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BC6D9" w14:textId="7882DACC" w:rsidR="00C53886" w:rsidRDefault="00C53886" w:rsidP="00236694">
      <w:pPr>
        <w:pStyle w:val="ijecstitle"/>
        <w:spacing w:line="276" w:lineRule="auto"/>
      </w:pPr>
      <w:r w:rsidRPr="00617ADB">
        <w:t xml:space="preserve">What makes people revisit e-commerce platform? A case study on </w:t>
      </w:r>
      <w:proofErr w:type="spellStart"/>
      <w:r w:rsidRPr="00617ADB">
        <w:t>P</w:t>
      </w:r>
      <w:r w:rsidRPr="00617ADB">
        <w:rPr>
          <w:rFonts w:hint="eastAsia"/>
        </w:rPr>
        <w:t>i</w:t>
      </w:r>
      <w:r w:rsidRPr="00617ADB">
        <w:t>nduoduo</w:t>
      </w:r>
      <w:proofErr w:type="spellEnd"/>
      <w:r w:rsidRPr="00617ADB">
        <w:t xml:space="preserve"> platform </w:t>
      </w:r>
      <w:r w:rsidRPr="00617ADB">
        <w:rPr>
          <w:rFonts w:hint="eastAsia"/>
        </w:rPr>
        <w:t>in</w:t>
      </w:r>
      <w:r w:rsidRPr="00617ADB">
        <w:t xml:space="preserve"> </w:t>
      </w:r>
      <w:r w:rsidRPr="00617ADB">
        <w:rPr>
          <w:rFonts w:hint="eastAsia"/>
        </w:rPr>
        <w:t>China</w:t>
      </w:r>
    </w:p>
    <w:p w14:paraId="2B3858BC" w14:textId="77777777" w:rsidR="00C53886" w:rsidRDefault="00C53886" w:rsidP="00236694">
      <w:pPr>
        <w:pStyle w:val="ijecsauthor"/>
        <w:spacing w:beforeLines="50" w:before="180" w:line="276" w:lineRule="auto"/>
      </w:pPr>
      <w:r w:rsidRPr="008965CE">
        <w:t>Yue</w:t>
      </w:r>
      <w:r>
        <w:rPr>
          <w:rFonts w:hint="eastAsia"/>
        </w:rPr>
        <w:t>-</w:t>
      </w:r>
      <w:r w:rsidRPr="008965CE">
        <w:t>Long</w:t>
      </w:r>
      <w:r>
        <w:t xml:space="preserve"> </w:t>
      </w:r>
      <w:r w:rsidRPr="008965CE">
        <w:t>Tan</w:t>
      </w:r>
    </w:p>
    <w:p w14:paraId="40405451" w14:textId="77777777" w:rsidR="00C53886" w:rsidRDefault="00C53886" w:rsidP="00236694">
      <w:pPr>
        <w:pStyle w:val="ijecsauthor"/>
        <w:spacing w:line="276" w:lineRule="auto"/>
      </w:pPr>
      <w:proofErr w:type="spellStart"/>
      <w:r w:rsidRPr="008965CE">
        <w:t>Kyonggi</w:t>
      </w:r>
      <w:proofErr w:type="spellEnd"/>
      <w:r w:rsidRPr="008965CE">
        <w:t xml:space="preserve"> University, Korea</w:t>
      </w:r>
    </w:p>
    <w:p w14:paraId="46CB8D87" w14:textId="1DC925F4" w:rsidR="00C53886" w:rsidRPr="008965CE" w:rsidRDefault="00C53886" w:rsidP="00236694">
      <w:pPr>
        <w:pStyle w:val="ijecsauthor"/>
        <w:spacing w:line="276" w:lineRule="auto"/>
      </w:pPr>
      <w:r w:rsidRPr="008965CE">
        <w:t>yanyusong02</w:t>
      </w:r>
      <w:r w:rsidR="00AD02E7" w:rsidRPr="00AD02E7">
        <w:t>@kyonggi.ac.kr</w:t>
      </w:r>
    </w:p>
    <w:p w14:paraId="0A01542E" w14:textId="77777777" w:rsidR="00C53886" w:rsidRDefault="00C53886" w:rsidP="00236694">
      <w:pPr>
        <w:pStyle w:val="ijecsauthor"/>
        <w:spacing w:beforeLines="50" w:before="180" w:line="276" w:lineRule="auto"/>
      </w:pPr>
      <w:r w:rsidRPr="008965CE">
        <w:t>Sung</w:t>
      </w:r>
      <w:r>
        <w:rPr>
          <w:rFonts w:hint="eastAsia"/>
        </w:rPr>
        <w:t>-</w:t>
      </w:r>
      <w:r w:rsidRPr="008965CE">
        <w:t>Joon</w:t>
      </w:r>
      <w:r>
        <w:t xml:space="preserve"> </w:t>
      </w:r>
      <w:r w:rsidRPr="008965CE">
        <w:t>Yoon</w:t>
      </w:r>
    </w:p>
    <w:p w14:paraId="5C134C22" w14:textId="2779FB6C" w:rsidR="00C53886" w:rsidRPr="008965CE" w:rsidRDefault="00C53886" w:rsidP="00236694">
      <w:pPr>
        <w:pStyle w:val="ijecsauthor"/>
        <w:spacing w:line="276" w:lineRule="auto"/>
      </w:pPr>
      <w:proofErr w:type="spellStart"/>
      <w:r w:rsidRPr="008965CE">
        <w:t>Kyonggi</w:t>
      </w:r>
      <w:proofErr w:type="spellEnd"/>
      <w:r w:rsidRPr="008965CE">
        <w:t xml:space="preserve"> University, Korea</w:t>
      </w:r>
    </w:p>
    <w:p w14:paraId="17336544" w14:textId="3044D340" w:rsidR="00C53886" w:rsidRDefault="00B43A30" w:rsidP="00236694">
      <w:pPr>
        <w:pStyle w:val="ijecsauthor"/>
        <w:spacing w:line="276" w:lineRule="auto"/>
      </w:pPr>
      <w:r>
        <w:t>sj</w:t>
      </w:r>
      <w:r w:rsidR="00E30C29" w:rsidRPr="00E30C29">
        <w:t>yoon@kyonggi.ac.kr</w:t>
      </w:r>
    </w:p>
    <w:p w14:paraId="032D182E" w14:textId="77777777" w:rsidR="001D7E84" w:rsidRPr="001D7E84" w:rsidRDefault="001D7E84" w:rsidP="00236694">
      <w:pPr>
        <w:pStyle w:val="ijecsauthor"/>
        <w:spacing w:line="276" w:lineRule="auto"/>
      </w:pPr>
    </w:p>
    <w:p w14:paraId="5DD9E3DA" w14:textId="0C304D88" w:rsidR="00C53886" w:rsidRPr="00C53886" w:rsidRDefault="00C53886" w:rsidP="00236694">
      <w:pPr>
        <w:pStyle w:val="IJECSAbstract"/>
        <w:spacing w:line="276" w:lineRule="auto"/>
        <w:rPr>
          <w:rFonts w:eastAsia="新細明體"/>
          <w:kern w:val="2"/>
        </w:rPr>
      </w:pPr>
      <w:r w:rsidRPr="00127B58">
        <w:t>ABSTRACT</w:t>
      </w:r>
    </w:p>
    <w:p w14:paraId="2A69641E" w14:textId="5300B043" w:rsidR="00C53886" w:rsidRPr="00236694" w:rsidRDefault="00C53886" w:rsidP="00236694">
      <w:pPr>
        <w:pStyle w:val="12"/>
        <w:wordWrap/>
        <w:snapToGrid w:val="0"/>
        <w:spacing w:after="0" w:line="276" w:lineRule="auto"/>
        <w:ind w:firstLineChars="100" w:firstLine="240"/>
        <w:rPr>
          <w:rFonts w:ascii="Times New Roman" w:eastAsia="Arial Unicode MS" w:hAnsi="Times New Roman" w:cs="Times New Roman"/>
          <w:kern w:val="0"/>
          <w:sz w:val="24"/>
          <w:lang w:eastAsia="zh-TW"/>
        </w:rPr>
      </w:pPr>
      <w:r w:rsidRPr="00236694">
        <w:rPr>
          <w:rFonts w:ascii="Times New Roman" w:eastAsia="Arial Unicode MS" w:hAnsi="Times New Roman" w:cs="Times New Roman"/>
          <w:kern w:val="0"/>
          <w:sz w:val="24"/>
          <w:lang w:eastAsia="zh-TW"/>
        </w:rPr>
        <w:t xml:space="preserve">In recent years, China’s e-commerce market has been growing very fast with many new platform companies are in fierce competition. However, there is not much research done previously which attempted to identify factors that contribute to the platform success in China. In view of this apparent shortage in the literature, this study aims to take a case approach to verify whether the characteristics of the </w:t>
      </w:r>
      <w:proofErr w:type="spellStart"/>
      <w:r w:rsidRPr="00236694">
        <w:rPr>
          <w:rFonts w:ascii="Times New Roman" w:eastAsia="Arial Unicode MS" w:hAnsi="Times New Roman" w:cs="Times New Roman"/>
          <w:kern w:val="0"/>
          <w:sz w:val="24"/>
          <w:lang w:eastAsia="zh-TW"/>
        </w:rPr>
        <w:t>Pinduoduo</w:t>
      </w:r>
      <w:proofErr w:type="spellEnd"/>
      <w:r w:rsidRPr="00236694">
        <w:rPr>
          <w:rFonts w:ascii="Times New Roman" w:eastAsia="Arial Unicode MS" w:hAnsi="Times New Roman" w:cs="Times New Roman"/>
          <w:kern w:val="0"/>
          <w:sz w:val="24"/>
          <w:lang w:eastAsia="zh-TW"/>
        </w:rPr>
        <w:t xml:space="preserve"> platform affect the platform attitude to enhance customers’ revisit intention. With a view to confirming internal and external stimuli, this study adopted product satisfaction and </w:t>
      </w:r>
      <w:r w:rsidRPr="00236694">
        <w:rPr>
          <w:rFonts w:ascii="Times New Roman" w:eastAsia="Arial Unicode MS" w:hAnsi="Times New Roman" w:cs="Times New Roman" w:hint="eastAsia"/>
          <w:kern w:val="0"/>
          <w:sz w:val="24"/>
          <w:lang w:eastAsia="zh-TW"/>
        </w:rPr>
        <w:t>social network</w:t>
      </w:r>
      <w:r w:rsidRPr="00236694">
        <w:rPr>
          <w:rFonts w:ascii="Times New Roman" w:eastAsia="Arial Unicode MS" w:hAnsi="Times New Roman" w:cs="Times New Roman"/>
          <w:kern w:val="0"/>
          <w:sz w:val="24"/>
          <w:lang w:eastAsia="zh-TW"/>
        </w:rPr>
        <w:t xml:space="preserve"> </w:t>
      </w:r>
      <w:r w:rsidRPr="00236694">
        <w:rPr>
          <w:rFonts w:ascii="Times New Roman" w:eastAsia="Arial Unicode MS" w:hAnsi="Times New Roman" w:cs="Times New Roman" w:hint="eastAsia"/>
          <w:kern w:val="0"/>
          <w:sz w:val="24"/>
          <w:lang w:eastAsia="zh-TW"/>
        </w:rPr>
        <w:t>services</w:t>
      </w:r>
      <w:r w:rsidRPr="00236694">
        <w:rPr>
          <w:rFonts w:ascii="Times New Roman" w:eastAsia="Arial Unicode MS" w:hAnsi="Times New Roman" w:cs="Times New Roman"/>
          <w:kern w:val="0"/>
          <w:sz w:val="24"/>
          <w:lang w:eastAsia="zh-TW"/>
        </w:rPr>
        <w:t xml:space="preserve"> </w:t>
      </w:r>
      <w:r w:rsidRPr="00236694">
        <w:rPr>
          <w:rFonts w:ascii="Times New Roman" w:eastAsia="Arial Unicode MS" w:hAnsi="Times New Roman" w:cs="Times New Roman" w:hint="eastAsia"/>
          <w:kern w:val="0"/>
          <w:sz w:val="24"/>
          <w:lang w:eastAsia="zh-TW"/>
        </w:rPr>
        <w:t>(</w:t>
      </w:r>
      <w:r w:rsidRPr="00236694">
        <w:rPr>
          <w:rFonts w:ascii="Times New Roman" w:eastAsia="Arial Unicode MS" w:hAnsi="Times New Roman" w:cs="Times New Roman"/>
          <w:kern w:val="0"/>
          <w:sz w:val="24"/>
          <w:lang w:eastAsia="zh-TW"/>
        </w:rPr>
        <w:t>SNS</w:t>
      </w:r>
      <w:r w:rsidRPr="00236694">
        <w:rPr>
          <w:rFonts w:ascii="Times New Roman" w:eastAsia="Arial Unicode MS" w:hAnsi="Times New Roman" w:cs="Times New Roman" w:hint="eastAsia"/>
          <w:kern w:val="0"/>
          <w:sz w:val="24"/>
          <w:lang w:eastAsia="zh-TW"/>
        </w:rPr>
        <w:t>)</w:t>
      </w:r>
      <w:r w:rsidRPr="00236694">
        <w:rPr>
          <w:rFonts w:ascii="Times New Roman" w:eastAsia="Arial Unicode MS" w:hAnsi="Times New Roman" w:cs="Times New Roman"/>
          <w:kern w:val="0"/>
          <w:sz w:val="24"/>
          <w:lang w:eastAsia="zh-TW"/>
        </w:rPr>
        <w:t xml:space="preserve"> utilization as mediator and moderator variables respectively. For this purpose, this study conducted an online survey on consumers who have purchase products from </w:t>
      </w:r>
      <w:proofErr w:type="spellStart"/>
      <w:r w:rsidRPr="00236694">
        <w:rPr>
          <w:rFonts w:ascii="Times New Roman" w:eastAsia="Arial Unicode MS" w:hAnsi="Times New Roman" w:cs="Times New Roman"/>
          <w:kern w:val="0"/>
          <w:sz w:val="24"/>
          <w:lang w:eastAsia="zh-TW"/>
        </w:rPr>
        <w:t>Pinduoduo</w:t>
      </w:r>
      <w:proofErr w:type="spellEnd"/>
      <w:r w:rsidRPr="00236694">
        <w:rPr>
          <w:rFonts w:ascii="Times New Roman" w:eastAsia="Arial Unicode MS" w:hAnsi="Times New Roman" w:cs="Times New Roman"/>
          <w:kern w:val="0"/>
          <w:sz w:val="24"/>
          <w:lang w:eastAsia="zh-TW"/>
        </w:rPr>
        <w:t xml:space="preserve"> platform in China.</w:t>
      </w:r>
      <w:r w:rsidR="00B43A30" w:rsidRPr="00236694">
        <w:rPr>
          <w:rFonts w:ascii="Times New Roman" w:eastAsia="Arial Unicode MS" w:hAnsi="Times New Roman" w:cs="Times New Roman"/>
          <w:kern w:val="0"/>
          <w:sz w:val="24"/>
          <w:lang w:eastAsia="zh-TW"/>
        </w:rPr>
        <w:t xml:space="preserve"> </w:t>
      </w:r>
      <w:r w:rsidRPr="00236694">
        <w:rPr>
          <w:rFonts w:ascii="Times New Roman" w:eastAsia="Arial Unicode MS" w:hAnsi="Times New Roman" w:cs="Times New Roman"/>
          <w:kern w:val="0"/>
          <w:sz w:val="24"/>
          <w:lang w:eastAsia="zh-TW"/>
        </w:rPr>
        <w:t xml:space="preserve">253 questionnaires were used for analysis. The results of the study confirmed that both perceived price discounts and platform recognition have significantly affected platform attitude. In addition, the platform attitude had a significant impact on product satisfaction. Finally, </w:t>
      </w:r>
      <w:r w:rsidRPr="00236694">
        <w:rPr>
          <w:rFonts w:ascii="Times New Roman" w:eastAsia="Arial Unicode MS" w:hAnsi="Times New Roman" w:cs="Times New Roman" w:hint="eastAsia"/>
          <w:kern w:val="0"/>
          <w:sz w:val="24"/>
          <w:lang w:eastAsia="zh-TW"/>
        </w:rPr>
        <w:t>SNS</w:t>
      </w:r>
      <w:r w:rsidRPr="00236694">
        <w:rPr>
          <w:rFonts w:ascii="Times New Roman" w:eastAsia="Arial Unicode MS" w:hAnsi="Times New Roman" w:cs="Times New Roman"/>
          <w:kern w:val="0"/>
          <w:sz w:val="24"/>
          <w:lang w:eastAsia="zh-TW"/>
        </w:rPr>
        <w:t xml:space="preserve"> utilization played a significant moderating role </w:t>
      </w:r>
      <w:r w:rsidRPr="00236694">
        <w:rPr>
          <w:rFonts w:ascii="Times New Roman" w:eastAsia="Arial Unicode MS" w:hAnsi="Times New Roman" w:cs="Times New Roman" w:hint="eastAsia"/>
          <w:kern w:val="0"/>
          <w:sz w:val="24"/>
          <w:lang w:eastAsia="zh-TW"/>
        </w:rPr>
        <w:t>i</w:t>
      </w:r>
      <w:r w:rsidRPr="00236694">
        <w:rPr>
          <w:rFonts w:ascii="Times New Roman" w:eastAsia="Arial Unicode MS" w:hAnsi="Times New Roman" w:cs="Times New Roman"/>
          <w:kern w:val="0"/>
          <w:sz w:val="24"/>
          <w:lang w:eastAsia="zh-TW"/>
        </w:rPr>
        <w:t xml:space="preserve">n the relationship between </w:t>
      </w:r>
      <w:r w:rsidRPr="00236694">
        <w:rPr>
          <w:rFonts w:ascii="Times New Roman" w:eastAsia="Arial Unicode MS" w:hAnsi="Times New Roman" w:cs="Times New Roman" w:hint="eastAsia"/>
          <w:kern w:val="0"/>
          <w:sz w:val="24"/>
          <w:lang w:eastAsia="zh-TW"/>
        </w:rPr>
        <w:t>platform</w:t>
      </w:r>
      <w:r w:rsidRPr="00236694">
        <w:rPr>
          <w:rFonts w:ascii="Times New Roman" w:eastAsia="Arial Unicode MS" w:hAnsi="Times New Roman" w:cs="Times New Roman"/>
          <w:kern w:val="0"/>
          <w:sz w:val="24"/>
          <w:lang w:eastAsia="zh-TW"/>
        </w:rPr>
        <w:t xml:space="preserve"> </w:t>
      </w:r>
      <w:r w:rsidRPr="00236694">
        <w:rPr>
          <w:rFonts w:ascii="Times New Roman" w:eastAsia="Arial Unicode MS" w:hAnsi="Times New Roman" w:cs="Times New Roman" w:hint="eastAsia"/>
          <w:kern w:val="0"/>
          <w:sz w:val="24"/>
          <w:lang w:eastAsia="zh-TW"/>
        </w:rPr>
        <w:t>attitude</w:t>
      </w:r>
      <w:r w:rsidRPr="00236694">
        <w:rPr>
          <w:rFonts w:ascii="Times New Roman" w:eastAsia="Arial Unicode MS" w:hAnsi="Times New Roman" w:cs="Times New Roman"/>
          <w:kern w:val="0"/>
          <w:sz w:val="24"/>
          <w:lang w:eastAsia="zh-TW"/>
        </w:rPr>
        <w:t xml:space="preserve"> </w:t>
      </w:r>
      <w:r w:rsidRPr="00236694">
        <w:rPr>
          <w:rFonts w:ascii="Times New Roman" w:eastAsia="Arial Unicode MS" w:hAnsi="Times New Roman" w:cs="Times New Roman" w:hint="eastAsia"/>
          <w:kern w:val="0"/>
          <w:sz w:val="24"/>
          <w:lang w:eastAsia="zh-TW"/>
        </w:rPr>
        <w:t>and</w:t>
      </w:r>
      <w:r w:rsidRPr="00236694">
        <w:rPr>
          <w:rFonts w:ascii="Times New Roman" w:eastAsia="Arial Unicode MS" w:hAnsi="Times New Roman" w:cs="Times New Roman"/>
          <w:kern w:val="0"/>
          <w:sz w:val="24"/>
          <w:lang w:eastAsia="zh-TW"/>
        </w:rPr>
        <w:t xml:space="preserve"> </w:t>
      </w:r>
      <w:r w:rsidRPr="00236694">
        <w:rPr>
          <w:rFonts w:ascii="Times New Roman" w:eastAsia="Arial Unicode MS" w:hAnsi="Times New Roman" w:cs="Times New Roman" w:hint="eastAsia"/>
          <w:kern w:val="0"/>
          <w:sz w:val="24"/>
          <w:lang w:eastAsia="zh-TW"/>
        </w:rPr>
        <w:t>revisit</w:t>
      </w:r>
      <w:r w:rsidRPr="00236694">
        <w:rPr>
          <w:rFonts w:ascii="Times New Roman" w:eastAsia="Arial Unicode MS" w:hAnsi="Times New Roman" w:cs="Times New Roman"/>
          <w:kern w:val="0"/>
          <w:sz w:val="24"/>
          <w:lang w:eastAsia="zh-TW"/>
        </w:rPr>
        <w:t xml:space="preserve"> </w:t>
      </w:r>
      <w:r w:rsidRPr="00236694">
        <w:rPr>
          <w:rFonts w:ascii="Times New Roman" w:eastAsia="Arial Unicode MS" w:hAnsi="Times New Roman" w:cs="Times New Roman" w:hint="eastAsia"/>
          <w:kern w:val="0"/>
          <w:sz w:val="24"/>
          <w:lang w:eastAsia="zh-TW"/>
        </w:rPr>
        <w:t>intention.</w:t>
      </w:r>
    </w:p>
    <w:p w14:paraId="1BEE82A5" w14:textId="3CC51E28" w:rsidR="006B3BCF" w:rsidRDefault="006B3BCF" w:rsidP="00236694">
      <w:pPr>
        <w:pStyle w:val="ijecsauthor"/>
        <w:spacing w:beforeLines="50" w:before="180" w:line="276" w:lineRule="auto"/>
      </w:pPr>
      <w:r w:rsidRPr="00025824">
        <w:rPr>
          <w:rFonts w:ascii="Times New Roman" w:hAnsi="Times New Roman" w:cs="Times New Roman" w:hint="eastAsia"/>
          <w:b/>
          <w:szCs w:val="20"/>
        </w:rPr>
        <w:t>Keyword</w:t>
      </w:r>
      <w:r>
        <w:rPr>
          <w:rFonts w:ascii="Times New Roman" w:hAnsi="Times New Roman" w:cs="Times New Roman" w:hint="eastAsia"/>
          <w:b/>
          <w:szCs w:val="20"/>
        </w:rPr>
        <w:t>s</w:t>
      </w:r>
      <w:r w:rsidRPr="00025824">
        <w:rPr>
          <w:rFonts w:ascii="Times New Roman" w:hAnsi="Times New Roman" w:cs="Times New Roman" w:hint="eastAsia"/>
          <w:b/>
          <w:szCs w:val="20"/>
        </w:rPr>
        <w:t>:</w:t>
      </w:r>
      <w:r>
        <w:rPr>
          <w:rFonts w:ascii="Times New Roman" w:hAnsi="Times New Roman" w:cs="Times New Roman" w:hint="eastAsia"/>
          <w:szCs w:val="20"/>
        </w:rPr>
        <w:t xml:space="preserve"> </w:t>
      </w:r>
      <w:r w:rsidR="00C53886" w:rsidRPr="00127B58">
        <w:rPr>
          <w:rFonts w:ascii="Times New Roman" w:hAnsi="Times New Roman" w:cs="Times New Roman"/>
        </w:rPr>
        <w:t>Perceived price discount, Perceived scarcity, Platform awareness, Product satisfaction, Platform attitude, Reuse intention, SNS utilization</w:t>
      </w:r>
      <w:r w:rsidRPr="006B3BCF">
        <w:t xml:space="preserve"> </w:t>
      </w:r>
    </w:p>
    <w:p w14:paraId="7122B1C8" w14:textId="77777777" w:rsidR="00236694" w:rsidRPr="00EA1E4F" w:rsidRDefault="00236694" w:rsidP="00236694">
      <w:pPr>
        <w:pStyle w:val="ijecsauthor"/>
        <w:spacing w:line="276" w:lineRule="auto"/>
        <w:rPr>
          <w:rFonts w:eastAsia="新細明體"/>
        </w:rPr>
      </w:pPr>
    </w:p>
    <w:p w14:paraId="19DCF7DF" w14:textId="699F9FF8" w:rsidR="00C53886" w:rsidRPr="002D4FD0" w:rsidRDefault="00C53886" w:rsidP="00236694">
      <w:pPr>
        <w:pStyle w:val="ijecsL1"/>
        <w:adjustRightInd w:val="0"/>
        <w:spacing w:afterLines="100" w:after="360" w:line="276" w:lineRule="auto"/>
      </w:pPr>
      <w:r w:rsidRPr="001D7E84">
        <w:t>1. INTRODUCTION</w:t>
      </w:r>
    </w:p>
    <w:p w14:paraId="4D1DEE78" w14:textId="77777777" w:rsidR="00C53886" w:rsidRDefault="00C53886" w:rsidP="00236694">
      <w:pPr>
        <w:adjustRightInd w:val="0"/>
        <w:snapToGrid w:val="0"/>
        <w:spacing w:afterLines="50" w:after="180" w:line="276" w:lineRule="auto"/>
        <w:jc w:val="both"/>
      </w:pPr>
      <w:r w:rsidRPr="00510AD9">
        <w:t xml:space="preserve">With the rapid increase in the Internet users in China, e-commerce began to grow rapidly. According to the 47th Internet Development Statistics Report released by China Internet Network Information Center (CNNIC), the size of Chinese netizens was 989 million and the Internet penetration rate was 70.4 percent by December 2020. In addition, the number of Internet shoppers in China stood at 782 million, 79.1 percent of all netizens. In addition to the world's leading e-commerce platforms such as Taobao and </w:t>
      </w:r>
      <w:proofErr w:type="spellStart"/>
      <w:r w:rsidRPr="00510AD9">
        <w:t>Jingdong</w:t>
      </w:r>
      <w:proofErr w:type="spellEnd"/>
      <w:r w:rsidRPr="00510AD9">
        <w:t xml:space="preserve">, many new e-commerce platforms have emerged. Since 2010, there has </w:t>
      </w:r>
      <w:r w:rsidRPr="00510AD9">
        <w:lastRenderedPageBreak/>
        <w:t xml:space="preserve">been a rush in China for co-purchasing social commerce startups such as </w:t>
      </w:r>
      <w:proofErr w:type="spellStart"/>
      <w:r w:rsidRPr="00510AD9">
        <w:t>ZhuHuaXuan</w:t>
      </w:r>
      <w:proofErr w:type="spellEnd"/>
      <w:r w:rsidRPr="00510AD9">
        <w:t xml:space="preserve">, </w:t>
      </w:r>
      <w:proofErr w:type="spellStart"/>
      <w:r w:rsidRPr="00510AD9">
        <w:t>DaZhongDianPin</w:t>
      </w:r>
      <w:proofErr w:type="spellEnd"/>
      <w:r w:rsidRPr="00510AD9">
        <w:t xml:space="preserve">, </w:t>
      </w:r>
      <w:proofErr w:type="spellStart"/>
      <w:r w:rsidRPr="00510AD9">
        <w:t>Pinduoduo</w:t>
      </w:r>
      <w:proofErr w:type="spellEnd"/>
      <w:r w:rsidRPr="00510AD9">
        <w:t xml:space="preserve">, </w:t>
      </w:r>
      <w:proofErr w:type="spellStart"/>
      <w:r w:rsidRPr="00510AD9">
        <w:t>NuoMiWang</w:t>
      </w:r>
      <w:proofErr w:type="spellEnd"/>
      <w:r w:rsidRPr="00510AD9">
        <w:t xml:space="preserve">, and </w:t>
      </w:r>
      <w:proofErr w:type="spellStart"/>
      <w:r w:rsidRPr="00510AD9">
        <w:t>Meituan</w:t>
      </w:r>
      <w:proofErr w:type="spellEnd"/>
      <w:r w:rsidRPr="00510AD9">
        <w:t xml:space="preserve">. The </w:t>
      </w:r>
      <w:proofErr w:type="spellStart"/>
      <w:r w:rsidRPr="00510AD9">
        <w:t>Pinduoduo</w:t>
      </w:r>
      <w:proofErr w:type="spellEnd"/>
      <w:r w:rsidRPr="00510AD9">
        <w:t xml:space="preserve"> Platform was established in April 2015 and was a huge success in a short span of time. In December 2018, </w:t>
      </w:r>
      <w:proofErr w:type="spellStart"/>
      <w:r w:rsidRPr="00510AD9">
        <w:t>Pinduoduo's</w:t>
      </w:r>
      <w:proofErr w:type="spellEnd"/>
      <w:r w:rsidRPr="00510AD9">
        <w:t xml:space="preserve"> new first-quarter transactions increased 586 percent and its revenue increased by 697 percent, securing 385.5 million users per year, becoming China's second-largest e-commerce platform, surpassing </w:t>
      </w:r>
      <w:proofErr w:type="spellStart"/>
      <w:r w:rsidRPr="00510AD9">
        <w:t>Jingdong's</w:t>
      </w:r>
      <w:proofErr w:type="spellEnd"/>
      <w:r w:rsidRPr="00510AD9">
        <w:t xml:space="preserve"> 352 million users. On June 11, 2019, it was named by Forbes China's Most Innovative Company. Currently, </w:t>
      </w:r>
      <w:proofErr w:type="spellStart"/>
      <w:r w:rsidRPr="00510AD9">
        <w:t>Pinduoduo</w:t>
      </w:r>
      <w:proofErr w:type="spellEnd"/>
      <w:r w:rsidRPr="00510AD9">
        <w:t xml:space="preserve"> Platform is China's No. 1 co-purchase platform. </w:t>
      </w:r>
      <w:r w:rsidRPr="00810BE8">
        <w:rPr>
          <w:color w:val="000000" w:themeColor="text1"/>
        </w:rPr>
        <w:t xml:space="preserve">Currently, </w:t>
      </w:r>
      <w:proofErr w:type="spellStart"/>
      <w:r w:rsidRPr="00810BE8">
        <w:rPr>
          <w:color w:val="000000" w:themeColor="text1"/>
        </w:rPr>
        <w:t>Pinduoduo</w:t>
      </w:r>
      <w:proofErr w:type="spellEnd"/>
      <w:r w:rsidRPr="00810BE8">
        <w:rPr>
          <w:color w:val="000000" w:themeColor="text1"/>
        </w:rPr>
        <w:t xml:space="preserve"> platform has a near monopoly in China's co-purchase social commerce market with 780 million users. Therefore, a research that identifies management strategic success factors from a consumer's perspective is highly valuable. </w:t>
      </w:r>
      <w:r w:rsidRPr="00810BE8">
        <w:rPr>
          <w:rFonts w:eastAsia="Malgun Gothic"/>
          <w:color w:val="000000" w:themeColor="text1"/>
          <w:lang w:eastAsia="ko-KR"/>
        </w:rPr>
        <w:t>In</w:t>
      </w:r>
      <w:r w:rsidRPr="00810BE8">
        <w:rPr>
          <w:color w:val="000000" w:themeColor="text1"/>
        </w:rPr>
        <w:t xml:space="preserve"> </w:t>
      </w:r>
      <w:r w:rsidRPr="00810BE8">
        <w:rPr>
          <w:rFonts w:eastAsia="Malgun Gothic"/>
          <w:color w:val="000000" w:themeColor="text1"/>
          <w:lang w:eastAsia="ko-KR"/>
        </w:rPr>
        <w:t>particula</w:t>
      </w:r>
      <w:r w:rsidRPr="00810BE8">
        <w:rPr>
          <w:rFonts w:eastAsia="Malgun Gothic" w:hint="eastAsia"/>
          <w:color w:val="000000" w:themeColor="text1"/>
          <w:lang w:eastAsia="ko-KR"/>
        </w:rPr>
        <w:t>r</w:t>
      </w:r>
      <w:r w:rsidRPr="00810BE8">
        <w:rPr>
          <w:rFonts w:eastAsia="Malgun Gothic"/>
          <w:color w:val="000000" w:themeColor="text1"/>
          <w:lang w:eastAsia="ko-KR"/>
        </w:rPr>
        <w:t>,</w:t>
      </w:r>
      <w:r w:rsidRPr="00810BE8">
        <w:rPr>
          <w:color w:val="000000" w:themeColor="text1"/>
        </w:rPr>
        <w:t xml:space="preserve"> </w:t>
      </w:r>
      <w:proofErr w:type="spellStart"/>
      <w:r w:rsidRPr="00810BE8">
        <w:rPr>
          <w:rFonts w:eastAsia="Malgun Gothic"/>
          <w:color w:val="000000" w:themeColor="text1"/>
          <w:lang w:eastAsia="ko-KR"/>
        </w:rPr>
        <w:t>Pinduoduo</w:t>
      </w:r>
      <w:proofErr w:type="spellEnd"/>
      <w:r w:rsidRPr="00810BE8">
        <w:rPr>
          <w:color w:val="000000" w:themeColor="text1"/>
        </w:rPr>
        <w:t xml:space="preserve"> </w:t>
      </w:r>
      <w:r w:rsidRPr="00810BE8">
        <w:rPr>
          <w:rFonts w:eastAsia="Malgun Gothic"/>
          <w:color w:val="000000" w:themeColor="text1"/>
          <w:lang w:eastAsia="ko-KR"/>
        </w:rPr>
        <w:t>was chosen</w:t>
      </w:r>
      <w:r w:rsidRPr="00810BE8">
        <w:rPr>
          <w:color w:val="000000" w:themeColor="text1"/>
        </w:rPr>
        <w:t xml:space="preserve"> </w:t>
      </w:r>
      <w:r w:rsidRPr="00810BE8">
        <w:rPr>
          <w:rFonts w:eastAsia="Malgun Gothic"/>
          <w:color w:val="000000" w:themeColor="text1"/>
          <w:lang w:eastAsia="ko-KR"/>
        </w:rPr>
        <w:t>for</w:t>
      </w:r>
      <w:r w:rsidRPr="00810BE8">
        <w:rPr>
          <w:color w:val="000000" w:themeColor="text1"/>
        </w:rPr>
        <w:t xml:space="preserve"> </w:t>
      </w:r>
      <w:r w:rsidRPr="00810BE8">
        <w:rPr>
          <w:rFonts w:eastAsia="Malgun Gothic"/>
          <w:color w:val="000000" w:themeColor="text1"/>
          <w:lang w:eastAsia="ko-KR"/>
        </w:rPr>
        <w:t>this</w:t>
      </w:r>
      <w:r w:rsidRPr="00810BE8">
        <w:rPr>
          <w:color w:val="000000" w:themeColor="text1"/>
        </w:rPr>
        <w:t xml:space="preserve"> </w:t>
      </w:r>
      <w:r w:rsidRPr="00810BE8">
        <w:rPr>
          <w:rFonts w:eastAsia="Malgun Gothic"/>
          <w:color w:val="000000" w:themeColor="text1"/>
          <w:lang w:eastAsia="ko-KR"/>
        </w:rPr>
        <w:t>study</w:t>
      </w:r>
      <w:r w:rsidRPr="00810BE8">
        <w:rPr>
          <w:color w:val="000000" w:themeColor="text1"/>
        </w:rPr>
        <w:t xml:space="preserve"> </w:t>
      </w:r>
      <w:r w:rsidRPr="00810BE8">
        <w:rPr>
          <w:rFonts w:eastAsia="Malgun Gothic"/>
          <w:color w:val="000000" w:themeColor="text1"/>
          <w:lang w:eastAsia="ko-KR"/>
        </w:rPr>
        <w:t>since</w:t>
      </w:r>
      <w:r w:rsidRPr="00810BE8">
        <w:rPr>
          <w:color w:val="000000" w:themeColor="text1"/>
        </w:rPr>
        <w:t xml:space="preserve"> </w:t>
      </w:r>
      <w:r w:rsidRPr="00810BE8">
        <w:rPr>
          <w:rFonts w:eastAsia="Malgun Gothic"/>
          <w:color w:val="000000" w:themeColor="text1"/>
          <w:lang w:eastAsia="ko-KR"/>
        </w:rPr>
        <w:t>it,</w:t>
      </w:r>
      <w:r w:rsidRPr="00810BE8">
        <w:rPr>
          <w:color w:val="000000" w:themeColor="text1"/>
        </w:rPr>
        <w:t xml:space="preserve"> </w:t>
      </w:r>
      <w:r w:rsidRPr="00810BE8">
        <w:rPr>
          <w:rFonts w:eastAsia="Malgun Gothic"/>
          <w:color w:val="000000" w:themeColor="text1"/>
          <w:lang w:eastAsia="ko-KR"/>
        </w:rPr>
        <w:t>compared</w:t>
      </w:r>
      <w:r w:rsidRPr="00810BE8">
        <w:rPr>
          <w:color w:val="000000" w:themeColor="text1"/>
        </w:rPr>
        <w:t xml:space="preserve"> </w:t>
      </w:r>
      <w:r w:rsidRPr="00810BE8">
        <w:rPr>
          <w:rFonts w:eastAsia="Malgun Gothic"/>
          <w:color w:val="000000" w:themeColor="text1"/>
          <w:lang w:eastAsia="ko-KR"/>
        </w:rPr>
        <w:t>with</w:t>
      </w:r>
      <w:r w:rsidRPr="00810BE8">
        <w:rPr>
          <w:color w:val="000000" w:themeColor="text1"/>
        </w:rPr>
        <w:t xml:space="preserve"> </w:t>
      </w:r>
      <w:r w:rsidRPr="00810BE8">
        <w:rPr>
          <w:rFonts w:eastAsia="Malgun Gothic"/>
          <w:color w:val="000000" w:themeColor="text1"/>
          <w:lang w:eastAsia="ko-KR"/>
        </w:rPr>
        <w:t>other</w:t>
      </w:r>
      <w:r w:rsidRPr="00810BE8">
        <w:rPr>
          <w:color w:val="000000" w:themeColor="text1"/>
        </w:rPr>
        <w:t xml:space="preserve"> </w:t>
      </w:r>
      <w:r w:rsidRPr="00810BE8">
        <w:rPr>
          <w:rFonts w:eastAsia="Malgun Gothic"/>
          <w:color w:val="000000" w:themeColor="text1"/>
          <w:lang w:eastAsia="ko-KR"/>
        </w:rPr>
        <w:t>comparable</w:t>
      </w:r>
      <w:r w:rsidRPr="00810BE8">
        <w:rPr>
          <w:color w:val="000000" w:themeColor="text1"/>
        </w:rPr>
        <w:t xml:space="preserve"> </w:t>
      </w:r>
      <w:r w:rsidRPr="00810BE8">
        <w:rPr>
          <w:rFonts w:eastAsia="Malgun Gothic"/>
          <w:color w:val="000000" w:themeColor="text1"/>
          <w:lang w:eastAsia="ko-KR"/>
        </w:rPr>
        <w:t xml:space="preserve">platforms </w:t>
      </w:r>
      <w:r w:rsidRPr="00810BE8">
        <w:rPr>
          <w:rFonts w:eastAsia="Malgun Gothic" w:hint="eastAsia"/>
          <w:color w:val="000000" w:themeColor="text1"/>
          <w:lang w:eastAsia="ko-KR"/>
        </w:rPr>
        <w:t>receives</w:t>
      </w:r>
      <w:r w:rsidRPr="00810BE8">
        <w:rPr>
          <w:rFonts w:eastAsia="Malgun Gothic"/>
          <w:color w:val="000000" w:themeColor="text1"/>
          <w:lang w:eastAsia="ko-KR"/>
        </w:rPr>
        <w:t xml:space="preserve"> distinc</w:t>
      </w:r>
      <w:r w:rsidRPr="00810BE8">
        <w:rPr>
          <w:rFonts w:eastAsia="Malgun Gothic" w:hint="eastAsia"/>
          <w:color w:val="000000" w:themeColor="text1"/>
          <w:lang w:eastAsia="ko-KR"/>
        </w:rPr>
        <w:t>t</w:t>
      </w:r>
      <w:r w:rsidRPr="00810BE8">
        <w:rPr>
          <w:rFonts w:eastAsia="Malgun Gothic"/>
          <w:color w:val="000000" w:themeColor="text1"/>
          <w:lang w:eastAsia="ko-KR"/>
        </w:rPr>
        <w:t xml:space="preserve"> </w:t>
      </w:r>
      <w:r w:rsidRPr="00810BE8">
        <w:rPr>
          <w:rFonts w:eastAsia="Malgun Gothic" w:hint="eastAsia"/>
          <w:color w:val="000000" w:themeColor="text1"/>
          <w:lang w:eastAsia="ko-KR"/>
        </w:rPr>
        <w:t>consumer</w:t>
      </w:r>
      <w:r w:rsidRPr="00810BE8">
        <w:rPr>
          <w:rFonts w:eastAsia="Malgun Gothic"/>
          <w:color w:val="000000" w:themeColor="text1"/>
          <w:lang w:eastAsia="ko-KR"/>
        </w:rPr>
        <w:t xml:space="preserve"> </w:t>
      </w:r>
      <w:r w:rsidRPr="00810BE8">
        <w:rPr>
          <w:rFonts w:eastAsia="Malgun Gothic" w:hint="eastAsia"/>
          <w:color w:val="000000" w:themeColor="text1"/>
          <w:lang w:eastAsia="ko-KR"/>
        </w:rPr>
        <w:t>recognition</w:t>
      </w:r>
      <w:r w:rsidRPr="00810BE8">
        <w:rPr>
          <w:rFonts w:eastAsia="Malgun Gothic"/>
          <w:color w:val="000000" w:themeColor="text1"/>
          <w:lang w:eastAsia="ko-KR"/>
        </w:rPr>
        <w:t xml:space="preserve"> </w:t>
      </w:r>
      <w:r w:rsidRPr="00810BE8">
        <w:rPr>
          <w:rFonts w:eastAsia="Malgun Gothic" w:hint="eastAsia"/>
          <w:color w:val="000000" w:themeColor="text1"/>
          <w:lang w:eastAsia="ko-KR"/>
        </w:rPr>
        <w:t>for</w:t>
      </w:r>
      <w:r w:rsidRPr="00810BE8">
        <w:rPr>
          <w:rFonts w:eastAsia="Malgun Gothic"/>
          <w:color w:val="000000" w:themeColor="text1"/>
          <w:lang w:eastAsia="ko-KR"/>
        </w:rPr>
        <w:t xml:space="preserve"> </w:t>
      </w:r>
      <w:r w:rsidRPr="00810BE8">
        <w:rPr>
          <w:rFonts w:eastAsia="Malgun Gothic" w:hint="eastAsia"/>
          <w:color w:val="000000" w:themeColor="text1"/>
          <w:lang w:eastAsia="ko-KR"/>
        </w:rPr>
        <w:t>its</w:t>
      </w:r>
      <w:r w:rsidRPr="00810BE8">
        <w:rPr>
          <w:rFonts w:eastAsia="Malgun Gothic"/>
          <w:color w:val="000000" w:themeColor="text1"/>
          <w:lang w:eastAsia="ko-KR"/>
        </w:rPr>
        <w:t xml:space="preserve"> </w:t>
      </w:r>
      <w:r w:rsidRPr="00810BE8">
        <w:rPr>
          <w:rFonts w:eastAsia="Malgun Gothic" w:hint="eastAsia"/>
          <w:color w:val="000000" w:themeColor="text1"/>
          <w:lang w:eastAsia="ko-KR"/>
        </w:rPr>
        <w:t>competitive</w:t>
      </w:r>
      <w:r w:rsidRPr="00810BE8">
        <w:rPr>
          <w:rFonts w:eastAsia="Malgun Gothic"/>
          <w:color w:val="000000" w:themeColor="text1"/>
          <w:lang w:eastAsia="ko-KR"/>
        </w:rPr>
        <w:t xml:space="preserve"> </w:t>
      </w:r>
      <w:r w:rsidRPr="00810BE8">
        <w:rPr>
          <w:rFonts w:eastAsia="Malgun Gothic" w:hint="eastAsia"/>
          <w:color w:val="000000" w:themeColor="text1"/>
          <w:lang w:eastAsia="ko-KR"/>
        </w:rPr>
        <w:t>strengths</w:t>
      </w:r>
      <w:r w:rsidRPr="00810BE8">
        <w:rPr>
          <w:rFonts w:eastAsia="Malgun Gothic"/>
          <w:color w:val="000000" w:themeColor="text1"/>
          <w:lang w:eastAsia="ko-KR"/>
        </w:rPr>
        <w:t xml:space="preserve"> </w:t>
      </w:r>
      <w:r w:rsidRPr="00810BE8">
        <w:rPr>
          <w:rFonts w:eastAsia="Malgun Gothic" w:hint="eastAsia"/>
          <w:color w:val="000000" w:themeColor="text1"/>
          <w:lang w:eastAsia="ko-KR"/>
        </w:rPr>
        <w:t>such</w:t>
      </w:r>
      <w:r w:rsidRPr="00810BE8">
        <w:rPr>
          <w:rFonts w:eastAsia="Malgun Gothic"/>
          <w:color w:val="000000" w:themeColor="text1"/>
          <w:lang w:eastAsia="ko-KR"/>
        </w:rPr>
        <w:t xml:space="preserve"> </w:t>
      </w:r>
      <w:r w:rsidRPr="00810BE8">
        <w:rPr>
          <w:rFonts w:eastAsia="Malgun Gothic" w:hint="eastAsia"/>
          <w:color w:val="000000" w:themeColor="text1"/>
          <w:lang w:eastAsia="ko-KR"/>
        </w:rPr>
        <w:t>as</w:t>
      </w:r>
      <w:r w:rsidRPr="00810BE8">
        <w:rPr>
          <w:rFonts w:eastAsia="Malgun Gothic"/>
          <w:color w:val="000000" w:themeColor="text1"/>
          <w:lang w:eastAsia="ko-KR"/>
        </w:rPr>
        <w:t xml:space="preserve"> </w:t>
      </w:r>
      <w:r w:rsidRPr="00810BE8">
        <w:rPr>
          <w:rFonts w:eastAsia="Malgun Gothic" w:hint="eastAsia"/>
          <w:color w:val="000000" w:themeColor="text1"/>
          <w:lang w:eastAsia="ko-KR"/>
        </w:rPr>
        <w:t>price</w:t>
      </w:r>
      <w:r w:rsidRPr="00810BE8">
        <w:rPr>
          <w:rFonts w:eastAsia="Malgun Gothic"/>
          <w:color w:val="000000" w:themeColor="text1"/>
          <w:lang w:eastAsia="ko-KR"/>
        </w:rPr>
        <w:t xml:space="preserve"> </w:t>
      </w:r>
      <w:r w:rsidRPr="00810BE8">
        <w:rPr>
          <w:rFonts w:eastAsia="Malgun Gothic" w:hint="eastAsia"/>
          <w:color w:val="000000" w:themeColor="text1"/>
          <w:lang w:eastAsia="ko-KR"/>
        </w:rPr>
        <w:t>competitiveness</w:t>
      </w:r>
      <w:r w:rsidRPr="00810BE8">
        <w:rPr>
          <w:rFonts w:eastAsia="Malgun Gothic"/>
          <w:color w:val="000000" w:themeColor="text1"/>
          <w:lang w:eastAsia="ko-KR"/>
        </w:rPr>
        <w:t xml:space="preserve"> </w:t>
      </w:r>
      <w:r w:rsidRPr="00810BE8">
        <w:rPr>
          <w:rFonts w:eastAsia="Malgun Gothic" w:hint="eastAsia"/>
          <w:color w:val="000000" w:themeColor="text1"/>
          <w:lang w:eastAsia="ko-KR"/>
        </w:rPr>
        <w:t>and</w:t>
      </w:r>
      <w:r w:rsidRPr="00810BE8">
        <w:rPr>
          <w:rFonts w:eastAsia="Malgun Gothic"/>
          <w:color w:val="000000" w:themeColor="text1"/>
          <w:lang w:eastAsia="ko-KR"/>
        </w:rPr>
        <w:t xml:space="preserve"> </w:t>
      </w:r>
      <w:r w:rsidRPr="00810BE8">
        <w:rPr>
          <w:rFonts w:eastAsia="Malgun Gothic" w:hint="eastAsia"/>
          <w:color w:val="000000" w:themeColor="text1"/>
          <w:lang w:eastAsia="ko-KR"/>
        </w:rPr>
        <w:t>group</w:t>
      </w:r>
      <w:r w:rsidRPr="00810BE8">
        <w:rPr>
          <w:rFonts w:eastAsia="Malgun Gothic"/>
          <w:color w:val="000000" w:themeColor="text1"/>
          <w:lang w:eastAsia="ko-KR"/>
        </w:rPr>
        <w:t xml:space="preserve"> </w:t>
      </w:r>
      <w:r w:rsidRPr="00810BE8">
        <w:rPr>
          <w:rFonts w:eastAsia="Malgun Gothic" w:hint="eastAsia"/>
          <w:color w:val="000000" w:themeColor="text1"/>
          <w:lang w:eastAsia="ko-KR"/>
        </w:rPr>
        <w:t>purchase</w:t>
      </w:r>
      <w:r w:rsidRPr="00810BE8">
        <w:rPr>
          <w:rFonts w:eastAsia="Malgun Gothic"/>
          <w:color w:val="000000" w:themeColor="text1"/>
          <w:lang w:eastAsia="ko-KR"/>
        </w:rPr>
        <w:t xml:space="preserve"> </w:t>
      </w:r>
      <w:r w:rsidRPr="00810BE8">
        <w:rPr>
          <w:rFonts w:eastAsia="Malgun Gothic" w:hint="eastAsia"/>
          <w:color w:val="000000" w:themeColor="text1"/>
          <w:lang w:eastAsia="ko-KR"/>
        </w:rPr>
        <w:t>feature.</w:t>
      </w:r>
      <w:r w:rsidRPr="00810BE8">
        <w:rPr>
          <w:color w:val="000000" w:themeColor="text1"/>
        </w:rPr>
        <w:t xml:space="preserve"> </w:t>
      </w:r>
      <w:r>
        <w:t xml:space="preserve">In addition, </w:t>
      </w:r>
      <w:r w:rsidRPr="00510AD9">
        <w:t xml:space="preserve">it is important to understand a conceptual mechanism that affects consumers' attitudes </w:t>
      </w:r>
      <w:r>
        <w:t xml:space="preserve">on collective purchase platform like </w:t>
      </w:r>
      <w:proofErr w:type="spellStart"/>
      <w:r w:rsidRPr="00510AD9">
        <w:t>Pinduoduo</w:t>
      </w:r>
      <w:proofErr w:type="spellEnd"/>
      <w:r>
        <w:t xml:space="preserve"> with the purpose of </w:t>
      </w:r>
      <w:r w:rsidRPr="00510AD9">
        <w:t>identif</w:t>
      </w:r>
      <w:r>
        <w:t xml:space="preserve">ying </w:t>
      </w:r>
      <w:r w:rsidRPr="00510AD9">
        <w:t>the salient factors that impact the b</w:t>
      </w:r>
      <w:r>
        <w:rPr>
          <w:rFonts w:ascii="Malgun Gothic" w:eastAsia="Malgun Gothic" w:hAnsi="Malgun Gothic" w:hint="eastAsia"/>
          <w:lang w:eastAsia="ko-KR"/>
        </w:rPr>
        <w:t>e</w:t>
      </w:r>
      <w:r w:rsidRPr="00510AD9">
        <w:t>havioral responses in</w:t>
      </w:r>
      <w:r>
        <w:t xml:space="preserve"> a case approach</w:t>
      </w:r>
      <w:r w:rsidRPr="00510AD9">
        <w:t>.</w:t>
      </w:r>
    </w:p>
    <w:p w14:paraId="3E1C6A68" w14:textId="5DF725D8" w:rsidR="00C53886" w:rsidRPr="00510AD9" w:rsidRDefault="00C53886" w:rsidP="00236694">
      <w:pPr>
        <w:snapToGrid w:val="0"/>
        <w:spacing w:afterLines="50" w:after="180" w:line="276" w:lineRule="auto"/>
        <w:jc w:val="both"/>
      </w:pPr>
      <w:r w:rsidRPr="00510AD9">
        <w:t xml:space="preserve">In this study, we aim to verify the relationship between the characteristics of the </w:t>
      </w:r>
      <w:proofErr w:type="spellStart"/>
      <w:r w:rsidRPr="00510AD9">
        <w:t>Pinduoduo</w:t>
      </w:r>
      <w:proofErr w:type="spellEnd"/>
      <w:r w:rsidRPr="00510AD9">
        <w:t xml:space="preserve"> platform, platform attitude, product satisfaction, and reuse intention through </w:t>
      </w:r>
      <w:proofErr w:type="gramStart"/>
      <w:r w:rsidRPr="00510AD9">
        <w:t>an empirical research</w:t>
      </w:r>
      <w:proofErr w:type="gramEnd"/>
      <w:r w:rsidRPr="00510AD9">
        <w:t xml:space="preserve">. Specifically, the purpose of this study is as follows. First, the study examines whether the characteristics of the </w:t>
      </w:r>
      <w:proofErr w:type="spellStart"/>
      <w:r w:rsidRPr="00510AD9">
        <w:t>Pinduoduo</w:t>
      </w:r>
      <w:proofErr w:type="spellEnd"/>
      <w:r w:rsidRPr="00510AD9">
        <w:t xml:space="preserve"> platform such as perceived price discount, perceived </w:t>
      </w:r>
      <w:proofErr w:type="spellStart"/>
      <w:r w:rsidRPr="00510AD9">
        <w:t>scarsity</w:t>
      </w:r>
      <w:proofErr w:type="spellEnd"/>
      <w:r w:rsidRPr="00510AD9">
        <w:t xml:space="preserve">, and platform awareness have significant influence on attitudes toward the platform. Second, the study investigates whether the attitude toward the </w:t>
      </w:r>
      <w:proofErr w:type="spellStart"/>
      <w:r w:rsidRPr="00510AD9">
        <w:t>Pinduoduo</w:t>
      </w:r>
      <w:proofErr w:type="spellEnd"/>
      <w:r w:rsidRPr="00510AD9">
        <w:t xml:space="preserve"> platform </w:t>
      </w:r>
      <w:r>
        <w:rPr>
          <w:rFonts w:ascii="Malgun Gothic" w:eastAsia="Malgun Gothic" w:hAnsi="Malgun Gothic" w:hint="eastAsia"/>
          <w:lang w:eastAsia="ko-KR"/>
        </w:rPr>
        <w:t>im</w:t>
      </w:r>
      <w:r w:rsidRPr="00510AD9">
        <w:t xml:space="preserve">pacts the satisfaction level of products sold on the platform. Third, the study finds out whether the reuse intention of the platform is affected by the attitude toward </w:t>
      </w:r>
      <w:proofErr w:type="spellStart"/>
      <w:r w:rsidRPr="00510AD9">
        <w:t>Pinduoduo</w:t>
      </w:r>
      <w:proofErr w:type="spellEnd"/>
      <w:r w:rsidRPr="00510AD9">
        <w:t xml:space="preserve"> platform. Finally, the study verifies the role of utilization level as a moderator between platform attitude and reuse intention. This study is significant in that it presents not only practical implications for the future directions of e-commerce industry in China but also theoretical implications to supplement existing literature on the consumers’ </w:t>
      </w:r>
      <w:proofErr w:type="gramStart"/>
      <w:r w:rsidRPr="00510AD9">
        <w:t>decision making</w:t>
      </w:r>
      <w:proofErr w:type="gramEnd"/>
      <w:r w:rsidRPr="00510AD9">
        <w:t xml:space="preserve"> mechanism. In addition, the existing literature mainly focused on studies on the early stages of China's co-purchase platforms, and this study provides a more comprehensive framework compared to previous studies by investigating consumers' use of SNS as one of </w:t>
      </w:r>
      <w:proofErr w:type="spellStart"/>
      <w:r w:rsidRPr="00510AD9">
        <w:t>impportant</w:t>
      </w:r>
      <w:proofErr w:type="spellEnd"/>
      <w:r w:rsidRPr="00510AD9">
        <w:t xml:space="preserve"> personal characteristics and further introducing product satisfaction as an additional determinant. </w:t>
      </w:r>
    </w:p>
    <w:p w14:paraId="52D5BEF0" w14:textId="77777777" w:rsidR="00236694" w:rsidRDefault="00236694">
      <w:pPr>
        <w:widowControl/>
        <w:rPr>
          <w:rFonts w:ascii="Arial" w:eastAsia="Arial Unicode MS" w:hAnsi="Arial" w:cs="Arial"/>
          <w:b/>
          <w:bCs/>
          <w:kern w:val="0"/>
          <w:sz w:val="28"/>
          <w:szCs w:val="28"/>
        </w:rPr>
      </w:pPr>
      <w:r>
        <w:br w:type="page"/>
      </w:r>
    </w:p>
    <w:p w14:paraId="632ADBD0" w14:textId="091702DE" w:rsidR="00C53886" w:rsidRPr="00A15924" w:rsidRDefault="00C53886" w:rsidP="00236694">
      <w:pPr>
        <w:pStyle w:val="ijecsL1"/>
        <w:spacing w:afterLines="100" w:after="360" w:line="276" w:lineRule="auto"/>
      </w:pPr>
      <w:r w:rsidRPr="00A15924">
        <w:lastRenderedPageBreak/>
        <w:t>2. L</w:t>
      </w:r>
      <w:r>
        <w:t>ITERATURE</w:t>
      </w:r>
      <w:r w:rsidRPr="00A15924">
        <w:t xml:space="preserve"> R</w:t>
      </w:r>
      <w:r>
        <w:t>EVIEW</w:t>
      </w:r>
    </w:p>
    <w:p w14:paraId="7E3FB810" w14:textId="77777777" w:rsidR="00C53886" w:rsidRPr="00236694" w:rsidRDefault="00C53886" w:rsidP="00236694">
      <w:pPr>
        <w:snapToGrid w:val="0"/>
        <w:spacing w:line="276" w:lineRule="auto"/>
        <w:rPr>
          <w:rFonts w:ascii="Arial" w:hAnsi="Arial" w:cs="Arial"/>
          <w:b/>
          <w:bCs/>
          <w:sz w:val="28"/>
          <w:szCs w:val="28"/>
        </w:rPr>
      </w:pPr>
      <w:r w:rsidRPr="00236694">
        <w:rPr>
          <w:rFonts w:ascii="Arial" w:hAnsi="Arial" w:cs="Arial"/>
          <w:b/>
          <w:bCs/>
          <w:sz w:val="28"/>
          <w:szCs w:val="28"/>
        </w:rPr>
        <w:t>2.1 Perceived price discount</w:t>
      </w:r>
    </w:p>
    <w:p w14:paraId="1E6C6BB6" w14:textId="6D0AD12E" w:rsidR="00C53886" w:rsidRPr="00812047" w:rsidRDefault="00C53886" w:rsidP="00236694">
      <w:pPr>
        <w:snapToGrid w:val="0"/>
        <w:spacing w:afterLines="50" w:after="180" w:line="276" w:lineRule="auto"/>
        <w:jc w:val="both"/>
      </w:pPr>
      <w:r w:rsidRPr="00E31BEA">
        <w:t>Perceived price discount refers to the perceived short-term reduction in regular sales price that can boost purchases when using social commerce</w:t>
      </w:r>
      <w:r w:rsidRPr="0097394E">
        <w:t xml:space="preserve"> [1]</w:t>
      </w:r>
      <w:r w:rsidRPr="00E31BEA">
        <w:t>. Previous studies on price discounts on the web have been conducted mainly in conjunction with variables such as the price discount rate, price discount, price discount method, price sensitivity, and price awareness</w:t>
      </w:r>
      <w:r>
        <w:t xml:space="preserve"> </w:t>
      </w:r>
      <w:r w:rsidRPr="0097394E">
        <w:t>[</w:t>
      </w:r>
      <w:r>
        <w:t>2</w:t>
      </w:r>
      <w:r w:rsidRPr="0097394E">
        <w:t>]</w:t>
      </w:r>
      <w:r w:rsidRPr="00E31BEA">
        <w:t>. &lt;Table 1&gt;below introduces the preceding literature which investigated the role of perception of price discounts on purchase decisions.</w:t>
      </w:r>
    </w:p>
    <w:tbl>
      <w:tblPr>
        <w:tblOverlap w:val="neve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33"/>
        <w:gridCol w:w="1155"/>
        <w:gridCol w:w="1739"/>
        <w:gridCol w:w="1258"/>
        <w:gridCol w:w="2197"/>
      </w:tblGrid>
      <w:tr w:rsidR="00C53886" w:rsidRPr="00236694" w14:paraId="2E7E25B2" w14:textId="77777777" w:rsidTr="00236694">
        <w:trPr>
          <w:trHeight w:val="216"/>
          <w:jc w:val="center"/>
        </w:trPr>
        <w:tc>
          <w:tcPr>
            <w:tcW w:w="7371" w:type="dxa"/>
            <w:gridSpan w:val="5"/>
            <w:tcBorders>
              <w:top w:val="nil"/>
              <w:left w:val="nil"/>
              <w:bottom w:val="single" w:sz="4" w:space="0" w:color="auto"/>
              <w:right w:val="nil"/>
            </w:tcBorders>
            <w:shd w:val="clear" w:color="auto" w:fill="FFFFFF" w:themeFill="background1"/>
            <w:tcMar>
              <w:top w:w="0" w:type="dxa"/>
              <w:left w:w="0" w:type="dxa"/>
              <w:bottom w:w="0" w:type="dxa"/>
              <w:right w:w="0" w:type="dxa"/>
            </w:tcMar>
            <w:vAlign w:val="center"/>
            <w:hideMark/>
          </w:tcPr>
          <w:p w14:paraId="406CF19F" w14:textId="77777777" w:rsidR="00C53886" w:rsidRPr="00E31BEA" w:rsidRDefault="00C53886" w:rsidP="00236694">
            <w:pPr>
              <w:pStyle w:val="ijecstable"/>
              <w:snapToGrid w:val="0"/>
              <w:spacing w:beforeLines="0" w:before="0" w:line="276" w:lineRule="auto"/>
              <w:rPr>
                <w:rFonts w:eastAsia="SimSun"/>
                <w:w w:val="93"/>
              </w:rPr>
            </w:pPr>
            <w:r w:rsidRPr="00E31BEA">
              <w:rPr>
                <w:w w:val="93"/>
                <w:szCs w:val="24"/>
              </w:rPr>
              <w:t>Table 1</w:t>
            </w:r>
            <w:r>
              <w:rPr>
                <w:w w:val="93"/>
                <w:szCs w:val="24"/>
              </w:rPr>
              <w:t xml:space="preserve">. </w:t>
            </w:r>
            <w:r w:rsidRPr="00676F28">
              <w:rPr>
                <w:rFonts w:hint="eastAsia"/>
                <w:b w:val="0"/>
                <w:bCs w:val="0"/>
                <w:w w:val="93"/>
                <w:lang w:eastAsia="ko-KR"/>
              </w:rPr>
              <w:t>E</w:t>
            </w:r>
            <w:r w:rsidRPr="00676F28">
              <w:rPr>
                <w:b w:val="0"/>
                <w:bCs w:val="0"/>
                <w:w w:val="93"/>
              </w:rPr>
              <w:t>xisting Studies on Price Discount</w:t>
            </w:r>
          </w:p>
        </w:tc>
      </w:tr>
      <w:tr w:rsidR="00C53886" w:rsidRPr="00E31BEA" w14:paraId="4C287631" w14:textId="77777777" w:rsidTr="00236694">
        <w:trPr>
          <w:trHeight w:val="424"/>
          <w:jc w:val="center"/>
        </w:trPr>
        <w:tc>
          <w:tcPr>
            <w:tcW w:w="1033" w:type="dxa"/>
            <w:tcBorders>
              <w:top w:val="single" w:sz="4" w:space="0" w:color="auto"/>
              <w:left w:val="nil"/>
              <w:bottom w:val="single" w:sz="4" w:space="0" w:color="auto"/>
              <w:right w:val="nil"/>
            </w:tcBorders>
            <w:shd w:val="clear" w:color="auto" w:fill="FFFFFF" w:themeFill="background1"/>
            <w:tcMar>
              <w:top w:w="28" w:type="dxa"/>
              <w:left w:w="102" w:type="dxa"/>
              <w:bottom w:w="28" w:type="dxa"/>
              <w:right w:w="102" w:type="dxa"/>
            </w:tcMar>
            <w:vAlign w:val="center"/>
            <w:hideMark/>
          </w:tcPr>
          <w:p w14:paraId="3878FBB3" w14:textId="6BDC48E5" w:rsidR="00C53886" w:rsidRPr="00E31BEA" w:rsidRDefault="00C53886" w:rsidP="00236694">
            <w:pPr>
              <w:autoSpaceDE w:val="0"/>
              <w:autoSpaceDN w:val="0"/>
              <w:snapToGrid w:val="0"/>
              <w:spacing w:line="276" w:lineRule="auto"/>
              <w:ind w:left="20" w:right="20"/>
              <w:jc w:val="center"/>
              <w:textAlignment w:val="baseline"/>
              <w:rPr>
                <w:rFonts w:eastAsia="SimSun"/>
                <w:color w:val="000000"/>
                <w:kern w:val="0"/>
                <w:sz w:val="20"/>
                <w:szCs w:val="20"/>
              </w:rPr>
            </w:pPr>
            <w:proofErr w:type="spellStart"/>
            <w:r w:rsidRPr="00E31BEA">
              <w:rPr>
                <w:rFonts w:eastAsia="Noto"/>
                <w:color w:val="000000"/>
                <w:kern w:val="0"/>
                <w:sz w:val="20"/>
                <w:szCs w:val="20"/>
                <w:shd w:val="clear" w:color="auto" w:fill="FFFFFF" w:themeFill="background1"/>
              </w:rPr>
              <w:t>teratur</w:t>
            </w:r>
            <w:r w:rsidRPr="00E31BEA">
              <w:rPr>
                <w:rFonts w:eastAsia="Noto"/>
                <w:color w:val="000000"/>
                <w:kern w:val="0"/>
                <w:sz w:val="20"/>
                <w:szCs w:val="20"/>
              </w:rPr>
              <w:t>e</w:t>
            </w:r>
            <w:proofErr w:type="spellEnd"/>
          </w:p>
        </w:tc>
        <w:tc>
          <w:tcPr>
            <w:tcW w:w="1144" w:type="dxa"/>
            <w:tcBorders>
              <w:top w:val="single" w:sz="4" w:space="0" w:color="auto"/>
              <w:left w:val="nil"/>
              <w:bottom w:val="single" w:sz="4" w:space="0" w:color="auto"/>
              <w:right w:val="nil"/>
            </w:tcBorders>
            <w:shd w:val="clear" w:color="auto" w:fill="FFFFFF" w:themeFill="background1"/>
            <w:tcMar>
              <w:top w:w="28" w:type="dxa"/>
              <w:left w:w="102" w:type="dxa"/>
              <w:bottom w:w="28" w:type="dxa"/>
              <w:right w:w="102" w:type="dxa"/>
            </w:tcMar>
            <w:vAlign w:val="center"/>
            <w:hideMark/>
          </w:tcPr>
          <w:p w14:paraId="145CDA4C" w14:textId="77777777" w:rsidR="00C53886" w:rsidRPr="00E31BEA" w:rsidRDefault="00C53886" w:rsidP="00236694">
            <w:pPr>
              <w:autoSpaceDE w:val="0"/>
              <w:autoSpaceDN w:val="0"/>
              <w:snapToGrid w:val="0"/>
              <w:spacing w:line="276" w:lineRule="auto"/>
              <w:ind w:left="20" w:right="20"/>
              <w:jc w:val="center"/>
              <w:textAlignment w:val="baseline"/>
              <w:rPr>
                <w:rFonts w:eastAsia="SimSun"/>
                <w:color w:val="000000"/>
                <w:kern w:val="0"/>
                <w:sz w:val="20"/>
                <w:szCs w:val="20"/>
              </w:rPr>
            </w:pPr>
            <w:r w:rsidRPr="00E31BEA">
              <w:rPr>
                <w:rFonts w:eastAsia="HYGothic-Medium"/>
                <w:color w:val="000000"/>
                <w:kern w:val="0"/>
                <w:sz w:val="20"/>
                <w:szCs w:val="20"/>
              </w:rPr>
              <w:t>Research type</w:t>
            </w:r>
          </w:p>
        </w:tc>
        <w:tc>
          <w:tcPr>
            <w:tcW w:w="1739" w:type="dxa"/>
            <w:tcBorders>
              <w:top w:val="single" w:sz="4" w:space="0" w:color="auto"/>
              <w:left w:val="nil"/>
              <w:bottom w:val="single" w:sz="4" w:space="0" w:color="auto"/>
              <w:right w:val="nil"/>
            </w:tcBorders>
            <w:shd w:val="clear" w:color="auto" w:fill="FFFFFF" w:themeFill="background1"/>
            <w:tcMar>
              <w:top w:w="28" w:type="dxa"/>
              <w:left w:w="102" w:type="dxa"/>
              <w:bottom w:w="28" w:type="dxa"/>
              <w:right w:w="102" w:type="dxa"/>
            </w:tcMar>
            <w:vAlign w:val="center"/>
            <w:hideMark/>
          </w:tcPr>
          <w:p w14:paraId="492F4809" w14:textId="77777777" w:rsidR="00C53886" w:rsidRPr="00E31BEA" w:rsidRDefault="00C53886" w:rsidP="00236694">
            <w:pPr>
              <w:autoSpaceDE w:val="0"/>
              <w:autoSpaceDN w:val="0"/>
              <w:snapToGrid w:val="0"/>
              <w:spacing w:line="276" w:lineRule="auto"/>
              <w:ind w:left="20" w:right="20"/>
              <w:jc w:val="center"/>
              <w:textAlignment w:val="baseline"/>
              <w:rPr>
                <w:rFonts w:eastAsia="SimSun"/>
                <w:color w:val="000000"/>
                <w:kern w:val="0"/>
                <w:sz w:val="20"/>
                <w:szCs w:val="20"/>
              </w:rPr>
            </w:pPr>
            <w:r w:rsidRPr="00E31BEA">
              <w:rPr>
                <w:rFonts w:eastAsia="HYGothic-Medium"/>
                <w:color w:val="000000"/>
                <w:kern w:val="0"/>
                <w:sz w:val="20"/>
                <w:szCs w:val="20"/>
              </w:rPr>
              <w:t>Independent variable</w:t>
            </w:r>
          </w:p>
        </w:tc>
        <w:tc>
          <w:tcPr>
            <w:tcW w:w="1258" w:type="dxa"/>
            <w:tcBorders>
              <w:top w:val="single" w:sz="4" w:space="0" w:color="auto"/>
              <w:left w:val="nil"/>
              <w:bottom w:val="single" w:sz="4" w:space="0" w:color="auto"/>
              <w:right w:val="nil"/>
            </w:tcBorders>
            <w:shd w:val="clear" w:color="auto" w:fill="FFFFFF" w:themeFill="background1"/>
            <w:tcMar>
              <w:top w:w="28" w:type="dxa"/>
              <w:left w:w="102" w:type="dxa"/>
              <w:bottom w:w="28" w:type="dxa"/>
              <w:right w:w="102" w:type="dxa"/>
            </w:tcMar>
            <w:vAlign w:val="center"/>
            <w:hideMark/>
          </w:tcPr>
          <w:p w14:paraId="35EB647A" w14:textId="77777777" w:rsidR="00C53886" w:rsidRPr="00E31BEA" w:rsidRDefault="00C53886" w:rsidP="00236694">
            <w:pPr>
              <w:autoSpaceDE w:val="0"/>
              <w:autoSpaceDN w:val="0"/>
              <w:snapToGrid w:val="0"/>
              <w:spacing w:line="276" w:lineRule="auto"/>
              <w:ind w:left="20" w:right="20"/>
              <w:jc w:val="center"/>
              <w:textAlignment w:val="baseline"/>
              <w:rPr>
                <w:rFonts w:eastAsia="SimSun"/>
                <w:color w:val="000000"/>
                <w:kern w:val="0"/>
                <w:sz w:val="20"/>
                <w:szCs w:val="20"/>
              </w:rPr>
            </w:pPr>
            <w:r w:rsidRPr="00E31BEA">
              <w:rPr>
                <w:rFonts w:eastAsia="HYGothic-Medium"/>
                <w:color w:val="000000"/>
                <w:kern w:val="0"/>
                <w:sz w:val="20"/>
                <w:szCs w:val="20"/>
              </w:rPr>
              <w:t>Dependent variable</w:t>
            </w:r>
          </w:p>
        </w:tc>
        <w:tc>
          <w:tcPr>
            <w:tcW w:w="2197" w:type="dxa"/>
            <w:tcBorders>
              <w:top w:val="single" w:sz="4" w:space="0" w:color="auto"/>
              <w:left w:val="nil"/>
              <w:bottom w:val="single" w:sz="4" w:space="0" w:color="auto"/>
              <w:right w:val="nil"/>
            </w:tcBorders>
            <w:shd w:val="clear" w:color="auto" w:fill="FFFFFF" w:themeFill="background1"/>
            <w:tcMar>
              <w:top w:w="28" w:type="dxa"/>
              <w:left w:w="102" w:type="dxa"/>
              <w:bottom w:w="28" w:type="dxa"/>
              <w:right w:w="102" w:type="dxa"/>
            </w:tcMar>
            <w:vAlign w:val="center"/>
            <w:hideMark/>
          </w:tcPr>
          <w:p w14:paraId="227A62AE" w14:textId="77777777" w:rsidR="00C53886" w:rsidRPr="00E31BEA" w:rsidRDefault="00C53886" w:rsidP="00236694">
            <w:pPr>
              <w:autoSpaceDE w:val="0"/>
              <w:autoSpaceDN w:val="0"/>
              <w:snapToGrid w:val="0"/>
              <w:spacing w:line="276" w:lineRule="auto"/>
              <w:ind w:left="20" w:right="20"/>
              <w:jc w:val="center"/>
              <w:textAlignment w:val="baseline"/>
              <w:rPr>
                <w:rFonts w:eastAsia="SimSun"/>
                <w:color w:val="000000"/>
                <w:kern w:val="0"/>
                <w:sz w:val="20"/>
                <w:szCs w:val="20"/>
              </w:rPr>
            </w:pPr>
            <w:r w:rsidRPr="00E31BEA">
              <w:rPr>
                <w:rFonts w:eastAsia="HYGothic-Medium"/>
                <w:color w:val="000000"/>
                <w:kern w:val="0"/>
                <w:sz w:val="20"/>
                <w:szCs w:val="20"/>
              </w:rPr>
              <w:t>Research results</w:t>
            </w:r>
          </w:p>
        </w:tc>
      </w:tr>
      <w:tr w:rsidR="00C53886" w:rsidRPr="00E31BEA" w14:paraId="5ABC754E" w14:textId="77777777" w:rsidTr="00236694">
        <w:trPr>
          <w:trHeight w:val="1256"/>
          <w:jc w:val="center"/>
        </w:trPr>
        <w:tc>
          <w:tcPr>
            <w:tcW w:w="1033" w:type="dxa"/>
            <w:vMerge w:val="restart"/>
            <w:tcBorders>
              <w:top w:val="single" w:sz="4" w:space="0" w:color="auto"/>
              <w:left w:val="nil"/>
              <w:right w:val="nil"/>
            </w:tcBorders>
            <w:shd w:val="clear" w:color="auto" w:fill="FFFFFF" w:themeFill="background1"/>
            <w:tcMar>
              <w:top w:w="28" w:type="dxa"/>
              <w:left w:w="102" w:type="dxa"/>
              <w:bottom w:w="28" w:type="dxa"/>
              <w:right w:w="102" w:type="dxa"/>
            </w:tcMar>
            <w:vAlign w:val="center"/>
            <w:hideMark/>
          </w:tcPr>
          <w:p w14:paraId="474B0C7E" w14:textId="77777777" w:rsidR="00C53886" w:rsidRPr="00E31BEA"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D1A7C">
              <w:rPr>
                <w:rFonts w:eastAsia="SimSun"/>
                <w:color w:val="000000"/>
                <w:spacing w:val="-6"/>
                <w:w w:val="95"/>
                <w:kern w:val="0"/>
                <w:sz w:val="20"/>
                <w:szCs w:val="20"/>
              </w:rPr>
              <w:t>[2]</w:t>
            </w:r>
          </w:p>
        </w:tc>
        <w:tc>
          <w:tcPr>
            <w:tcW w:w="1144" w:type="dxa"/>
            <w:tcBorders>
              <w:top w:val="single" w:sz="4" w:space="0" w:color="auto"/>
              <w:left w:val="nil"/>
              <w:bottom w:val="single" w:sz="4" w:space="0" w:color="auto"/>
              <w:right w:val="nil"/>
            </w:tcBorders>
            <w:tcMar>
              <w:top w:w="28" w:type="dxa"/>
              <w:left w:w="102" w:type="dxa"/>
              <w:bottom w:w="28" w:type="dxa"/>
              <w:right w:w="102" w:type="dxa"/>
            </w:tcMar>
            <w:vAlign w:val="center"/>
            <w:hideMark/>
          </w:tcPr>
          <w:p w14:paraId="252B1DAF" w14:textId="77777777" w:rsidR="00C53886" w:rsidRPr="00E31BEA" w:rsidRDefault="00C53886" w:rsidP="00236694">
            <w:pPr>
              <w:autoSpaceDE w:val="0"/>
              <w:autoSpaceDN w:val="0"/>
              <w:snapToGrid w:val="0"/>
              <w:spacing w:line="276" w:lineRule="auto"/>
              <w:jc w:val="center"/>
              <w:textAlignment w:val="baseline"/>
              <w:rPr>
                <w:rFonts w:eastAsia="SimSun"/>
                <w:color w:val="000000"/>
                <w:kern w:val="0"/>
                <w:sz w:val="20"/>
                <w:szCs w:val="20"/>
              </w:rPr>
            </w:pPr>
            <w:r w:rsidRPr="00E31BEA">
              <w:rPr>
                <w:rFonts w:eastAsia="HY Sinmyeongjo"/>
                <w:color w:val="000000"/>
                <w:spacing w:val="-6"/>
                <w:w w:val="95"/>
                <w:kern w:val="0"/>
                <w:sz w:val="20"/>
                <w:szCs w:val="20"/>
              </w:rPr>
              <w:t>Survey</w:t>
            </w:r>
          </w:p>
          <w:p w14:paraId="021E893C" w14:textId="77777777" w:rsidR="00C53886" w:rsidRPr="00E31BEA"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E31BEA">
              <w:rPr>
                <w:rFonts w:eastAsia="HY Sinmyeongjo"/>
                <w:color w:val="000000"/>
                <w:spacing w:val="-6"/>
                <w:w w:val="95"/>
                <w:kern w:val="0"/>
                <w:sz w:val="20"/>
                <w:szCs w:val="20"/>
              </w:rPr>
              <w:t>(AMOS)</w:t>
            </w:r>
          </w:p>
        </w:tc>
        <w:tc>
          <w:tcPr>
            <w:tcW w:w="1739" w:type="dxa"/>
            <w:tcBorders>
              <w:top w:val="single" w:sz="4" w:space="0" w:color="auto"/>
              <w:left w:val="nil"/>
              <w:bottom w:val="single" w:sz="4" w:space="0" w:color="auto"/>
              <w:right w:val="nil"/>
            </w:tcBorders>
            <w:tcMar>
              <w:top w:w="28" w:type="dxa"/>
              <w:left w:w="102" w:type="dxa"/>
              <w:bottom w:w="28" w:type="dxa"/>
              <w:right w:w="102" w:type="dxa"/>
            </w:tcMar>
            <w:vAlign w:val="center"/>
            <w:hideMark/>
          </w:tcPr>
          <w:p w14:paraId="68838149" w14:textId="77777777" w:rsidR="00C53886" w:rsidRPr="00E31BEA" w:rsidRDefault="00C53886" w:rsidP="00236694">
            <w:pPr>
              <w:autoSpaceDE w:val="0"/>
              <w:autoSpaceDN w:val="0"/>
              <w:snapToGrid w:val="0"/>
              <w:spacing w:line="276" w:lineRule="auto"/>
              <w:textAlignment w:val="baseline"/>
              <w:rPr>
                <w:rFonts w:eastAsia="HY Sinmyeongjo"/>
                <w:color w:val="000000"/>
                <w:spacing w:val="-6"/>
                <w:w w:val="95"/>
                <w:kern w:val="0"/>
                <w:sz w:val="20"/>
                <w:szCs w:val="20"/>
              </w:rPr>
            </w:pPr>
            <w:r w:rsidRPr="00E31BEA">
              <w:rPr>
                <w:rFonts w:eastAsia="HY Sinmyeongjo"/>
                <w:color w:val="000000"/>
                <w:spacing w:val="-6"/>
                <w:w w:val="95"/>
                <w:kern w:val="0"/>
                <w:sz w:val="20"/>
                <w:szCs w:val="20"/>
              </w:rPr>
              <w:t>Interaction,</w:t>
            </w:r>
            <w:r>
              <w:rPr>
                <w:rFonts w:eastAsia="HY Sinmyeongjo"/>
                <w:color w:val="000000"/>
                <w:spacing w:val="-6"/>
                <w:w w:val="95"/>
                <w:kern w:val="0"/>
                <w:sz w:val="20"/>
                <w:szCs w:val="20"/>
              </w:rPr>
              <w:t xml:space="preserve"> </w:t>
            </w:r>
            <w:r w:rsidRPr="00E31BEA">
              <w:rPr>
                <w:rFonts w:eastAsia="HY Sinmyeongjo"/>
                <w:color w:val="000000"/>
                <w:spacing w:val="-6"/>
                <w:w w:val="95"/>
                <w:kern w:val="0"/>
                <w:sz w:val="20"/>
                <w:szCs w:val="20"/>
              </w:rPr>
              <w:t>order processing,</w:t>
            </w:r>
            <w:r>
              <w:rPr>
                <w:rFonts w:eastAsia="HY Sinmyeongjo"/>
                <w:color w:val="000000"/>
                <w:spacing w:val="-6"/>
                <w:w w:val="95"/>
                <w:kern w:val="0"/>
                <w:sz w:val="20"/>
                <w:szCs w:val="20"/>
              </w:rPr>
              <w:t xml:space="preserve"> </w:t>
            </w:r>
            <w:r w:rsidRPr="00E31BEA">
              <w:rPr>
                <w:rFonts w:eastAsia="HY Sinmyeongjo"/>
                <w:color w:val="000000"/>
                <w:spacing w:val="-6"/>
                <w:w w:val="95"/>
                <w:kern w:val="0"/>
                <w:sz w:val="20"/>
                <w:szCs w:val="20"/>
              </w:rPr>
              <w:t>Convenience,</w:t>
            </w:r>
            <w:r>
              <w:rPr>
                <w:rFonts w:eastAsia="HY Sinmyeongjo"/>
                <w:color w:val="000000"/>
                <w:spacing w:val="-6"/>
                <w:w w:val="95"/>
                <w:kern w:val="0"/>
                <w:sz w:val="20"/>
                <w:szCs w:val="20"/>
              </w:rPr>
              <w:t xml:space="preserve"> </w:t>
            </w:r>
            <w:r w:rsidRPr="00E31BEA">
              <w:rPr>
                <w:rFonts w:eastAsia="HY Sinmyeongjo"/>
                <w:color w:val="000000"/>
                <w:spacing w:val="-6"/>
                <w:w w:val="95"/>
                <w:kern w:val="0"/>
                <w:sz w:val="20"/>
                <w:szCs w:val="20"/>
              </w:rPr>
              <w:t>Satisfaction, Price,</w:t>
            </w:r>
          </w:p>
          <w:p w14:paraId="1803BA19" w14:textId="77777777" w:rsidR="00C53886" w:rsidRPr="00E31BEA" w:rsidRDefault="00C53886" w:rsidP="00236694">
            <w:pPr>
              <w:autoSpaceDE w:val="0"/>
              <w:autoSpaceDN w:val="0"/>
              <w:snapToGrid w:val="0"/>
              <w:spacing w:line="276" w:lineRule="auto"/>
              <w:textAlignment w:val="baseline"/>
              <w:rPr>
                <w:rFonts w:eastAsia="SimSun"/>
                <w:color w:val="000000"/>
                <w:kern w:val="0"/>
                <w:sz w:val="20"/>
                <w:szCs w:val="20"/>
              </w:rPr>
            </w:pPr>
            <w:r w:rsidRPr="00E31BEA">
              <w:rPr>
                <w:rFonts w:eastAsia="HY Sinmyeongjo"/>
                <w:color w:val="000000"/>
                <w:spacing w:val="-6"/>
                <w:w w:val="95"/>
                <w:kern w:val="0"/>
                <w:sz w:val="20"/>
                <w:szCs w:val="20"/>
              </w:rPr>
              <w:t>Positive feelings, attitudes</w:t>
            </w:r>
          </w:p>
        </w:tc>
        <w:tc>
          <w:tcPr>
            <w:tcW w:w="1258" w:type="dxa"/>
            <w:tcBorders>
              <w:top w:val="single" w:sz="4" w:space="0" w:color="auto"/>
              <w:left w:val="nil"/>
              <w:bottom w:val="single" w:sz="4" w:space="0" w:color="auto"/>
              <w:right w:val="nil"/>
            </w:tcBorders>
            <w:tcMar>
              <w:top w:w="28" w:type="dxa"/>
              <w:left w:w="102" w:type="dxa"/>
              <w:bottom w:w="28" w:type="dxa"/>
              <w:right w:w="102" w:type="dxa"/>
            </w:tcMar>
            <w:vAlign w:val="center"/>
            <w:hideMark/>
          </w:tcPr>
          <w:p w14:paraId="6206FCC3" w14:textId="77777777" w:rsidR="00C53886" w:rsidRPr="00E31BEA" w:rsidRDefault="00C53886" w:rsidP="00236694">
            <w:pPr>
              <w:autoSpaceDE w:val="0"/>
              <w:autoSpaceDN w:val="0"/>
              <w:snapToGrid w:val="0"/>
              <w:spacing w:line="276" w:lineRule="auto"/>
              <w:jc w:val="center"/>
              <w:textAlignment w:val="baseline"/>
              <w:rPr>
                <w:rFonts w:eastAsia="SimSun"/>
                <w:color w:val="000000"/>
                <w:kern w:val="0"/>
                <w:sz w:val="20"/>
                <w:szCs w:val="20"/>
              </w:rPr>
            </w:pPr>
            <w:r w:rsidRPr="00E31BEA">
              <w:rPr>
                <w:rFonts w:eastAsia="HY Sinmyeongjo"/>
                <w:color w:val="000000"/>
                <w:spacing w:val="-6"/>
                <w:w w:val="95"/>
                <w:kern w:val="0"/>
                <w:sz w:val="20"/>
                <w:szCs w:val="20"/>
              </w:rPr>
              <w:t>Site revisit,</w:t>
            </w:r>
          </w:p>
          <w:p w14:paraId="411BC112" w14:textId="77777777" w:rsidR="00C53886" w:rsidRPr="00E31BEA" w:rsidRDefault="00C53886" w:rsidP="00236694">
            <w:pPr>
              <w:autoSpaceDE w:val="0"/>
              <w:autoSpaceDN w:val="0"/>
              <w:snapToGrid w:val="0"/>
              <w:spacing w:line="276" w:lineRule="auto"/>
              <w:jc w:val="center"/>
              <w:textAlignment w:val="baseline"/>
              <w:rPr>
                <w:rFonts w:eastAsia="SimSun"/>
                <w:color w:val="000000"/>
                <w:kern w:val="0"/>
                <w:sz w:val="20"/>
                <w:szCs w:val="20"/>
              </w:rPr>
            </w:pPr>
            <w:r w:rsidRPr="00E31BEA">
              <w:rPr>
                <w:rFonts w:eastAsia="HY Sinmyeongjo"/>
                <w:color w:val="000000"/>
                <w:spacing w:val="-6"/>
                <w:w w:val="95"/>
                <w:kern w:val="0"/>
                <w:sz w:val="20"/>
                <w:szCs w:val="20"/>
              </w:rPr>
              <w:t xml:space="preserve">Intention </w:t>
            </w:r>
          </w:p>
        </w:tc>
        <w:tc>
          <w:tcPr>
            <w:tcW w:w="2197" w:type="dxa"/>
            <w:tcBorders>
              <w:top w:val="single" w:sz="4" w:space="0" w:color="auto"/>
              <w:left w:val="nil"/>
              <w:bottom w:val="single" w:sz="4" w:space="0" w:color="auto"/>
              <w:right w:val="nil"/>
            </w:tcBorders>
            <w:tcMar>
              <w:top w:w="28" w:type="dxa"/>
              <w:left w:w="102" w:type="dxa"/>
              <w:bottom w:w="28" w:type="dxa"/>
              <w:right w:w="102" w:type="dxa"/>
            </w:tcMar>
            <w:vAlign w:val="center"/>
            <w:hideMark/>
          </w:tcPr>
          <w:p w14:paraId="60CAAF85" w14:textId="77777777" w:rsidR="00C53886" w:rsidRPr="00E31BEA" w:rsidRDefault="00C53886" w:rsidP="00236694">
            <w:pPr>
              <w:autoSpaceDE w:val="0"/>
              <w:autoSpaceDN w:val="0"/>
              <w:snapToGrid w:val="0"/>
              <w:spacing w:line="276" w:lineRule="auto"/>
              <w:textAlignment w:val="baseline"/>
              <w:rPr>
                <w:rFonts w:eastAsia="SimSun"/>
                <w:color w:val="000000"/>
                <w:kern w:val="0"/>
                <w:sz w:val="20"/>
                <w:szCs w:val="20"/>
              </w:rPr>
            </w:pPr>
            <w:r w:rsidRPr="00E31BEA">
              <w:rPr>
                <w:rFonts w:eastAsia="HY Sinmyeongjo"/>
                <w:color w:val="000000"/>
                <w:spacing w:val="-6"/>
                <w:w w:val="95"/>
                <w:kern w:val="0"/>
                <w:sz w:val="20"/>
                <w:szCs w:val="20"/>
              </w:rPr>
              <w:t>Among Online shopping attributes, price has a significant impact on user satisfaction.</w:t>
            </w:r>
          </w:p>
        </w:tc>
      </w:tr>
      <w:tr w:rsidR="00C53886" w:rsidRPr="00E31BEA" w14:paraId="674D953C" w14:textId="77777777" w:rsidTr="00236694">
        <w:trPr>
          <w:trHeight w:val="840"/>
          <w:jc w:val="center"/>
        </w:trPr>
        <w:tc>
          <w:tcPr>
            <w:tcW w:w="1033" w:type="dxa"/>
            <w:vMerge/>
            <w:tcBorders>
              <w:left w:val="nil"/>
              <w:right w:val="nil"/>
            </w:tcBorders>
            <w:tcMar>
              <w:top w:w="28" w:type="dxa"/>
              <w:left w:w="102" w:type="dxa"/>
              <w:bottom w:w="28" w:type="dxa"/>
              <w:right w:w="102" w:type="dxa"/>
            </w:tcMar>
            <w:vAlign w:val="center"/>
            <w:hideMark/>
          </w:tcPr>
          <w:p w14:paraId="0AED1212" w14:textId="77777777" w:rsidR="00C53886" w:rsidRPr="00E31BEA"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p>
        </w:tc>
        <w:tc>
          <w:tcPr>
            <w:tcW w:w="1144" w:type="dxa"/>
            <w:tcBorders>
              <w:top w:val="single" w:sz="4" w:space="0" w:color="auto"/>
              <w:left w:val="nil"/>
              <w:bottom w:val="single" w:sz="4" w:space="0" w:color="auto"/>
              <w:right w:val="nil"/>
            </w:tcBorders>
            <w:tcMar>
              <w:top w:w="28" w:type="dxa"/>
              <w:left w:w="102" w:type="dxa"/>
              <w:bottom w:w="28" w:type="dxa"/>
              <w:right w:w="102" w:type="dxa"/>
            </w:tcMar>
            <w:vAlign w:val="center"/>
            <w:hideMark/>
          </w:tcPr>
          <w:p w14:paraId="43DB031F" w14:textId="77777777" w:rsidR="00C53886" w:rsidRPr="00E31BEA" w:rsidRDefault="00C53886" w:rsidP="00236694">
            <w:pPr>
              <w:autoSpaceDE w:val="0"/>
              <w:autoSpaceDN w:val="0"/>
              <w:snapToGrid w:val="0"/>
              <w:spacing w:line="276" w:lineRule="auto"/>
              <w:jc w:val="center"/>
              <w:textAlignment w:val="baseline"/>
              <w:rPr>
                <w:rFonts w:eastAsia="SimSun"/>
                <w:color w:val="000000"/>
                <w:kern w:val="0"/>
                <w:sz w:val="20"/>
                <w:szCs w:val="20"/>
              </w:rPr>
            </w:pPr>
            <w:r w:rsidRPr="00E31BEA">
              <w:rPr>
                <w:rFonts w:eastAsia="HY Sinmyeongjo"/>
                <w:color w:val="000000"/>
                <w:spacing w:val="-6"/>
                <w:w w:val="95"/>
                <w:kern w:val="0"/>
                <w:sz w:val="20"/>
                <w:szCs w:val="20"/>
              </w:rPr>
              <w:t>Survey &amp;</w:t>
            </w:r>
          </w:p>
          <w:p w14:paraId="44139A26" w14:textId="77777777" w:rsidR="00C53886" w:rsidRPr="00E31BEA" w:rsidRDefault="00C53886" w:rsidP="00236694">
            <w:pPr>
              <w:autoSpaceDE w:val="0"/>
              <w:autoSpaceDN w:val="0"/>
              <w:snapToGrid w:val="0"/>
              <w:spacing w:line="276" w:lineRule="auto"/>
              <w:jc w:val="center"/>
              <w:textAlignment w:val="baseline"/>
              <w:rPr>
                <w:rFonts w:eastAsia="SimSun"/>
                <w:color w:val="000000"/>
                <w:kern w:val="0"/>
                <w:sz w:val="20"/>
                <w:szCs w:val="20"/>
              </w:rPr>
            </w:pPr>
            <w:r w:rsidRPr="00E31BEA">
              <w:rPr>
                <w:rFonts w:eastAsia="HY Sinmyeongjo"/>
                <w:color w:val="000000"/>
                <w:spacing w:val="-6"/>
                <w:w w:val="95"/>
                <w:kern w:val="0"/>
                <w:sz w:val="20"/>
                <w:szCs w:val="20"/>
              </w:rPr>
              <w:t>experimental study</w:t>
            </w:r>
          </w:p>
        </w:tc>
        <w:tc>
          <w:tcPr>
            <w:tcW w:w="1739" w:type="dxa"/>
            <w:tcBorders>
              <w:top w:val="single" w:sz="4" w:space="0" w:color="auto"/>
              <w:left w:val="nil"/>
              <w:bottom w:val="single" w:sz="4" w:space="0" w:color="auto"/>
              <w:right w:val="nil"/>
            </w:tcBorders>
            <w:tcMar>
              <w:top w:w="28" w:type="dxa"/>
              <w:left w:w="102" w:type="dxa"/>
              <w:bottom w:w="28" w:type="dxa"/>
              <w:right w:w="102" w:type="dxa"/>
            </w:tcMar>
            <w:vAlign w:val="center"/>
            <w:hideMark/>
          </w:tcPr>
          <w:p w14:paraId="3F0D6E22" w14:textId="77777777" w:rsidR="00C53886" w:rsidRPr="00E31BEA" w:rsidRDefault="00C53886" w:rsidP="00236694">
            <w:pPr>
              <w:autoSpaceDE w:val="0"/>
              <w:autoSpaceDN w:val="0"/>
              <w:snapToGrid w:val="0"/>
              <w:spacing w:line="276" w:lineRule="auto"/>
              <w:textAlignment w:val="baseline"/>
              <w:rPr>
                <w:rFonts w:eastAsia="SimSun"/>
                <w:color w:val="000000"/>
                <w:kern w:val="0"/>
                <w:sz w:val="20"/>
                <w:szCs w:val="20"/>
              </w:rPr>
            </w:pPr>
            <w:r w:rsidRPr="00E31BEA">
              <w:rPr>
                <w:rFonts w:eastAsia="HY Sinmyeongjo"/>
                <w:color w:val="000000"/>
                <w:spacing w:val="-6"/>
                <w:w w:val="95"/>
                <w:kern w:val="0"/>
                <w:sz w:val="20"/>
                <w:szCs w:val="20"/>
              </w:rPr>
              <w:t xml:space="preserve">Purchase ratio, </w:t>
            </w:r>
            <w:proofErr w:type="spellStart"/>
            <w:r w:rsidRPr="00E31BEA">
              <w:rPr>
                <w:rFonts w:eastAsia="HY Sinmyeongjo"/>
                <w:color w:val="000000"/>
                <w:spacing w:val="-6"/>
                <w:w w:val="95"/>
                <w:kern w:val="0"/>
                <w:sz w:val="20"/>
                <w:szCs w:val="20"/>
              </w:rPr>
              <w:t>priceDiscount</w:t>
            </w:r>
            <w:proofErr w:type="spellEnd"/>
            <w:r w:rsidRPr="00E31BEA">
              <w:rPr>
                <w:rFonts w:eastAsia="HY Sinmyeongjo"/>
                <w:color w:val="000000"/>
                <w:spacing w:val="-6"/>
                <w:w w:val="95"/>
                <w:kern w:val="0"/>
                <w:sz w:val="20"/>
                <w:szCs w:val="20"/>
              </w:rPr>
              <w:t xml:space="preserve"> ratio,</w:t>
            </w:r>
          </w:p>
          <w:p w14:paraId="0146EF63" w14:textId="77777777" w:rsidR="00C53886" w:rsidRPr="00E31BEA" w:rsidRDefault="00C53886" w:rsidP="00236694">
            <w:pPr>
              <w:autoSpaceDE w:val="0"/>
              <w:autoSpaceDN w:val="0"/>
              <w:snapToGrid w:val="0"/>
              <w:spacing w:line="276" w:lineRule="auto"/>
              <w:textAlignment w:val="baseline"/>
              <w:rPr>
                <w:rFonts w:eastAsia="SimSun"/>
                <w:color w:val="000000"/>
                <w:kern w:val="0"/>
                <w:sz w:val="20"/>
                <w:szCs w:val="20"/>
              </w:rPr>
            </w:pPr>
            <w:r w:rsidRPr="00E31BEA">
              <w:rPr>
                <w:rFonts w:eastAsia="HY Sinmyeongjo"/>
                <w:color w:val="000000"/>
                <w:spacing w:val="-6"/>
                <w:w w:val="95"/>
                <w:kern w:val="0"/>
                <w:sz w:val="20"/>
                <w:szCs w:val="20"/>
              </w:rPr>
              <w:t>Direction of comments</w:t>
            </w:r>
          </w:p>
        </w:tc>
        <w:tc>
          <w:tcPr>
            <w:tcW w:w="1258" w:type="dxa"/>
            <w:tcBorders>
              <w:top w:val="single" w:sz="4" w:space="0" w:color="auto"/>
              <w:left w:val="nil"/>
              <w:bottom w:val="single" w:sz="4" w:space="0" w:color="auto"/>
              <w:right w:val="nil"/>
            </w:tcBorders>
            <w:tcMar>
              <w:top w:w="28" w:type="dxa"/>
              <w:left w:w="102" w:type="dxa"/>
              <w:bottom w:w="28" w:type="dxa"/>
              <w:right w:w="102" w:type="dxa"/>
            </w:tcMar>
            <w:vAlign w:val="center"/>
            <w:hideMark/>
          </w:tcPr>
          <w:p w14:paraId="195A650F" w14:textId="77777777" w:rsidR="00C53886" w:rsidRPr="00E31BEA" w:rsidRDefault="00C53886" w:rsidP="00236694">
            <w:pPr>
              <w:autoSpaceDE w:val="0"/>
              <w:autoSpaceDN w:val="0"/>
              <w:snapToGrid w:val="0"/>
              <w:spacing w:line="276" w:lineRule="auto"/>
              <w:jc w:val="center"/>
              <w:textAlignment w:val="baseline"/>
              <w:rPr>
                <w:rFonts w:eastAsia="SimSun"/>
                <w:color w:val="000000"/>
                <w:kern w:val="0"/>
                <w:sz w:val="20"/>
                <w:szCs w:val="20"/>
              </w:rPr>
            </w:pPr>
            <w:r w:rsidRPr="00E31BEA">
              <w:rPr>
                <w:rFonts w:eastAsia="HY Sinmyeongjo"/>
                <w:color w:val="000000"/>
                <w:spacing w:val="-6"/>
                <w:w w:val="95"/>
                <w:kern w:val="0"/>
                <w:sz w:val="20"/>
                <w:szCs w:val="20"/>
              </w:rPr>
              <w:t>Product attitude,</w:t>
            </w:r>
          </w:p>
          <w:p w14:paraId="3BE3BDDA" w14:textId="77777777" w:rsidR="00C53886" w:rsidRPr="00E31BEA" w:rsidRDefault="00C53886" w:rsidP="00236694">
            <w:pPr>
              <w:autoSpaceDE w:val="0"/>
              <w:autoSpaceDN w:val="0"/>
              <w:snapToGrid w:val="0"/>
              <w:spacing w:line="276" w:lineRule="auto"/>
              <w:jc w:val="center"/>
              <w:textAlignment w:val="baseline"/>
              <w:rPr>
                <w:rFonts w:eastAsia="SimSun"/>
                <w:color w:val="000000"/>
                <w:kern w:val="0"/>
                <w:sz w:val="20"/>
                <w:szCs w:val="20"/>
              </w:rPr>
            </w:pPr>
            <w:r w:rsidRPr="00E31BEA">
              <w:rPr>
                <w:rFonts w:eastAsia="HY Sinmyeongjo"/>
                <w:color w:val="000000"/>
                <w:spacing w:val="-6"/>
                <w:w w:val="95"/>
                <w:kern w:val="0"/>
                <w:sz w:val="20"/>
                <w:szCs w:val="20"/>
              </w:rPr>
              <w:t>Intent to purchase</w:t>
            </w:r>
          </w:p>
        </w:tc>
        <w:tc>
          <w:tcPr>
            <w:tcW w:w="2197" w:type="dxa"/>
            <w:tcBorders>
              <w:top w:val="single" w:sz="4" w:space="0" w:color="auto"/>
              <w:left w:val="nil"/>
              <w:bottom w:val="single" w:sz="4" w:space="0" w:color="auto"/>
              <w:right w:val="nil"/>
            </w:tcBorders>
            <w:tcMar>
              <w:top w:w="28" w:type="dxa"/>
              <w:left w:w="102" w:type="dxa"/>
              <w:bottom w:w="28" w:type="dxa"/>
              <w:right w:w="102" w:type="dxa"/>
            </w:tcMar>
            <w:vAlign w:val="center"/>
            <w:hideMark/>
          </w:tcPr>
          <w:p w14:paraId="2AF72B87" w14:textId="77777777" w:rsidR="00C53886" w:rsidRPr="00E31BEA" w:rsidRDefault="00C53886" w:rsidP="00236694">
            <w:pPr>
              <w:autoSpaceDE w:val="0"/>
              <w:autoSpaceDN w:val="0"/>
              <w:snapToGrid w:val="0"/>
              <w:spacing w:line="276" w:lineRule="auto"/>
              <w:textAlignment w:val="baseline"/>
              <w:rPr>
                <w:rFonts w:eastAsia="SimSun"/>
                <w:color w:val="000000"/>
                <w:kern w:val="0"/>
                <w:sz w:val="20"/>
                <w:szCs w:val="20"/>
              </w:rPr>
            </w:pPr>
            <w:r w:rsidRPr="00E31BEA">
              <w:rPr>
                <w:rFonts w:eastAsia="HY Sinmyeongjo"/>
                <w:color w:val="000000"/>
                <w:spacing w:val="-6"/>
                <w:w w:val="95"/>
                <w:kern w:val="0"/>
                <w:sz w:val="20"/>
                <w:szCs w:val="20"/>
              </w:rPr>
              <w:t>The effect of the price discount rate is significant, and the higher the discount rate, the higher the intention to purchase.</w:t>
            </w:r>
          </w:p>
        </w:tc>
      </w:tr>
      <w:tr w:rsidR="00C53886" w:rsidRPr="00E31BEA" w14:paraId="38686518" w14:textId="77777777" w:rsidTr="00236694">
        <w:trPr>
          <w:trHeight w:val="1256"/>
          <w:jc w:val="center"/>
        </w:trPr>
        <w:tc>
          <w:tcPr>
            <w:tcW w:w="1033" w:type="dxa"/>
            <w:vMerge/>
            <w:tcBorders>
              <w:left w:val="nil"/>
              <w:right w:val="nil"/>
            </w:tcBorders>
            <w:tcMar>
              <w:top w:w="28" w:type="dxa"/>
              <w:left w:w="102" w:type="dxa"/>
              <w:bottom w:w="28" w:type="dxa"/>
              <w:right w:w="102" w:type="dxa"/>
            </w:tcMar>
            <w:vAlign w:val="center"/>
            <w:hideMark/>
          </w:tcPr>
          <w:p w14:paraId="26630BAB" w14:textId="77777777" w:rsidR="00C53886" w:rsidRPr="00E31BEA"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p>
        </w:tc>
        <w:tc>
          <w:tcPr>
            <w:tcW w:w="1144" w:type="dxa"/>
            <w:tcBorders>
              <w:top w:val="single" w:sz="4" w:space="0" w:color="auto"/>
              <w:left w:val="nil"/>
              <w:bottom w:val="single" w:sz="4" w:space="0" w:color="auto"/>
              <w:right w:val="nil"/>
            </w:tcBorders>
            <w:tcMar>
              <w:top w:w="28" w:type="dxa"/>
              <w:left w:w="102" w:type="dxa"/>
              <w:bottom w:w="28" w:type="dxa"/>
              <w:right w:w="102" w:type="dxa"/>
            </w:tcMar>
            <w:vAlign w:val="center"/>
            <w:hideMark/>
          </w:tcPr>
          <w:p w14:paraId="40C3760A" w14:textId="77777777" w:rsidR="00C53886" w:rsidRPr="00E31BEA" w:rsidRDefault="00C53886" w:rsidP="00236694">
            <w:pPr>
              <w:autoSpaceDE w:val="0"/>
              <w:autoSpaceDN w:val="0"/>
              <w:snapToGrid w:val="0"/>
              <w:spacing w:line="276" w:lineRule="auto"/>
              <w:jc w:val="center"/>
              <w:textAlignment w:val="baseline"/>
              <w:rPr>
                <w:rFonts w:eastAsia="SimSun"/>
                <w:color w:val="000000"/>
                <w:kern w:val="0"/>
                <w:sz w:val="20"/>
                <w:szCs w:val="20"/>
              </w:rPr>
            </w:pPr>
            <w:r w:rsidRPr="00E31BEA">
              <w:rPr>
                <w:rFonts w:eastAsia="HY Sinmyeongjo"/>
                <w:color w:val="000000"/>
                <w:spacing w:val="-6"/>
                <w:w w:val="95"/>
                <w:kern w:val="0"/>
                <w:sz w:val="20"/>
                <w:szCs w:val="20"/>
              </w:rPr>
              <w:t>Survey &amp;</w:t>
            </w:r>
          </w:p>
          <w:p w14:paraId="25942C16" w14:textId="77777777" w:rsidR="00C53886" w:rsidRPr="00E31BEA"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E31BEA">
              <w:rPr>
                <w:rFonts w:eastAsia="HY Sinmyeongjo"/>
                <w:color w:val="000000"/>
                <w:spacing w:val="-6"/>
                <w:w w:val="95"/>
                <w:kern w:val="0"/>
                <w:sz w:val="20"/>
                <w:szCs w:val="20"/>
              </w:rPr>
              <w:t>3-way</w:t>
            </w:r>
          </w:p>
          <w:p w14:paraId="406C0249" w14:textId="77777777" w:rsidR="00C53886" w:rsidRPr="00E31BEA"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E31BEA">
              <w:rPr>
                <w:rFonts w:eastAsia="HY Sinmyeongjo"/>
                <w:color w:val="000000"/>
                <w:spacing w:val="-6"/>
                <w:w w:val="95"/>
                <w:kern w:val="0"/>
                <w:sz w:val="20"/>
                <w:szCs w:val="20"/>
              </w:rPr>
              <w:t>ANOVA</w:t>
            </w:r>
          </w:p>
        </w:tc>
        <w:tc>
          <w:tcPr>
            <w:tcW w:w="1739" w:type="dxa"/>
            <w:tcBorders>
              <w:top w:val="single" w:sz="4" w:space="0" w:color="auto"/>
              <w:left w:val="nil"/>
              <w:bottom w:val="single" w:sz="4" w:space="0" w:color="auto"/>
              <w:right w:val="nil"/>
            </w:tcBorders>
            <w:tcMar>
              <w:top w:w="28" w:type="dxa"/>
              <w:left w:w="102" w:type="dxa"/>
              <w:bottom w:w="28" w:type="dxa"/>
              <w:right w:w="102" w:type="dxa"/>
            </w:tcMar>
            <w:vAlign w:val="center"/>
            <w:hideMark/>
          </w:tcPr>
          <w:p w14:paraId="0AA09080" w14:textId="77777777" w:rsidR="00C53886" w:rsidRPr="00E31BEA" w:rsidRDefault="00C53886" w:rsidP="00236694">
            <w:pPr>
              <w:autoSpaceDE w:val="0"/>
              <w:autoSpaceDN w:val="0"/>
              <w:snapToGrid w:val="0"/>
              <w:spacing w:line="276" w:lineRule="auto"/>
              <w:textAlignment w:val="baseline"/>
              <w:rPr>
                <w:rFonts w:eastAsia="SimSun"/>
                <w:color w:val="000000"/>
                <w:kern w:val="0"/>
                <w:sz w:val="20"/>
                <w:szCs w:val="20"/>
              </w:rPr>
            </w:pPr>
            <w:r w:rsidRPr="00E31BEA">
              <w:rPr>
                <w:rFonts w:eastAsia="HY Sinmyeongjo"/>
                <w:color w:val="000000"/>
                <w:spacing w:val="-6"/>
                <w:w w:val="95"/>
                <w:kern w:val="0"/>
                <w:sz w:val="20"/>
                <w:szCs w:val="20"/>
              </w:rPr>
              <w:t xml:space="preserve">Price discount rate, </w:t>
            </w:r>
            <w:proofErr w:type="gramStart"/>
            <w:r w:rsidRPr="00E31BEA">
              <w:rPr>
                <w:rFonts w:eastAsia="HY Sinmyeongjo"/>
                <w:color w:val="000000"/>
                <w:spacing w:val="-6"/>
                <w:w w:val="95"/>
                <w:kern w:val="0"/>
                <w:sz w:val="20"/>
                <w:szCs w:val="20"/>
              </w:rPr>
              <w:t>Social</w:t>
            </w:r>
            <w:proofErr w:type="gramEnd"/>
            <w:r w:rsidRPr="00E31BEA">
              <w:rPr>
                <w:rFonts w:eastAsia="HY Sinmyeongjo"/>
                <w:color w:val="000000"/>
                <w:spacing w:val="-6"/>
                <w:w w:val="95"/>
                <w:kern w:val="0"/>
                <w:sz w:val="20"/>
                <w:szCs w:val="20"/>
              </w:rPr>
              <w:t xml:space="preserve"> commerce. Beauty product type,</w:t>
            </w:r>
          </w:p>
          <w:p w14:paraId="4CD43A24" w14:textId="77777777" w:rsidR="00C53886" w:rsidRPr="00E31BEA" w:rsidRDefault="00C53886" w:rsidP="00236694">
            <w:pPr>
              <w:autoSpaceDE w:val="0"/>
              <w:autoSpaceDN w:val="0"/>
              <w:snapToGrid w:val="0"/>
              <w:spacing w:line="276" w:lineRule="auto"/>
              <w:textAlignment w:val="baseline"/>
              <w:rPr>
                <w:rFonts w:eastAsia="SimSun"/>
                <w:color w:val="000000"/>
                <w:kern w:val="0"/>
                <w:sz w:val="20"/>
                <w:szCs w:val="20"/>
              </w:rPr>
            </w:pPr>
            <w:r w:rsidRPr="00E31BEA">
              <w:rPr>
                <w:rFonts w:eastAsia="HY Sinmyeongjo"/>
                <w:color w:val="000000"/>
                <w:spacing w:val="-6"/>
                <w:w w:val="95"/>
                <w:kern w:val="0"/>
                <w:sz w:val="20"/>
                <w:szCs w:val="20"/>
              </w:rPr>
              <w:t>Regulatory focus</w:t>
            </w:r>
          </w:p>
        </w:tc>
        <w:tc>
          <w:tcPr>
            <w:tcW w:w="1258" w:type="dxa"/>
            <w:tcBorders>
              <w:top w:val="single" w:sz="4" w:space="0" w:color="auto"/>
              <w:left w:val="nil"/>
              <w:bottom w:val="single" w:sz="4" w:space="0" w:color="auto"/>
              <w:right w:val="nil"/>
            </w:tcBorders>
            <w:tcMar>
              <w:top w:w="28" w:type="dxa"/>
              <w:left w:w="102" w:type="dxa"/>
              <w:bottom w:w="28" w:type="dxa"/>
              <w:right w:w="102" w:type="dxa"/>
            </w:tcMar>
            <w:vAlign w:val="center"/>
            <w:hideMark/>
          </w:tcPr>
          <w:p w14:paraId="04C76766" w14:textId="77777777" w:rsidR="00C53886" w:rsidRPr="00E31BEA" w:rsidRDefault="00C53886" w:rsidP="00236694">
            <w:pPr>
              <w:autoSpaceDE w:val="0"/>
              <w:autoSpaceDN w:val="0"/>
              <w:snapToGrid w:val="0"/>
              <w:spacing w:line="276" w:lineRule="auto"/>
              <w:jc w:val="center"/>
              <w:textAlignment w:val="baseline"/>
              <w:rPr>
                <w:rFonts w:eastAsia="SimSun"/>
                <w:color w:val="000000"/>
                <w:kern w:val="0"/>
                <w:sz w:val="20"/>
                <w:szCs w:val="20"/>
              </w:rPr>
            </w:pPr>
            <w:r w:rsidRPr="00E31BEA">
              <w:rPr>
                <w:rFonts w:eastAsia="HY Sinmyeongjo"/>
                <w:color w:val="000000"/>
                <w:spacing w:val="-6"/>
                <w:w w:val="95"/>
                <w:kern w:val="0"/>
                <w:sz w:val="20"/>
                <w:szCs w:val="20"/>
              </w:rPr>
              <w:t>Intent to purchase,</w:t>
            </w:r>
          </w:p>
          <w:p w14:paraId="70D6723E" w14:textId="77777777" w:rsidR="00C53886" w:rsidRPr="00E31BEA" w:rsidRDefault="00C53886" w:rsidP="00236694">
            <w:pPr>
              <w:autoSpaceDE w:val="0"/>
              <w:autoSpaceDN w:val="0"/>
              <w:snapToGrid w:val="0"/>
              <w:spacing w:line="276" w:lineRule="auto"/>
              <w:jc w:val="center"/>
              <w:textAlignment w:val="baseline"/>
              <w:rPr>
                <w:rFonts w:eastAsia="SimSun"/>
                <w:color w:val="000000"/>
                <w:kern w:val="0"/>
                <w:sz w:val="20"/>
                <w:szCs w:val="20"/>
              </w:rPr>
            </w:pPr>
            <w:r w:rsidRPr="00E31BEA">
              <w:rPr>
                <w:rFonts w:eastAsia="HY Sinmyeongjo"/>
                <w:color w:val="000000"/>
                <w:spacing w:val="-6"/>
                <w:w w:val="95"/>
                <w:kern w:val="0"/>
                <w:sz w:val="20"/>
                <w:szCs w:val="20"/>
              </w:rPr>
              <w:t>Preference</w:t>
            </w:r>
          </w:p>
        </w:tc>
        <w:tc>
          <w:tcPr>
            <w:tcW w:w="2197" w:type="dxa"/>
            <w:tcBorders>
              <w:top w:val="single" w:sz="4" w:space="0" w:color="auto"/>
              <w:left w:val="nil"/>
              <w:bottom w:val="single" w:sz="4" w:space="0" w:color="auto"/>
              <w:right w:val="nil"/>
            </w:tcBorders>
            <w:tcMar>
              <w:top w:w="28" w:type="dxa"/>
              <w:left w:w="102" w:type="dxa"/>
              <w:bottom w:w="28" w:type="dxa"/>
              <w:right w:w="102" w:type="dxa"/>
            </w:tcMar>
            <w:vAlign w:val="center"/>
            <w:hideMark/>
          </w:tcPr>
          <w:p w14:paraId="6DE9AB95" w14:textId="77777777" w:rsidR="00C53886" w:rsidRPr="00E31BEA" w:rsidRDefault="00C53886" w:rsidP="00236694">
            <w:pPr>
              <w:autoSpaceDE w:val="0"/>
              <w:autoSpaceDN w:val="0"/>
              <w:snapToGrid w:val="0"/>
              <w:spacing w:line="276" w:lineRule="auto"/>
              <w:textAlignment w:val="baseline"/>
              <w:rPr>
                <w:rFonts w:eastAsia="SimSun"/>
                <w:color w:val="000000"/>
                <w:kern w:val="0"/>
                <w:sz w:val="20"/>
                <w:szCs w:val="20"/>
              </w:rPr>
            </w:pPr>
            <w:r w:rsidRPr="00E31BEA">
              <w:rPr>
                <w:rFonts w:eastAsia="HY Sinmyeongjo"/>
                <w:color w:val="000000"/>
                <w:spacing w:val="-6"/>
                <w:w w:val="95"/>
                <w:kern w:val="0"/>
                <w:sz w:val="20"/>
                <w:szCs w:val="20"/>
              </w:rPr>
              <w:t xml:space="preserve">The price discount rate </w:t>
            </w:r>
            <w:proofErr w:type="spellStart"/>
            <w:r w:rsidRPr="00E31BEA">
              <w:rPr>
                <w:rFonts w:eastAsia="HY Sinmyeongjo"/>
                <w:color w:val="000000"/>
                <w:spacing w:val="-6"/>
                <w:w w:val="95"/>
                <w:kern w:val="0"/>
                <w:sz w:val="20"/>
                <w:szCs w:val="20"/>
              </w:rPr>
              <w:t>significantlt</w:t>
            </w:r>
            <w:proofErr w:type="spellEnd"/>
            <w:r w:rsidRPr="00E31BEA">
              <w:rPr>
                <w:rFonts w:eastAsia="HY Sinmyeongjo"/>
                <w:color w:val="000000"/>
                <w:spacing w:val="-6"/>
                <w:w w:val="95"/>
                <w:kern w:val="0"/>
                <w:sz w:val="20"/>
                <w:szCs w:val="20"/>
              </w:rPr>
              <w:t xml:space="preserve"> affects the intention to purchase and preference, and the intention of purchase increases when the price discount rate is high.</w:t>
            </w:r>
          </w:p>
        </w:tc>
      </w:tr>
      <w:tr w:rsidR="00C53886" w:rsidRPr="00E31BEA" w14:paraId="21E4011C" w14:textId="77777777" w:rsidTr="00236694">
        <w:trPr>
          <w:trHeight w:val="1048"/>
          <w:jc w:val="center"/>
        </w:trPr>
        <w:tc>
          <w:tcPr>
            <w:tcW w:w="1033" w:type="dxa"/>
            <w:vMerge/>
            <w:tcBorders>
              <w:left w:val="nil"/>
              <w:right w:val="nil"/>
            </w:tcBorders>
            <w:tcMar>
              <w:top w:w="28" w:type="dxa"/>
              <w:left w:w="102" w:type="dxa"/>
              <w:bottom w:w="28" w:type="dxa"/>
              <w:right w:w="102" w:type="dxa"/>
            </w:tcMar>
            <w:vAlign w:val="center"/>
            <w:hideMark/>
          </w:tcPr>
          <w:p w14:paraId="17FB2E33" w14:textId="77777777" w:rsidR="00C53886" w:rsidRPr="00E31BEA"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p>
        </w:tc>
        <w:tc>
          <w:tcPr>
            <w:tcW w:w="1144" w:type="dxa"/>
            <w:tcBorders>
              <w:top w:val="single" w:sz="4" w:space="0" w:color="auto"/>
              <w:left w:val="nil"/>
              <w:bottom w:val="single" w:sz="4" w:space="0" w:color="auto"/>
              <w:right w:val="nil"/>
            </w:tcBorders>
            <w:tcMar>
              <w:top w:w="28" w:type="dxa"/>
              <w:left w:w="102" w:type="dxa"/>
              <w:bottom w:w="28" w:type="dxa"/>
              <w:right w:w="102" w:type="dxa"/>
            </w:tcMar>
            <w:vAlign w:val="center"/>
            <w:hideMark/>
          </w:tcPr>
          <w:p w14:paraId="1A282442" w14:textId="77777777" w:rsidR="00C53886" w:rsidRPr="00E31BEA" w:rsidRDefault="00C53886" w:rsidP="00236694">
            <w:pPr>
              <w:autoSpaceDE w:val="0"/>
              <w:autoSpaceDN w:val="0"/>
              <w:snapToGrid w:val="0"/>
              <w:spacing w:line="276" w:lineRule="auto"/>
              <w:jc w:val="center"/>
              <w:textAlignment w:val="baseline"/>
              <w:rPr>
                <w:rFonts w:eastAsia="SimSun"/>
                <w:color w:val="000000"/>
                <w:kern w:val="0"/>
                <w:sz w:val="20"/>
                <w:szCs w:val="20"/>
              </w:rPr>
            </w:pPr>
            <w:r w:rsidRPr="00E31BEA">
              <w:rPr>
                <w:rFonts w:eastAsia="HY Sinmyeongjo"/>
                <w:color w:val="000000"/>
                <w:spacing w:val="-6"/>
                <w:w w:val="95"/>
                <w:kern w:val="0"/>
                <w:sz w:val="20"/>
                <w:szCs w:val="20"/>
              </w:rPr>
              <w:t>Survey</w:t>
            </w:r>
          </w:p>
        </w:tc>
        <w:tc>
          <w:tcPr>
            <w:tcW w:w="1739" w:type="dxa"/>
            <w:tcBorders>
              <w:top w:val="single" w:sz="4" w:space="0" w:color="auto"/>
              <w:left w:val="nil"/>
              <w:bottom w:val="single" w:sz="4" w:space="0" w:color="auto"/>
              <w:right w:val="nil"/>
            </w:tcBorders>
            <w:tcMar>
              <w:top w:w="28" w:type="dxa"/>
              <w:left w:w="102" w:type="dxa"/>
              <w:bottom w:w="28" w:type="dxa"/>
              <w:right w:w="102" w:type="dxa"/>
            </w:tcMar>
            <w:vAlign w:val="center"/>
            <w:hideMark/>
          </w:tcPr>
          <w:p w14:paraId="1103C7A1" w14:textId="77777777" w:rsidR="00C53886" w:rsidRPr="00E31BEA" w:rsidRDefault="00C53886" w:rsidP="00236694">
            <w:pPr>
              <w:autoSpaceDE w:val="0"/>
              <w:autoSpaceDN w:val="0"/>
              <w:snapToGrid w:val="0"/>
              <w:spacing w:line="276" w:lineRule="auto"/>
              <w:textAlignment w:val="baseline"/>
              <w:rPr>
                <w:rFonts w:eastAsia="SimSun"/>
                <w:color w:val="000000"/>
                <w:spacing w:val="-6"/>
                <w:w w:val="95"/>
                <w:kern w:val="0"/>
                <w:sz w:val="20"/>
                <w:szCs w:val="20"/>
              </w:rPr>
            </w:pPr>
            <w:proofErr w:type="spellStart"/>
            <w:r w:rsidRPr="00E31BEA">
              <w:rPr>
                <w:rFonts w:eastAsia="HY Sinmyeongjo"/>
                <w:color w:val="000000"/>
                <w:spacing w:val="-6"/>
                <w:w w:val="95"/>
                <w:kern w:val="0"/>
                <w:sz w:val="20"/>
                <w:szCs w:val="20"/>
              </w:rPr>
              <w:t>Proce</w:t>
            </w:r>
            <w:proofErr w:type="spellEnd"/>
            <w:r w:rsidRPr="00E31BEA">
              <w:rPr>
                <w:rFonts w:eastAsia="HY Sinmyeongjo"/>
                <w:color w:val="000000"/>
                <w:spacing w:val="-6"/>
                <w:w w:val="95"/>
                <w:kern w:val="0"/>
                <w:sz w:val="20"/>
                <w:szCs w:val="20"/>
              </w:rPr>
              <w:t xml:space="preserve"> discount, Annual fee, Membership, Perceived trust Affection</w:t>
            </w:r>
          </w:p>
        </w:tc>
        <w:tc>
          <w:tcPr>
            <w:tcW w:w="1258" w:type="dxa"/>
            <w:tcBorders>
              <w:top w:val="single" w:sz="4" w:space="0" w:color="auto"/>
              <w:left w:val="nil"/>
              <w:bottom w:val="single" w:sz="4" w:space="0" w:color="auto"/>
              <w:right w:val="nil"/>
            </w:tcBorders>
            <w:tcMar>
              <w:top w:w="28" w:type="dxa"/>
              <w:left w:w="102" w:type="dxa"/>
              <w:bottom w:w="28" w:type="dxa"/>
              <w:right w:w="102" w:type="dxa"/>
            </w:tcMar>
            <w:vAlign w:val="center"/>
            <w:hideMark/>
          </w:tcPr>
          <w:p w14:paraId="590E222F" w14:textId="77777777" w:rsidR="00C53886" w:rsidRPr="00E31BEA" w:rsidRDefault="00C53886" w:rsidP="00236694">
            <w:pPr>
              <w:autoSpaceDE w:val="0"/>
              <w:autoSpaceDN w:val="0"/>
              <w:snapToGrid w:val="0"/>
              <w:spacing w:line="276" w:lineRule="auto"/>
              <w:jc w:val="center"/>
              <w:textAlignment w:val="baseline"/>
              <w:rPr>
                <w:rFonts w:eastAsia="SimSun"/>
                <w:color w:val="000000"/>
                <w:kern w:val="0"/>
                <w:sz w:val="20"/>
                <w:szCs w:val="20"/>
              </w:rPr>
            </w:pPr>
            <w:r w:rsidRPr="00E31BEA">
              <w:rPr>
                <w:rFonts w:eastAsia="HY Sinmyeongjo"/>
                <w:color w:val="000000"/>
                <w:spacing w:val="-6"/>
                <w:w w:val="95"/>
                <w:kern w:val="0"/>
                <w:sz w:val="20"/>
                <w:szCs w:val="20"/>
              </w:rPr>
              <w:t>Intent to buy luxury goods</w:t>
            </w:r>
          </w:p>
        </w:tc>
        <w:tc>
          <w:tcPr>
            <w:tcW w:w="2197" w:type="dxa"/>
            <w:tcBorders>
              <w:top w:val="single" w:sz="4" w:space="0" w:color="auto"/>
              <w:left w:val="nil"/>
              <w:bottom w:val="single" w:sz="4" w:space="0" w:color="auto"/>
              <w:right w:val="nil"/>
            </w:tcBorders>
            <w:tcMar>
              <w:top w:w="28" w:type="dxa"/>
              <w:left w:w="102" w:type="dxa"/>
              <w:bottom w:w="28" w:type="dxa"/>
              <w:right w:w="102" w:type="dxa"/>
            </w:tcMar>
            <w:vAlign w:val="center"/>
            <w:hideMark/>
          </w:tcPr>
          <w:p w14:paraId="0E4255D8" w14:textId="77777777" w:rsidR="00C53886" w:rsidRPr="00E31BEA" w:rsidRDefault="00C53886" w:rsidP="00236694">
            <w:pPr>
              <w:autoSpaceDE w:val="0"/>
              <w:autoSpaceDN w:val="0"/>
              <w:snapToGrid w:val="0"/>
              <w:spacing w:line="276" w:lineRule="auto"/>
              <w:textAlignment w:val="baseline"/>
              <w:rPr>
                <w:rFonts w:eastAsia="SimSun"/>
                <w:color w:val="000000"/>
                <w:kern w:val="0"/>
                <w:sz w:val="20"/>
                <w:szCs w:val="20"/>
              </w:rPr>
            </w:pPr>
            <w:r w:rsidRPr="00E31BEA">
              <w:rPr>
                <w:rFonts w:eastAsia="HY Sinmyeongjo"/>
                <w:color w:val="000000"/>
                <w:spacing w:val="-6"/>
                <w:w w:val="95"/>
                <w:kern w:val="0"/>
                <w:sz w:val="20"/>
                <w:szCs w:val="20"/>
              </w:rPr>
              <w:t>In the case of online luxury goods, the higher the price discount, the lower the consumer</w:t>
            </w:r>
            <w:r>
              <w:rPr>
                <w:rFonts w:eastAsia="HY Sinmyeongjo"/>
                <w:color w:val="000000"/>
                <w:spacing w:val="-6"/>
                <w:w w:val="95"/>
                <w:kern w:val="0"/>
                <w:sz w:val="20"/>
                <w:szCs w:val="20"/>
              </w:rPr>
              <w:t>’</w:t>
            </w:r>
            <w:r w:rsidRPr="00E31BEA">
              <w:rPr>
                <w:rFonts w:eastAsia="HY Sinmyeongjo"/>
                <w:color w:val="000000"/>
                <w:spacing w:val="-6"/>
                <w:w w:val="95"/>
                <w:kern w:val="0"/>
                <w:sz w:val="20"/>
                <w:szCs w:val="20"/>
              </w:rPr>
              <w:t>s credibility, and the less significant the purchase intention is.</w:t>
            </w:r>
          </w:p>
        </w:tc>
      </w:tr>
      <w:tr w:rsidR="00C53886" w:rsidRPr="00E31BEA" w14:paraId="1723EAE6" w14:textId="77777777" w:rsidTr="00236694">
        <w:trPr>
          <w:trHeight w:val="1256"/>
          <w:jc w:val="center"/>
        </w:trPr>
        <w:tc>
          <w:tcPr>
            <w:tcW w:w="1033" w:type="dxa"/>
            <w:vMerge/>
            <w:tcBorders>
              <w:left w:val="nil"/>
              <w:bottom w:val="single" w:sz="4" w:space="0" w:color="auto"/>
              <w:right w:val="nil"/>
            </w:tcBorders>
            <w:tcMar>
              <w:top w:w="28" w:type="dxa"/>
              <w:left w:w="102" w:type="dxa"/>
              <w:bottom w:w="28" w:type="dxa"/>
              <w:right w:w="102" w:type="dxa"/>
            </w:tcMar>
            <w:vAlign w:val="center"/>
            <w:hideMark/>
          </w:tcPr>
          <w:p w14:paraId="430B4725" w14:textId="77777777" w:rsidR="00C53886" w:rsidRPr="00E31BEA"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p>
        </w:tc>
        <w:tc>
          <w:tcPr>
            <w:tcW w:w="1144" w:type="dxa"/>
            <w:tcBorders>
              <w:top w:val="single" w:sz="4" w:space="0" w:color="auto"/>
              <w:left w:val="nil"/>
              <w:bottom w:val="single" w:sz="4" w:space="0" w:color="auto"/>
              <w:right w:val="nil"/>
            </w:tcBorders>
            <w:tcMar>
              <w:top w:w="28" w:type="dxa"/>
              <w:left w:w="102" w:type="dxa"/>
              <w:bottom w:w="28" w:type="dxa"/>
              <w:right w:w="102" w:type="dxa"/>
            </w:tcMar>
            <w:vAlign w:val="center"/>
            <w:hideMark/>
          </w:tcPr>
          <w:p w14:paraId="22B52438" w14:textId="77777777" w:rsidR="00C53886" w:rsidRPr="00E31BEA" w:rsidRDefault="00C53886" w:rsidP="00236694">
            <w:pPr>
              <w:autoSpaceDE w:val="0"/>
              <w:autoSpaceDN w:val="0"/>
              <w:snapToGrid w:val="0"/>
              <w:spacing w:line="276" w:lineRule="auto"/>
              <w:jc w:val="center"/>
              <w:textAlignment w:val="baseline"/>
              <w:rPr>
                <w:rFonts w:eastAsia="SimSun"/>
                <w:color w:val="000000"/>
                <w:kern w:val="0"/>
                <w:sz w:val="20"/>
                <w:szCs w:val="20"/>
              </w:rPr>
            </w:pPr>
            <w:r w:rsidRPr="00E31BEA">
              <w:rPr>
                <w:rFonts w:eastAsia="HY Sinmyeongjo"/>
                <w:color w:val="000000"/>
                <w:spacing w:val="-6"/>
                <w:w w:val="95"/>
                <w:kern w:val="0"/>
                <w:sz w:val="20"/>
                <w:szCs w:val="20"/>
              </w:rPr>
              <w:t>Survey &amp;</w:t>
            </w:r>
          </w:p>
          <w:p w14:paraId="1A3B40A7" w14:textId="77777777" w:rsidR="00C53886" w:rsidRPr="00E31BEA" w:rsidRDefault="00C53886" w:rsidP="00236694">
            <w:pPr>
              <w:autoSpaceDE w:val="0"/>
              <w:autoSpaceDN w:val="0"/>
              <w:snapToGrid w:val="0"/>
              <w:spacing w:line="276" w:lineRule="auto"/>
              <w:jc w:val="center"/>
              <w:textAlignment w:val="baseline"/>
              <w:rPr>
                <w:rFonts w:eastAsia="SimSun"/>
                <w:color w:val="000000"/>
                <w:kern w:val="0"/>
                <w:sz w:val="20"/>
                <w:szCs w:val="20"/>
              </w:rPr>
            </w:pPr>
            <w:r w:rsidRPr="00E31BEA">
              <w:rPr>
                <w:rFonts w:eastAsia="HY Sinmyeongjo"/>
                <w:color w:val="000000"/>
                <w:spacing w:val="-6"/>
                <w:w w:val="95"/>
                <w:kern w:val="0"/>
                <w:sz w:val="20"/>
                <w:szCs w:val="20"/>
              </w:rPr>
              <w:t>Experimental Stimulation</w:t>
            </w:r>
          </w:p>
          <w:p w14:paraId="6E2C0501" w14:textId="77777777" w:rsidR="00C53886" w:rsidRPr="00E31BEA" w:rsidRDefault="00C53886" w:rsidP="00236694">
            <w:pPr>
              <w:autoSpaceDE w:val="0"/>
              <w:autoSpaceDN w:val="0"/>
              <w:snapToGrid w:val="0"/>
              <w:spacing w:line="276" w:lineRule="auto"/>
              <w:jc w:val="center"/>
              <w:textAlignment w:val="baseline"/>
              <w:rPr>
                <w:rFonts w:eastAsia="SimSun"/>
                <w:color w:val="000000"/>
                <w:kern w:val="0"/>
                <w:sz w:val="20"/>
                <w:szCs w:val="20"/>
              </w:rPr>
            </w:pPr>
            <w:r w:rsidRPr="00E31BEA">
              <w:rPr>
                <w:rFonts w:eastAsia="HY Sinmyeongjo"/>
                <w:color w:val="000000"/>
                <w:spacing w:val="-6"/>
                <w:w w:val="95"/>
                <w:kern w:val="0"/>
                <w:sz w:val="20"/>
                <w:szCs w:val="20"/>
              </w:rPr>
              <w:t>(</w:t>
            </w:r>
            <w:proofErr w:type="gramStart"/>
            <w:r w:rsidRPr="00E31BEA">
              <w:rPr>
                <w:rFonts w:eastAsia="HY Sinmyeongjo"/>
                <w:color w:val="000000"/>
                <w:spacing w:val="-6"/>
                <w:w w:val="95"/>
                <w:kern w:val="0"/>
                <w:sz w:val="20"/>
                <w:szCs w:val="20"/>
              </w:rPr>
              <w:t>price</w:t>
            </w:r>
            <w:proofErr w:type="gramEnd"/>
            <w:r w:rsidRPr="00E31BEA">
              <w:rPr>
                <w:rFonts w:eastAsia="HY Sinmyeongjo"/>
                <w:color w:val="000000"/>
                <w:spacing w:val="-6"/>
                <w:w w:val="95"/>
                <w:kern w:val="0"/>
                <w:sz w:val="20"/>
                <w:szCs w:val="20"/>
              </w:rPr>
              <w:t xml:space="preserve"> discount width)</w:t>
            </w:r>
          </w:p>
        </w:tc>
        <w:tc>
          <w:tcPr>
            <w:tcW w:w="1739" w:type="dxa"/>
            <w:tcBorders>
              <w:top w:val="single" w:sz="4" w:space="0" w:color="auto"/>
              <w:left w:val="nil"/>
              <w:bottom w:val="single" w:sz="4" w:space="0" w:color="auto"/>
              <w:right w:val="nil"/>
            </w:tcBorders>
            <w:tcMar>
              <w:top w:w="28" w:type="dxa"/>
              <w:left w:w="102" w:type="dxa"/>
              <w:bottom w:w="28" w:type="dxa"/>
              <w:right w:w="102" w:type="dxa"/>
            </w:tcMar>
            <w:vAlign w:val="center"/>
            <w:hideMark/>
          </w:tcPr>
          <w:p w14:paraId="29C8FC5D" w14:textId="77777777" w:rsidR="00C53886" w:rsidRPr="00E31BEA" w:rsidRDefault="00C53886" w:rsidP="00236694">
            <w:pPr>
              <w:autoSpaceDE w:val="0"/>
              <w:autoSpaceDN w:val="0"/>
              <w:snapToGrid w:val="0"/>
              <w:spacing w:line="276" w:lineRule="auto"/>
              <w:textAlignment w:val="baseline"/>
              <w:rPr>
                <w:rFonts w:eastAsia="SimSun"/>
                <w:color w:val="000000"/>
                <w:kern w:val="0"/>
                <w:sz w:val="20"/>
                <w:szCs w:val="20"/>
              </w:rPr>
            </w:pPr>
            <w:r w:rsidRPr="00E31BEA">
              <w:rPr>
                <w:rFonts w:eastAsia="HY Sinmyeongjo"/>
                <w:color w:val="000000"/>
                <w:spacing w:val="-6"/>
                <w:w w:val="95"/>
                <w:kern w:val="0"/>
                <w:sz w:val="20"/>
                <w:szCs w:val="20"/>
              </w:rPr>
              <w:t xml:space="preserve">Discount depth, Discount presentation method, Time limited </w:t>
            </w:r>
            <w:proofErr w:type="spellStart"/>
            <w:r w:rsidRPr="00E31BEA">
              <w:rPr>
                <w:rFonts w:eastAsia="HY Sinmyeongjo"/>
                <w:color w:val="000000"/>
                <w:spacing w:val="-6"/>
                <w:w w:val="95"/>
                <w:kern w:val="0"/>
                <w:sz w:val="20"/>
                <w:szCs w:val="20"/>
              </w:rPr>
              <w:t>messaage</w:t>
            </w:r>
            <w:proofErr w:type="spellEnd"/>
            <w:r w:rsidRPr="00E31BEA">
              <w:rPr>
                <w:rFonts w:eastAsia="HY Sinmyeongjo"/>
                <w:color w:val="000000"/>
                <w:spacing w:val="-6"/>
                <w:w w:val="95"/>
                <w:kern w:val="0"/>
                <w:sz w:val="20"/>
                <w:szCs w:val="20"/>
              </w:rPr>
              <w:t>.</w:t>
            </w:r>
          </w:p>
        </w:tc>
        <w:tc>
          <w:tcPr>
            <w:tcW w:w="1258" w:type="dxa"/>
            <w:tcBorders>
              <w:top w:val="single" w:sz="4" w:space="0" w:color="auto"/>
              <w:left w:val="nil"/>
              <w:bottom w:val="single" w:sz="4" w:space="0" w:color="auto"/>
              <w:right w:val="nil"/>
            </w:tcBorders>
            <w:tcMar>
              <w:top w:w="28" w:type="dxa"/>
              <w:left w:w="102" w:type="dxa"/>
              <w:bottom w:w="28" w:type="dxa"/>
              <w:right w:w="102" w:type="dxa"/>
            </w:tcMar>
            <w:vAlign w:val="center"/>
            <w:hideMark/>
          </w:tcPr>
          <w:p w14:paraId="1E863F26" w14:textId="77777777" w:rsidR="00C53886" w:rsidRPr="00E31BEA" w:rsidRDefault="00C53886" w:rsidP="00236694">
            <w:pPr>
              <w:autoSpaceDE w:val="0"/>
              <w:autoSpaceDN w:val="0"/>
              <w:snapToGrid w:val="0"/>
              <w:spacing w:line="276" w:lineRule="auto"/>
              <w:jc w:val="center"/>
              <w:textAlignment w:val="baseline"/>
              <w:rPr>
                <w:rFonts w:eastAsia="SimSun"/>
                <w:color w:val="000000"/>
                <w:kern w:val="0"/>
                <w:sz w:val="20"/>
                <w:szCs w:val="20"/>
              </w:rPr>
            </w:pPr>
            <w:r w:rsidRPr="00E31BEA">
              <w:rPr>
                <w:rFonts w:eastAsia="HY Sinmyeongjo"/>
                <w:color w:val="000000"/>
                <w:spacing w:val="-6"/>
                <w:w w:val="95"/>
                <w:kern w:val="0"/>
                <w:sz w:val="20"/>
                <w:szCs w:val="20"/>
              </w:rPr>
              <w:t>Perceived value,</w:t>
            </w:r>
          </w:p>
          <w:p w14:paraId="1F315399" w14:textId="77777777" w:rsidR="00C53886" w:rsidRPr="00E31BEA" w:rsidRDefault="00C53886" w:rsidP="00236694">
            <w:pPr>
              <w:autoSpaceDE w:val="0"/>
              <w:autoSpaceDN w:val="0"/>
              <w:snapToGrid w:val="0"/>
              <w:spacing w:line="276" w:lineRule="auto"/>
              <w:jc w:val="center"/>
              <w:textAlignment w:val="baseline"/>
              <w:rPr>
                <w:rFonts w:eastAsia="SimSun"/>
                <w:color w:val="000000"/>
                <w:kern w:val="0"/>
                <w:sz w:val="20"/>
                <w:szCs w:val="20"/>
              </w:rPr>
            </w:pPr>
            <w:r w:rsidRPr="00E31BEA">
              <w:rPr>
                <w:rFonts w:eastAsia="HY Sinmyeongjo"/>
                <w:color w:val="000000"/>
                <w:spacing w:val="-6"/>
                <w:w w:val="95"/>
                <w:kern w:val="0"/>
                <w:sz w:val="20"/>
                <w:szCs w:val="20"/>
              </w:rPr>
              <w:t>Intent to purchase</w:t>
            </w:r>
          </w:p>
        </w:tc>
        <w:tc>
          <w:tcPr>
            <w:tcW w:w="2197" w:type="dxa"/>
            <w:tcBorders>
              <w:top w:val="single" w:sz="4" w:space="0" w:color="auto"/>
              <w:left w:val="nil"/>
              <w:bottom w:val="single" w:sz="4" w:space="0" w:color="auto"/>
              <w:right w:val="nil"/>
            </w:tcBorders>
            <w:tcMar>
              <w:top w:w="28" w:type="dxa"/>
              <w:left w:w="102" w:type="dxa"/>
              <w:bottom w:w="28" w:type="dxa"/>
              <w:right w:w="102" w:type="dxa"/>
            </w:tcMar>
            <w:vAlign w:val="center"/>
            <w:hideMark/>
          </w:tcPr>
          <w:p w14:paraId="4260D04D" w14:textId="77777777" w:rsidR="00C53886" w:rsidRPr="00E31BEA" w:rsidRDefault="00C53886" w:rsidP="00236694">
            <w:pPr>
              <w:autoSpaceDE w:val="0"/>
              <w:autoSpaceDN w:val="0"/>
              <w:snapToGrid w:val="0"/>
              <w:spacing w:line="276" w:lineRule="auto"/>
              <w:textAlignment w:val="baseline"/>
              <w:rPr>
                <w:rFonts w:eastAsia="SimSun"/>
                <w:color w:val="000000"/>
                <w:kern w:val="0"/>
                <w:sz w:val="20"/>
                <w:szCs w:val="20"/>
              </w:rPr>
            </w:pPr>
            <w:r w:rsidRPr="00E31BEA">
              <w:rPr>
                <w:rFonts w:eastAsia="HY Sinmyeongjo"/>
                <w:color w:val="000000"/>
                <w:spacing w:val="-6"/>
                <w:w w:val="95"/>
                <w:kern w:val="0"/>
                <w:sz w:val="20"/>
                <w:szCs w:val="20"/>
              </w:rPr>
              <w:t xml:space="preserve">Consumers are more aware of discount information when presented at </w:t>
            </w:r>
            <w:r>
              <w:rPr>
                <w:rFonts w:eastAsia="HY Sinmyeongjo"/>
                <w:color w:val="000000"/>
                <w:spacing w:val="-6"/>
                <w:w w:val="95"/>
                <w:kern w:val="0"/>
                <w:sz w:val="20"/>
                <w:szCs w:val="20"/>
              </w:rPr>
              <w:t>‘</w:t>
            </w:r>
            <w:r w:rsidRPr="00E31BEA">
              <w:rPr>
                <w:rFonts w:eastAsia="HY Sinmyeongjo"/>
                <w:color w:val="000000"/>
                <w:spacing w:val="-6"/>
                <w:w w:val="95"/>
                <w:kern w:val="0"/>
                <w:sz w:val="20"/>
                <w:szCs w:val="20"/>
              </w:rPr>
              <w:t>%</w:t>
            </w:r>
            <w:r>
              <w:rPr>
                <w:rFonts w:eastAsia="HY Sinmyeongjo"/>
                <w:color w:val="000000"/>
                <w:spacing w:val="-6"/>
                <w:w w:val="95"/>
                <w:kern w:val="0"/>
                <w:sz w:val="20"/>
                <w:szCs w:val="20"/>
              </w:rPr>
              <w:t>’</w:t>
            </w:r>
            <w:r w:rsidRPr="00E31BEA">
              <w:rPr>
                <w:rFonts w:eastAsia="HY Sinmyeongjo"/>
                <w:color w:val="000000"/>
                <w:spacing w:val="-6"/>
                <w:w w:val="95"/>
                <w:kern w:val="0"/>
                <w:sz w:val="20"/>
                <w:szCs w:val="20"/>
              </w:rPr>
              <w:t xml:space="preserve"> rather than currency.</w:t>
            </w:r>
          </w:p>
        </w:tc>
      </w:tr>
    </w:tbl>
    <w:p w14:paraId="57F7339F" w14:textId="77777777" w:rsidR="00C53886" w:rsidRPr="00E31BEA" w:rsidRDefault="00C53886" w:rsidP="00236694">
      <w:pPr>
        <w:snapToGrid w:val="0"/>
        <w:spacing w:line="276" w:lineRule="auto"/>
      </w:pPr>
    </w:p>
    <w:p w14:paraId="2CD4492D" w14:textId="77777777" w:rsidR="00236694" w:rsidRDefault="00236694">
      <w:pPr>
        <w:widowControl/>
        <w:rPr>
          <w:rFonts w:ascii="Arial" w:hAnsi="Arial" w:cs="Arial"/>
          <w:sz w:val="28"/>
          <w:szCs w:val="28"/>
        </w:rPr>
      </w:pPr>
      <w:r>
        <w:rPr>
          <w:rFonts w:ascii="Arial" w:hAnsi="Arial" w:cs="Arial"/>
          <w:sz w:val="28"/>
          <w:szCs w:val="28"/>
        </w:rPr>
        <w:br w:type="page"/>
      </w:r>
    </w:p>
    <w:p w14:paraId="41845233" w14:textId="5AEF63CB" w:rsidR="00C53886" w:rsidRPr="00236694" w:rsidRDefault="00C53886" w:rsidP="00236694">
      <w:pPr>
        <w:snapToGrid w:val="0"/>
        <w:spacing w:line="276" w:lineRule="auto"/>
        <w:jc w:val="both"/>
        <w:rPr>
          <w:rFonts w:ascii="Arial" w:hAnsi="Arial" w:cs="Arial"/>
          <w:b/>
          <w:bCs/>
          <w:sz w:val="28"/>
          <w:szCs w:val="28"/>
        </w:rPr>
      </w:pPr>
      <w:r w:rsidRPr="00236694">
        <w:rPr>
          <w:rFonts w:ascii="Arial" w:hAnsi="Arial" w:cs="Arial"/>
          <w:b/>
          <w:bCs/>
          <w:sz w:val="28"/>
          <w:szCs w:val="28"/>
        </w:rPr>
        <w:lastRenderedPageBreak/>
        <w:t>2.2 Perceived scarcity</w:t>
      </w:r>
    </w:p>
    <w:p w14:paraId="0C523689" w14:textId="77777777" w:rsidR="00C53886" w:rsidRDefault="00C53886" w:rsidP="00236694">
      <w:pPr>
        <w:snapToGrid w:val="0"/>
        <w:spacing w:afterLines="50" w:after="180" w:line="276" w:lineRule="auto"/>
        <w:jc w:val="both"/>
      </w:pPr>
      <w:r w:rsidRPr="003A4B12">
        <w:t xml:space="preserve">The concept of scarcity refers to the extent to which people perceive that the supply of goods is limited due to a decrease in supply or an increase in demand, thus limiting the possibility of possessing goods </w:t>
      </w:r>
      <w:r w:rsidRPr="0097394E">
        <w:t>[</w:t>
      </w:r>
      <w:r>
        <w:t>3</w:t>
      </w:r>
      <w:r w:rsidRPr="0097394E">
        <w:t>]</w:t>
      </w:r>
      <w:r w:rsidRPr="003A4B12">
        <w:t xml:space="preserve">. </w:t>
      </w:r>
      <w:r w:rsidRPr="00356FBA">
        <w:t>Luo</w:t>
      </w:r>
      <w:r w:rsidRPr="003A4B12">
        <w:t xml:space="preserve"> and Park</w:t>
      </w:r>
      <w:r>
        <w:t>.</w:t>
      </w:r>
      <w:r w:rsidRPr="003A4B12">
        <w:t xml:space="preserve"> </w:t>
      </w:r>
      <w:r w:rsidRPr="0097394E">
        <w:t>[</w:t>
      </w:r>
      <w:r>
        <w:t>1</w:t>
      </w:r>
      <w:r w:rsidRPr="0097394E">
        <w:t>]</w:t>
      </w:r>
      <w:r w:rsidRPr="003A4B12">
        <w:t xml:space="preserve"> defined perceived scarcity pressures as psychological pressures that consumers perceive on quantity-limited and time-limited messages presented in co-purchasing social commerce situations.</w:t>
      </w:r>
      <w:r>
        <w:rPr>
          <w:rFonts w:hint="eastAsia"/>
        </w:rPr>
        <w:t xml:space="preserve"> </w:t>
      </w:r>
    </w:p>
    <w:p w14:paraId="108852B4" w14:textId="6708026F" w:rsidR="00C53886" w:rsidRPr="00510AD9" w:rsidRDefault="00C53886" w:rsidP="00236694">
      <w:pPr>
        <w:snapToGrid w:val="0"/>
        <w:spacing w:afterLines="50" w:after="180" w:line="276" w:lineRule="auto"/>
        <w:jc w:val="both"/>
      </w:pPr>
      <w:r w:rsidRPr="003A4B12">
        <w:t xml:space="preserve">In addition, related prior studies showed that the pressure of scarcity messages has a positive (+) effect on impulse purchasing propensity. Zhang et al. </w:t>
      </w:r>
      <w:r w:rsidRPr="0097394E">
        <w:t>[</w:t>
      </w:r>
      <w:r>
        <w:t>2</w:t>
      </w:r>
      <w:r w:rsidRPr="0097394E">
        <w:t>]</w:t>
      </w:r>
      <w:r>
        <w:t xml:space="preserve"> </w:t>
      </w:r>
      <w:r w:rsidRPr="003A4B12">
        <w:t>reported that scarcity has a positive impact on perceived value in terms of perceived product value and attitude changes in the event of web-based price discounts. Hwang and Han</w:t>
      </w:r>
      <w:r>
        <w:t xml:space="preserve">. </w:t>
      </w:r>
      <w:r w:rsidRPr="0097394E">
        <w:t>[</w:t>
      </w:r>
      <w:r>
        <w:t>4</w:t>
      </w:r>
      <w:r w:rsidRPr="0097394E">
        <w:t>]</w:t>
      </w:r>
      <w:r w:rsidRPr="003A4B12">
        <w:t xml:space="preserve"> found that the effect of sports brand collaboration types on brand attitude varies depending on scarcity messages.</w:t>
      </w:r>
    </w:p>
    <w:p w14:paraId="58D9852D" w14:textId="77777777" w:rsidR="00C53886" w:rsidRPr="00236694" w:rsidRDefault="00C53886" w:rsidP="00236694">
      <w:pPr>
        <w:snapToGrid w:val="0"/>
        <w:spacing w:line="276" w:lineRule="auto"/>
        <w:jc w:val="both"/>
        <w:rPr>
          <w:rFonts w:ascii="Arial" w:hAnsi="Arial" w:cs="Arial"/>
          <w:b/>
          <w:bCs/>
          <w:sz w:val="28"/>
          <w:szCs w:val="28"/>
        </w:rPr>
      </w:pPr>
      <w:r w:rsidRPr="00236694">
        <w:rPr>
          <w:rFonts w:ascii="Arial" w:hAnsi="Arial" w:cs="Arial"/>
          <w:b/>
          <w:bCs/>
          <w:sz w:val="28"/>
          <w:szCs w:val="28"/>
        </w:rPr>
        <w:t>2.3 Platform awareness</w:t>
      </w:r>
    </w:p>
    <w:p w14:paraId="2BD6FB9F" w14:textId="77777777" w:rsidR="00C53886" w:rsidRPr="00510AD9" w:rsidRDefault="00C53886" w:rsidP="00236694">
      <w:pPr>
        <w:snapToGrid w:val="0"/>
        <w:spacing w:afterLines="50" w:after="180" w:line="276" w:lineRule="auto"/>
        <w:jc w:val="both"/>
      </w:pPr>
      <w:r w:rsidRPr="00510AD9">
        <w:t>Percy and Rossiter</w:t>
      </w:r>
      <w:r>
        <w:t>.</w:t>
      </w:r>
      <w:r w:rsidRPr="00510AD9">
        <w:t xml:space="preserve"> </w:t>
      </w:r>
      <w:r w:rsidRPr="0097394E">
        <w:t>[</w:t>
      </w:r>
      <w:r>
        <w:t>5</w:t>
      </w:r>
      <w:r w:rsidRPr="0097394E">
        <w:t>]</w:t>
      </w:r>
      <w:r w:rsidRPr="00510AD9">
        <w:t xml:space="preserve"> defined brand awareness as the consumer</w:t>
      </w:r>
      <w:r>
        <w:t>’</w:t>
      </w:r>
      <w:r w:rsidRPr="00510AD9">
        <w:t>s ability to identify a brand under different conditions and related to the strength of the brand intersections in consumer’s memory system. Aker</w:t>
      </w:r>
      <w:r>
        <w:t xml:space="preserve">. </w:t>
      </w:r>
      <w:r w:rsidRPr="0097394E">
        <w:t>[</w:t>
      </w:r>
      <w:r>
        <w:t>6</w:t>
      </w:r>
      <w:r w:rsidRPr="0097394E">
        <w:t>]</w:t>
      </w:r>
      <w:r w:rsidRPr="00510AD9">
        <w:t xml:space="preserve"> established brand awareness in the 1990s as a concept that directly or indirectly reflects the consumer</w:t>
      </w:r>
      <w:r>
        <w:t>’</w:t>
      </w:r>
      <w:r w:rsidRPr="00510AD9">
        <w:t>s understanding, recognition, degree of understanding, and deeper needs and values of the consumer. Kim</w:t>
      </w:r>
      <w:r>
        <w:t>.</w:t>
      </w:r>
      <w:r w:rsidRPr="00CA7075">
        <w:t xml:space="preserve"> </w:t>
      </w:r>
      <w:r w:rsidRPr="0097394E">
        <w:t>[</w:t>
      </w:r>
      <w:r>
        <w:t>7</w:t>
      </w:r>
      <w:r w:rsidRPr="0097394E">
        <w:t>]</w:t>
      </w:r>
      <w:r w:rsidRPr="00510AD9">
        <w:t xml:space="preserve"> defined brand awareness as </w:t>
      </w:r>
      <w:r>
        <w:t>“</w:t>
      </w:r>
      <w:r w:rsidRPr="00510AD9">
        <w:t>the ability of consumers to retrieve certain brands from their memory devices</w:t>
      </w:r>
      <w:r>
        <w:t>”</w:t>
      </w:r>
      <w:r w:rsidRPr="00510AD9">
        <w:t xml:space="preserve"> in a study on brand awareness and the impact of brand image on brand attitudes.</w:t>
      </w:r>
    </w:p>
    <w:p w14:paraId="77AD798D" w14:textId="39525A48" w:rsidR="006E484E" w:rsidRPr="006E484E" w:rsidRDefault="00C53886" w:rsidP="00236694">
      <w:pPr>
        <w:snapToGrid w:val="0"/>
        <w:spacing w:afterLines="50" w:after="180" w:line="276" w:lineRule="auto"/>
        <w:jc w:val="both"/>
      </w:pPr>
      <w:r w:rsidRPr="00510AD9">
        <w:t>In a platform study, Kim et al.</w:t>
      </w:r>
      <w:r>
        <w:t xml:space="preserve"> [8]</w:t>
      </w:r>
      <w:r w:rsidRPr="00510AD9">
        <w:t xml:space="preserve"> studied online used goods trading platforms to find relationships among platform recognition, perceived risk of used sports products, price benefits and purchase intentions. As a result, the brand recognition of online platforms was found to have a positive impact on consumers</w:t>
      </w:r>
      <w:r>
        <w:t>’</w:t>
      </w:r>
      <w:r w:rsidRPr="00510AD9">
        <w:t xml:space="preserve"> intention to purchase used goods through the platform. And </w:t>
      </w:r>
      <w:proofErr w:type="gramStart"/>
      <w:r w:rsidRPr="00510AD9">
        <w:t>similarly</w:t>
      </w:r>
      <w:proofErr w:type="gramEnd"/>
      <w:r w:rsidRPr="00510AD9">
        <w:t xml:space="preserve"> Kim</w:t>
      </w:r>
      <w:r>
        <w:t>. [9]</w:t>
      </w:r>
      <w:r w:rsidRPr="00510AD9">
        <w:t xml:space="preserve"> in a study on online shopping malls confirmed the effect of brand recognition on the purchase attitude of products as well as brand reliability</w:t>
      </w:r>
      <w:r>
        <w:t>.</w:t>
      </w:r>
      <w:r w:rsidRPr="00510AD9">
        <w:t xml:space="preserve"> </w:t>
      </w:r>
    </w:p>
    <w:p w14:paraId="35725B7E" w14:textId="1AFC03F9" w:rsidR="00C53886" w:rsidRPr="00236694" w:rsidRDefault="00C53886" w:rsidP="00236694">
      <w:pPr>
        <w:snapToGrid w:val="0"/>
        <w:spacing w:line="276" w:lineRule="auto"/>
        <w:jc w:val="both"/>
        <w:rPr>
          <w:rFonts w:ascii="Arial" w:hAnsi="Arial" w:cs="Arial"/>
          <w:b/>
          <w:bCs/>
          <w:sz w:val="28"/>
          <w:szCs w:val="28"/>
        </w:rPr>
      </w:pPr>
      <w:r w:rsidRPr="00236694">
        <w:rPr>
          <w:rFonts w:ascii="Arial" w:hAnsi="Arial" w:cs="Arial"/>
          <w:b/>
          <w:bCs/>
          <w:sz w:val="28"/>
          <w:szCs w:val="28"/>
        </w:rPr>
        <w:t>2.4 Platform attitude</w:t>
      </w:r>
    </w:p>
    <w:p w14:paraId="7F2CD387" w14:textId="77777777" w:rsidR="00C53886" w:rsidRPr="00510AD9" w:rsidRDefault="00C53886" w:rsidP="00236694">
      <w:pPr>
        <w:snapToGrid w:val="0"/>
        <w:spacing w:afterLines="50" w:after="180" w:line="276" w:lineRule="auto"/>
        <w:jc w:val="both"/>
      </w:pPr>
      <w:r w:rsidRPr="00510AD9">
        <w:t xml:space="preserve">In an economic sense, a platform is defined as a means of intermediation for economic entities acting as an intermediary in the market. These platforms are mostly based on an extended network that can connect services, technologies, and real-life relationships in conjunction with Internet technologies, thus the platform is a very effective business strategy in the era of social media, and it is emerging as an indispensable key factor for companies to consider </w:t>
      </w:r>
      <w:r>
        <w:t>[10]</w:t>
      </w:r>
      <w:r w:rsidRPr="00510AD9">
        <w:t xml:space="preserve">. Platform attitude can be understood as the degree of favorable, unfavorable, </w:t>
      </w:r>
      <w:proofErr w:type="gramStart"/>
      <w:r w:rsidRPr="00510AD9">
        <w:t>positive</w:t>
      </w:r>
      <w:proofErr w:type="gramEnd"/>
      <w:r w:rsidRPr="00510AD9">
        <w:t xml:space="preserve"> or negative feelings that individuals feel about platforms that provide specific services </w:t>
      </w:r>
      <w:r>
        <w:t>[11]</w:t>
      </w:r>
      <w:r w:rsidRPr="00510AD9">
        <w:t>.</w:t>
      </w:r>
    </w:p>
    <w:p w14:paraId="2487C50B" w14:textId="275E3C99" w:rsidR="0041001C" w:rsidRPr="00510AD9" w:rsidRDefault="00C53886" w:rsidP="00236694">
      <w:pPr>
        <w:snapToGrid w:val="0"/>
        <w:spacing w:line="276" w:lineRule="auto"/>
        <w:jc w:val="both"/>
      </w:pPr>
      <w:r w:rsidRPr="00510AD9">
        <w:t>Lee, Chun, &amp; Kim</w:t>
      </w:r>
      <w:r>
        <w:t>. [12]</w:t>
      </w:r>
      <w:r w:rsidRPr="00510AD9">
        <w:t xml:space="preserve"> studied the impact of sports O2O platform service quality on platform attitude, satisfaction, and behavior, and found that among the service quality factors of sports O2O platforms, information, design, </w:t>
      </w:r>
      <w:proofErr w:type="gramStart"/>
      <w:r w:rsidRPr="00510AD9">
        <w:t>safety</w:t>
      </w:r>
      <w:proofErr w:type="gramEnd"/>
      <w:r w:rsidRPr="00510AD9">
        <w:t xml:space="preserve"> and transaction are the </w:t>
      </w:r>
      <w:r w:rsidRPr="00510AD9">
        <w:lastRenderedPageBreak/>
        <w:t>most important. Lee</w:t>
      </w:r>
      <w:r>
        <w:t>. [13]</w:t>
      </w:r>
      <w:r w:rsidRPr="00510AD9">
        <w:t xml:space="preserve"> also suggested that there is a significant interaction between the attitude of consumers toward the platform and behavioral intention of the consumers. Gong, Yu, &amp; Kim</w:t>
      </w:r>
      <w:r>
        <w:t>. [14]</w:t>
      </w:r>
      <w:r w:rsidRPr="00510AD9">
        <w:t xml:space="preserve"> found that physical and functional risks of accommodation sharing platforms have a negative impact on platform attitudes.</w:t>
      </w:r>
    </w:p>
    <w:p w14:paraId="343B00BE" w14:textId="77777777" w:rsidR="00C53886" w:rsidRPr="00236694" w:rsidRDefault="00C53886" w:rsidP="00236694">
      <w:pPr>
        <w:snapToGrid w:val="0"/>
        <w:spacing w:beforeLines="50" w:before="180" w:line="276" w:lineRule="auto"/>
        <w:jc w:val="both"/>
        <w:rPr>
          <w:rFonts w:ascii="Arial" w:hAnsi="Arial" w:cs="Arial"/>
          <w:b/>
          <w:bCs/>
          <w:sz w:val="28"/>
          <w:szCs w:val="28"/>
        </w:rPr>
      </w:pPr>
      <w:r w:rsidRPr="00236694">
        <w:rPr>
          <w:rFonts w:ascii="Arial" w:hAnsi="Arial" w:cs="Arial"/>
          <w:b/>
          <w:bCs/>
          <w:sz w:val="28"/>
          <w:szCs w:val="28"/>
        </w:rPr>
        <w:t>2.5 SNS utilization</w:t>
      </w:r>
    </w:p>
    <w:p w14:paraId="56984A8B" w14:textId="77777777" w:rsidR="00C53886" w:rsidRPr="00510AD9" w:rsidRDefault="00C53886" w:rsidP="00236694">
      <w:pPr>
        <w:snapToGrid w:val="0"/>
        <w:spacing w:afterLines="50" w:after="180" w:line="276" w:lineRule="auto"/>
        <w:jc w:val="both"/>
      </w:pPr>
      <w:r w:rsidRPr="00510AD9">
        <w:t xml:space="preserve">Social Network Service (SNS) is an online networking service that allows users to share useful information and manage networking by forming a human network </w:t>
      </w:r>
      <w:r>
        <w:t>[15]</w:t>
      </w:r>
      <w:r w:rsidRPr="00510AD9">
        <w:t xml:space="preserve">. Use of SNS can be divided into active and passive participation. Active participation mainly includes posting, sharing, tagging, comments, and passive participation mainly includes functions such as lurking, reading, </w:t>
      </w:r>
      <w:proofErr w:type="gramStart"/>
      <w:r w:rsidRPr="00510AD9">
        <w:t>viewing</w:t>
      </w:r>
      <w:proofErr w:type="gramEnd"/>
      <w:r w:rsidRPr="00510AD9">
        <w:t xml:space="preserve"> and searching </w:t>
      </w:r>
      <w:r>
        <w:t>[16]</w:t>
      </w:r>
      <w:r w:rsidRPr="00510AD9">
        <w:t>. WeChat and other social media that are used in China have four main functions of click on likes, comments, retweets, uploads.</w:t>
      </w:r>
    </w:p>
    <w:p w14:paraId="1BF5DB88" w14:textId="4FB174D4" w:rsidR="00C53886" w:rsidRPr="00510AD9" w:rsidRDefault="00C53886" w:rsidP="00236694">
      <w:pPr>
        <w:snapToGrid w:val="0"/>
        <w:spacing w:line="276" w:lineRule="auto"/>
        <w:jc w:val="both"/>
      </w:pPr>
      <w:r w:rsidRPr="00510AD9">
        <w:t>In a study on university class satisfaction using SNS, Lee</w:t>
      </w:r>
      <w:r>
        <w:t>.</w:t>
      </w:r>
      <w:r w:rsidRPr="00510AD9">
        <w:t xml:space="preserve"> </w:t>
      </w:r>
      <w:r>
        <w:t>[17]</w:t>
      </w:r>
      <w:r w:rsidRPr="00510AD9">
        <w:t xml:space="preserve"> found the highest utilization and satisfaction came from sharing materials such as providing lecture materials and submitting online tasks. In another study on the impact of using SNS Facebook on trade marketing, Cho</w:t>
      </w:r>
      <w:r>
        <w:t>.</w:t>
      </w:r>
      <w:r w:rsidRPr="00510AD9">
        <w:t xml:space="preserve"> </w:t>
      </w:r>
      <w:r>
        <w:t>[18]</w:t>
      </w:r>
      <w:r w:rsidRPr="00510AD9">
        <w:t xml:space="preserve"> argued that the use of SNS Facebook has a significant impact on related information, reliability, and platform satisfaction. Further, </w:t>
      </w:r>
      <w:proofErr w:type="spellStart"/>
      <w:r w:rsidRPr="00510AD9">
        <w:t>Seo</w:t>
      </w:r>
      <w:proofErr w:type="spellEnd"/>
      <w:r w:rsidRPr="00510AD9">
        <w:t xml:space="preserve"> and Hwang</w:t>
      </w:r>
      <w:r>
        <w:t>.</w:t>
      </w:r>
      <w:r w:rsidRPr="00510AD9">
        <w:t xml:space="preserve"> </w:t>
      </w:r>
      <w:r>
        <w:t>[19]</w:t>
      </w:r>
      <w:r w:rsidRPr="00510AD9">
        <w:t xml:space="preserve"> found that use of Instagram contributes to brand loyalty through interaction between brands and consumers.</w:t>
      </w:r>
    </w:p>
    <w:p w14:paraId="41F3BB69" w14:textId="77777777" w:rsidR="00C53886" w:rsidRPr="00BA5666" w:rsidRDefault="00C53886" w:rsidP="00236694">
      <w:pPr>
        <w:pStyle w:val="ijecsL1"/>
        <w:spacing w:afterLines="100" w:after="360" w:line="276" w:lineRule="auto"/>
      </w:pPr>
      <w:r w:rsidRPr="00BA5666">
        <w:rPr>
          <w:rFonts w:eastAsia="SimSun"/>
        </w:rPr>
        <w:t>3</w:t>
      </w:r>
      <w:r w:rsidRPr="00BA5666">
        <w:t>. M</w:t>
      </w:r>
      <w:r>
        <w:t>ETHOD</w:t>
      </w:r>
    </w:p>
    <w:p w14:paraId="3E697E2A" w14:textId="77777777" w:rsidR="00C53886" w:rsidRPr="00236694" w:rsidRDefault="00C53886" w:rsidP="00236694">
      <w:pPr>
        <w:snapToGrid w:val="0"/>
        <w:spacing w:line="276" w:lineRule="auto"/>
        <w:jc w:val="both"/>
        <w:rPr>
          <w:rFonts w:ascii="Arial" w:hAnsi="Arial" w:cs="Arial"/>
          <w:b/>
          <w:bCs/>
          <w:sz w:val="28"/>
          <w:szCs w:val="28"/>
        </w:rPr>
      </w:pPr>
      <w:r w:rsidRPr="00236694">
        <w:rPr>
          <w:rFonts w:ascii="Arial" w:hAnsi="Arial" w:cs="Arial"/>
          <w:b/>
          <w:bCs/>
          <w:sz w:val="28"/>
          <w:szCs w:val="28"/>
        </w:rPr>
        <w:t>3.1 Research model</w:t>
      </w:r>
    </w:p>
    <w:p w14:paraId="2ED85EAF" w14:textId="65477526" w:rsidR="00C53886" w:rsidRDefault="00C53886" w:rsidP="00236694">
      <w:pPr>
        <w:snapToGrid w:val="0"/>
        <w:spacing w:afterLines="50" w:after="180" w:line="276" w:lineRule="auto"/>
        <w:jc w:val="both"/>
      </w:pPr>
      <w:r w:rsidRPr="00510AD9">
        <w:t xml:space="preserve">Existing research on co-purchase behavior were mostly conducted using Chinese platforms. Studies on co-purchase in China have mainly focused on trust mechanism, values, service features, and platform characteristics </w:t>
      </w:r>
      <w:r w:rsidRPr="007B4585">
        <w:rPr>
          <w:noProof/>
          <w:kern w:val="0"/>
        </w:rPr>
        <w:t xml:space="preserve">[e.g., </w:t>
      </w:r>
      <w:r>
        <w:rPr>
          <w:noProof/>
          <w:kern w:val="0"/>
        </w:rPr>
        <w:t>1, 20</w:t>
      </w:r>
      <w:r w:rsidRPr="007B4585">
        <w:rPr>
          <w:noProof/>
          <w:kern w:val="0"/>
        </w:rPr>
        <w:t>]</w:t>
      </w:r>
      <w:r w:rsidRPr="00510AD9">
        <w:t xml:space="preserve">. What can be inferred from this is that the existing literature mainly focused on studies on the early stages of China's co-purchase platforms, and this study found the need for a more comprehensive framework compared to previous studies by investigating consumers' use of SNS as one of </w:t>
      </w:r>
      <w:proofErr w:type="spellStart"/>
      <w:r w:rsidRPr="00510AD9">
        <w:t>impportant</w:t>
      </w:r>
      <w:proofErr w:type="spellEnd"/>
      <w:r w:rsidRPr="00510AD9">
        <w:t xml:space="preserve"> personal characteristics and further setting product satisfaction as an additional determinant. In this study, we aim to empirically verify the structural causal relationships among the characteristics of the </w:t>
      </w:r>
      <w:proofErr w:type="spellStart"/>
      <w:r w:rsidRPr="00510AD9">
        <w:t>Pinduoduo</w:t>
      </w:r>
      <w:proofErr w:type="spellEnd"/>
      <w:r w:rsidRPr="00510AD9">
        <w:t xml:space="preserve"> platform, attitude toward the platform, product satisfaction, and the reuse intention through. It also seeks to </w:t>
      </w:r>
      <w:proofErr w:type="spellStart"/>
      <w:r w:rsidRPr="00510AD9">
        <w:t>cinfirm</w:t>
      </w:r>
      <w:proofErr w:type="spellEnd"/>
      <w:r w:rsidRPr="00510AD9">
        <w:t xml:space="preserve"> whether SNS utilization for the platform has a moderating influence between attitude and reuse intention. Based on the theoretical background, the </w:t>
      </w:r>
      <w:proofErr w:type="spellStart"/>
      <w:r w:rsidRPr="00510AD9">
        <w:t>comceptual</w:t>
      </w:r>
      <w:proofErr w:type="spellEnd"/>
      <w:r w:rsidRPr="00510AD9">
        <w:t xml:space="preserve"> framework of this study is shown in [Figure 1].</w:t>
      </w:r>
    </w:p>
    <w:p w14:paraId="3DB53238" w14:textId="77777777" w:rsidR="00C53886" w:rsidRDefault="00C53886" w:rsidP="00236694">
      <w:pPr>
        <w:snapToGrid w:val="0"/>
        <w:spacing w:afterLines="50" w:after="180" w:line="276" w:lineRule="auto"/>
        <w:jc w:val="center"/>
      </w:pPr>
      <w:r>
        <w:rPr>
          <w:noProof/>
          <w:lang w:eastAsia="ko-KR"/>
        </w:rPr>
        <w:lastRenderedPageBreak/>
        <w:drawing>
          <wp:inline distT="0" distB="0" distL="0" distR="0" wp14:anchorId="677A2ED8" wp14:editId="55640922">
            <wp:extent cx="4680585" cy="1824857"/>
            <wp:effectExtent l="0" t="0" r="571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0585" cy="1824857"/>
                    </a:xfrm>
                    <a:prstGeom prst="rect">
                      <a:avLst/>
                    </a:prstGeom>
                    <a:noFill/>
                  </pic:spPr>
                </pic:pic>
              </a:graphicData>
            </a:graphic>
          </wp:inline>
        </w:drawing>
      </w:r>
    </w:p>
    <w:p w14:paraId="7A88CB48" w14:textId="01661C28" w:rsidR="00A245FD" w:rsidRPr="00510AD9" w:rsidRDefault="00C53886" w:rsidP="00236694">
      <w:pPr>
        <w:snapToGrid w:val="0"/>
        <w:spacing w:afterLines="50" w:after="180" w:line="276" w:lineRule="auto"/>
        <w:jc w:val="center"/>
      </w:pPr>
      <w:r w:rsidRPr="00D723DB">
        <w:rPr>
          <w:b/>
          <w:bCs/>
        </w:rPr>
        <w:t>Figure 1.</w:t>
      </w:r>
      <w:r w:rsidRPr="00D723DB">
        <w:t xml:space="preserve">  Research Model.</w:t>
      </w:r>
    </w:p>
    <w:p w14:paraId="2D521748" w14:textId="77777777" w:rsidR="00C53886" w:rsidRPr="00236694" w:rsidRDefault="00C53886" w:rsidP="00236694">
      <w:pPr>
        <w:snapToGrid w:val="0"/>
        <w:spacing w:line="276" w:lineRule="auto"/>
        <w:jc w:val="both"/>
        <w:rPr>
          <w:rFonts w:ascii="Arial" w:hAnsi="Arial" w:cs="Arial"/>
          <w:b/>
          <w:bCs/>
          <w:sz w:val="28"/>
          <w:szCs w:val="28"/>
        </w:rPr>
      </w:pPr>
      <w:r w:rsidRPr="00236694">
        <w:rPr>
          <w:rFonts w:ascii="Arial" w:hAnsi="Arial" w:cs="Arial"/>
          <w:b/>
          <w:bCs/>
          <w:sz w:val="28"/>
          <w:szCs w:val="28"/>
        </w:rPr>
        <w:t>3.2 Hypothesis Development</w:t>
      </w:r>
    </w:p>
    <w:p w14:paraId="4153F0AF" w14:textId="77777777" w:rsidR="00C53886" w:rsidRPr="00510AD9" w:rsidRDefault="00C53886" w:rsidP="00236694">
      <w:pPr>
        <w:snapToGrid w:val="0"/>
        <w:spacing w:afterLines="50" w:after="180" w:line="276" w:lineRule="auto"/>
        <w:jc w:val="both"/>
      </w:pPr>
      <w:r w:rsidRPr="00510AD9">
        <w:t>Kim and Kim</w:t>
      </w:r>
      <w:r>
        <w:t>.</w:t>
      </w:r>
      <w:r w:rsidRPr="00510AD9">
        <w:t xml:space="preserve"> </w:t>
      </w:r>
      <w:r>
        <w:t>[21]</w:t>
      </w:r>
      <w:r w:rsidRPr="00510AD9">
        <w:t xml:space="preserve"> conducted a study on the effects of the type of value specific to the purchase behavior of consumers and the type of price discount on the attitude of products. The result showed that product attitudes are determined interactively depending on the type of value and the type of price discount. Zhang et al.</w:t>
      </w:r>
      <w:r>
        <w:t xml:space="preserve"> [2]</w:t>
      </w:r>
      <w:r w:rsidRPr="00510AD9">
        <w:t xml:space="preserve"> </w:t>
      </w:r>
      <w:proofErr w:type="spellStart"/>
      <w:r w:rsidRPr="00510AD9">
        <w:t>furhther</w:t>
      </w:r>
      <w:proofErr w:type="spellEnd"/>
      <w:r w:rsidRPr="00510AD9">
        <w:t xml:space="preserve"> explored perceived product values and attitude changes are determined by web-based price discounts and scarcity. They found that the higher the intensity of discount information presentation, the stronger the consumer's </w:t>
      </w:r>
      <w:r>
        <w:t xml:space="preserve">intention to purchase, and its </w:t>
      </w:r>
      <w:r w:rsidRPr="00510AD9">
        <w:t xml:space="preserve">effect was stronger when presented with the scarcity of products offered. Price discounts have been widely used by many of the co-purchasing social commerce companies in the past to attract consumers. </w:t>
      </w:r>
      <w:proofErr w:type="spellStart"/>
      <w:r w:rsidRPr="00510AD9">
        <w:t>Pinduodou</w:t>
      </w:r>
      <w:proofErr w:type="spellEnd"/>
      <w:r w:rsidRPr="00510AD9">
        <w:t xml:space="preserve"> platform as China's leading co-purchasing social commerce platform, the price discount to attract consumers is an important feature. In the case of China's co-purchasing social commerce, the products sold are mainly general fashion products and daily necessities, so price discounts provide economic benefits to consumers seeking product values, which will have </w:t>
      </w:r>
      <w:proofErr w:type="gramStart"/>
      <w:r w:rsidRPr="00510AD9">
        <w:t>a</w:t>
      </w:r>
      <w:proofErr w:type="gramEnd"/>
      <w:r w:rsidRPr="00510AD9">
        <w:t xml:space="preserve"> immediate impact on their intention to purchase </w:t>
      </w:r>
      <w:r>
        <w:t>[1]</w:t>
      </w:r>
      <w:r w:rsidRPr="00510AD9">
        <w:t>.</w:t>
      </w:r>
    </w:p>
    <w:p w14:paraId="4C454702" w14:textId="77777777" w:rsidR="00C53886" w:rsidRPr="00510AD9" w:rsidRDefault="00C53886" w:rsidP="00236694">
      <w:pPr>
        <w:snapToGrid w:val="0"/>
        <w:spacing w:afterLines="50" w:after="180" w:line="276" w:lineRule="auto"/>
        <w:jc w:val="both"/>
      </w:pPr>
      <w:r w:rsidRPr="00510AD9">
        <w:t>Hwang and Han</w:t>
      </w:r>
      <w:r>
        <w:t>. [4]</w:t>
      </w:r>
      <w:r w:rsidRPr="00510AD9">
        <w:t xml:space="preserve"> studied the effects of sports brand collaboration types on brand attitudes.to find that the effect varies depending on scarcity messages. Hwang et al.</w:t>
      </w:r>
      <w:r>
        <w:t xml:space="preserve"> [22]</w:t>
      </w:r>
      <w:r w:rsidRPr="00510AD9">
        <w:t xml:space="preserve"> also found that the scarcity of products information promotes consumer attitude and purchasing intentions because it creates positive feelings for consumers. In addition, the effectiveness of consumer attitudes contingent upon the type of scarcity message varies depending on the level of self-monitoring. </w:t>
      </w:r>
    </w:p>
    <w:p w14:paraId="18C204FA" w14:textId="77777777" w:rsidR="00C53886" w:rsidRPr="00510AD9" w:rsidRDefault="00C53886" w:rsidP="00236694">
      <w:pPr>
        <w:snapToGrid w:val="0"/>
        <w:spacing w:afterLines="50" w:after="180" w:line="276" w:lineRule="auto"/>
        <w:jc w:val="both"/>
      </w:pPr>
      <w:r w:rsidRPr="00510AD9">
        <w:t xml:space="preserve">Brand recognition refers to the intensity of awareness of a particular brand that exists in the minds of customers </w:t>
      </w:r>
      <w:r>
        <w:t>[23]</w:t>
      </w:r>
      <w:r w:rsidRPr="00510AD9">
        <w:t>. Kim et al.</w:t>
      </w:r>
      <w:r>
        <w:t xml:space="preserve"> [8]</w:t>
      </w:r>
      <w:r w:rsidRPr="00510AD9">
        <w:t xml:space="preserve"> showed that the brand recognition of online second handed trading platforms has a positive impact on consumers' intention to purchase used goods through the platform. Kim</w:t>
      </w:r>
      <w:r>
        <w:t>. [9]</w:t>
      </w:r>
      <w:r w:rsidRPr="00510AD9">
        <w:t xml:space="preserve"> similarly argued that brand recognition of the Internet shopping mall has a very big impact on perceived brand reliability. Cho</w:t>
      </w:r>
      <w:r>
        <w:t>. [24]</w:t>
      </w:r>
      <w:r w:rsidRPr="00510AD9">
        <w:t xml:space="preserve"> also found that brand awareness had a significant impact on brand attitude of retail franchisors.</w:t>
      </w:r>
    </w:p>
    <w:p w14:paraId="7B151CAF" w14:textId="63BA27AB" w:rsidR="00A245FD" w:rsidRPr="00510AD9" w:rsidRDefault="00C53886" w:rsidP="00236694">
      <w:pPr>
        <w:snapToGrid w:val="0"/>
        <w:spacing w:afterLines="50" w:after="180" w:line="276" w:lineRule="auto"/>
        <w:jc w:val="both"/>
      </w:pPr>
      <w:r w:rsidRPr="00510AD9">
        <w:t xml:space="preserve">To sum up the results of the previous studies, the price discount, scarcity message, and </w:t>
      </w:r>
      <w:r w:rsidRPr="00510AD9">
        <w:lastRenderedPageBreak/>
        <w:t xml:space="preserve">platform recognition introduced as characteristics of the </w:t>
      </w:r>
      <w:proofErr w:type="spellStart"/>
      <w:r w:rsidRPr="00510AD9">
        <w:t>Pinduoduo</w:t>
      </w:r>
      <w:proofErr w:type="spellEnd"/>
      <w:r w:rsidRPr="00510AD9">
        <w:t xml:space="preserve"> platform will increase users' attitude towards the platform. Accordingly, the following research hypotheses are proposed.</w:t>
      </w:r>
    </w:p>
    <w:p w14:paraId="13685FF4" w14:textId="77777777" w:rsidR="00C53886" w:rsidRPr="00510AD9" w:rsidRDefault="00C53886" w:rsidP="00236694">
      <w:pPr>
        <w:snapToGrid w:val="0"/>
        <w:spacing w:afterLines="50" w:after="180" w:line="276" w:lineRule="auto"/>
        <w:ind w:leftChars="100" w:left="240"/>
        <w:jc w:val="both"/>
      </w:pPr>
      <w:r w:rsidRPr="00236694">
        <w:rPr>
          <w:b/>
          <w:bCs/>
        </w:rPr>
        <w:t>H1</w:t>
      </w:r>
      <w:r w:rsidRPr="00510AD9">
        <w:t>: Perceived price discounts will have a significant positive (+) effect on platform attitude.</w:t>
      </w:r>
    </w:p>
    <w:p w14:paraId="2635C1A6" w14:textId="77777777" w:rsidR="00C53886" w:rsidRPr="00510AD9" w:rsidRDefault="00C53886" w:rsidP="00236694">
      <w:pPr>
        <w:snapToGrid w:val="0"/>
        <w:spacing w:afterLines="50" w:after="180" w:line="276" w:lineRule="auto"/>
        <w:ind w:leftChars="100" w:left="240"/>
        <w:jc w:val="both"/>
      </w:pPr>
      <w:r w:rsidRPr="00236694">
        <w:rPr>
          <w:b/>
          <w:bCs/>
        </w:rPr>
        <w:t>H2</w:t>
      </w:r>
      <w:r w:rsidRPr="00510AD9">
        <w:t>: Perceived scarcity will have a significant positive (+) effect on platform attitude.</w:t>
      </w:r>
    </w:p>
    <w:p w14:paraId="3D5CD769" w14:textId="547008FD" w:rsidR="00C53886" w:rsidRDefault="00C53886" w:rsidP="00236694">
      <w:pPr>
        <w:snapToGrid w:val="0"/>
        <w:spacing w:afterLines="50" w:after="180" w:line="276" w:lineRule="auto"/>
        <w:ind w:leftChars="100" w:left="240"/>
        <w:jc w:val="both"/>
      </w:pPr>
      <w:r w:rsidRPr="00236694">
        <w:rPr>
          <w:b/>
          <w:bCs/>
        </w:rPr>
        <w:t>H3</w:t>
      </w:r>
      <w:r w:rsidRPr="00510AD9">
        <w:t>: Platform awareness will have a significant positive (+) effect on platform attitude.</w:t>
      </w:r>
    </w:p>
    <w:p w14:paraId="2DC0B063" w14:textId="77777777" w:rsidR="00C53886" w:rsidRPr="00510AD9" w:rsidRDefault="00C53886" w:rsidP="00236694">
      <w:pPr>
        <w:snapToGrid w:val="0"/>
        <w:spacing w:afterLines="50" w:after="180" w:line="276" w:lineRule="auto"/>
        <w:jc w:val="both"/>
      </w:pPr>
      <w:r w:rsidRPr="00E1101C">
        <w:t>Zheng. [25] s</w:t>
      </w:r>
      <w:r w:rsidRPr="00510AD9">
        <w:t xml:space="preserve">tudied the effects of self-beauty videos and perceptions of beauty influencer on brand satisfaction, brand attitude, and WOM intention and found that consumers can acquire on-time satisfaction through watching self-beauty videos on the platform sites to form a positive product </w:t>
      </w:r>
      <w:proofErr w:type="gramStart"/>
      <w:r w:rsidRPr="00510AD9">
        <w:t>attitudes</w:t>
      </w:r>
      <w:proofErr w:type="gramEnd"/>
      <w:r w:rsidRPr="00510AD9">
        <w:t xml:space="preserve">. Using the concept of trust transfer, Choe et al. </w:t>
      </w:r>
      <w:r>
        <w:t>[26]</w:t>
      </w:r>
      <w:r w:rsidRPr="00510AD9">
        <w:t xml:space="preserve"> explained that consumers' attitudes and trust toward shopping malls have a positive (+) impact on satisfaction with the products offered there. Park et al. </w:t>
      </w:r>
      <w:r>
        <w:t>[27]</w:t>
      </w:r>
      <w:r w:rsidRPr="00510AD9">
        <w:t xml:space="preserve"> similarly argued that consumers' attitudes toward green products' properties and their attitudes toward shopping malls have a positive impact on customers’ perceived product quality and satisfaction.</w:t>
      </w:r>
    </w:p>
    <w:p w14:paraId="0A9A3F9D" w14:textId="7790B4FE" w:rsidR="00C53886" w:rsidRPr="00510AD9" w:rsidRDefault="00C53886" w:rsidP="00236694">
      <w:pPr>
        <w:snapToGrid w:val="0"/>
        <w:spacing w:afterLines="50" w:after="180" w:line="276" w:lineRule="auto"/>
        <w:jc w:val="both"/>
      </w:pPr>
      <w:r w:rsidRPr="00510AD9">
        <w:t>To sum up the results of the previous research reviewed above, positive attitude toward platform selling certain products can be transferred to satisfaction with products that are provided on the platform. Accordingly, the following research hypothesis is proposed.</w:t>
      </w:r>
    </w:p>
    <w:p w14:paraId="69F6BFD4" w14:textId="6915C6B9" w:rsidR="00A245FD" w:rsidRDefault="00C53886" w:rsidP="00236694">
      <w:pPr>
        <w:snapToGrid w:val="0"/>
        <w:spacing w:afterLines="50" w:after="180" w:line="276" w:lineRule="auto"/>
        <w:ind w:leftChars="100" w:left="240"/>
        <w:jc w:val="both"/>
      </w:pPr>
      <w:r w:rsidRPr="00236694">
        <w:rPr>
          <w:b/>
          <w:bCs/>
        </w:rPr>
        <w:t>H4</w:t>
      </w:r>
      <w:r w:rsidRPr="00510AD9">
        <w:t>: Platform attitude will have a significant positive (+) effect on product satisfaction.</w:t>
      </w:r>
    </w:p>
    <w:p w14:paraId="3ECEC70D" w14:textId="73FA7210" w:rsidR="00C53886" w:rsidRPr="00510AD9" w:rsidRDefault="00C53886" w:rsidP="00236694">
      <w:pPr>
        <w:snapToGrid w:val="0"/>
        <w:spacing w:afterLines="50" w:after="180" w:line="276" w:lineRule="auto"/>
        <w:jc w:val="both"/>
      </w:pPr>
      <w:r w:rsidRPr="00510AD9">
        <w:t xml:space="preserve">Many previous studies have confirmed positive relationships among brand attitude, product satisfaction, and reuse intention. For instance, Lee et al. </w:t>
      </w:r>
      <w:r>
        <w:t>[28]</w:t>
      </w:r>
      <w:r w:rsidRPr="00510AD9">
        <w:t xml:space="preserve"> investigated the impact of reuse intentions on retailers in their study on causal models between perceived service quality, consumer’s brand attitude and reuse intention. They found that the more positive the attitude towards the retailers in patronage, the higher the intention to reuse them. On a similar note, Jung</w:t>
      </w:r>
      <w:r>
        <w:t>. [29]</w:t>
      </w:r>
      <w:r w:rsidRPr="00510AD9">
        <w:t xml:space="preserve"> argued that a platform’s brand attitude has a positive impact on reuse intentions in his study of O2O commerce’s reuse intentions. Further, Kim and Cho</w:t>
      </w:r>
      <w:r>
        <w:t>. [30]</w:t>
      </w:r>
      <w:r w:rsidRPr="00510AD9">
        <w:t xml:space="preserve"> studied the impact of domestic airline service quality on brand attitude and reuse intentions. The result confirmed that airline brand attitudes have a significant effect on reuse intentions. In other words, good brand attitude means higher reuse intentions.</w:t>
      </w:r>
    </w:p>
    <w:p w14:paraId="1DB70F9F" w14:textId="77777777" w:rsidR="00C53886" w:rsidRPr="00510AD9" w:rsidRDefault="00C53886" w:rsidP="00236694">
      <w:pPr>
        <w:snapToGrid w:val="0"/>
        <w:spacing w:afterLines="50" w:after="180" w:line="276" w:lineRule="auto"/>
        <w:jc w:val="both"/>
      </w:pPr>
      <w:r w:rsidRPr="00510AD9">
        <w:t xml:space="preserve">Many of previous studies also confirmed the relationship between product satisfaction and </w:t>
      </w:r>
      <w:proofErr w:type="spellStart"/>
      <w:r w:rsidRPr="00510AD9">
        <w:t>reeuse</w:t>
      </w:r>
      <w:proofErr w:type="spellEnd"/>
      <w:r w:rsidRPr="00510AD9">
        <w:t xml:space="preserve"> intention, For instance, Hwang</w:t>
      </w:r>
      <w:r>
        <w:t>.</w:t>
      </w:r>
      <w:r w:rsidRPr="00510AD9">
        <w:t xml:space="preserve"> </w:t>
      </w:r>
      <w:r>
        <w:t>[31]</w:t>
      </w:r>
      <w:r w:rsidRPr="00510AD9">
        <w:t xml:space="preserve"> showed that consumers’ product satisfaction has a positive (+) impact on reuse intention of Vietnamese online shopping mall. Also, Lee</w:t>
      </w:r>
      <w:r>
        <w:t>. [32]</w:t>
      </w:r>
      <w:r w:rsidRPr="00510AD9">
        <w:t xml:space="preserve"> conducted a study on the determinants of customer satisfaction and reuse intentions in high-speed Internet services. The results showed that customer </w:t>
      </w:r>
      <w:r w:rsidRPr="00510AD9">
        <w:lastRenderedPageBreak/>
        <w:t xml:space="preserve">satisfaction of products in high-speed Internet services has a positive (+) effect on reuse intentions. </w:t>
      </w:r>
    </w:p>
    <w:p w14:paraId="12438487" w14:textId="057C675E" w:rsidR="00C53886" w:rsidRPr="00510AD9" w:rsidRDefault="00C53886" w:rsidP="00236694">
      <w:pPr>
        <w:snapToGrid w:val="0"/>
        <w:spacing w:afterLines="50" w:after="180" w:line="276" w:lineRule="auto"/>
        <w:jc w:val="both"/>
      </w:pPr>
      <w:r w:rsidRPr="00510AD9">
        <w:t>The results of the above previous studies suggest that the users’ attitude towards the platform and satisfaction with the products provided on the platform will have a positive effect on the platform reuse intention, leading to the following research hypothesis.</w:t>
      </w:r>
    </w:p>
    <w:p w14:paraId="433FFBEB" w14:textId="77777777" w:rsidR="00C53886" w:rsidRPr="00510AD9" w:rsidRDefault="00C53886" w:rsidP="00236694">
      <w:pPr>
        <w:snapToGrid w:val="0"/>
        <w:spacing w:afterLines="50" w:after="180" w:line="276" w:lineRule="auto"/>
        <w:ind w:leftChars="100" w:left="240"/>
        <w:jc w:val="both"/>
      </w:pPr>
      <w:r w:rsidRPr="00236694">
        <w:rPr>
          <w:b/>
          <w:bCs/>
        </w:rPr>
        <w:t>H5</w:t>
      </w:r>
      <w:r w:rsidRPr="00510AD9">
        <w:t>: Platform attitude will have a significant positive (+) effect on reuse intention.</w:t>
      </w:r>
    </w:p>
    <w:p w14:paraId="6EB2D13B" w14:textId="037587DE" w:rsidR="00C53886" w:rsidRPr="00510AD9" w:rsidRDefault="00C53886" w:rsidP="00236694">
      <w:pPr>
        <w:snapToGrid w:val="0"/>
        <w:spacing w:afterLines="50" w:after="180" w:line="276" w:lineRule="auto"/>
        <w:ind w:leftChars="100" w:left="240"/>
        <w:jc w:val="both"/>
      </w:pPr>
      <w:r w:rsidRPr="00236694">
        <w:rPr>
          <w:b/>
          <w:bCs/>
        </w:rPr>
        <w:t>H6</w:t>
      </w:r>
      <w:r w:rsidRPr="00510AD9">
        <w:t>: Product satisfaction will have a significant positive impact on reuse intention.</w:t>
      </w:r>
    </w:p>
    <w:p w14:paraId="5D11C4EF" w14:textId="77777777" w:rsidR="00C53886" w:rsidRPr="00510AD9" w:rsidRDefault="00C53886" w:rsidP="00236694">
      <w:pPr>
        <w:snapToGrid w:val="0"/>
        <w:spacing w:afterLines="50" w:after="180" w:line="276" w:lineRule="auto"/>
        <w:jc w:val="both"/>
      </w:pPr>
      <w:r w:rsidRPr="00510AD9">
        <w:t xml:space="preserve">It is not difficult to find previous research where social media changes the relationship between consumers’ attitude and their future behavior. For </w:t>
      </w:r>
      <w:proofErr w:type="spellStart"/>
      <w:r w:rsidRPr="00510AD9">
        <w:t>instnace</w:t>
      </w:r>
      <w:proofErr w:type="spellEnd"/>
      <w:r w:rsidRPr="00510AD9">
        <w:t xml:space="preserve">, it was found that online fashion shopping mall CEO's use of SNS had changed the users’ shopping mall's shopping mall with corresponding increase in revisit intention </w:t>
      </w:r>
      <w:r>
        <w:t>[33]</w:t>
      </w:r>
      <w:r w:rsidRPr="00510AD9">
        <w:t>. Park</w:t>
      </w:r>
      <w:r>
        <w:t>.</w:t>
      </w:r>
      <w:r w:rsidRPr="00510AD9">
        <w:t xml:space="preserve"> </w:t>
      </w:r>
      <w:r>
        <w:t>[34]</w:t>
      </w:r>
      <w:r w:rsidRPr="00510AD9">
        <w:t xml:space="preserve"> found that the relationship between usefulness/information provision of app characteristics and repurchase intentions was adjusted according to the magnitude of SNS utilization. Wang &amp; Lee</w:t>
      </w:r>
      <w:r>
        <w:t>.</w:t>
      </w:r>
      <w:r w:rsidRPr="00510AD9">
        <w:t xml:space="preserve"> </w:t>
      </w:r>
      <w:r>
        <w:t>[35]</w:t>
      </w:r>
      <w:r w:rsidRPr="00510AD9">
        <w:t xml:space="preserve"> contended that two participant groups with high SNS utilization and low SNS usage have yielded significant differently impact on their fashion product attitudes and repurchase intention. Groups with high SNS utilization had a stronger impact than those with low SNS utilization, and the higher SNS utilization, the greater the impact.</w:t>
      </w:r>
    </w:p>
    <w:p w14:paraId="24ADCF4A" w14:textId="109634A1" w:rsidR="00C53886" w:rsidRPr="00510AD9" w:rsidRDefault="00C53886" w:rsidP="00236694">
      <w:pPr>
        <w:snapToGrid w:val="0"/>
        <w:spacing w:afterLines="50" w:after="180" w:line="276" w:lineRule="auto"/>
        <w:jc w:val="both"/>
      </w:pPr>
      <w:r w:rsidRPr="00510AD9">
        <w:t xml:space="preserve">Based on the previous </w:t>
      </w:r>
      <w:proofErr w:type="spellStart"/>
      <w:r w:rsidRPr="00510AD9">
        <w:t>resuls</w:t>
      </w:r>
      <w:proofErr w:type="spellEnd"/>
      <w:r w:rsidRPr="00510AD9">
        <w:t xml:space="preserve"> reviewed so far, SNS utilization can be predicted to control the relationship between platform users' attitude toward the platform and reuse intentions. </w:t>
      </w:r>
      <w:proofErr w:type="spellStart"/>
      <w:r w:rsidRPr="00510AD9">
        <w:t>Thius</w:t>
      </w:r>
      <w:proofErr w:type="spellEnd"/>
      <w:r w:rsidRPr="00510AD9">
        <w:t>, the following hypothesis is proposed.</w:t>
      </w:r>
    </w:p>
    <w:p w14:paraId="0DA31A74" w14:textId="5D97B2B7" w:rsidR="00C53886" w:rsidRPr="00510AD9" w:rsidRDefault="00C53886" w:rsidP="00236694">
      <w:pPr>
        <w:snapToGrid w:val="0"/>
        <w:spacing w:afterLines="50" w:after="180" w:line="276" w:lineRule="auto"/>
        <w:ind w:leftChars="100" w:left="240"/>
        <w:jc w:val="both"/>
      </w:pPr>
      <w:r w:rsidRPr="00236694">
        <w:rPr>
          <w:b/>
          <w:bCs/>
        </w:rPr>
        <w:t>H7</w:t>
      </w:r>
      <w:r w:rsidRPr="00510AD9">
        <w:t xml:space="preserve">: SNS utilization will </w:t>
      </w:r>
      <w:proofErr w:type="gramStart"/>
      <w:r w:rsidRPr="00510AD9">
        <w:t>significant</w:t>
      </w:r>
      <w:proofErr w:type="gramEnd"/>
      <w:r w:rsidRPr="00510AD9">
        <w:t xml:space="preserve"> affect the relationship in which platform attitude affects reuse intention.</w:t>
      </w:r>
    </w:p>
    <w:p w14:paraId="453A96E7" w14:textId="77777777" w:rsidR="00C53886" w:rsidRPr="00236694" w:rsidRDefault="00C53886" w:rsidP="00236694">
      <w:pPr>
        <w:snapToGrid w:val="0"/>
        <w:spacing w:line="276" w:lineRule="auto"/>
        <w:jc w:val="both"/>
        <w:rPr>
          <w:rFonts w:ascii="Arial" w:hAnsi="Arial" w:cs="Arial"/>
          <w:b/>
          <w:bCs/>
          <w:sz w:val="28"/>
          <w:szCs w:val="28"/>
        </w:rPr>
      </w:pPr>
      <w:r w:rsidRPr="00236694">
        <w:rPr>
          <w:rFonts w:ascii="Arial" w:hAnsi="Arial" w:cs="Arial"/>
          <w:b/>
          <w:bCs/>
          <w:sz w:val="28"/>
          <w:szCs w:val="28"/>
        </w:rPr>
        <w:t>3.3 Research Design and Measurements</w:t>
      </w:r>
    </w:p>
    <w:p w14:paraId="7E248531" w14:textId="1FB01004" w:rsidR="002951D7" w:rsidRPr="00510AD9" w:rsidRDefault="00C53886" w:rsidP="00236694">
      <w:pPr>
        <w:snapToGrid w:val="0"/>
        <w:spacing w:line="276" w:lineRule="auto"/>
        <w:jc w:val="both"/>
      </w:pPr>
      <w:r w:rsidRPr="00510AD9">
        <w:t>Based on prior research, this study modified and supplemented the previously validated concepts to fit them with the current research purpose. The operational definitions of each variable are shown in &lt;Table 2&gt; below.</w:t>
      </w:r>
    </w:p>
    <w:p w14:paraId="38EBBF02" w14:textId="77777777" w:rsidR="00236694" w:rsidRDefault="00236694">
      <w:r>
        <w:rPr>
          <w:b/>
          <w:bCs/>
        </w:rPr>
        <w:br w:type="page"/>
      </w:r>
    </w:p>
    <w:tbl>
      <w:tblPr>
        <w:tblOverlap w:val="never"/>
        <w:tblW w:w="0" w:type="auto"/>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330"/>
        <w:gridCol w:w="4750"/>
        <w:gridCol w:w="1226"/>
      </w:tblGrid>
      <w:tr w:rsidR="00C53886" w:rsidRPr="000358B9" w14:paraId="0C9C17D7" w14:textId="77777777" w:rsidTr="00236694">
        <w:trPr>
          <w:trHeight w:val="216"/>
        </w:trPr>
        <w:tc>
          <w:tcPr>
            <w:tcW w:w="8306" w:type="dxa"/>
            <w:gridSpan w:val="3"/>
            <w:tcBorders>
              <w:bottom w:val="single" w:sz="4" w:space="0" w:color="auto"/>
            </w:tcBorders>
            <w:shd w:val="clear" w:color="auto" w:fill="FFFFFF" w:themeFill="background1"/>
            <w:tcMar>
              <w:top w:w="0" w:type="dxa"/>
              <w:left w:w="0" w:type="dxa"/>
              <w:bottom w:w="0" w:type="dxa"/>
              <w:right w:w="0" w:type="dxa"/>
            </w:tcMar>
            <w:vAlign w:val="center"/>
            <w:hideMark/>
          </w:tcPr>
          <w:p w14:paraId="3A4F3B20" w14:textId="406334C2" w:rsidR="00C53886" w:rsidRPr="00A245FD" w:rsidRDefault="00C53886" w:rsidP="00236694">
            <w:pPr>
              <w:pStyle w:val="ijecstable"/>
              <w:snapToGrid w:val="0"/>
              <w:spacing w:line="276" w:lineRule="auto"/>
              <w:rPr>
                <w:rFonts w:eastAsia="SimSun"/>
                <w:b w:val="0"/>
                <w:bCs w:val="0"/>
                <w:w w:val="93"/>
                <w:sz w:val="20"/>
              </w:rPr>
            </w:pPr>
            <w:r w:rsidRPr="00A245FD">
              <w:rPr>
                <w:w w:val="93"/>
              </w:rPr>
              <w:lastRenderedPageBreak/>
              <w:t>Table 2.</w:t>
            </w:r>
            <w:r w:rsidRPr="00A245FD">
              <w:rPr>
                <w:b w:val="0"/>
                <w:bCs w:val="0"/>
                <w:w w:val="93"/>
              </w:rPr>
              <w:t xml:space="preserve"> Operational definition </w:t>
            </w:r>
            <w:r w:rsidRPr="00A245FD">
              <w:rPr>
                <w:rFonts w:hint="eastAsia"/>
                <w:b w:val="0"/>
                <w:bCs w:val="0"/>
                <w:w w:val="93"/>
                <w:lang w:eastAsia="ko-KR"/>
              </w:rPr>
              <w:t>of</w:t>
            </w:r>
            <w:r w:rsidRPr="00A245FD">
              <w:rPr>
                <w:b w:val="0"/>
                <w:bCs w:val="0"/>
                <w:w w:val="93"/>
              </w:rPr>
              <w:t xml:space="preserve"> </w:t>
            </w:r>
            <w:r w:rsidRPr="00A245FD">
              <w:rPr>
                <w:rFonts w:hint="eastAsia"/>
                <w:b w:val="0"/>
                <w:bCs w:val="0"/>
                <w:w w:val="93"/>
                <w:lang w:eastAsia="ko-KR"/>
              </w:rPr>
              <w:t>Variables</w:t>
            </w:r>
          </w:p>
        </w:tc>
      </w:tr>
      <w:tr w:rsidR="00C53886" w:rsidRPr="000358B9" w14:paraId="54A2C087" w14:textId="77777777" w:rsidTr="00236694">
        <w:trPr>
          <w:trHeight w:val="236"/>
        </w:trPr>
        <w:tc>
          <w:tcPr>
            <w:tcW w:w="2330" w:type="dxa"/>
            <w:tcBorders>
              <w:top w:val="single" w:sz="4" w:space="0" w:color="auto"/>
              <w:bottom w:val="single" w:sz="4" w:space="0" w:color="auto"/>
            </w:tcBorders>
            <w:shd w:val="clear" w:color="auto" w:fill="FFFFFF" w:themeFill="background1"/>
            <w:tcMar>
              <w:top w:w="28" w:type="dxa"/>
              <w:left w:w="102" w:type="dxa"/>
              <w:bottom w:w="28" w:type="dxa"/>
              <w:right w:w="102" w:type="dxa"/>
            </w:tcMar>
            <w:vAlign w:val="center"/>
            <w:hideMark/>
          </w:tcPr>
          <w:p w14:paraId="5B4B4515" w14:textId="77777777" w:rsidR="00C53886" w:rsidRPr="000358B9" w:rsidRDefault="00C53886" w:rsidP="00236694">
            <w:pPr>
              <w:autoSpaceDE w:val="0"/>
              <w:autoSpaceDN w:val="0"/>
              <w:snapToGrid w:val="0"/>
              <w:spacing w:line="276" w:lineRule="auto"/>
              <w:jc w:val="center"/>
              <w:textAlignment w:val="baseline"/>
              <w:rPr>
                <w:rFonts w:eastAsia="SimSun"/>
                <w:color w:val="000000"/>
                <w:sz w:val="20"/>
                <w:szCs w:val="20"/>
              </w:rPr>
            </w:pPr>
            <w:r w:rsidRPr="000358B9">
              <w:rPr>
                <w:rFonts w:eastAsia="Batang"/>
                <w:color w:val="000000"/>
                <w:sz w:val="20"/>
                <w:szCs w:val="20"/>
              </w:rPr>
              <w:t>Variables</w:t>
            </w:r>
          </w:p>
        </w:tc>
        <w:tc>
          <w:tcPr>
            <w:tcW w:w="4750" w:type="dxa"/>
            <w:tcBorders>
              <w:top w:val="single" w:sz="4" w:space="0" w:color="auto"/>
              <w:bottom w:val="single" w:sz="4" w:space="0" w:color="auto"/>
            </w:tcBorders>
            <w:shd w:val="clear" w:color="auto" w:fill="FFFFFF" w:themeFill="background1"/>
            <w:tcMar>
              <w:top w:w="28" w:type="dxa"/>
              <w:left w:w="102" w:type="dxa"/>
              <w:bottom w:w="28" w:type="dxa"/>
              <w:right w:w="102" w:type="dxa"/>
            </w:tcMar>
            <w:vAlign w:val="center"/>
            <w:hideMark/>
          </w:tcPr>
          <w:p w14:paraId="71A61662" w14:textId="77777777" w:rsidR="00C53886" w:rsidRPr="000358B9" w:rsidRDefault="00C53886" w:rsidP="00236694">
            <w:pPr>
              <w:autoSpaceDE w:val="0"/>
              <w:autoSpaceDN w:val="0"/>
              <w:snapToGrid w:val="0"/>
              <w:spacing w:line="276" w:lineRule="auto"/>
              <w:jc w:val="center"/>
              <w:textAlignment w:val="baseline"/>
              <w:rPr>
                <w:rFonts w:eastAsia="SimSun"/>
                <w:color w:val="000000"/>
                <w:sz w:val="20"/>
                <w:szCs w:val="20"/>
              </w:rPr>
            </w:pPr>
            <w:r>
              <w:rPr>
                <w:rFonts w:eastAsia="Batang" w:hint="eastAsia"/>
                <w:color w:val="000000"/>
                <w:sz w:val="20"/>
                <w:szCs w:val="20"/>
                <w:lang w:eastAsia="ko-KR"/>
              </w:rPr>
              <w:t>D</w:t>
            </w:r>
            <w:r w:rsidRPr="000358B9">
              <w:rPr>
                <w:rFonts w:eastAsia="Batang"/>
                <w:color w:val="000000"/>
                <w:sz w:val="20"/>
                <w:szCs w:val="20"/>
              </w:rPr>
              <w:t>efinition</w:t>
            </w:r>
          </w:p>
        </w:tc>
        <w:tc>
          <w:tcPr>
            <w:tcW w:w="1226" w:type="dxa"/>
            <w:tcBorders>
              <w:top w:val="single" w:sz="4" w:space="0" w:color="auto"/>
              <w:bottom w:val="single" w:sz="4" w:space="0" w:color="auto"/>
            </w:tcBorders>
            <w:shd w:val="clear" w:color="auto" w:fill="FFFFFF" w:themeFill="background1"/>
            <w:tcMar>
              <w:top w:w="28" w:type="dxa"/>
              <w:left w:w="102" w:type="dxa"/>
              <w:bottom w:w="28" w:type="dxa"/>
              <w:right w:w="102" w:type="dxa"/>
            </w:tcMar>
            <w:vAlign w:val="center"/>
            <w:hideMark/>
          </w:tcPr>
          <w:p w14:paraId="0BB5B30D" w14:textId="77777777" w:rsidR="00C53886" w:rsidRPr="000358B9" w:rsidRDefault="00C53886" w:rsidP="00236694">
            <w:pPr>
              <w:autoSpaceDE w:val="0"/>
              <w:autoSpaceDN w:val="0"/>
              <w:snapToGrid w:val="0"/>
              <w:spacing w:line="276" w:lineRule="auto"/>
              <w:jc w:val="center"/>
              <w:textAlignment w:val="baseline"/>
              <w:rPr>
                <w:rFonts w:eastAsia="SimSun"/>
                <w:color w:val="000000"/>
                <w:sz w:val="20"/>
                <w:szCs w:val="20"/>
              </w:rPr>
            </w:pPr>
            <w:r w:rsidRPr="000358B9">
              <w:rPr>
                <w:rFonts w:eastAsia="Batang"/>
                <w:color w:val="000000"/>
                <w:sz w:val="20"/>
                <w:szCs w:val="20"/>
              </w:rPr>
              <w:t>Sources</w:t>
            </w:r>
          </w:p>
        </w:tc>
      </w:tr>
      <w:tr w:rsidR="00C53886" w:rsidRPr="000358B9" w14:paraId="62CC5E89" w14:textId="77777777" w:rsidTr="00236694">
        <w:trPr>
          <w:trHeight w:val="723"/>
        </w:trPr>
        <w:tc>
          <w:tcPr>
            <w:tcW w:w="2330" w:type="dxa"/>
            <w:tcBorders>
              <w:top w:val="single" w:sz="4" w:space="0" w:color="auto"/>
            </w:tcBorders>
            <w:shd w:val="clear" w:color="auto" w:fill="FFFFFF" w:themeFill="background1"/>
            <w:tcMar>
              <w:top w:w="28" w:type="dxa"/>
              <w:left w:w="102" w:type="dxa"/>
              <w:bottom w:w="28" w:type="dxa"/>
              <w:right w:w="102" w:type="dxa"/>
            </w:tcMar>
            <w:vAlign w:val="center"/>
            <w:hideMark/>
          </w:tcPr>
          <w:p w14:paraId="02C0EDD6" w14:textId="77777777" w:rsidR="00C53886" w:rsidRPr="000358B9" w:rsidRDefault="00C53886" w:rsidP="00236694">
            <w:pPr>
              <w:autoSpaceDE w:val="0"/>
              <w:autoSpaceDN w:val="0"/>
              <w:snapToGrid w:val="0"/>
              <w:spacing w:line="276" w:lineRule="auto"/>
              <w:ind w:left="1354" w:hanging="1154"/>
              <w:jc w:val="center"/>
              <w:textAlignment w:val="baseline"/>
              <w:rPr>
                <w:rFonts w:eastAsia="SimSun"/>
                <w:color w:val="000000"/>
                <w:kern w:val="0"/>
                <w:sz w:val="20"/>
                <w:szCs w:val="20"/>
              </w:rPr>
            </w:pPr>
            <w:r w:rsidRPr="000358B9">
              <w:rPr>
                <w:rFonts w:eastAsia="HY Sinmyeongjo"/>
                <w:color w:val="000000"/>
                <w:spacing w:val="-10"/>
                <w:w w:val="98"/>
                <w:kern w:val="0"/>
                <w:sz w:val="20"/>
                <w:szCs w:val="20"/>
              </w:rPr>
              <w:t>Perceived price discount</w:t>
            </w:r>
          </w:p>
        </w:tc>
        <w:tc>
          <w:tcPr>
            <w:tcW w:w="4750" w:type="dxa"/>
            <w:tcBorders>
              <w:top w:val="single" w:sz="4" w:space="0" w:color="auto"/>
            </w:tcBorders>
            <w:shd w:val="clear" w:color="auto" w:fill="FFFFFF" w:themeFill="background1"/>
            <w:tcMar>
              <w:top w:w="28" w:type="dxa"/>
              <w:left w:w="102" w:type="dxa"/>
              <w:bottom w:w="28" w:type="dxa"/>
              <w:right w:w="102" w:type="dxa"/>
            </w:tcMar>
            <w:vAlign w:val="center"/>
            <w:hideMark/>
          </w:tcPr>
          <w:p w14:paraId="3E70E8B5" w14:textId="77777777" w:rsidR="00C53886" w:rsidRPr="000358B9" w:rsidRDefault="00C53886" w:rsidP="00236694">
            <w:pPr>
              <w:autoSpaceDE w:val="0"/>
              <w:autoSpaceDN w:val="0"/>
              <w:snapToGrid w:val="0"/>
              <w:spacing w:line="276" w:lineRule="auto"/>
              <w:textAlignment w:val="baseline"/>
              <w:rPr>
                <w:rFonts w:eastAsia="SimSun"/>
                <w:color w:val="000000"/>
                <w:kern w:val="0"/>
                <w:sz w:val="20"/>
                <w:szCs w:val="20"/>
              </w:rPr>
            </w:pPr>
            <w:r w:rsidRPr="000358B9">
              <w:rPr>
                <w:rFonts w:eastAsia="HY Sinmyeongjo"/>
                <w:color w:val="000000"/>
                <w:spacing w:val="-6"/>
                <w:w w:val="95"/>
                <w:kern w:val="0"/>
                <w:sz w:val="20"/>
                <w:szCs w:val="20"/>
              </w:rPr>
              <w:t xml:space="preserve">On the </w:t>
            </w:r>
            <w:proofErr w:type="spellStart"/>
            <w:r w:rsidRPr="000358B9">
              <w:rPr>
                <w:rFonts w:eastAsia="HY Sinmyeongjo"/>
                <w:color w:val="000000"/>
                <w:spacing w:val="-6"/>
                <w:w w:val="95"/>
                <w:kern w:val="0"/>
                <w:sz w:val="20"/>
                <w:szCs w:val="20"/>
              </w:rPr>
              <w:t>Pinduoduo</w:t>
            </w:r>
            <w:proofErr w:type="spellEnd"/>
            <w:r w:rsidRPr="000358B9">
              <w:rPr>
                <w:rFonts w:eastAsia="HY Sinmyeongjo"/>
                <w:color w:val="000000"/>
                <w:spacing w:val="-6"/>
                <w:w w:val="95"/>
                <w:kern w:val="0"/>
                <w:sz w:val="20"/>
                <w:szCs w:val="20"/>
              </w:rPr>
              <w:t xml:space="preserve"> platform, sellers discount prices by a certain percentage from regular prices to allow consumers to buy more products, which is defined as a perceived price discount.</w:t>
            </w:r>
          </w:p>
        </w:tc>
        <w:tc>
          <w:tcPr>
            <w:tcW w:w="1226" w:type="dxa"/>
            <w:tcBorders>
              <w:top w:val="single" w:sz="4" w:space="0" w:color="auto"/>
            </w:tcBorders>
            <w:shd w:val="clear" w:color="auto" w:fill="FFFFFF" w:themeFill="background1"/>
            <w:tcMar>
              <w:top w:w="28" w:type="dxa"/>
              <w:left w:w="102" w:type="dxa"/>
              <w:bottom w:w="28" w:type="dxa"/>
              <w:right w:w="102" w:type="dxa"/>
            </w:tcMar>
            <w:vAlign w:val="center"/>
            <w:hideMark/>
          </w:tcPr>
          <w:p w14:paraId="0C9C49EA" w14:textId="77777777" w:rsidR="00C53886" w:rsidRPr="000358B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Pr>
                <w:rFonts w:eastAsia="HY Sinmyeongjo"/>
                <w:color w:val="000000"/>
                <w:spacing w:val="-6"/>
                <w:w w:val="95"/>
                <w:kern w:val="0"/>
                <w:sz w:val="20"/>
                <w:szCs w:val="20"/>
              </w:rPr>
              <w:t>[1]</w:t>
            </w:r>
          </w:p>
        </w:tc>
      </w:tr>
      <w:tr w:rsidR="00C53886" w:rsidRPr="000358B9" w14:paraId="4EB9979F" w14:textId="77777777" w:rsidTr="00236694">
        <w:trPr>
          <w:trHeight w:val="480"/>
        </w:trPr>
        <w:tc>
          <w:tcPr>
            <w:tcW w:w="2330" w:type="dxa"/>
            <w:shd w:val="clear" w:color="auto" w:fill="FFFFFF" w:themeFill="background1"/>
            <w:tcMar>
              <w:top w:w="28" w:type="dxa"/>
              <w:left w:w="102" w:type="dxa"/>
              <w:bottom w:w="28" w:type="dxa"/>
              <w:right w:w="102" w:type="dxa"/>
            </w:tcMar>
            <w:vAlign w:val="center"/>
            <w:hideMark/>
          </w:tcPr>
          <w:p w14:paraId="5553A761" w14:textId="77777777" w:rsidR="00C53886" w:rsidRPr="000358B9" w:rsidRDefault="00C53886" w:rsidP="00236694">
            <w:pPr>
              <w:autoSpaceDE w:val="0"/>
              <w:autoSpaceDN w:val="0"/>
              <w:snapToGrid w:val="0"/>
              <w:spacing w:line="276" w:lineRule="auto"/>
              <w:ind w:left="1354" w:hanging="1154"/>
              <w:jc w:val="center"/>
              <w:textAlignment w:val="baseline"/>
              <w:rPr>
                <w:rFonts w:eastAsia="SimSun"/>
                <w:color w:val="000000"/>
                <w:kern w:val="0"/>
                <w:sz w:val="20"/>
                <w:szCs w:val="20"/>
              </w:rPr>
            </w:pPr>
            <w:r w:rsidRPr="000358B9">
              <w:rPr>
                <w:rFonts w:eastAsia="HY Sinmyeongjo"/>
                <w:color w:val="000000"/>
                <w:spacing w:val="-10"/>
                <w:w w:val="98"/>
                <w:kern w:val="0"/>
                <w:sz w:val="20"/>
                <w:szCs w:val="20"/>
              </w:rPr>
              <w:t>Perceived scarcity</w:t>
            </w:r>
          </w:p>
        </w:tc>
        <w:tc>
          <w:tcPr>
            <w:tcW w:w="4750" w:type="dxa"/>
            <w:shd w:val="clear" w:color="auto" w:fill="FFFFFF" w:themeFill="background1"/>
            <w:tcMar>
              <w:top w:w="28" w:type="dxa"/>
              <w:left w:w="102" w:type="dxa"/>
              <w:bottom w:w="28" w:type="dxa"/>
              <w:right w:w="102" w:type="dxa"/>
            </w:tcMar>
            <w:vAlign w:val="center"/>
            <w:hideMark/>
          </w:tcPr>
          <w:p w14:paraId="05490683" w14:textId="77777777" w:rsidR="00C53886" w:rsidRPr="000358B9" w:rsidRDefault="00C53886" w:rsidP="00236694">
            <w:pPr>
              <w:autoSpaceDE w:val="0"/>
              <w:autoSpaceDN w:val="0"/>
              <w:snapToGrid w:val="0"/>
              <w:spacing w:line="276" w:lineRule="auto"/>
              <w:textAlignment w:val="baseline"/>
              <w:rPr>
                <w:rFonts w:eastAsia="SimSun"/>
                <w:color w:val="000000"/>
                <w:kern w:val="0"/>
                <w:sz w:val="20"/>
                <w:szCs w:val="20"/>
              </w:rPr>
            </w:pPr>
            <w:r w:rsidRPr="000358B9">
              <w:rPr>
                <w:rFonts w:eastAsia="HY Sinmyeongjo"/>
                <w:color w:val="000000"/>
                <w:spacing w:val="-6"/>
                <w:w w:val="95"/>
                <w:kern w:val="0"/>
                <w:sz w:val="20"/>
                <w:szCs w:val="20"/>
              </w:rPr>
              <w:t xml:space="preserve">It is defined as perceived psychological pressure on consumers to emphasize </w:t>
            </w:r>
            <w:proofErr w:type="spellStart"/>
            <w:r w:rsidRPr="000358B9">
              <w:rPr>
                <w:rFonts w:eastAsia="HY Sinmyeongjo"/>
                <w:color w:val="000000"/>
                <w:spacing w:val="-6"/>
                <w:w w:val="95"/>
                <w:kern w:val="0"/>
                <w:sz w:val="20"/>
                <w:szCs w:val="20"/>
              </w:rPr>
              <w:t>shortageof</w:t>
            </w:r>
            <w:proofErr w:type="spellEnd"/>
            <w:r w:rsidRPr="000358B9">
              <w:rPr>
                <w:rFonts w:eastAsia="HY Sinmyeongjo"/>
                <w:color w:val="000000"/>
                <w:spacing w:val="-6"/>
                <w:w w:val="95"/>
                <w:kern w:val="0"/>
                <w:sz w:val="20"/>
                <w:szCs w:val="20"/>
              </w:rPr>
              <w:t xml:space="preserve"> products on the </w:t>
            </w:r>
            <w:proofErr w:type="spellStart"/>
            <w:r w:rsidRPr="000358B9">
              <w:rPr>
                <w:rFonts w:eastAsia="HY Sinmyeongjo"/>
                <w:color w:val="000000"/>
                <w:spacing w:val="-6"/>
                <w:w w:val="95"/>
                <w:kern w:val="0"/>
                <w:sz w:val="20"/>
                <w:szCs w:val="20"/>
              </w:rPr>
              <w:t>Pinduoduo</w:t>
            </w:r>
            <w:proofErr w:type="spellEnd"/>
            <w:r w:rsidRPr="000358B9">
              <w:rPr>
                <w:rFonts w:eastAsia="HY Sinmyeongjo"/>
                <w:color w:val="000000"/>
                <w:spacing w:val="-6"/>
                <w:w w:val="95"/>
                <w:kern w:val="0"/>
                <w:sz w:val="20"/>
                <w:szCs w:val="20"/>
              </w:rPr>
              <w:t xml:space="preserve"> platform.</w:t>
            </w:r>
          </w:p>
        </w:tc>
        <w:tc>
          <w:tcPr>
            <w:tcW w:w="1226" w:type="dxa"/>
            <w:shd w:val="clear" w:color="auto" w:fill="FFFFFF" w:themeFill="background1"/>
            <w:tcMar>
              <w:top w:w="28" w:type="dxa"/>
              <w:left w:w="102" w:type="dxa"/>
              <w:bottom w:w="28" w:type="dxa"/>
              <w:right w:w="102" w:type="dxa"/>
            </w:tcMar>
            <w:vAlign w:val="center"/>
            <w:hideMark/>
          </w:tcPr>
          <w:p w14:paraId="5D8B93FF" w14:textId="77777777" w:rsidR="00C53886" w:rsidRPr="000358B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Pr>
                <w:rFonts w:eastAsia="HY Sinmyeongjo"/>
                <w:color w:val="000000"/>
                <w:spacing w:val="-6"/>
                <w:w w:val="95"/>
                <w:kern w:val="0"/>
                <w:sz w:val="20"/>
                <w:szCs w:val="20"/>
              </w:rPr>
              <w:t>[1]</w:t>
            </w:r>
          </w:p>
        </w:tc>
      </w:tr>
      <w:tr w:rsidR="00C53886" w:rsidRPr="000358B9" w14:paraId="3C99D899" w14:textId="77777777" w:rsidTr="00236694">
        <w:trPr>
          <w:trHeight w:val="632"/>
        </w:trPr>
        <w:tc>
          <w:tcPr>
            <w:tcW w:w="2330" w:type="dxa"/>
            <w:shd w:val="clear" w:color="auto" w:fill="FFFFFF" w:themeFill="background1"/>
            <w:tcMar>
              <w:top w:w="28" w:type="dxa"/>
              <w:left w:w="102" w:type="dxa"/>
              <w:bottom w:w="28" w:type="dxa"/>
              <w:right w:w="102" w:type="dxa"/>
            </w:tcMar>
            <w:vAlign w:val="center"/>
            <w:hideMark/>
          </w:tcPr>
          <w:p w14:paraId="40FA7D83" w14:textId="77777777" w:rsidR="00C53886" w:rsidRPr="000358B9" w:rsidRDefault="00C53886" w:rsidP="00236694">
            <w:pPr>
              <w:autoSpaceDE w:val="0"/>
              <w:autoSpaceDN w:val="0"/>
              <w:snapToGrid w:val="0"/>
              <w:spacing w:line="276" w:lineRule="auto"/>
              <w:ind w:left="1354" w:hanging="1154"/>
              <w:jc w:val="center"/>
              <w:textAlignment w:val="baseline"/>
              <w:rPr>
                <w:rFonts w:eastAsia="SimSun"/>
                <w:color w:val="000000"/>
                <w:kern w:val="0"/>
                <w:sz w:val="20"/>
                <w:szCs w:val="20"/>
              </w:rPr>
            </w:pPr>
            <w:r w:rsidRPr="000358B9">
              <w:rPr>
                <w:rFonts w:eastAsia="HY Sinmyeongjo"/>
                <w:color w:val="000000"/>
                <w:spacing w:val="-10"/>
                <w:w w:val="98"/>
                <w:kern w:val="0"/>
                <w:sz w:val="20"/>
                <w:szCs w:val="20"/>
              </w:rPr>
              <w:t>Platform awareness</w:t>
            </w:r>
          </w:p>
        </w:tc>
        <w:tc>
          <w:tcPr>
            <w:tcW w:w="4750" w:type="dxa"/>
            <w:shd w:val="clear" w:color="auto" w:fill="FFFFFF" w:themeFill="background1"/>
            <w:tcMar>
              <w:top w:w="28" w:type="dxa"/>
              <w:left w:w="102" w:type="dxa"/>
              <w:bottom w:w="28" w:type="dxa"/>
              <w:right w:w="102" w:type="dxa"/>
            </w:tcMar>
            <w:vAlign w:val="center"/>
            <w:hideMark/>
          </w:tcPr>
          <w:p w14:paraId="64ADE0C1" w14:textId="77777777" w:rsidR="00C53886" w:rsidRPr="000358B9" w:rsidRDefault="00C53886" w:rsidP="00236694">
            <w:pPr>
              <w:autoSpaceDE w:val="0"/>
              <w:autoSpaceDN w:val="0"/>
              <w:snapToGrid w:val="0"/>
              <w:spacing w:line="276" w:lineRule="auto"/>
              <w:textAlignment w:val="baseline"/>
              <w:rPr>
                <w:rFonts w:eastAsia="SimSun"/>
                <w:color w:val="000000"/>
                <w:kern w:val="0"/>
                <w:sz w:val="20"/>
                <w:szCs w:val="20"/>
              </w:rPr>
            </w:pPr>
            <w:r w:rsidRPr="000358B9">
              <w:rPr>
                <w:rFonts w:eastAsia="HY Sinmyeongjo"/>
                <w:color w:val="000000"/>
                <w:spacing w:val="-6"/>
                <w:w w:val="95"/>
                <w:kern w:val="0"/>
                <w:sz w:val="20"/>
                <w:szCs w:val="20"/>
              </w:rPr>
              <w:t xml:space="preserve">It refers to consumers’ ability to recall and recognize relevant information from their memory about the </w:t>
            </w:r>
            <w:proofErr w:type="spellStart"/>
            <w:r w:rsidRPr="000358B9">
              <w:rPr>
                <w:rFonts w:eastAsia="HY Sinmyeongjo"/>
                <w:color w:val="000000"/>
                <w:spacing w:val="-6"/>
                <w:w w:val="95"/>
                <w:kern w:val="0"/>
                <w:sz w:val="20"/>
                <w:szCs w:val="20"/>
              </w:rPr>
              <w:t>Pinduoduo</w:t>
            </w:r>
            <w:proofErr w:type="spellEnd"/>
            <w:r w:rsidRPr="000358B9">
              <w:rPr>
                <w:rFonts w:eastAsia="HY Sinmyeongjo"/>
                <w:color w:val="000000"/>
                <w:spacing w:val="-6"/>
                <w:w w:val="95"/>
                <w:kern w:val="0"/>
                <w:sz w:val="20"/>
                <w:szCs w:val="20"/>
              </w:rPr>
              <w:t xml:space="preserve"> platform.</w:t>
            </w:r>
          </w:p>
        </w:tc>
        <w:tc>
          <w:tcPr>
            <w:tcW w:w="1226" w:type="dxa"/>
            <w:shd w:val="clear" w:color="auto" w:fill="FFFFFF" w:themeFill="background1"/>
            <w:tcMar>
              <w:top w:w="28" w:type="dxa"/>
              <w:left w:w="102" w:type="dxa"/>
              <w:bottom w:w="28" w:type="dxa"/>
              <w:right w:w="102" w:type="dxa"/>
            </w:tcMar>
            <w:vAlign w:val="center"/>
            <w:hideMark/>
          </w:tcPr>
          <w:p w14:paraId="7D9447F7" w14:textId="77777777" w:rsidR="00C53886" w:rsidRPr="000358B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5A51D8">
              <w:rPr>
                <w:rFonts w:eastAsia="HY Sinmyeongjo"/>
                <w:color w:val="000000"/>
                <w:spacing w:val="-6"/>
                <w:w w:val="95"/>
                <w:kern w:val="0"/>
                <w:sz w:val="20"/>
                <w:szCs w:val="20"/>
              </w:rPr>
              <w:t xml:space="preserve">[e.g., </w:t>
            </w:r>
            <w:r>
              <w:rPr>
                <w:rFonts w:eastAsia="HY Sinmyeongjo"/>
                <w:color w:val="000000"/>
                <w:spacing w:val="-6"/>
                <w:w w:val="95"/>
                <w:kern w:val="0"/>
                <w:sz w:val="20"/>
                <w:szCs w:val="20"/>
              </w:rPr>
              <w:t>7</w:t>
            </w:r>
            <w:r w:rsidRPr="005A51D8">
              <w:rPr>
                <w:rFonts w:eastAsia="HY Sinmyeongjo"/>
                <w:color w:val="000000"/>
                <w:spacing w:val="-6"/>
                <w:w w:val="95"/>
                <w:kern w:val="0"/>
                <w:sz w:val="20"/>
                <w:szCs w:val="20"/>
              </w:rPr>
              <w:t xml:space="preserve">, </w:t>
            </w:r>
            <w:r>
              <w:rPr>
                <w:rFonts w:eastAsia="HY Sinmyeongjo"/>
                <w:color w:val="000000"/>
                <w:spacing w:val="-6"/>
                <w:w w:val="95"/>
                <w:kern w:val="0"/>
                <w:sz w:val="20"/>
                <w:szCs w:val="20"/>
              </w:rPr>
              <w:t>8</w:t>
            </w:r>
            <w:r w:rsidRPr="005A51D8">
              <w:rPr>
                <w:rFonts w:eastAsia="HY Sinmyeongjo"/>
                <w:color w:val="000000"/>
                <w:spacing w:val="-6"/>
                <w:w w:val="95"/>
                <w:kern w:val="0"/>
                <w:sz w:val="20"/>
                <w:szCs w:val="20"/>
              </w:rPr>
              <w:t>]</w:t>
            </w:r>
          </w:p>
        </w:tc>
      </w:tr>
      <w:tr w:rsidR="00C53886" w:rsidRPr="000358B9" w14:paraId="109AAF2A" w14:textId="77777777" w:rsidTr="00236694">
        <w:trPr>
          <w:trHeight w:val="632"/>
        </w:trPr>
        <w:tc>
          <w:tcPr>
            <w:tcW w:w="2330" w:type="dxa"/>
            <w:shd w:val="clear" w:color="auto" w:fill="FFFFFF" w:themeFill="background1"/>
            <w:tcMar>
              <w:top w:w="28" w:type="dxa"/>
              <w:left w:w="102" w:type="dxa"/>
              <w:bottom w:w="28" w:type="dxa"/>
              <w:right w:w="102" w:type="dxa"/>
            </w:tcMar>
            <w:vAlign w:val="center"/>
            <w:hideMark/>
          </w:tcPr>
          <w:p w14:paraId="751747CF" w14:textId="77777777" w:rsidR="00C53886" w:rsidRPr="000358B9" w:rsidRDefault="00C53886" w:rsidP="00236694">
            <w:pPr>
              <w:autoSpaceDE w:val="0"/>
              <w:autoSpaceDN w:val="0"/>
              <w:snapToGrid w:val="0"/>
              <w:spacing w:line="276" w:lineRule="auto"/>
              <w:ind w:left="1354" w:hanging="1154"/>
              <w:jc w:val="center"/>
              <w:textAlignment w:val="baseline"/>
              <w:rPr>
                <w:rFonts w:eastAsia="SimSun"/>
                <w:color w:val="000000"/>
                <w:kern w:val="0"/>
                <w:sz w:val="20"/>
                <w:szCs w:val="20"/>
              </w:rPr>
            </w:pPr>
            <w:r w:rsidRPr="000358B9">
              <w:rPr>
                <w:rFonts w:eastAsia="HY Sinmyeongjo"/>
                <w:color w:val="000000"/>
                <w:spacing w:val="-10"/>
                <w:w w:val="98"/>
                <w:kern w:val="0"/>
                <w:sz w:val="20"/>
                <w:szCs w:val="20"/>
              </w:rPr>
              <w:t>Product satisfaction</w:t>
            </w:r>
          </w:p>
        </w:tc>
        <w:tc>
          <w:tcPr>
            <w:tcW w:w="4750" w:type="dxa"/>
            <w:shd w:val="clear" w:color="auto" w:fill="FFFFFF" w:themeFill="background1"/>
            <w:tcMar>
              <w:top w:w="28" w:type="dxa"/>
              <w:left w:w="102" w:type="dxa"/>
              <w:bottom w:w="28" w:type="dxa"/>
              <w:right w:w="102" w:type="dxa"/>
            </w:tcMar>
            <w:vAlign w:val="center"/>
            <w:hideMark/>
          </w:tcPr>
          <w:p w14:paraId="192AD56D" w14:textId="77777777" w:rsidR="00C53886" w:rsidRPr="000358B9" w:rsidRDefault="00C53886" w:rsidP="00236694">
            <w:pPr>
              <w:autoSpaceDE w:val="0"/>
              <w:autoSpaceDN w:val="0"/>
              <w:snapToGrid w:val="0"/>
              <w:spacing w:line="276" w:lineRule="auto"/>
              <w:textAlignment w:val="baseline"/>
              <w:rPr>
                <w:rFonts w:eastAsia="SimSun"/>
                <w:color w:val="000000"/>
                <w:kern w:val="0"/>
                <w:sz w:val="20"/>
                <w:szCs w:val="20"/>
              </w:rPr>
            </w:pPr>
            <w:r w:rsidRPr="000358B9">
              <w:rPr>
                <w:rFonts w:eastAsia="HY Sinmyeongjo"/>
                <w:color w:val="000000"/>
                <w:spacing w:val="-6"/>
                <w:w w:val="95"/>
                <w:kern w:val="0"/>
                <w:sz w:val="20"/>
                <w:szCs w:val="20"/>
              </w:rPr>
              <w:t xml:space="preserve">Product satisfaction defines the overall satisfaction level of the products on a </w:t>
            </w:r>
            <w:proofErr w:type="spellStart"/>
            <w:r w:rsidRPr="000358B9">
              <w:rPr>
                <w:rFonts w:eastAsia="HY Sinmyeongjo"/>
                <w:color w:val="000000"/>
                <w:spacing w:val="-6"/>
                <w:w w:val="95"/>
                <w:kern w:val="0"/>
                <w:sz w:val="20"/>
                <w:szCs w:val="20"/>
              </w:rPr>
              <w:t>Pinduoduo</w:t>
            </w:r>
            <w:proofErr w:type="spellEnd"/>
            <w:r w:rsidRPr="000358B9">
              <w:rPr>
                <w:rFonts w:eastAsia="HY Sinmyeongjo"/>
                <w:color w:val="000000"/>
                <w:spacing w:val="-6"/>
                <w:w w:val="95"/>
                <w:kern w:val="0"/>
                <w:sz w:val="20"/>
                <w:szCs w:val="20"/>
              </w:rPr>
              <w:t xml:space="preserve"> platform.</w:t>
            </w:r>
          </w:p>
        </w:tc>
        <w:tc>
          <w:tcPr>
            <w:tcW w:w="1226" w:type="dxa"/>
            <w:shd w:val="clear" w:color="auto" w:fill="FFFFFF" w:themeFill="background1"/>
            <w:tcMar>
              <w:top w:w="28" w:type="dxa"/>
              <w:left w:w="102" w:type="dxa"/>
              <w:bottom w:w="28" w:type="dxa"/>
              <w:right w:w="102" w:type="dxa"/>
            </w:tcMar>
            <w:vAlign w:val="center"/>
            <w:hideMark/>
          </w:tcPr>
          <w:p w14:paraId="1B4A6894" w14:textId="77777777" w:rsidR="00C53886" w:rsidRPr="000358B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Pr>
                <w:rFonts w:eastAsia="HY Sinmyeongjo"/>
                <w:color w:val="000000"/>
                <w:spacing w:val="-6"/>
                <w:w w:val="95"/>
                <w:kern w:val="0"/>
                <w:sz w:val="20"/>
                <w:szCs w:val="20"/>
              </w:rPr>
              <w:t>[36]</w:t>
            </w:r>
          </w:p>
        </w:tc>
      </w:tr>
      <w:tr w:rsidR="00C53886" w:rsidRPr="000358B9" w14:paraId="0B12E278" w14:textId="77777777" w:rsidTr="00236694">
        <w:trPr>
          <w:trHeight w:val="480"/>
        </w:trPr>
        <w:tc>
          <w:tcPr>
            <w:tcW w:w="2330" w:type="dxa"/>
            <w:shd w:val="clear" w:color="auto" w:fill="FFFFFF" w:themeFill="background1"/>
            <w:tcMar>
              <w:top w:w="28" w:type="dxa"/>
              <w:left w:w="102" w:type="dxa"/>
              <w:bottom w:w="28" w:type="dxa"/>
              <w:right w:w="102" w:type="dxa"/>
            </w:tcMar>
            <w:vAlign w:val="center"/>
            <w:hideMark/>
          </w:tcPr>
          <w:p w14:paraId="193E96FB" w14:textId="77777777" w:rsidR="00C53886" w:rsidRPr="000358B9" w:rsidRDefault="00C53886" w:rsidP="00236694">
            <w:pPr>
              <w:autoSpaceDE w:val="0"/>
              <w:autoSpaceDN w:val="0"/>
              <w:snapToGrid w:val="0"/>
              <w:spacing w:line="276" w:lineRule="auto"/>
              <w:ind w:left="1354" w:hanging="1154"/>
              <w:jc w:val="center"/>
              <w:textAlignment w:val="baseline"/>
              <w:rPr>
                <w:rFonts w:eastAsia="SimSun"/>
                <w:color w:val="000000"/>
                <w:kern w:val="0"/>
                <w:sz w:val="20"/>
                <w:szCs w:val="20"/>
              </w:rPr>
            </w:pPr>
            <w:r w:rsidRPr="000358B9">
              <w:rPr>
                <w:rFonts w:eastAsia="HY Sinmyeongjo"/>
                <w:color w:val="000000"/>
                <w:spacing w:val="-10"/>
                <w:w w:val="98"/>
                <w:kern w:val="0"/>
                <w:sz w:val="20"/>
                <w:szCs w:val="20"/>
              </w:rPr>
              <w:t>Platform attitude</w:t>
            </w:r>
          </w:p>
        </w:tc>
        <w:tc>
          <w:tcPr>
            <w:tcW w:w="4750" w:type="dxa"/>
            <w:shd w:val="clear" w:color="auto" w:fill="FFFFFF" w:themeFill="background1"/>
            <w:tcMar>
              <w:top w:w="28" w:type="dxa"/>
              <w:left w:w="102" w:type="dxa"/>
              <w:bottom w:w="28" w:type="dxa"/>
              <w:right w:w="102" w:type="dxa"/>
            </w:tcMar>
            <w:vAlign w:val="center"/>
            <w:hideMark/>
          </w:tcPr>
          <w:p w14:paraId="1132E1EB" w14:textId="77777777" w:rsidR="00C53886" w:rsidRPr="000358B9" w:rsidRDefault="00C53886" w:rsidP="00236694">
            <w:pPr>
              <w:autoSpaceDE w:val="0"/>
              <w:autoSpaceDN w:val="0"/>
              <w:snapToGrid w:val="0"/>
              <w:spacing w:line="276" w:lineRule="auto"/>
              <w:textAlignment w:val="baseline"/>
              <w:rPr>
                <w:rFonts w:eastAsia="SimSun"/>
                <w:color w:val="000000"/>
                <w:kern w:val="0"/>
                <w:sz w:val="20"/>
                <w:szCs w:val="20"/>
              </w:rPr>
            </w:pPr>
            <w:r w:rsidRPr="000358B9">
              <w:rPr>
                <w:rFonts w:eastAsia="HY Sinmyeongjo"/>
                <w:color w:val="000000"/>
                <w:spacing w:val="-6"/>
                <w:w w:val="95"/>
                <w:kern w:val="0"/>
                <w:sz w:val="20"/>
                <w:szCs w:val="20"/>
              </w:rPr>
              <w:t xml:space="preserve">It refers to the degree to which individuals feel favorably/unfavorably, positively/negatively about the </w:t>
            </w:r>
            <w:proofErr w:type="spellStart"/>
            <w:r w:rsidRPr="000358B9">
              <w:rPr>
                <w:rFonts w:eastAsia="HY Sinmyeongjo"/>
                <w:color w:val="000000"/>
                <w:spacing w:val="-6"/>
                <w:w w:val="95"/>
                <w:kern w:val="0"/>
                <w:sz w:val="20"/>
                <w:szCs w:val="20"/>
              </w:rPr>
              <w:t>Pinduoduo</w:t>
            </w:r>
            <w:proofErr w:type="spellEnd"/>
            <w:r w:rsidRPr="000358B9">
              <w:rPr>
                <w:rFonts w:eastAsia="HY Sinmyeongjo"/>
                <w:color w:val="000000"/>
                <w:spacing w:val="-6"/>
                <w:w w:val="95"/>
                <w:kern w:val="0"/>
                <w:sz w:val="20"/>
                <w:szCs w:val="20"/>
              </w:rPr>
              <w:t xml:space="preserve"> platform.</w:t>
            </w:r>
          </w:p>
        </w:tc>
        <w:tc>
          <w:tcPr>
            <w:tcW w:w="1226" w:type="dxa"/>
            <w:shd w:val="clear" w:color="auto" w:fill="FFFFFF" w:themeFill="background1"/>
            <w:tcMar>
              <w:top w:w="28" w:type="dxa"/>
              <w:left w:w="102" w:type="dxa"/>
              <w:bottom w:w="28" w:type="dxa"/>
              <w:right w:w="102" w:type="dxa"/>
            </w:tcMar>
            <w:vAlign w:val="center"/>
            <w:hideMark/>
          </w:tcPr>
          <w:p w14:paraId="6811B9D4" w14:textId="77777777" w:rsidR="00C53886" w:rsidRPr="000358B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Pr>
                <w:rFonts w:eastAsia="HY Sinmyeongjo"/>
                <w:color w:val="000000"/>
                <w:spacing w:val="-6"/>
                <w:w w:val="95"/>
                <w:kern w:val="0"/>
                <w:sz w:val="20"/>
                <w:szCs w:val="20"/>
              </w:rPr>
              <w:t>[12]</w:t>
            </w:r>
            <w:r w:rsidRPr="000358B9">
              <w:rPr>
                <w:rFonts w:eastAsia="HY Sinmyeongjo"/>
                <w:color w:val="000000"/>
                <w:spacing w:val="-6"/>
                <w:w w:val="95"/>
                <w:kern w:val="0"/>
                <w:sz w:val="20"/>
                <w:szCs w:val="20"/>
              </w:rPr>
              <w:t xml:space="preserve"> </w:t>
            </w:r>
          </w:p>
        </w:tc>
      </w:tr>
      <w:tr w:rsidR="00C53886" w:rsidRPr="000358B9" w14:paraId="3B546E72" w14:textId="77777777" w:rsidTr="00236694">
        <w:trPr>
          <w:trHeight w:val="480"/>
        </w:trPr>
        <w:tc>
          <w:tcPr>
            <w:tcW w:w="2330" w:type="dxa"/>
            <w:shd w:val="clear" w:color="auto" w:fill="FFFFFF" w:themeFill="background1"/>
            <w:tcMar>
              <w:top w:w="28" w:type="dxa"/>
              <w:left w:w="102" w:type="dxa"/>
              <w:bottom w:w="28" w:type="dxa"/>
              <w:right w:w="102" w:type="dxa"/>
            </w:tcMar>
            <w:vAlign w:val="center"/>
            <w:hideMark/>
          </w:tcPr>
          <w:p w14:paraId="6E86D102" w14:textId="77777777" w:rsidR="00C53886" w:rsidRPr="000358B9" w:rsidRDefault="00C53886" w:rsidP="00236694">
            <w:pPr>
              <w:autoSpaceDE w:val="0"/>
              <w:autoSpaceDN w:val="0"/>
              <w:snapToGrid w:val="0"/>
              <w:spacing w:line="276" w:lineRule="auto"/>
              <w:ind w:left="1354" w:hanging="1154"/>
              <w:jc w:val="center"/>
              <w:textAlignment w:val="baseline"/>
              <w:rPr>
                <w:rFonts w:eastAsia="SimSun"/>
                <w:color w:val="000000"/>
                <w:kern w:val="0"/>
                <w:sz w:val="20"/>
                <w:szCs w:val="20"/>
              </w:rPr>
            </w:pPr>
            <w:r w:rsidRPr="000358B9">
              <w:rPr>
                <w:rFonts w:eastAsia="HY Sinmyeongjo"/>
                <w:color w:val="000000"/>
                <w:spacing w:val="-10"/>
                <w:w w:val="98"/>
                <w:kern w:val="0"/>
                <w:sz w:val="20"/>
                <w:szCs w:val="20"/>
              </w:rPr>
              <w:t>Reuse intention</w:t>
            </w:r>
          </w:p>
        </w:tc>
        <w:tc>
          <w:tcPr>
            <w:tcW w:w="4750" w:type="dxa"/>
            <w:shd w:val="clear" w:color="auto" w:fill="FFFFFF" w:themeFill="background1"/>
            <w:tcMar>
              <w:top w:w="28" w:type="dxa"/>
              <w:left w:w="102" w:type="dxa"/>
              <w:bottom w:w="28" w:type="dxa"/>
              <w:right w:w="102" w:type="dxa"/>
            </w:tcMar>
            <w:vAlign w:val="center"/>
            <w:hideMark/>
          </w:tcPr>
          <w:p w14:paraId="450D3B81" w14:textId="77777777" w:rsidR="00C53886" w:rsidRPr="000358B9" w:rsidRDefault="00C53886" w:rsidP="00236694">
            <w:pPr>
              <w:autoSpaceDE w:val="0"/>
              <w:autoSpaceDN w:val="0"/>
              <w:snapToGrid w:val="0"/>
              <w:spacing w:line="276" w:lineRule="auto"/>
              <w:textAlignment w:val="baseline"/>
              <w:rPr>
                <w:rFonts w:eastAsia="SimSun"/>
                <w:color w:val="000000"/>
                <w:kern w:val="0"/>
                <w:sz w:val="20"/>
                <w:szCs w:val="20"/>
              </w:rPr>
            </w:pPr>
            <w:r w:rsidRPr="000358B9">
              <w:rPr>
                <w:rFonts w:eastAsia="HY Sinmyeongjo"/>
                <w:color w:val="000000"/>
                <w:spacing w:val="-6"/>
                <w:w w:val="95"/>
                <w:kern w:val="0"/>
                <w:sz w:val="20"/>
                <w:szCs w:val="20"/>
              </w:rPr>
              <w:t>It refers to the extent to which consumers have a plan or intention to reuse the platform.</w:t>
            </w:r>
          </w:p>
        </w:tc>
        <w:tc>
          <w:tcPr>
            <w:tcW w:w="1226" w:type="dxa"/>
            <w:shd w:val="clear" w:color="auto" w:fill="FFFFFF" w:themeFill="background1"/>
            <w:tcMar>
              <w:top w:w="28" w:type="dxa"/>
              <w:left w:w="102" w:type="dxa"/>
              <w:bottom w:w="28" w:type="dxa"/>
              <w:right w:w="102" w:type="dxa"/>
            </w:tcMar>
            <w:vAlign w:val="center"/>
            <w:hideMark/>
          </w:tcPr>
          <w:p w14:paraId="27B08E6B" w14:textId="77777777" w:rsidR="00C53886" w:rsidRPr="000358B9" w:rsidRDefault="00C53886" w:rsidP="00236694">
            <w:pPr>
              <w:autoSpaceDE w:val="0"/>
              <w:autoSpaceDN w:val="0"/>
              <w:snapToGrid w:val="0"/>
              <w:spacing w:line="276" w:lineRule="auto"/>
              <w:jc w:val="center"/>
              <w:textAlignment w:val="baseline"/>
              <w:rPr>
                <w:rFonts w:eastAsia="SimSun"/>
                <w:color w:val="000000"/>
                <w:kern w:val="0"/>
                <w:sz w:val="20"/>
                <w:szCs w:val="20"/>
              </w:rPr>
            </w:pPr>
            <w:r>
              <w:rPr>
                <w:rFonts w:eastAsia="HY Sinmyeongjo"/>
                <w:color w:val="000000"/>
                <w:spacing w:val="-6"/>
                <w:w w:val="95"/>
                <w:kern w:val="0"/>
                <w:sz w:val="20"/>
                <w:szCs w:val="20"/>
              </w:rPr>
              <w:t>[37]</w:t>
            </w:r>
            <w:r w:rsidRPr="000358B9">
              <w:rPr>
                <w:rFonts w:eastAsia="함초롬바탕"/>
                <w:color w:val="000000"/>
                <w:kern w:val="0"/>
                <w:sz w:val="20"/>
                <w:szCs w:val="20"/>
              </w:rPr>
              <w:t xml:space="preserve"> </w:t>
            </w:r>
          </w:p>
        </w:tc>
      </w:tr>
      <w:tr w:rsidR="00C53886" w:rsidRPr="000358B9" w14:paraId="562F8F50" w14:textId="77777777" w:rsidTr="00236694">
        <w:trPr>
          <w:trHeight w:val="632"/>
        </w:trPr>
        <w:tc>
          <w:tcPr>
            <w:tcW w:w="2330" w:type="dxa"/>
            <w:tcBorders>
              <w:bottom w:val="single" w:sz="4" w:space="0" w:color="auto"/>
            </w:tcBorders>
            <w:shd w:val="clear" w:color="auto" w:fill="FFFFFF" w:themeFill="background1"/>
            <w:tcMar>
              <w:top w:w="28" w:type="dxa"/>
              <w:left w:w="102" w:type="dxa"/>
              <w:bottom w:w="28" w:type="dxa"/>
              <w:right w:w="102" w:type="dxa"/>
            </w:tcMar>
            <w:vAlign w:val="center"/>
            <w:hideMark/>
          </w:tcPr>
          <w:p w14:paraId="311DE182" w14:textId="77777777" w:rsidR="00C53886" w:rsidRPr="000358B9" w:rsidRDefault="00C53886" w:rsidP="00236694">
            <w:pPr>
              <w:autoSpaceDE w:val="0"/>
              <w:autoSpaceDN w:val="0"/>
              <w:snapToGrid w:val="0"/>
              <w:spacing w:line="276" w:lineRule="auto"/>
              <w:ind w:left="1354" w:hanging="1154"/>
              <w:jc w:val="center"/>
              <w:textAlignment w:val="baseline"/>
              <w:rPr>
                <w:rFonts w:eastAsia="SimSun"/>
                <w:color w:val="000000"/>
                <w:kern w:val="0"/>
                <w:sz w:val="20"/>
                <w:szCs w:val="20"/>
              </w:rPr>
            </w:pPr>
            <w:r w:rsidRPr="000358B9">
              <w:rPr>
                <w:rFonts w:eastAsia="HY Sinmyeongjo"/>
                <w:color w:val="000000"/>
                <w:spacing w:val="-10"/>
                <w:w w:val="98"/>
                <w:kern w:val="0"/>
                <w:sz w:val="20"/>
                <w:szCs w:val="20"/>
              </w:rPr>
              <w:t>SNS</w:t>
            </w:r>
          </w:p>
          <w:p w14:paraId="626106C0" w14:textId="77777777" w:rsidR="00C53886" w:rsidRPr="000358B9" w:rsidRDefault="00C53886" w:rsidP="00236694">
            <w:pPr>
              <w:autoSpaceDE w:val="0"/>
              <w:autoSpaceDN w:val="0"/>
              <w:snapToGrid w:val="0"/>
              <w:spacing w:line="276" w:lineRule="auto"/>
              <w:ind w:left="1354" w:hanging="1154"/>
              <w:jc w:val="center"/>
              <w:textAlignment w:val="baseline"/>
              <w:rPr>
                <w:rFonts w:eastAsia="SimSun"/>
                <w:color w:val="000000"/>
                <w:kern w:val="0"/>
                <w:sz w:val="20"/>
                <w:szCs w:val="20"/>
              </w:rPr>
            </w:pPr>
            <w:r w:rsidRPr="000358B9">
              <w:rPr>
                <w:rFonts w:eastAsia="HY Sinmyeongjo"/>
                <w:color w:val="000000"/>
                <w:spacing w:val="-10"/>
                <w:w w:val="98"/>
                <w:kern w:val="0"/>
                <w:sz w:val="20"/>
                <w:szCs w:val="20"/>
              </w:rPr>
              <w:t>utilization</w:t>
            </w:r>
          </w:p>
        </w:tc>
        <w:tc>
          <w:tcPr>
            <w:tcW w:w="4750" w:type="dxa"/>
            <w:tcBorders>
              <w:bottom w:val="single" w:sz="4" w:space="0" w:color="auto"/>
            </w:tcBorders>
            <w:shd w:val="clear" w:color="auto" w:fill="FFFFFF" w:themeFill="background1"/>
            <w:tcMar>
              <w:top w:w="28" w:type="dxa"/>
              <w:left w:w="102" w:type="dxa"/>
              <w:bottom w:w="28" w:type="dxa"/>
              <w:right w:w="102" w:type="dxa"/>
            </w:tcMar>
            <w:vAlign w:val="center"/>
            <w:hideMark/>
          </w:tcPr>
          <w:p w14:paraId="3F4CDB60" w14:textId="77777777" w:rsidR="00C53886" w:rsidRPr="000358B9" w:rsidRDefault="00C53886" w:rsidP="00236694">
            <w:pPr>
              <w:autoSpaceDE w:val="0"/>
              <w:autoSpaceDN w:val="0"/>
              <w:snapToGrid w:val="0"/>
              <w:spacing w:line="276" w:lineRule="auto"/>
              <w:textAlignment w:val="baseline"/>
              <w:rPr>
                <w:rFonts w:eastAsia="SimSun"/>
                <w:color w:val="000000"/>
                <w:kern w:val="0"/>
                <w:sz w:val="20"/>
                <w:szCs w:val="20"/>
              </w:rPr>
            </w:pPr>
            <w:r w:rsidRPr="000358B9">
              <w:rPr>
                <w:rFonts w:eastAsia="HY Sinmyeongjo"/>
                <w:color w:val="000000"/>
                <w:spacing w:val="-6"/>
                <w:w w:val="95"/>
                <w:kern w:val="0"/>
                <w:sz w:val="20"/>
                <w:szCs w:val="20"/>
              </w:rPr>
              <w:t xml:space="preserve">The extent to which consumers use features such as reading, viewing, communicating, and publishing online information about the </w:t>
            </w:r>
            <w:proofErr w:type="spellStart"/>
            <w:r w:rsidRPr="000358B9">
              <w:rPr>
                <w:rFonts w:eastAsia="HY Sinmyeongjo"/>
                <w:color w:val="000000"/>
                <w:spacing w:val="-6"/>
                <w:w w:val="95"/>
                <w:kern w:val="0"/>
                <w:sz w:val="20"/>
                <w:szCs w:val="20"/>
              </w:rPr>
              <w:t>Pinduoduo</w:t>
            </w:r>
            <w:proofErr w:type="spellEnd"/>
            <w:r w:rsidRPr="000358B9">
              <w:rPr>
                <w:rFonts w:eastAsia="HY Sinmyeongjo"/>
                <w:color w:val="000000"/>
                <w:spacing w:val="-6"/>
                <w:w w:val="95"/>
                <w:kern w:val="0"/>
                <w:sz w:val="20"/>
                <w:szCs w:val="20"/>
              </w:rPr>
              <w:t xml:space="preserve"> platform.</w:t>
            </w:r>
          </w:p>
        </w:tc>
        <w:tc>
          <w:tcPr>
            <w:tcW w:w="1226" w:type="dxa"/>
            <w:tcBorders>
              <w:bottom w:val="single" w:sz="4" w:space="0" w:color="auto"/>
            </w:tcBorders>
            <w:shd w:val="clear" w:color="auto" w:fill="FFFFFF" w:themeFill="background1"/>
            <w:tcMar>
              <w:top w:w="28" w:type="dxa"/>
              <w:left w:w="102" w:type="dxa"/>
              <w:bottom w:w="28" w:type="dxa"/>
              <w:right w:w="102" w:type="dxa"/>
            </w:tcMar>
            <w:vAlign w:val="center"/>
            <w:hideMark/>
          </w:tcPr>
          <w:p w14:paraId="0288D3BC" w14:textId="77777777" w:rsidR="00C53886" w:rsidRPr="000358B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Pr>
                <w:rFonts w:eastAsia="HY Sinmyeongjo"/>
                <w:color w:val="000000"/>
                <w:spacing w:val="-6"/>
                <w:w w:val="95"/>
                <w:kern w:val="0"/>
                <w:sz w:val="20"/>
                <w:szCs w:val="20"/>
              </w:rPr>
              <w:t>[35]</w:t>
            </w:r>
          </w:p>
        </w:tc>
      </w:tr>
    </w:tbl>
    <w:p w14:paraId="1EBACAE0" w14:textId="77777777" w:rsidR="00C53886" w:rsidRPr="00510AD9" w:rsidRDefault="00C53886" w:rsidP="00236694">
      <w:pPr>
        <w:snapToGrid w:val="0"/>
        <w:spacing w:beforeLines="100" w:before="360" w:afterLines="50" w:after="180" w:line="276" w:lineRule="auto"/>
        <w:jc w:val="both"/>
      </w:pPr>
      <w:r w:rsidRPr="00510AD9">
        <w:t xml:space="preserve">The questionnaire to be used in this study was first completed in Korean, then translated into Chinese by four Chinese doctoral students who are fluent in </w:t>
      </w:r>
      <w:proofErr w:type="gramStart"/>
      <w:r w:rsidRPr="00510AD9">
        <w:t>Chinese</w:t>
      </w:r>
      <w:proofErr w:type="gramEnd"/>
      <w:r w:rsidRPr="00510AD9">
        <w:t xml:space="preserve"> and Korean Each item of the questionnaire was measured on a five-point Likert scale (1=Strongly disagree, 2=Somewhat disagree, 3=Neutral, 4=Somewhat agree, 5=Strongly agree).</w:t>
      </w:r>
    </w:p>
    <w:p w14:paraId="7F05BD07" w14:textId="0A7DCEC8" w:rsidR="00C53886" w:rsidRPr="00810BE8" w:rsidRDefault="00C53886" w:rsidP="00236694">
      <w:pPr>
        <w:pStyle w:val="Web"/>
        <w:shd w:val="clear" w:color="auto" w:fill="FFFFFF"/>
        <w:snapToGrid w:val="0"/>
        <w:spacing w:before="0" w:beforeAutospacing="0" w:afterLines="50" w:after="180" w:afterAutospacing="0" w:line="276" w:lineRule="auto"/>
        <w:jc w:val="both"/>
        <w:rPr>
          <w:rFonts w:ascii="Times New Roman" w:hAnsi="Times New Roman" w:cs="Times New Roman"/>
          <w:color w:val="000000" w:themeColor="text1"/>
        </w:rPr>
      </w:pPr>
      <w:r w:rsidRPr="00510AD9">
        <w:rPr>
          <w:rFonts w:ascii="Times New Roman" w:hAnsi="Times New Roman" w:cs="Times New Roman"/>
        </w:rPr>
        <w:t xml:space="preserve">From October 29 to November 16, 2020, the researcher conducted an online survey of consumers on </w:t>
      </w:r>
      <w:proofErr w:type="spellStart"/>
      <w:r w:rsidRPr="00510AD9">
        <w:rPr>
          <w:rFonts w:ascii="Times New Roman" w:hAnsi="Times New Roman" w:cs="Times New Roman"/>
        </w:rPr>
        <w:t>Pinduoduo</w:t>
      </w:r>
      <w:proofErr w:type="spellEnd"/>
      <w:r w:rsidRPr="00510AD9">
        <w:rPr>
          <w:rFonts w:ascii="Times New Roman" w:hAnsi="Times New Roman" w:cs="Times New Roman"/>
        </w:rPr>
        <w:t xml:space="preserve"> platform usage through the convenience sampling method. </w:t>
      </w:r>
      <w:r>
        <w:rPr>
          <w:rFonts w:ascii="Times New Roman" w:hAnsi="Times New Roman" w:cs="Times New Roman"/>
        </w:rPr>
        <w:t xml:space="preserve">This study </w:t>
      </w:r>
      <w:r w:rsidRPr="00510AD9">
        <w:rPr>
          <w:rFonts w:ascii="Times New Roman" w:hAnsi="Times New Roman" w:cs="Times New Roman"/>
        </w:rPr>
        <w:t xml:space="preserve">distributed </w:t>
      </w:r>
      <w:r>
        <w:rPr>
          <w:rFonts w:ascii="Times New Roman" w:hAnsi="Times New Roman" w:cs="Times New Roman"/>
        </w:rPr>
        <w:t>a</w:t>
      </w:r>
      <w:r w:rsidRPr="00510AD9">
        <w:rPr>
          <w:rFonts w:ascii="Times New Roman" w:hAnsi="Times New Roman" w:cs="Times New Roman"/>
        </w:rPr>
        <w:t xml:space="preserve"> total of 424 questionnaires</w:t>
      </w:r>
      <w:r>
        <w:rPr>
          <w:rFonts w:ascii="Times New Roman" w:hAnsi="Times New Roman" w:cs="Times New Roman"/>
        </w:rPr>
        <w:t>,</w:t>
      </w:r>
      <w:r w:rsidRPr="00510AD9">
        <w:rPr>
          <w:rFonts w:ascii="Times New Roman" w:hAnsi="Times New Roman" w:cs="Times New Roman"/>
        </w:rPr>
        <w:t xml:space="preserve"> </w:t>
      </w:r>
      <w:r>
        <w:rPr>
          <w:rFonts w:ascii="Times New Roman" w:hAnsi="Times New Roman" w:cs="Times New Roman"/>
        </w:rPr>
        <w:t xml:space="preserve">out of which </w:t>
      </w:r>
      <w:r w:rsidRPr="00510AD9">
        <w:rPr>
          <w:rFonts w:ascii="Times New Roman" w:hAnsi="Times New Roman" w:cs="Times New Roman"/>
        </w:rPr>
        <w:t xml:space="preserve">397 were recovered, and a total of 253 questionnaires were finally used for analysis, </w:t>
      </w:r>
      <w:r w:rsidRPr="00810BE8">
        <w:rPr>
          <w:rFonts w:ascii="Times New Roman" w:eastAsia="Malgun Gothic" w:hAnsi="Times New Roman" w:cs="Times New Roman"/>
          <w:color w:val="000000" w:themeColor="text1"/>
        </w:rPr>
        <w:t>after</w:t>
      </w:r>
      <w:r w:rsidRPr="00810BE8">
        <w:rPr>
          <w:rFonts w:ascii="Times New Roman" w:hAnsi="Times New Roman" w:cs="Times New Roman"/>
          <w:color w:val="000000" w:themeColor="text1"/>
        </w:rPr>
        <w:t xml:space="preserve"> </w:t>
      </w:r>
      <w:r w:rsidRPr="00810BE8">
        <w:rPr>
          <w:rFonts w:ascii="Times New Roman" w:eastAsia="Malgun Gothic" w:hAnsi="Times New Roman" w:cs="Times New Roman"/>
          <w:color w:val="000000" w:themeColor="text1"/>
        </w:rPr>
        <w:t>removing</w:t>
      </w:r>
      <w:r w:rsidRPr="00810BE8">
        <w:rPr>
          <w:rFonts w:ascii="Times New Roman" w:hAnsi="Times New Roman" w:cs="Times New Roman"/>
          <w:color w:val="000000" w:themeColor="text1"/>
        </w:rPr>
        <w:t xml:space="preserve"> questionnaires </w:t>
      </w:r>
      <w:r w:rsidRPr="00810BE8">
        <w:rPr>
          <w:rFonts w:ascii="Times New Roman" w:eastAsia="Malgun Gothic" w:hAnsi="Times New Roman" w:cs="Times New Roman"/>
          <w:color w:val="000000" w:themeColor="text1"/>
        </w:rPr>
        <w:t>that</w:t>
      </w:r>
      <w:r w:rsidRPr="00810BE8">
        <w:rPr>
          <w:rFonts w:ascii="Times New Roman" w:hAnsi="Times New Roman" w:cs="Times New Roman"/>
          <w:color w:val="000000" w:themeColor="text1"/>
        </w:rPr>
        <w:t xml:space="preserve"> </w:t>
      </w:r>
      <w:r w:rsidRPr="00810BE8">
        <w:rPr>
          <w:rFonts w:ascii="Times New Roman" w:eastAsia="Malgun Gothic" w:hAnsi="Times New Roman" w:cs="Times New Roman"/>
          <w:color w:val="000000" w:themeColor="text1"/>
        </w:rPr>
        <w:t>were</w:t>
      </w:r>
      <w:r w:rsidRPr="00810BE8">
        <w:rPr>
          <w:rFonts w:ascii="Times New Roman" w:hAnsi="Times New Roman" w:cs="Times New Roman"/>
          <w:color w:val="000000" w:themeColor="text1"/>
        </w:rPr>
        <w:t xml:space="preserve"> </w:t>
      </w:r>
      <w:r w:rsidRPr="00810BE8">
        <w:rPr>
          <w:rFonts w:ascii="Times New Roman" w:eastAsia="Malgun Gothic" w:hAnsi="Times New Roman" w:cs="Times New Roman"/>
          <w:color w:val="000000" w:themeColor="text1"/>
        </w:rPr>
        <w:t>partially</w:t>
      </w:r>
      <w:r w:rsidRPr="00810BE8">
        <w:rPr>
          <w:rFonts w:ascii="Times New Roman" w:hAnsi="Times New Roman" w:cs="Times New Roman"/>
          <w:color w:val="000000" w:themeColor="text1"/>
        </w:rPr>
        <w:t xml:space="preserve"> </w:t>
      </w:r>
      <w:r w:rsidRPr="00810BE8">
        <w:rPr>
          <w:rFonts w:ascii="Times New Roman" w:eastAsia="Malgun Gothic" w:hAnsi="Times New Roman" w:cs="Times New Roman"/>
          <w:color w:val="000000" w:themeColor="text1"/>
        </w:rPr>
        <w:t>answered</w:t>
      </w:r>
      <w:r w:rsidRPr="00810BE8">
        <w:rPr>
          <w:rFonts w:ascii="Times New Roman" w:hAnsi="Times New Roman" w:cs="Times New Roman"/>
          <w:color w:val="000000" w:themeColor="text1"/>
        </w:rPr>
        <w:t xml:space="preserve"> </w:t>
      </w:r>
      <w:r w:rsidRPr="00810BE8">
        <w:rPr>
          <w:rFonts w:ascii="Times New Roman" w:eastAsia="Malgun Gothic" w:hAnsi="Times New Roman" w:cs="Times New Roman"/>
          <w:color w:val="000000" w:themeColor="text1"/>
        </w:rPr>
        <w:t>or</w:t>
      </w:r>
      <w:r w:rsidRPr="00810BE8">
        <w:rPr>
          <w:rFonts w:ascii="Times New Roman" w:hAnsi="Times New Roman" w:cs="Times New Roman"/>
          <w:color w:val="000000" w:themeColor="text1"/>
        </w:rPr>
        <w:t xml:space="preserve"> </w:t>
      </w:r>
      <w:r w:rsidRPr="00810BE8">
        <w:rPr>
          <w:rFonts w:ascii="Times New Roman" w:eastAsia="Malgun Gothic" w:hAnsi="Times New Roman" w:cs="Times New Roman"/>
          <w:color w:val="000000" w:themeColor="text1"/>
        </w:rPr>
        <w:t>answered</w:t>
      </w:r>
      <w:r w:rsidRPr="00810BE8">
        <w:rPr>
          <w:rFonts w:ascii="Times New Roman" w:hAnsi="Times New Roman" w:cs="Times New Roman"/>
          <w:color w:val="000000" w:themeColor="text1"/>
        </w:rPr>
        <w:t xml:space="preserve"> </w:t>
      </w:r>
      <w:r w:rsidRPr="00810BE8">
        <w:rPr>
          <w:rFonts w:ascii="Times New Roman" w:eastAsia="Malgun Gothic" w:hAnsi="Times New Roman" w:cs="Times New Roman"/>
          <w:color w:val="000000" w:themeColor="text1"/>
        </w:rPr>
        <w:t>in</w:t>
      </w:r>
      <w:r w:rsidRPr="00810BE8">
        <w:rPr>
          <w:rFonts w:ascii="Times New Roman" w:hAnsi="Times New Roman" w:cs="Times New Roman"/>
          <w:color w:val="000000" w:themeColor="text1"/>
        </w:rPr>
        <w:t xml:space="preserve"> a </w:t>
      </w:r>
      <w:r w:rsidRPr="00810BE8">
        <w:rPr>
          <w:rFonts w:ascii="Times New Roman" w:eastAsia="Malgun Gothic" w:hAnsi="Times New Roman" w:cs="Times New Roman"/>
          <w:color w:val="000000" w:themeColor="text1"/>
        </w:rPr>
        <w:t>random</w:t>
      </w:r>
      <w:r w:rsidRPr="00810BE8">
        <w:rPr>
          <w:rFonts w:ascii="Times New Roman" w:hAnsi="Times New Roman" w:cs="Times New Roman"/>
          <w:color w:val="000000" w:themeColor="text1"/>
        </w:rPr>
        <w:t xml:space="preserve"> </w:t>
      </w:r>
      <w:r w:rsidRPr="00810BE8">
        <w:rPr>
          <w:rFonts w:ascii="Times New Roman" w:eastAsia="Malgun Gothic" w:hAnsi="Times New Roman" w:cs="Times New Roman"/>
          <w:color w:val="000000" w:themeColor="text1"/>
        </w:rPr>
        <w:t>manner.</w:t>
      </w:r>
      <w:r w:rsidRPr="00810BE8">
        <w:rPr>
          <w:rFonts w:ascii="Times New Roman" w:hAnsi="Times New Roman" w:cs="Times New Roman"/>
          <w:color w:val="000000" w:themeColor="text1"/>
        </w:rPr>
        <w:t xml:space="preserve"> </w:t>
      </w:r>
      <w:r w:rsidRPr="00810BE8">
        <w:rPr>
          <w:rFonts w:ascii="Times New Roman" w:eastAsia="Malgun Gothic" w:hAnsi="Times New Roman" w:cs="Times New Roman"/>
          <w:color w:val="000000" w:themeColor="text1"/>
        </w:rPr>
        <w:t>The</w:t>
      </w:r>
      <w:r w:rsidRPr="00810BE8">
        <w:rPr>
          <w:rFonts w:ascii="Times New Roman" w:hAnsi="Times New Roman" w:cs="Times New Roman"/>
          <w:color w:val="000000" w:themeColor="text1"/>
        </w:rPr>
        <w:t xml:space="preserve"> </w:t>
      </w:r>
      <w:r w:rsidRPr="00810BE8">
        <w:rPr>
          <w:rFonts w:ascii="Times New Roman" w:eastAsia="Malgun Gothic" w:hAnsi="Times New Roman" w:cs="Times New Roman"/>
          <w:color w:val="000000" w:themeColor="text1"/>
        </w:rPr>
        <w:t>low</w:t>
      </w:r>
      <w:r w:rsidRPr="00810BE8">
        <w:rPr>
          <w:rFonts w:ascii="Times New Roman" w:hAnsi="Times New Roman" w:cs="Times New Roman"/>
          <w:color w:val="000000" w:themeColor="text1"/>
        </w:rPr>
        <w:t xml:space="preserve"> </w:t>
      </w:r>
      <w:r w:rsidRPr="00810BE8">
        <w:rPr>
          <w:rFonts w:ascii="Times New Roman" w:eastAsia="Malgun Gothic" w:hAnsi="Times New Roman" w:cs="Times New Roman"/>
          <w:color w:val="000000" w:themeColor="text1"/>
        </w:rPr>
        <w:t>salvage</w:t>
      </w:r>
      <w:r w:rsidRPr="00810BE8">
        <w:rPr>
          <w:rFonts w:ascii="Times New Roman" w:hAnsi="Times New Roman" w:cs="Times New Roman"/>
          <w:color w:val="000000" w:themeColor="text1"/>
        </w:rPr>
        <w:t xml:space="preserve"> </w:t>
      </w:r>
      <w:r w:rsidRPr="00810BE8">
        <w:rPr>
          <w:rFonts w:ascii="Times New Roman" w:eastAsia="Malgun Gothic" w:hAnsi="Times New Roman" w:cs="Times New Roman"/>
          <w:color w:val="000000" w:themeColor="text1"/>
        </w:rPr>
        <w:t>rate</w:t>
      </w:r>
      <w:r w:rsidRPr="00810BE8">
        <w:rPr>
          <w:rFonts w:ascii="Times New Roman" w:hAnsi="Times New Roman" w:cs="Times New Roman"/>
          <w:color w:val="000000" w:themeColor="text1"/>
        </w:rPr>
        <w:t xml:space="preserve"> may be</w:t>
      </w:r>
      <w:r w:rsidRPr="00810BE8">
        <w:rPr>
          <w:rFonts w:ascii="Times New Roman" w:eastAsia="Malgun Gothic" w:hAnsi="Times New Roman" w:cs="Times New Roman"/>
          <w:color w:val="000000" w:themeColor="text1"/>
        </w:rPr>
        <w:t xml:space="preserve"> due to the voluntary nature of online survey lacking monetary incentive for participation. </w:t>
      </w:r>
      <w:r w:rsidRPr="00810BE8">
        <w:rPr>
          <w:rFonts w:ascii="Times New Roman" w:hAnsi="Times New Roman" w:cs="Times New Roman"/>
          <w:color w:val="000000" w:themeColor="text1"/>
        </w:rPr>
        <w:t xml:space="preserve">The number of samples required to achieve the purpose of this study was calculated using the G*power program 3.1.9.7. developed by </w:t>
      </w:r>
      <w:proofErr w:type="spellStart"/>
      <w:r w:rsidRPr="00810BE8">
        <w:rPr>
          <w:rFonts w:ascii="Times New Roman" w:hAnsi="Times New Roman" w:cs="Times New Roman"/>
          <w:color w:val="000000" w:themeColor="text1"/>
        </w:rPr>
        <w:t>Faul</w:t>
      </w:r>
      <w:proofErr w:type="spellEnd"/>
      <w:r w:rsidRPr="00810BE8">
        <w:rPr>
          <w:rFonts w:ascii="Times New Roman" w:hAnsi="Times New Roman" w:cs="Times New Roman"/>
          <w:color w:val="000000" w:themeColor="text1"/>
        </w:rPr>
        <w:t xml:space="preserve"> et al., </w:t>
      </w:r>
      <w:proofErr w:type="gramStart"/>
      <w:r w:rsidRPr="00810BE8">
        <w:rPr>
          <w:rFonts w:ascii="Times New Roman" w:hAnsi="Times New Roman" w:cs="Times New Roman"/>
          <w:color w:val="000000" w:themeColor="text1"/>
        </w:rPr>
        <w:t>2007)[</w:t>
      </w:r>
      <w:proofErr w:type="gramEnd"/>
      <w:r w:rsidR="009134A8" w:rsidRPr="00810BE8">
        <w:rPr>
          <w:rFonts w:ascii="Times New Roman" w:hAnsi="Times New Roman" w:cs="Times New Roman"/>
          <w:color w:val="000000" w:themeColor="text1"/>
        </w:rPr>
        <w:t>38</w:t>
      </w:r>
      <w:r w:rsidRPr="00810BE8">
        <w:rPr>
          <w:rFonts w:ascii="Times New Roman" w:hAnsi="Times New Roman" w:cs="Times New Roman"/>
          <w:color w:val="000000" w:themeColor="text1"/>
        </w:rPr>
        <w:t>]. As the result of calculating the effect size of .15, the significance level of .05, the power of .90, and five predictors with reference to previous studies, the minimum sample size required was 138. Thus, this result confirmed the appropriateness of sample size used for the study.</w:t>
      </w:r>
    </w:p>
    <w:p w14:paraId="4994499E" w14:textId="099D2077" w:rsidR="00C53886" w:rsidRPr="00510AD9" w:rsidRDefault="00C53886" w:rsidP="00236694">
      <w:pPr>
        <w:snapToGrid w:val="0"/>
        <w:spacing w:afterLines="50" w:after="180" w:line="276" w:lineRule="auto"/>
        <w:jc w:val="both"/>
      </w:pPr>
      <w:r>
        <w:rPr>
          <w:rFonts w:eastAsia="Malgun Gothic"/>
          <w:lang w:eastAsia="ko-KR"/>
        </w:rPr>
        <w:t xml:space="preserve">The study </w:t>
      </w:r>
      <w:r w:rsidRPr="008E6735">
        <w:t xml:space="preserve">conducted </w:t>
      </w:r>
      <w:r>
        <w:t xml:space="preserve">statistical analysis </w:t>
      </w:r>
      <w:r w:rsidRPr="008E6735">
        <w:t>using IBM SPSS Statistics 22 for data refinement and hypothesis verification of the study.</w:t>
      </w:r>
      <w:r w:rsidR="002A1EA0">
        <w:rPr>
          <w:rFonts w:eastAsia="SimSun" w:hint="eastAsia"/>
          <w:lang w:eastAsia="zh-CN"/>
        </w:rPr>
        <w:t xml:space="preserve"> </w:t>
      </w:r>
      <w:r w:rsidRPr="00510AD9">
        <w:t xml:space="preserve">&lt;Table 3&gt; shows </w:t>
      </w:r>
      <w:proofErr w:type="spellStart"/>
      <w:r w:rsidRPr="00510AD9">
        <w:t>actural</w:t>
      </w:r>
      <w:proofErr w:type="spellEnd"/>
      <w:r w:rsidRPr="00510AD9">
        <w:t xml:space="preserve"> questionnaire items used for the survey.</w:t>
      </w:r>
    </w:p>
    <w:p w14:paraId="1FAC5CBB" w14:textId="77777777" w:rsidR="00236694" w:rsidRDefault="00236694">
      <w:r>
        <w:rPr>
          <w:b/>
          <w:bCs/>
        </w:rPr>
        <w:br w:type="page"/>
      </w:r>
    </w:p>
    <w:tbl>
      <w:tblPr>
        <w:tblOverlap w:val="never"/>
        <w:tblW w:w="0" w:type="auto"/>
        <w:jc w:val="center"/>
        <w:tblLayout w:type="fixed"/>
        <w:tblCellMar>
          <w:top w:w="15" w:type="dxa"/>
          <w:left w:w="15" w:type="dxa"/>
          <w:bottom w:w="15" w:type="dxa"/>
          <w:right w:w="15" w:type="dxa"/>
        </w:tblCellMar>
        <w:tblLook w:val="04A0" w:firstRow="1" w:lastRow="0" w:firstColumn="1" w:lastColumn="0" w:noHBand="0" w:noVBand="1"/>
      </w:tblPr>
      <w:tblGrid>
        <w:gridCol w:w="1701"/>
        <w:gridCol w:w="4605"/>
        <w:gridCol w:w="1065"/>
      </w:tblGrid>
      <w:tr w:rsidR="00C53886" w:rsidRPr="004861D4" w14:paraId="1B274148" w14:textId="77777777" w:rsidTr="00236694">
        <w:trPr>
          <w:trHeight w:val="216"/>
          <w:jc w:val="center"/>
        </w:trPr>
        <w:tc>
          <w:tcPr>
            <w:tcW w:w="7371" w:type="dxa"/>
            <w:gridSpan w:val="3"/>
            <w:tcBorders>
              <w:bottom w:val="single" w:sz="4" w:space="0" w:color="auto"/>
            </w:tcBorders>
            <w:shd w:val="clear" w:color="auto" w:fill="auto"/>
            <w:tcMar>
              <w:top w:w="0" w:type="dxa"/>
              <w:left w:w="0" w:type="dxa"/>
              <w:bottom w:w="0" w:type="dxa"/>
              <w:right w:w="0" w:type="dxa"/>
            </w:tcMar>
            <w:vAlign w:val="center"/>
            <w:hideMark/>
          </w:tcPr>
          <w:p w14:paraId="58D915D4" w14:textId="470B82F9" w:rsidR="00C53886" w:rsidRPr="004861D4" w:rsidRDefault="00C53886" w:rsidP="00236694">
            <w:pPr>
              <w:pStyle w:val="ijecstable"/>
              <w:snapToGrid w:val="0"/>
              <w:spacing w:line="276" w:lineRule="auto"/>
              <w:rPr>
                <w:rFonts w:eastAsia="SimSun"/>
                <w:w w:val="93"/>
                <w:sz w:val="20"/>
              </w:rPr>
            </w:pPr>
            <w:r w:rsidRPr="004861D4">
              <w:rPr>
                <w:w w:val="93"/>
              </w:rPr>
              <w:lastRenderedPageBreak/>
              <w:t>Table 3.</w:t>
            </w:r>
            <w:r>
              <w:rPr>
                <w:w w:val="93"/>
              </w:rPr>
              <w:t xml:space="preserve"> </w:t>
            </w:r>
            <w:r w:rsidRPr="002A1EA0">
              <w:rPr>
                <w:rFonts w:hint="eastAsia"/>
                <w:b w:val="0"/>
                <w:bCs w:val="0"/>
                <w:w w:val="93"/>
                <w:lang w:eastAsia="ko-KR"/>
              </w:rPr>
              <w:t>Q</w:t>
            </w:r>
            <w:r w:rsidRPr="002A1EA0">
              <w:rPr>
                <w:b w:val="0"/>
                <w:bCs w:val="0"/>
                <w:w w:val="93"/>
              </w:rPr>
              <w:t xml:space="preserve">uestionnaire </w:t>
            </w:r>
            <w:r w:rsidRPr="002A1EA0">
              <w:rPr>
                <w:rFonts w:hint="eastAsia"/>
                <w:b w:val="0"/>
                <w:bCs w:val="0"/>
                <w:w w:val="93"/>
                <w:lang w:eastAsia="ko-KR"/>
              </w:rPr>
              <w:t>I</w:t>
            </w:r>
            <w:r w:rsidRPr="002A1EA0">
              <w:rPr>
                <w:b w:val="0"/>
                <w:bCs w:val="0"/>
                <w:w w:val="93"/>
              </w:rPr>
              <w:t>tems</w:t>
            </w:r>
          </w:p>
        </w:tc>
      </w:tr>
      <w:tr w:rsidR="00C53886" w:rsidRPr="004861D4" w14:paraId="04E08981" w14:textId="77777777" w:rsidTr="00236694">
        <w:trPr>
          <w:trHeight w:val="236"/>
          <w:jc w:val="center"/>
        </w:trPr>
        <w:tc>
          <w:tcPr>
            <w:tcW w:w="1701" w:type="dxa"/>
            <w:tcBorders>
              <w:top w:val="single" w:sz="4" w:space="0" w:color="auto"/>
              <w:bottom w:val="single" w:sz="4" w:space="0" w:color="auto"/>
            </w:tcBorders>
            <w:shd w:val="clear" w:color="auto" w:fill="auto"/>
            <w:tcMar>
              <w:top w:w="28" w:type="dxa"/>
              <w:left w:w="102" w:type="dxa"/>
              <w:bottom w:w="28" w:type="dxa"/>
              <w:right w:w="102" w:type="dxa"/>
            </w:tcMar>
            <w:vAlign w:val="center"/>
            <w:hideMark/>
          </w:tcPr>
          <w:p w14:paraId="4C0023C6" w14:textId="77777777" w:rsidR="00C53886" w:rsidRPr="004861D4" w:rsidRDefault="00C53886" w:rsidP="00236694">
            <w:pPr>
              <w:autoSpaceDE w:val="0"/>
              <w:autoSpaceDN w:val="0"/>
              <w:snapToGrid w:val="0"/>
              <w:spacing w:line="276" w:lineRule="auto"/>
              <w:jc w:val="center"/>
              <w:textAlignment w:val="baseline"/>
              <w:rPr>
                <w:rFonts w:eastAsia="SimSun"/>
                <w:color w:val="000000"/>
                <w:sz w:val="20"/>
                <w:szCs w:val="20"/>
              </w:rPr>
            </w:pPr>
            <w:r w:rsidRPr="004861D4">
              <w:rPr>
                <w:rFonts w:eastAsia="Batang"/>
                <w:color w:val="000000"/>
                <w:sz w:val="20"/>
                <w:szCs w:val="20"/>
              </w:rPr>
              <w:t>Variables</w:t>
            </w:r>
          </w:p>
        </w:tc>
        <w:tc>
          <w:tcPr>
            <w:tcW w:w="4605" w:type="dxa"/>
            <w:tcBorders>
              <w:top w:val="single" w:sz="4" w:space="0" w:color="auto"/>
              <w:bottom w:val="single" w:sz="4" w:space="0" w:color="auto"/>
            </w:tcBorders>
            <w:shd w:val="clear" w:color="auto" w:fill="auto"/>
            <w:tcMar>
              <w:top w:w="28" w:type="dxa"/>
              <w:left w:w="102" w:type="dxa"/>
              <w:bottom w:w="28" w:type="dxa"/>
              <w:right w:w="102" w:type="dxa"/>
            </w:tcMar>
            <w:vAlign w:val="center"/>
            <w:hideMark/>
          </w:tcPr>
          <w:p w14:paraId="3C693ABF" w14:textId="77777777" w:rsidR="00C53886" w:rsidRPr="004861D4" w:rsidRDefault="00C53886" w:rsidP="00236694">
            <w:pPr>
              <w:autoSpaceDE w:val="0"/>
              <w:autoSpaceDN w:val="0"/>
              <w:snapToGrid w:val="0"/>
              <w:spacing w:line="276" w:lineRule="auto"/>
              <w:jc w:val="center"/>
              <w:textAlignment w:val="baseline"/>
              <w:rPr>
                <w:rFonts w:eastAsia="SimSun"/>
                <w:color w:val="000000"/>
                <w:sz w:val="20"/>
                <w:szCs w:val="20"/>
              </w:rPr>
            </w:pPr>
            <w:r w:rsidRPr="004861D4">
              <w:rPr>
                <w:rFonts w:eastAsia="Batang"/>
                <w:color w:val="000000"/>
                <w:sz w:val="20"/>
                <w:szCs w:val="20"/>
              </w:rPr>
              <w:t>Questions</w:t>
            </w:r>
          </w:p>
        </w:tc>
        <w:tc>
          <w:tcPr>
            <w:tcW w:w="1065" w:type="dxa"/>
            <w:tcBorders>
              <w:top w:val="single" w:sz="4" w:space="0" w:color="auto"/>
              <w:bottom w:val="single" w:sz="4" w:space="0" w:color="auto"/>
            </w:tcBorders>
            <w:shd w:val="clear" w:color="auto" w:fill="auto"/>
            <w:tcMar>
              <w:top w:w="28" w:type="dxa"/>
              <w:left w:w="102" w:type="dxa"/>
              <w:bottom w:w="28" w:type="dxa"/>
              <w:right w:w="102" w:type="dxa"/>
            </w:tcMar>
            <w:vAlign w:val="center"/>
            <w:hideMark/>
          </w:tcPr>
          <w:p w14:paraId="2BFF86BB" w14:textId="77777777" w:rsidR="00C53886" w:rsidRPr="004861D4" w:rsidRDefault="00C53886" w:rsidP="00236694">
            <w:pPr>
              <w:autoSpaceDE w:val="0"/>
              <w:autoSpaceDN w:val="0"/>
              <w:snapToGrid w:val="0"/>
              <w:spacing w:line="276" w:lineRule="auto"/>
              <w:jc w:val="center"/>
              <w:textAlignment w:val="baseline"/>
              <w:rPr>
                <w:rFonts w:eastAsia="SimSun"/>
                <w:color w:val="000000"/>
                <w:sz w:val="20"/>
                <w:szCs w:val="20"/>
              </w:rPr>
            </w:pPr>
            <w:r w:rsidRPr="004861D4">
              <w:rPr>
                <w:rFonts w:eastAsia="Batang"/>
                <w:color w:val="000000"/>
                <w:sz w:val="20"/>
                <w:szCs w:val="20"/>
              </w:rPr>
              <w:t>Sources</w:t>
            </w:r>
          </w:p>
        </w:tc>
      </w:tr>
      <w:tr w:rsidR="00C53886" w:rsidRPr="004861D4" w14:paraId="4D2BB7A4" w14:textId="77777777" w:rsidTr="00236694">
        <w:trPr>
          <w:trHeight w:val="424"/>
          <w:jc w:val="center"/>
        </w:trPr>
        <w:tc>
          <w:tcPr>
            <w:tcW w:w="1701" w:type="dxa"/>
            <w:vMerge w:val="restart"/>
            <w:tcBorders>
              <w:top w:val="single" w:sz="4" w:space="0" w:color="auto"/>
            </w:tcBorders>
            <w:shd w:val="clear" w:color="auto" w:fill="auto"/>
            <w:tcMar>
              <w:top w:w="28" w:type="dxa"/>
              <w:left w:w="102" w:type="dxa"/>
              <w:bottom w:w="28" w:type="dxa"/>
              <w:right w:w="102" w:type="dxa"/>
            </w:tcMar>
            <w:vAlign w:val="center"/>
            <w:hideMark/>
          </w:tcPr>
          <w:p w14:paraId="3507DDF9" w14:textId="77777777" w:rsidR="00C53886" w:rsidRDefault="00C53886" w:rsidP="00236694">
            <w:pPr>
              <w:autoSpaceDE w:val="0"/>
              <w:autoSpaceDN w:val="0"/>
              <w:snapToGrid w:val="0"/>
              <w:spacing w:line="276" w:lineRule="auto"/>
              <w:ind w:left="1354" w:hanging="1154"/>
              <w:jc w:val="center"/>
              <w:textAlignment w:val="baseline"/>
              <w:rPr>
                <w:rFonts w:eastAsia="HY Sinmyeongjo"/>
                <w:color w:val="000000"/>
                <w:spacing w:val="-10"/>
                <w:w w:val="98"/>
                <w:kern w:val="0"/>
                <w:sz w:val="20"/>
                <w:szCs w:val="20"/>
              </w:rPr>
            </w:pPr>
            <w:r w:rsidRPr="004861D4">
              <w:rPr>
                <w:rFonts w:eastAsia="HY Sinmyeongjo"/>
                <w:color w:val="000000"/>
                <w:spacing w:val="-10"/>
                <w:w w:val="98"/>
                <w:kern w:val="0"/>
                <w:sz w:val="20"/>
                <w:szCs w:val="20"/>
              </w:rPr>
              <w:t xml:space="preserve">Perceived </w:t>
            </w:r>
          </w:p>
          <w:p w14:paraId="09DB7792" w14:textId="77777777" w:rsidR="00C53886" w:rsidRPr="004861D4" w:rsidRDefault="00C53886" w:rsidP="00236694">
            <w:pPr>
              <w:autoSpaceDE w:val="0"/>
              <w:autoSpaceDN w:val="0"/>
              <w:snapToGrid w:val="0"/>
              <w:spacing w:line="276" w:lineRule="auto"/>
              <w:ind w:left="1354" w:hanging="1154"/>
              <w:jc w:val="center"/>
              <w:textAlignment w:val="baseline"/>
              <w:rPr>
                <w:rFonts w:eastAsia="SimSun"/>
                <w:color w:val="000000"/>
                <w:kern w:val="0"/>
                <w:sz w:val="20"/>
                <w:szCs w:val="20"/>
              </w:rPr>
            </w:pPr>
            <w:r w:rsidRPr="004861D4">
              <w:rPr>
                <w:rFonts w:eastAsia="HY Sinmyeongjo"/>
                <w:color w:val="000000"/>
                <w:spacing w:val="-10"/>
                <w:w w:val="98"/>
                <w:kern w:val="0"/>
                <w:sz w:val="20"/>
                <w:szCs w:val="20"/>
              </w:rPr>
              <w:t>price discount</w:t>
            </w:r>
          </w:p>
        </w:tc>
        <w:tc>
          <w:tcPr>
            <w:tcW w:w="4605" w:type="dxa"/>
            <w:tcBorders>
              <w:top w:val="single" w:sz="4" w:space="0" w:color="auto"/>
            </w:tcBorders>
            <w:shd w:val="clear" w:color="auto" w:fill="auto"/>
            <w:tcMar>
              <w:top w:w="28" w:type="dxa"/>
              <w:left w:w="102" w:type="dxa"/>
              <w:bottom w:w="28" w:type="dxa"/>
              <w:right w:w="102" w:type="dxa"/>
            </w:tcMar>
            <w:vAlign w:val="center"/>
            <w:hideMark/>
          </w:tcPr>
          <w:p w14:paraId="4386D4E9"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 xml:space="preserve">Price discount rate is high for products/services sold on </w:t>
            </w: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 xml:space="preserve"> platform.</w:t>
            </w:r>
          </w:p>
        </w:tc>
        <w:tc>
          <w:tcPr>
            <w:tcW w:w="1065" w:type="dxa"/>
            <w:vMerge w:val="restart"/>
            <w:tcBorders>
              <w:top w:val="single" w:sz="4" w:space="0" w:color="auto"/>
            </w:tcBorders>
            <w:shd w:val="clear" w:color="auto" w:fill="auto"/>
            <w:tcMar>
              <w:top w:w="28" w:type="dxa"/>
              <w:left w:w="102" w:type="dxa"/>
              <w:bottom w:w="28" w:type="dxa"/>
              <w:right w:w="102" w:type="dxa"/>
            </w:tcMar>
            <w:vAlign w:val="center"/>
            <w:hideMark/>
          </w:tcPr>
          <w:p w14:paraId="26A2C351" w14:textId="77777777" w:rsidR="00C53886" w:rsidRPr="004861D4" w:rsidRDefault="00C53886" w:rsidP="00236694">
            <w:pPr>
              <w:autoSpaceDE w:val="0"/>
              <w:autoSpaceDN w:val="0"/>
              <w:snapToGrid w:val="0"/>
              <w:spacing w:line="276" w:lineRule="auto"/>
              <w:jc w:val="center"/>
              <w:textAlignment w:val="baseline"/>
              <w:rPr>
                <w:rFonts w:eastAsia="HY Sinmyeongjo"/>
                <w:color w:val="000000"/>
                <w:spacing w:val="-6"/>
                <w:w w:val="95"/>
                <w:kern w:val="0"/>
                <w:sz w:val="20"/>
                <w:szCs w:val="20"/>
              </w:rPr>
            </w:pPr>
            <w:r>
              <w:rPr>
                <w:rFonts w:eastAsia="HY Sinmyeongjo"/>
                <w:color w:val="000000"/>
                <w:spacing w:val="-6"/>
                <w:w w:val="95"/>
                <w:kern w:val="0"/>
                <w:sz w:val="20"/>
                <w:szCs w:val="20"/>
              </w:rPr>
              <w:t>[1]</w:t>
            </w:r>
          </w:p>
        </w:tc>
      </w:tr>
      <w:tr w:rsidR="00C53886" w:rsidRPr="004861D4" w14:paraId="6A029768" w14:textId="77777777" w:rsidTr="00236694">
        <w:trPr>
          <w:trHeight w:val="424"/>
          <w:jc w:val="center"/>
        </w:trPr>
        <w:tc>
          <w:tcPr>
            <w:tcW w:w="1701" w:type="dxa"/>
            <w:vMerge/>
            <w:shd w:val="clear" w:color="auto" w:fill="auto"/>
            <w:vAlign w:val="center"/>
            <w:hideMark/>
          </w:tcPr>
          <w:p w14:paraId="2130F7C8" w14:textId="77777777" w:rsidR="00C53886" w:rsidRPr="004861D4" w:rsidRDefault="00C53886" w:rsidP="00236694">
            <w:pPr>
              <w:widowControl/>
              <w:snapToGrid w:val="0"/>
              <w:spacing w:line="276" w:lineRule="auto"/>
              <w:rPr>
                <w:rFonts w:eastAsia="SimSun"/>
                <w:color w:val="000000"/>
                <w:kern w:val="0"/>
                <w:sz w:val="20"/>
                <w:szCs w:val="20"/>
              </w:rPr>
            </w:pPr>
          </w:p>
        </w:tc>
        <w:tc>
          <w:tcPr>
            <w:tcW w:w="4605" w:type="dxa"/>
            <w:shd w:val="clear" w:color="auto" w:fill="auto"/>
            <w:tcMar>
              <w:top w:w="28" w:type="dxa"/>
              <w:left w:w="102" w:type="dxa"/>
              <w:bottom w:w="28" w:type="dxa"/>
              <w:right w:w="102" w:type="dxa"/>
            </w:tcMar>
            <w:vAlign w:val="center"/>
            <w:hideMark/>
          </w:tcPr>
          <w:p w14:paraId="6E9E6807"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 xml:space="preserve">Because </w:t>
            </w: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 xml:space="preserve"> platform mainly sells products at discounted prices, it is economical in terms of price.</w:t>
            </w:r>
          </w:p>
        </w:tc>
        <w:tc>
          <w:tcPr>
            <w:tcW w:w="1065" w:type="dxa"/>
            <w:vMerge/>
            <w:shd w:val="clear" w:color="auto" w:fill="auto"/>
            <w:vAlign w:val="center"/>
            <w:hideMark/>
          </w:tcPr>
          <w:p w14:paraId="4E09D379" w14:textId="77777777" w:rsidR="00C53886" w:rsidRPr="004861D4" w:rsidRDefault="00C53886" w:rsidP="00236694">
            <w:pPr>
              <w:widowControl/>
              <w:snapToGrid w:val="0"/>
              <w:spacing w:line="276" w:lineRule="auto"/>
              <w:rPr>
                <w:rFonts w:eastAsia="SimSun"/>
                <w:color w:val="000000"/>
                <w:spacing w:val="-6"/>
                <w:w w:val="95"/>
                <w:kern w:val="0"/>
                <w:sz w:val="20"/>
                <w:szCs w:val="20"/>
              </w:rPr>
            </w:pPr>
          </w:p>
        </w:tc>
      </w:tr>
      <w:tr w:rsidR="00C53886" w:rsidRPr="004861D4" w14:paraId="2BFB76B3" w14:textId="77777777" w:rsidTr="00236694">
        <w:trPr>
          <w:trHeight w:val="216"/>
          <w:jc w:val="center"/>
        </w:trPr>
        <w:tc>
          <w:tcPr>
            <w:tcW w:w="1701" w:type="dxa"/>
            <w:vMerge/>
            <w:shd w:val="clear" w:color="auto" w:fill="auto"/>
            <w:vAlign w:val="center"/>
            <w:hideMark/>
          </w:tcPr>
          <w:p w14:paraId="00775171" w14:textId="77777777" w:rsidR="00C53886" w:rsidRPr="004861D4" w:rsidRDefault="00C53886" w:rsidP="00236694">
            <w:pPr>
              <w:widowControl/>
              <w:snapToGrid w:val="0"/>
              <w:spacing w:line="276" w:lineRule="auto"/>
              <w:rPr>
                <w:rFonts w:eastAsia="SimSun"/>
                <w:color w:val="000000"/>
                <w:kern w:val="0"/>
                <w:sz w:val="20"/>
                <w:szCs w:val="20"/>
              </w:rPr>
            </w:pPr>
          </w:p>
        </w:tc>
        <w:tc>
          <w:tcPr>
            <w:tcW w:w="4605" w:type="dxa"/>
            <w:shd w:val="clear" w:color="auto" w:fill="auto"/>
            <w:tcMar>
              <w:top w:w="28" w:type="dxa"/>
              <w:left w:w="102" w:type="dxa"/>
              <w:bottom w:w="28" w:type="dxa"/>
              <w:right w:w="102" w:type="dxa"/>
            </w:tcMar>
            <w:vAlign w:val="center"/>
            <w:hideMark/>
          </w:tcPr>
          <w:p w14:paraId="7C7C1BA9"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 xml:space="preserve">If you use the </w:t>
            </w: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 xml:space="preserve"> platform, you can buy things very cheaply.</w:t>
            </w:r>
          </w:p>
        </w:tc>
        <w:tc>
          <w:tcPr>
            <w:tcW w:w="1065" w:type="dxa"/>
            <w:vMerge/>
            <w:shd w:val="clear" w:color="auto" w:fill="auto"/>
            <w:vAlign w:val="center"/>
            <w:hideMark/>
          </w:tcPr>
          <w:p w14:paraId="403E2AC4" w14:textId="77777777" w:rsidR="00C53886" w:rsidRPr="004861D4" w:rsidRDefault="00C53886" w:rsidP="00236694">
            <w:pPr>
              <w:widowControl/>
              <w:snapToGrid w:val="0"/>
              <w:spacing w:line="276" w:lineRule="auto"/>
              <w:rPr>
                <w:rFonts w:eastAsia="SimSun"/>
                <w:color w:val="000000"/>
                <w:spacing w:val="-6"/>
                <w:w w:val="95"/>
                <w:kern w:val="0"/>
                <w:sz w:val="20"/>
                <w:szCs w:val="20"/>
              </w:rPr>
            </w:pPr>
          </w:p>
        </w:tc>
      </w:tr>
      <w:tr w:rsidR="00C53886" w:rsidRPr="004861D4" w14:paraId="25946447" w14:textId="77777777" w:rsidTr="00236694">
        <w:trPr>
          <w:trHeight w:val="216"/>
          <w:jc w:val="center"/>
        </w:trPr>
        <w:tc>
          <w:tcPr>
            <w:tcW w:w="1701" w:type="dxa"/>
            <w:vMerge/>
            <w:shd w:val="clear" w:color="auto" w:fill="auto"/>
            <w:vAlign w:val="center"/>
            <w:hideMark/>
          </w:tcPr>
          <w:p w14:paraId="69056E2B" w14:textId="77777777" w:rsidR="00C53886" w:rsidRPr="004861D4" w:rsidRDefault="00C53886" w:rsidP="00236694">
            <w:pPr>
              <w:widowControl/>
              <w:snapToGrid w:val="0"/>
              <w:spacing w:line="276" w:lineRule="auto"/>
              <w:rPr>
                <w:rFonts w:eastAsia="SimSun"/>
                <w:color w:val="000000"/>
                <w:kern w:val="0"/>
                <w:sz w:val="20"/>
                <w:szCs w:val="20"/>
              </w:rPr>
            </w:pPr>
          </w:p>
        </w:tc>
        <w:tc>
          <w:tcPr>
            <w:tcW w:w="4605" w:type="dxa"/>
            <w:shd w:val="clear" w:color="auto" w:fill="auto"/>
            <w:tcMar>
              <w:top w:w="28" w:type="dxa"/>
              <w:left w:w="102" w:type="dxa"/>
              <w:bottom w:w="28" w:type="dxa"/>
              <w:right w:w="102" w:type="dxa"/>
            </w:tcMar>
            <w:vAlign w:val="center"/>
            <w:hideMark/>
          </w:tcPr>
          <w:p w14:paraId="106049DB"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 xml:space="preserve"> platform is a platform that has low product price.</w:t>
            </w:r>
          </w:p>
        </w:tc>
        <w:tc>
          <w:tcPr>
            <w:tcW w:w="1065" w:type="dxa"/>
            <w:vMerge/>
            <w:shd w:val="clear" w:color="auto" w:fill="auto"/>
            <w:vAlign w:val="center"/>
            <w:hideMark/>
          </w:tcPr>
          <w:p w14:paraId="58FE0F0E" w14:textId="77777777" w:rsidR="00C53886" w:rsidRPr="004861D4" w:rsidRDefault="00C53886" w:rsidP="00236694">
            <w:pPr>
              <w:widowControl/>
              <w:snapToGrid w:val="0"/>
              <w:spacing w:line="276" w:lineRule="auto"/>
              <w:rPr>
                <w:rFonts w:eastAsia="SimSun"/>
                <w:color w:val="000000"/>
                <w:spacing w:val="-6"/>
                <w:w w:val="95"/>
                <w:kern w:val="0"/>
                <w:sz w:val="20"/>
                <w:szCs w:val="20"/>
              </w:rPr>
            </w:pPr>
          </w:p>
        </w:tc>
      </w:tr>
      <w:tr w:rsidR="00C53886" w:rsidRPr="004861D4" w14:paraId="5DE49D79" w14:textId="77777777" w:rsidTr="00236694">
        <w:trPr>
          <w:trHeight w:val="424"/>
          <w:jc w:val="center"/>
        </w:trPr>
        <w:tc>
          <w:tcPr>
            <w:tcW w:w="1701" w:type="dxa"/>
            <w:vMerge w:val="restart"/>
            <w:shd w:val="clear" w:color="auto" w:fill="auto"/>
            <w:tcMar>
              <w:top w:w="28" w:type="dxa"/>
              <w:left w:w="102" w:type="dxa"/>
              <w:bottom w:w="28" w:type="dxa"/>
              <w:right w:w="102" w:type="dxa"/>
            </w:tcMar>
            <w:vAlign w:val="center"/>
            <w:hideMark/>
          </w:tcPr>
          <w:p w14:paraId="48D7C99D" w14:textId="77777777" w:rsidR="00C53886" w:rsidRPr="004861D4" w:rsidRDefault="00C53886" w:rsidP="00236694">
            <w:pPr>
              <w:autoSpaceDE w:val="0"/>
              <w:autoSpaceDN w:val="0"/>
              <w:snapToGrid w:val="0"/>
              <w:spacing w:line="276" w:lineRule="auto"/>
              <w:ind w:left="1354" w:hanging="1154"/>
              <w:jc w:val="center"/>
              <w:textAlignment w:val="baseline"/>
              <w:rPr>
                <w:rFonts w:eastAsia="SimSun"/>
                <w:color w:val="000000"/>
                <w:kern w:val="0"/>
                <w:sz w:val="20"/>
                <w:szCs w:val="20"/>
              </w:rPr>
            </w:pPr>
            <w:r w:rsidRPr="004861D4">
              <w:rPr>
                <w:rFonts w:eastAsia="HY Sinmyeongjo"/>
                <w:color w:val="000000"/>
                <w:spacing w:val="-10"/>
                <w:w w:val="98"/>
                <w:kern w:val="0"/>
                <w:sz w:val="20"/>
                <w:szCs w:val="20"/>
              </w:rPr>
              <w:t>Perceived scarcity</w:t>
            </w:r>
          </w:p>
        </w:tc>
        <w:tc>
          <w:tcPr>
            <w:tcW w:w="4605" w:type="dxa"/>
            <w:shd w:val="clear" w:color="auto" w:fill="auto"/>
            <w:tcMar>
              <w:top w:w="28" w:type="dxa"/>
              <w:left w:w="102" w:type="dxa"/>
              <w:bottom w:w="28" w:type="dxa"/>
              <w:right w:w="102" w:type="dxa"/>
            </w:tcMar>
            <w:vAlign w:val="center"/>
            <w:hideMark/>
          </w:tcPr>
          <w:p w14:paraId="195E735D"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 xml:space="preserve">Looking at time-limited information on the </w:t>
            </w: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 xml:space="preserve"> platform makes me feel psychological pressure.</w:t>
            </w:r>
          </w:p>
        </w:tc>
        <w:tc>
          <w:tcPr>
            <w:tcW w:w="1065" w:type="dxa"/>
            <w:vMerge w:val="restart"/>
            <w:shd w:val="clear" w:color="auto" w:fill="auto"/>
            <w:tcMar>
              <w:top w:w="28" w:type="dxa"/>
              <w:left w:w="102" w:type="dxa"/>
              <w:bottom w:w="28" w:type="dxa"/>
              <w:right w:w="102" w:type="dxa"/>
            </w:tcMar>
            <w:vAlign w:val="center"/>
            <w:hideMark/>
          </w:tcPr>
          <w:p w14:paraId="577C7CC4" w14:textId="77777777" w:rsidR="00C53886" w:rsidRDefault="00C53886" w:rsidP="00236694">
            <w:pPr>
              <w:autoSpaceDE w:val="0"/>
              <w:autoSpaceDN w:val="0"/>
              <w:snapToGrid w:val="0"/>
              <w:spacing w:line="276" w:lineRule="auto"/>
              <w:jc w:val="center"/>
              <w:textAlignment w:val="baseline"/>
              <w:rPr>
                <w:rFonts w:eastAsia="HY Sinmyeongjo"/>
                <w:color w:val="000000"/>
                <w:spacing w:val="-6"/>
                <w:w w:val="95"/>
                <w:kern w:val="0"/>
                <w:sz w:val="20"/>
                <w:szCs w:val="20"/>
              </w:rPr>
            </w:pPr>
            <w:r w:rsidRPr="005A51D8">
              <w:rPr>
                <w:rFonts w:eastAsia="HY Sinmyeongjo"/>
                <w:color w:val="000000"/>
                <w:spacing w:val="-6"/>
                <w:w w:val="95"/>
                <w:kern w:val="0"/>
                <w:sz w:val="20"/>
                <w:szCs w:val="20"/>
              </w:rPr>
              <w:t>[e.g.</w:t>
            </w:r>
            <w:r>
              <w:rPr>
                <w:rFonts w:eastAsia="HY Sinmyeongjo"/>
                <w:color w:val="000000"/>
                <w:spacing w:val="-6"/>
                <w:w w:val="95"/>
                <w:kern w:val="0"/>
                <w:sz w:val="20"/>
                <w:szCs w:val="20"/>
              </w:rPr>
              <w:t>,</w:t>
            </w:r>
            <w:r w:rsidRPr="005A51D8">
              <w:rPr>
                <w:rFonts w:eastAsia="HY Sinmyeongjo"/>
                <w:color w:val="000000"/>
                <w:spacing w:val="-6"/>
                <w:w w:val="95"/>
                <w:kern w:val="0"/>
                <w:sz w:val="20"/>
                <w:szCs w:val="20"/>
              </w:rPr>
              <w:t xml:space="preserve"> </w:t>
            </w:r>
            <w:r>
              <w:rPr>
                <w:rFonts w:eastAsia="HY Sinmyeongjo"/>
                <w:color w:val="000000"/>
                <w:spacing w:val="-6"/>
                <w:w w:val="95"/>
                <w:kern w:val="0"/>
                <w:sz w:val="20"/>
                <w:szCs w:val="20"/>
              </w:rPr>
              <w:t>1</w:t>
            </w:r>
            <w:r w:rsidRPr="005A51D8">
              <w:rPr>
                <w:rFonts w:eastAsia="HY Sinmyeongjo"/>
                <w:color w:val="000000"/>
                <w:spacing w:val="-6"/>
                <w:w w:val="95"/>
                <w:kern w:val="0"/>
                <w:sz w:val="20"/>
                <w:szCs w:val="20"/>
              </w:rPr>
              <w:t xml:space="preserve">, </w:t>
            </w:r>
          </w:p>
          <w:p w14:paraId="5DCB5E11" w14:textId="4A546E42" w:rsidR="00C53886" w:rsidRPr="004861D4"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Pr>
                <w:rFonts w:eastAsia="HY Sinmyeongjo"/>
                <w:color w:val="000000"/>
                <w:spacing w:val="-6"/>
                <w:w w:val="95"/>
                <w:kern w:val="0"/>
                <w:sz w:val="20"/>
                <w:szCs w:val="20"/>
              </w:rPr>
              <w:t>3</w:t>
            </w:r>
            <w:r w:rsidR="0067251D">
              <w:rPr>
                <w:rFonts w:eastAsia="HY Sinmyeongjo"/>
                <w:color w:val="000000"/>
                <w:spacing w:val="-6"/>
                <w:w w:val="95"/>
                <w:kern w:val="0"/>
                <w:sz w:val="20"/>
                <w:szCs w:val="20"/>
              </w:rPr>
              <w:t>9</w:t>
            </w:r>
            <w:r w:rsidRPr="005A51D8">
              <w:rPr>
                <w:rFonts w:eastAsia="HY Sinmyeongjo"/>
                <w:color w:val="000000"/>
                <w:spacing w:val="-6"/>
                <w:w w:val="95"/>
                <w:kern w:val="0"/>
                <w:sz w:val="20"/>
                <w:szCs w:val="20"/>
              </w:rPr>
              <w:t>]</w:t>
            </w:r>
          </w:p>
        </w:tc>
      </w:tr>
      <w:tr w:rsidR="00C53886" w:rsidRPr="004861D4" w14:paraId="27243EF1" w14:textId="77777777" w:rsidTr="00236694">
        <w:trPr>
          <w:trHeight w:val="216"/>
          <w:jc w:val="center"/>
        </w:trPr>
        <w:tc>
          <w:tcPr>
            <w:tcW w:w="1701" w:type="dxa"/>
            <w:vMerge/>
            <w:shd w:val="clear" w:color="auto" w:fill="auto"/>
            <w:vAlign w:val="center"/>
            <w:hideMark/>
          </w:tcPr>
          <w:p w14:paraId="267A08FE" w14:textId="77777777" w:rsidR="00C53886" w:rsidRPr="004861D4" w:rsidRDefault="00C53886" w:rsidP="00236694">
            <w:pPr>
              <w:widowControl/>
              <w:snapToGrid w:val="0"/>
              <w:spacing w:line="276" w:lineRule="auto"/>
              <w:rPr>
                <w:rFonts w:eastAsia="SimSun"/>
                <w:color w:val="000000"/>
                <w:kern w:val="0"/>
                <w:sz w:val="20"/>
                <w:szCs w:val="20"/>
              </w:rPr>
            </w:pPr>
          </w:p>
        </w:tc>
        <w:tc>
          <w:tcPr>
            <w:tcW w:w="4605" w:type="dxa"/>
            <w:shd w:val="clear" w:color="auto" w:fill="auto"/>
            <w:tcMar>
              <w:top w:w="28" w:type="dxa"/>
              <w:left w:w="102" w:type="dxa"/>
              <w:bottom w:w="28" w:type="dxa"/>
              <w:right w:w="102" w:type="dxa"/>
            </w:tcMar>
            <w:vAlign w:val="center"/>
            <w:hideMark/>
          </w:tcPr>
          <w:p w14:paraId="32B7D08A"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When I see the time limit information, I think I should buy it quickly.</w:t>
            </w:r>
          </w:p>
        </w:tc>
        <w:tc>
          <w:tcPr>
            <w:tcW w:w="1065" w:type="dxa"/>
            <w:vMerge/>
            <w:shd w:val="clear" w:color="auto" w:fill="auto"/>
            <w:vAlign w:val="center"/>
            <w:hideMark/>
          </w:tcPr>
          <w:p w14:paraId="50C816EC" w14:textId="77777777" w:rsidR="00C53886" w:rsidRPr="004861D4" w:rsidRDefault="00C53886" w:rsidP="00236694">
            <w:pPr>
              <w:widowControl/>
              <w:snapToGrid w:val="0"/>
              <w:spacing w:line="276" w:lineRule="auto"/>
              <w:rPr>
                <w:rFonts w:eastAsia="SimSun"/>
                <w:color w:val="000000"/>
                <w:spacing w:val="-6"/>
                <w:w w:val="95"/>
                <w:kern w:val="0"/>
                <w:sz w:val="20"/>
                <w:szCs w:val="20"/>
              </w:rPr>
            </w:pPr>
          </w:p>
        </w:tc>
      </w:tr>
      <w:tr w:rsidR="00C53886" w:rsidRPr="004861D4" w14:paraId="26DB59E9" w14:textId="77777777" w:rsidTr="00236694">
        <w:trPr>
          <w:trHeight w:val="424"/>
          <w:jc w:val="center"/>
        </w:trPr>
        <w:tc>
          <w:tcPr>
            <w:tcW w:w="1701" w:type="dxa"/>
            <w:vMerge/>
            <w:shd w:val="clear" w:color="auto" w:fill="auto"/>
            <w:vAlign w:val="center"/>
            <w:hideMark/>
          </w:tcPr>
          <w:p w14:paraId="348F69E9" w14:textId="77777777" w:rsidR="00C53886" w:rsidRPr="004861D4" w:rsidRDefault="00C53886" w:rsidP="00236694">
            <w:pPr>
              <w:widowControl/>
              <w:snapToGrid w:val="0"/>
              <w:spacing w:line="276" w:lineRule="auto"/>
              <w:rPr>
                <w:rFonts w:eastAsia="SimSun"/>
                <w:color w:val="000000"/>
                <w:kern w:val="0"/>
                <w:sz w:val="20"/>
                <w:szCs w:val="20"/>
              </w:rPr>
            </w:pPr>
          </w:p>
        </w:tc>
        <w:tc>
          <w:tcPr>
            <w:tcW w:w="4605" w:type="dxa"/>
            <w:shd w:val="clear" w:color="auto" w:fill="auto"/>
            <w:tcMar>
              <w:top w:w="28" w:type="dxa"/>
              <w:left w:w="102" w:type="dxa"/>
              <w:bottom w:w="28" w:type="dxa"/>
              <w:right w:w="102" w:type="dxa"/>
            </w:tcMar>
            <w:vAlign w:val="center"/>
            <w:hideMark/>
          </w:tcPr>
          <w:p w14:paraId="7CDED89F"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I'm afraid I won't be able to buy what I want if I see time-limited information in "Cut the Price."</w:t>
            </w:r>
          </w:p>
        </w:tc>
        <w:tc>
          <w:tcPr>
            <w:tcW w:w="1065" w:type="dxa"/>
            <w:vMerge/>
            <w:shd w:val="clear" w:color="auto" w:fill="auto"/>
            <w:vAlign w:val="center"/>
            <w:hideMark/>
          </w:tcPr>
          <w:p w14:paraId="0C2948D2" w14:textId="77777777" w:rsidR="00C53886" w:rsidRPr="004861D4" w:rsidRDefault="00C53886" w:rsidP="00236694">
            <w:pPr>
              <w:widowControl/>
              <w:snapToGrid w:val="0"/>
              <w:spacing w:line="276" w:lineRule="auto"/>
              <w:rPr>
                <w:rFonts w:eastAsia="SimSun"/>
                <w:color w:val="000000"/>
                <w:spacing w:val="-6"/>
                <w:w w:val="95"/>
                <w:kern w:val="0"/>
                <w:sz w:val="20"/>
                <w:szCs w:val="20"/>
              </w:rPr>
            </w:pPr>
          </w:p>
        </w:tc>
      </w:tr>
      <w:tr w:rsidR="00C53886" w:rsidRPr="004861D4" w14:paraId="4BE5DFC9" w14:textId="77777777" w:rsidTr="00236694">
        <w:trPr>
          <w:trHeight w:val="216"/>
          <w:jc w:val="center"/>
        </w:trPr>
        <w:tc>
          <w:tcPr>
            <w:tcW w:w="1701" w:type="dxa"/>
            <w:vMerge w:val="restart"/>
            <w:shd w:val="clear" w:color="auto" w:fill="auto"/>
            <w:tcMar>
              <w:top w:w="28" w:type="dxa"/>
              <w:left w:w="102" w:type="dxa"/>
              <w:bottom w:w="28" w:type="dxa"/>
              <w:right w:w="102" w:type="dxa"/>
            </w:tcMar>
            <w:vAlign w:val="center"/>
            <w:hideMark/>
          </w:tcPr>
          <w:p w14:paraId="48150D45" w14:textId="77777777" w:rsidR="00C53886" w:rsidRDefault="00C53886" w:rsidP="00236694">
            <w:pPr>
              <w:autoSpaceDE w:val="0"/>
              <w:autoSpaceDN w:val="0"/>
              <w:snapToGrid w:val="0"/>
              <w:spacing w:line="276" w:lineRule="auto"/>
              <w:ind w:left="1354" w:hanging="1154"/>
              <w:jc w:val="center"/>
              <w:textAlignment w:val="baseline"/>
              <w:rPr>
                <w:rFonts w:eastAsia="HY Sinmyeongjo"/>
                <w:color w:val="000000"/>
                <w:spacing w:val="-10"/>
                <w:w w:val="98"/>
                <w:kern w:val="0"/>
                <w:sz w:val="20"/>
                <w:szCs w:val="20"/>
              </w:rPr>
            </w:pPr>
            <w:r w:rsidRPr="004861D4">
              <w:rPr>
                <w:rFonts w:eastAsia="HY Sinmyeongjo"/>
                <w:color w:val="000000"/>
                <w:spacing w:val="-10"/>
                <w:w w:val="98"/>
                <w:kern w:val="0"/>
                <w:sz w:val="20"/>
                <w:szCs w:val="20"/>
              </w:rPr>
              <w:t xml:space="preserve">Platform </w:t>
            </w:r>
          </w:p>
          <w:p w14:paraId="6AAAF0CC" w14:textId="77777777" w:rsidR="00C53886" w:rsidRPr="004861D4" w:rsidRDefault="00C53886" w:rsidP="00236694">
            <w:pPr>
              <w:autoSpaceDE w:val="0"/>
              <w:autoSpaceDN w:val="0"/>
              <w:snapToGrid w:val="0"/>
              <w:spacing w:line="276" w:lineRule="auto"/>
              <w:ind w:left="1354" w:hanging="1154"/>
              <w:jc w:val="center"/>
              <w:textAlignment w:val="baseline"/>
              <w:rPr>
                <w:rFonts w:eastAsia="SimSun"/>
                <w:color w:val="000000"/>
                <w:kern w:val="0"/>
                <w:sz w:val="20"/>
                <w:szCs w:val="20"/>
              </w:rPr>
            </w:pPr>
            <w:r w:rsidRPr="004861D4">
              <w:rPr>
                <w:rFonts w:eastAsia="HY Sinmyeongjo"/>
                <w:color w:val="000000"/>
                <w:spacing w:val="-10"/>
                <w:w w:val="98"/>
                <w:kern w:val="0"/>
                <w:sz w:val="20"/>
                <w:szCs w:val="20"/>
              </w:rPr>
              <w:t>awareness</w:t>
            </w:r>
          </w:p>
        </w:tc>
        <w:tc>
          <w:tcPr>
            <w:tcW w:w="4605" w:type="dxa"/>
            <w:shd w:val="clear" w:color="auto" w:fill="auto"/>
            <w:tcMar>
              <w:top w:w="28" w:type="dxa"/>
              <w:left w:w="102" w:type="dxa"/>
              <w:bottom w:w="28" w:type="dxa"/>
              <w:right w:w="102" w:type="dxa"/>
            </w:tcMar>
            <w:vAlign w:val="center"/>
            <w:hideMark/>
          </w:tcPr>
          <w:p w14:paraId="3AE4AF0E"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 xml:space="preserve">I know about the </w:t>
            </w: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 xml:space="preserve"> brand.</w:t>
            </w:r>
          </w:p>
        </w:tc>
        <w:tc>
          <w:tcPr>
            <w:tcW w:w="1065" w:type="dxa"/>
            <w:vMerge w:val="restart"/>
            <w:shd w:val="clear" w:color="auto" w:fill="auto"/>
            <w:tcMar>
              <w:top w:w="28" w:type="dxa"/>
              <w:left w:w="102" w:type="dxa"/>
              <w:bottom w:w="28" w:type="dxa"/>
              <w:right w:w="102" w:type="dxa"/>
            </w:tcMar>
            <w:vAlign w:val="center"/>
            <w:hideMark/>
          </w:tcPr>
          <w:p w14:paraId="721C89F8" w14:textId="77777777" w:rsidR="00C53886" w:rsidRPr="004861D4"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D07351">
              <w:rPr>
                <w:rFonts w:eastAsia="HY Sinmyeongjo"/>
                <w:color w:val="000000"/>
                <w:spacing w:val="-6"/>
                <w:w w:val="95"/>
                <w:kern w:val="0"/>
                <w:sz w:val="20"/>
                <w:szCs w:val="20"/>
              </w:rPr>
              <w:t>[e.g., 7, 8]</w:t>
            </w:r>
            <w:r w:rsidRPr="004861D4">
              <w:rPr>
                <w:rFonts w:eastAsia="HY Sinmyeongjo"/>
                <w:color w:val="000000"/>
                <w:spacing w:val="-6"/>
                <w:w w:val="95"/>
                <w:kern w:val="0"/>
                <w:sz w:val="20"/>
                <w:szCs w:val="20"/>
              </w:rPr>
              <w:t xml:space="preserve"> </w:t>
            </w:r>
          </w:p>
        </w:tc>
      </w:tr>
      <w:tr w:rsidR="00C53886" w:rsidRPr="004861D4" w14:paraId="6DC61A5C" w14:textId="77777777" w:rsidTr="00236694">
        <w:trPr>
          <w:trHeight w:val="216"/>
          <w:jc w:val="center"/>
        </w:trPr>
        <w:tc>
          <w:tcPr>
            <w:tcW w:w="1701" w:type="dxa"/>
            <w:vMerge/>
            <w:shd w:val="clear" w:color="auto" w:fill="auto"/>
            <w:vAlign w:val="center"/>
            <w:hideMark/>
          </w:tcPr>
          <w:p w14:paraId="4CC7030D" w14:textId="77777777" w:rsidR="00C53886" w:rsidRPr="004861D4" w:rsidRDefault="00C53886" w:rsidP="00236694">
            <w:pPr>
              <w:widowControl/>
              <w:snapToGrid w:val="0"/>
              <w:spacing w:line="276" w:lineRule="auto"/>
              <w:rPr>
                <w:rFonts w:eastAsia="SimSun"/>
                <w:color w:val="000000"/>
                <w:kern w:val="0"/>
                <w:sz w:val="20"/>
                <w:szCs w:val="20"/>
              </w:rPr>
            </w:pPr>
          </w:p>
        </w:tc>
        <w:tc>
          <w:tcPr>
            <w:tcW w:w="4605" w:type="dxa"/>
            <w:shd w:val="clear" w:color="auto" w:fill="auto"/>
            <w:tcMar>
              <w:top w:w="28" w:type="dxa"/>
              <w:left w:w="102" w:type="dxa"/>
              <w:bottom w:w="28" w:type="dxa"/>
              <w:right w:w="102" w:type="dxa"/>
            </w:tcMar>
            <w:vAlign w:val="center"/>
            <w:hideMark/>
          </w:tcPr>
          <w:p w14:paraId="09CCEC2F"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 xml:space="preserve">I can easily remember the </w:t>
            </w: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 xml:space="preserve"> brand.</w:t>
            </w:r>
          </w:p>
        </w:tc>
        <w:tc>
          <w:tcPr>
            <w:tcW w:w="1065" w:type="dxa"/>
            <w:vMerge/>
            <w:shd w:val="clear" w:color="auto" w:fill="auto"/>
            <w:vAlign w:val="center"/>
            <w:hideMark/>
          </w:tcPr>
          <w:p w14:paraId="158D6E1D" w14:textId="77777777" w:rsidR="00C53886" w:rsidRPr="004861D4" w:rsidRDefault="00C53886" w:rsidP="00236694">
            <w:pPr>
              <w:widowControl/>
              <w:snapToGrid w:val="0"/>
              <w:spacing w:line="276" w:lineRule="auto"/>
              <w:rPr>
                <w:rFonts w:eastAsia="SimSun"/>
                <w:color w:val="000000"/>
                <w:spacing w:val="-6"/>
                <w:w w:val="95"/>
                <w:kern w:val="0"/>
                <w:sz w:val="20"/>
                <w:szCs w:val="20"/>
              </w:rPr>
            </w:pPr>
          </w:p>
        </w:tc>
      </w:tr>
      <w:tr w:rsidR="00C53886" w:rsidRPr="004861D4" w14:paraId="4C22FCF6" w14:textId="77777777" w:rsidTr="00236694">
        <w:trPr>
          <w:trHeight w:val="216"/>
          <w:jc w:val="center"/>
        </w:trPr>
        <w:tc>
          <w:tcPr>
            <w:tcW w:w="1701" w:type="dxa"/>
            <w:vMerge/>
            <w:shd w:val="clear" w:color="auto" w:fill="auto"/>
            <w:vAlign w:val="center"/>
            <w:hideMark/>
          </w:tcPr>
          <w:p w14:paraId="63EE34BB" w14:textId="77777777" w:rsidR="00C53886" w:rsidRPr="004861D4" w:rsidRDefault="00C53886" w:rsidP="00236694">
            <w:pPr>
              <w:widowControl/>
              <w:snapToGrid w:val="0"/>
              <w:spacing w:line="276" w:lineRule="auto"/>
              <w:rPr>
                <w:rFonts w:eastAsia="SimSun"/>
                <w:color w:val="000000"/>
                <w:kern w:val="0"/>
                <w:sz w:val="20"/>
                <w:szCs w:val="20"/>
              </w:rPr>
            </w:pPr>
          </w:p>
        </w:tc>
        <w:tc>
          <w:tcPr>
            <w:tcW w:w="4605" w:type="dxa"/>
            <w:shd w:val="clear" w:color="auto" w:fill="auto"/>
            <w:tcMar>
              <w:top w:w="28" w:type="dxa"/>
              <w:left w:w="102" w:type="dxa"/>
              <w:bottom w:w="28" w:type="dxa"/>
              <w:right w:w="102" w:type="dxa"/>
            </w:tcMar>
            <w:vAlign w:val="center"/>
            <w:hideMark/>
          </w:tcPr>
          <w:p w14:paraId="4469C6C5"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 xml:space="preserve">I can easily recall the logo or symbol of the brand </w:t>
            </w: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w:t>
            </w:r>
          </w:p>
        </w:tc>
        <w:tc>
          <w:tcPr>
            <w:tcW w:w="1065" w:type="dxa"/>
            <w:vMerge/>
            <w:shd w:val="clear" w:color="auto" w:fill="auto"/>
            <w:vAlign w:val="center"/>
            <w:hideMark/>
          </w:tcPr>
          <w:p w14:paraId="28FB4F6E" w14:textId="77777777" w:rsidR="00C53886" w:rsidRPr="004861D4" w:rsidRDefault="00C53886" w:rsidP="00236694">
            <w:pPr>
              <w:widowControl/>
              <w:snapToGrid w:val="0"/>
              <w:spacing w:line="276" w:lineRule="auto"/>
              <w:rPr>
                <w:rFonts w:eastAsia="SimSun"/>
                <w:color w:val="000000"/>
                <w:spacing w:val="-6"/>
                <w:w w:val="95"/>
                <w:kern w:val="0"/>
                <w:sz w:val="20"/>
                <w:szCs w:val="20"/>
              </w:rPr>
            </w:pPr>
          </w:p>
        </w:tc>
      </w:tr>
      <w:tr w:rsidR="00C53886" w:rsidRPr="004861D4" w14:paraId="0256ECB6" w14:textId="77777777" w:rsidTr="00236694">
        <w:trPr>
          <w:trHeight w:val="216"/>
          <w:jc w:val="center"/>
        </w:trPr>
        <w:tc>
          <w:tcPr>
            <w:tcW w:w="1701" w:type="dxa"/>
            <w:vMerge/>
            <w:shd w:val="clear" w:color="auto" w:fill="auto"/>
            <w:vAlign w:val="center"/>
            <w:hideMark/>
          </w:tcPr>
          <w:p w14:paraId="754F4693" w14:textId="77777777" w:rsidR="00C53886" w:rsidRPr="004861D4" w:rsidRDefault="00C53886" w:rsidP="00236694">
            <w:pPr>
              <w:widowControl/>
              <w:snapToGrid w:val="0"/>
              <w:spacing w:line="276" w:lineRule="auto"/>
              <w:rPr>
                <w:rFonts w:eastAsia="SimSun"/>
                <w:color w:val="000000"/>
                <w:kern w:val="0"/>
                <w:sz w:val="20"/>
                <w:szCs w:val="20"/>
              </w:rPr>
            </w:pPr>
          </w:p>
        </w:tc>
        <w:tc>
          <w:tcPr>
            <w:tcW w:w="4605" w:type="dxa"/>
            <w:shd w:val="clear" w:color="auto" w:fill="auto"/>
            <w:tcMar>
              <w:top w:w="28" w:type="dxa"/>
              <w:left w:w="102" w:type="dxa"/>
              <w:bottom w:w="28" w:type="dxa"/>
              <w:right w:w="102" w:type="dxa"/>
            </w:tcMar>
            <w:vAlign w:val="center"/>
            <w:hideMark/>
          </w:tcPr>
          <w:p w14:paraId="7D53741A"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 xml:space="preserve">I can easily come up with some characteristics of the brand </w:t>
            </w: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w:t>
            </w:r>
          </w:p>
        </w:tc>
        <w:tc>
          <w:tcPr>
            <w:tcW w:w="1065" w:type="dxa"/>
            <w:vMerge/>
            <w:shd w:val="clear" w:color="auto" w:fill="auto"/>
            <w:vAlign w:val="center"/>
            <w:hideMark/>
          </w:tcPr>
          <w:p w14:paraId="059A0FA5" w14:textId="77777777" w:rsidR="00C53886" w:rsidRPr="004861D4" w:rsidRDefault="00C53886" w:rsidP="00236694">
            <w:pPr>
              <w:widowControl/>
              <w:snapToGrid w:val="0"/>
              <w:spacing w:line="276" w:lineRule="auto"/>
              <w:rPr>
                <w:rFonts w:eastAsia="SimSun"/>
                <w:color w:val="000000"/>
                <w:spacing w:val="-6"/>
                <w:w w:val="95"/>
                <w:kern w:val="0"/>
                <w:sz w:val="20"/>
                <w:szCs w:val="20"/>
              </w:rPr>
            </w:pPr>
          </w:p>
        </w:tc>
      </w:tr>
      <w:tr w:rsidR="00C53886" w:rsidRPr="004861D4" w14:paraId="28490507" w14:textId="77777777" w:rsidTr="00236694">
        <w:trPr>
          <w:trHeight w:val="216"/>
          <w:jc w:val="center"/>
        </w:trPr>
        <w:tc>
          <w:tcPr>
            <w:tcW w:w="1701" w:type="dxa"/>
            <w:vMerge w:val="restart"/>
            <w:shd w:val="clear" w:color="auto" w:fill="auto"/>
            <w:tcMar>
              <w:top w:w="28" w:type="dxa"/>
              <w:left w:w="102" w:type="dxa"/>
              <w:bottom w:w="28" w:type="dxa"/>
              <w:right w:w="102" w:type="dxa"/>
            </w:tcMar>
            <w:vAlign w:val="center"/>
            <w:hideMark/>
          </w:tcPr>
          <w:p w14:paraId="5BC3A555" w14:textId="77777777" w:rsidR="00C53886" w:rsidRDefault="00C53886" w:rsidP="00236694">
            <w:pPr>
              <w:autoSpaceDE w:val="0"/>
              <w:autoSpaceDN w:val="0"/>
              <w:snapToGrid w:val="0"/>
              <w:spacing w:line="276" w:lineRule="auto"/>
              <w:ind w:left="1354" w:hanging="1154"/>
              <w:jc w:val="center"/>
              <w:textAlignment w:val="baseline"/>
              <w:rPr>
                <w:rFonts w:eastAsia="HY Sinmyeongjo"/>
                <w:color w:val="000000"/>
                <w:spacing w:val="-10"/>
                <w:w w:val="98"/>
                <w:kern w:val="0"/>
                <w:sz w:val="20"/>
                <w:szCs w:val="20"/>
              </w:rPr>
            </w:pPr>
            <w:r w:rsidRPr="004861D4">
              <w:rPr>
                <w:rFonts w:eastAsia="HY Sinmyeongjo"/>
                <w:color w:val="000000"/>
                <w:spacing w:val="-10"/>
                <w:w w:val="98"/>
                <w:kern w:val="0"/>
                <w:sz w:val="20"/>
                <w:szCs w:val="20"/>
              </w:rPr>
              <w:t xml:space="preserve">Product </w:t>
            </w:r>
          </w:p>
          <w:p w14:paraId="7BAA95F4" w14:textId="77777777" w:rsidR="00C53886" w:rsidRPr="004861D4" w:rsidRDefault="00C53886" w:rsidP="00236694">
            <w:pPr>
              <w:autoSpaceDE w:val="0"/>
              <w:autoSpaceDN w:val="0"/>
              <w:snapToGrid w:val="0"/>
              <w:spacing w:line="276" w:lineRule="auto"/>
              <w:ind w:left="1354" w:hanging="1154"/>
              <w:jc w:val="center"/>
              <w:textAlignment w:val="baseline"/>
              <w:rPr>
                <w:rFonts w:eastAsia="SimSun"/>
                <w:color w:val="000000"/>
                <w:kern w:val="0"/>
                <w:sz w:val="20"/>
                <w:szCs w:val="20"/>
              </w:rPr>
            </w:pPr>
            <w:r w:rsidRPr="004861D4">
              <w:rPr>
                <w:rFonts w:eastAsia="HY Sinmyeongjo"/>
                <w:color w:val="000000"/>
                <w:spacing w:val="-10"/>
                <w:w w:val="98"/>
                <w:kern w:val="0"/>
                <w:sz w:val="20"/>
                <w:szCs w:val="20"/>
              </w:rPr>
              <w:t>satisfaction</w:t>
            </w:r>
          </w:p>
        </w:tc>
        <w:tc>
          <w:tcPr>
            <w:tcW w:w="4605" w:type="dxa"/>
            <w:shd w:val="clear" w:color="auto" w:fill="auto"/>
            <w:tcMar>
              <w:top w:w="28" w:type="dxa"/>
              <w:left w:w="102" w:type="dxa"/>
              <w:bottom w:w="28" w:type="dxa"/>
              <w:right w:w="102" w:type="dxa"/>
            </w:tcMar>
            <w:vAlign w:val="center"/>
            <w:hideMark/>
          </w:tcPr>
          <w:p w14:paraId="5A47ADF2"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 xml:space="preserve">I'm interested in the products sold on the </w:t>
            </w: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 xml:space="preserve"> platform.</w:t>
            </w:r>
          </w:p>
        </w:tc>
        <w:tc>
          <w:tcPr>
            <w:tcW w:w="1065" w:type="dxa"/>
            <w:vMerge w:val="restart"/>
            <w:shd w:val="clear" w:color="auto" w:fill="auto"/>
            <w:tcMar>
              <w:top w:w="28" w:type="dxa"/>
              <w:left w:w="102" w:type="dxa"/>
              <w:bottom w:w="28" w:type="dxa"/>
              <w:right w:w="102" w:type="dxa"/>
            </w:tcMar>
            <w:vAlign w:val="center"/>
            <w:hideMark/>
          </w:tcPr>
          <w:p w14:paraId="0AE903F2" w14:textId="77777777" w:rsidR="00C53886" w:rsidRPr="004861D4" w:rsidRDefault="00C53886" w:rsidP="00236694">
            <w:pPr>
              <w:autoSpaceDE w:val="0"/>
              <w:autoSpaceDN w:val="0"/>
              <w:snapToGrid w:val="0"/>
              <w:spacing w:line="276" w:lineRule="auto"/>
              <w:jc w:val="center"/>
              <w:textAlignment w:val="baseline"/>
              <w:rPr>
                <w:rFonts w:eastAsia="HY Sinmyeongjo"/>
                <w:color w:val="000000"/>
                <w:spacing w:val="-6"/>
                <w:w w:val="95"/>
                <w:kern w:val="0"/>
                <w:sz w:val="20"/>
                <w:szCs w:val="20"/>
              </w:rPr>
            </w:pPr>
            <w:r>
              <w:rPr>
                <w:rFonts w:eastAsia="HY Sinmyeongjo"/>
                <w:color w:val="000000"/>
                <w:spacing w:val="-6"/>
                <w:w w:val="95"/>
                <w:kern w:val="0"/>
                <w:sz w:val="20"/>
                <w:szCs w:val="20"/>
              </w:rPr>
              <w:t>[36]</w:t>
            </w:r>
            <w:r w:rsidRPr="004861D4">
              <w:rPr>
                <w:rFonts w:eastAsia="HY Sinmyeongjo"/>
                <w:color w:val="000000"/>
                <w:spacing w:val="-6"/>
                <w:w w:val="95"/>
                <w:kern w:val="0"/>
                <w:sz w:val="20"/>
                <w:szCs w:val="20"/>
              </w:rPr>
              <w:t xml:space="preserve"> </w:t>
            </w:r>
          </w:p>
        </w:tc>
      </w:tr>
      <w:tr w:rsidR="00C53886" w:rsidRPr="004861D4" w14:paraId="0ABA2138" w14:textId="77777777" w:rsidTr="00236694">
        <w:trPr>
          <w:trHeight w:val="216"/>
          <w:jc w:val="center"/>
        </w:trPr>
        <w:tc>
          <w:tcPr>
            <w:tcW w:w="1701" w:type="dxa"/>
            <w:vMerge/>
            <w:shd w:val="clear" w:color="auto" w:fill="auto"/>
            <w:vAlign w:val="center"/>
            <w:hideMark/>
          </w:tcPr>
          <w:p w14:paraId="1452942B" w14:textId="77777777" w:rsidR="00C53886" w:rsidRPr="004861D4" w:rsidRDefault="00C53886" w:rsidP="00236694">
            <w:pPr>
              <w:widowControl/>
              <w:snapToGrid w:val="0"/>
              <w:spacing w:line="276" w:lineRule="auto"/>
              <w:rPr>
                <w:rFonts w:eastAsia="SimSun"/>
                <w:color w:val="000000"/>
                <w:kern w:val="0"/>
                <w:sz w:val="20"/>
                <w:szCs w:val="20"/>
              </w:rPr>
            </w:pPr>
          </w:p>
        </w:tc>
        <w:tc>
          <w:tcPr>
            <w:tcW w:w="4605" w:type="dxa"/>
            <w:shd w:val="clear" w:color="auto" w:fill="auto"/>
            <w:tcMar>
              <w:top w:w="28" w:type="dxa"/>
              <w:left w:w="102" w:type="dxa"/>
              <w:bottom w:w="28" w:type="dxa"/>
              <w:right w:w="102" w:type="dxa"/>
            </w:tcMar>
            <w:vAlign w:val="center"/>
            <w:hideMark/>
          </w:tcPr>
          <w:p w14:paraId="3F0AF90F"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 xml:space="preserve">I like the products sold on the </w:t>
            </w: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 xml:space="preserve"> platform.</w:t>
            </w:r>
          </w:p>
        </w:tc>
        <w:tc>
          <w:tcPr>
            <w:tcW w:w="1065" w:type="dxa"/>
            <w:vMerge/>
            <w:shd w:val="clear" w:color="auto" w:fill="auto"/>
            <w:vAlign w:val="center"/>
            <w:hideMark/>
          </w:tcPr>
          <w:p w14:paraId="23017A36" w14:textId="77777777" w:rsidR="00C53886" w:rsidRPr="004861D4" w:rsidRDefault="00C53886" w:rsidP="00236694">
            <w:pPr>
              <w:widowControl/>
              <w:snapToGrid w:val="0"/>
              <w:spacing w:line="276" w:lineRule="auto"/>
              <w:rPr>
                <w:rFonts w:eastAsia="SimSun"/>
                <w:color w:val="000000"/>
                <w:spacing w:val="-6"/>
                <w:w w:val="95"/>
                <w:kern w:val="0"/>
                <w:sz w:val="20"/>
                <w:szCs w:val="20"/>
              </w:rPr>
            </w:pPr>
          </w:p>
        </w:tc>
      </w:tr>
      <w:tr w:rsidR="00C53886" w:rsidRPr="004861D4" w14:paraId="1F88FC97" w14:textId="77777777" w:rsidTr="00236694">
        <w:trPr>
          <w:trHeight w:val="216"/>
          <w:jc w:val="center"/>
        </w:trPr>
        <w:tc>
          <w:tcPr>
            <w:tcW w:w="1701" w:type="dxa"/>
            <w:vMerge/>
            <w:shd w:val="clear" w:color="auto" w:fill="auto"/>
            <w:vAlign w:val="center"/>
            <w:hideMark/>
          </w:tcPr>
          <w:p w14:paraId="21990C48" w14:textId="77777777" w:rsidR="00C53886" w:rsidRPr="004861D4" w:rsidRDefault="00C53886" w:rsidP="00236694">
            <w:pPr>
              <w:widowControl/>
              <w:snapToGrid w:val="0"/>
              <w:spacing w:line="276" w:lineRule="auto"/>
              <w:rPr>
                <w:rFonts w:eastAsia="SimSun"/>
                <w:color w:val="000000"/>
                <w:kern w:val="0"/>
                <w:sz w:val="20"/>
                <w:szCs w:val="20"/>
              </w:rPr>
            </w:pPr>
          </w:p>
        </w:tc>
        <w:tc>
          <w:tcPr>
            <w:tcW w:w="4605" w:type="dxa"/>
            <w:shd w:val="clear" w:color="auto" w:fill="auto"/>
            <w:tcMar>
              <w:top w:w="28" w:type="dxa"/>
              <w:left w:w="102" w:type="dxa"/>
              <w:bottom w:w="28" w:type="dxa"/>
              <w:right w:w="102" w:type="dxa"/>
            </w:tcMar>
            <w:vAlign w:val="center"/>
            <w:hideMark/>
          </w:tcPr>
          <w:p w14:paraId="0778DCB5"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 xml:space="preserve">I believe in the products sold on the </w:t>
            </w: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 xml:space="preserve"> platform.</w:t>
            </w:r>
          </w:p>
        </w:tc>
        <w:tc>
          <w:tcPr>
            <w:tcW w:w="1065" w:type="dxa"/>
            <w:vMerge/>
            <w:shd w:val="clear" w:color="auto" w:fill="auto"/>
            <w:vAlign w:val="center"/>
            <w:hideMark/>
          </w:tcPr>
          <w:p w14:paraId="42B7C839" w14:textId="77777777" w:rsidR="00C53886" w:rsidRPr="004861D4" w:rsidRDefault="00C53886" w:rsidP="00236694">
            <w:pPr>
              <w:widowControl/>
              <w:snapToGrid w:val="0"/>
              <w:spacing w:line="276" w:lineRule="auto"/>
              <w:rPr>
                <w:rFonts w:eastAsia="SimSun"/>
                <w:color w:val="000000"/>
                <w:spacing w:val="-6"/>
                <w:w w:val="95"/>
                <w:kern w:val="0"/>
                <w:sz w:val="20"/>
                <w:szCs w:val="20"/>
              </w:rPr>
            </w:pPr>
          </w:p>
        </w:tc>
      </w:tr>
      <w:tr w:rsidR="00C53886" w:rsidRPr="004861D4" w14:paraId="76F0AF65" w14:textId="77777777" w:rsidTr="00236694">
        <w:trPr>
          <w:trHeight w:val="216"/>
          <w:jc w:val="center"/>
        </w:trPr>
        <w:tc>
          <w:tcPr>
            <w:tcW w:w="1701" w:type="dxa"/>
            <w:vMerge/>
            <w:shd w:val="clear" w:color="auto" w:fill="auto"/>
            <w:vAlign w:val="center"/>
            <w:hideMark/>
          </w:tcPr>
          <w:p w14:paraId="654EE413" w14:textId="77777777" w:rsidR="00C53886" w:rsidRPr="004861D4" w:rsidRDefault="00C53886" w:rsidP="00236694">
            <w:pPr>
              <w:widowControl/>
              <w:snapToGrid w:val="0"/>
              <w:spacing w:line="276" w:lineRule="auto"/>
              <w:rPr>
                <w:rFonts w:eastAsia="SimSun"/>
                <w:color w:val="000000"/>
                <w:kern w:val="0"/>
                <w:sz w:val="20"/>
                <w:szCs w:val="20"/>
              </w:rPr>
            </w:pPr>
          </w:p>
        </w:tc>
        <w:tc>
          <w:tcPr>
            <w:tcW w:w="4605" w:type="dxa"/>
            <w:shd w:val="clear" w:color="auto" w:fill="auto"/>
            <w:tcMar>
              <w:top w:w="28" w:type="dxa"/>
              <w:left w:w="102" w:type="dxa"/>
              <w:bottom w:w="28" w:type="dxa"/>
              <w:right w:w="102" w:type="dxa"/>
            </w:tcMar>
            <w:vAlign w:val="center"/>
            <w:hideMark/>
          </w:tcPr>
          <w:p w14:paraId="1E90A816"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 xml:space="preserve">I think it will be useful to buy products on the </w:t>
            </w: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 xml:space="preserve"> platform.</w:t>
            </w:r>
          </w:p>
        </w:tc>
        <w:tc>
          <w:tcPr>
            <w:tcW w:w="1065" w:type="dxa"/>
            <w:vMerge/>
            <w:shd w:val="clear" w:color="auto" w:fill="auto"/>
            <w:vAlign w:val="center"/>
            <w:hideMark/>
          </w:tcPr>
          <w:p w14:paraId="2E8D1F26" w14:textId="77777777" w:rsidR="00C53886" w:rsidRPr="004861D4" w:rsidRDefault="00C53886" w:rsidP="00236694">
            <w:pPr>
              <w:widowControl/>
              <w:snapToGrid w:val="0"/>
              <w:spacing w:line="276" w:lineRule="auto"/>
              <w:rPr>
                <w:rFonts w:eastAsia="SimSun"/>
                <w:color w:val="000000"/>
                <w:spacing w:val="-6"/>
                <w:w w:val="95"/>
                <w:kern w:val="0"/>
                <w:sz w:val="20"/>
                <w:szCs w:val="20"/>
              </w:rPr>
            </w:pPr>
          </w:p>
        </w:tc>
      </w:tr>
      <w:tr w:rsidR="00C53886" w:rsidRPr="004861D4" w14:paraId="5F78FF6C" w14:textId="77777777" w:rsidTr="00236694">
        <w:trPr>
          <w:trHeight w:val="216"/>
          <w:jc w:val="center"/>
        </w:trPr>
        <w:tc>
          <w:tcPr>
            <w:tcW w:w="1701" w:type="dxa"/>
            <w:vMerge w:val="restart"/>
            <w:shd w:val="clear" w:color="auto" w:fill="auto"/>
            <w:tcMar>
              <w:top w:w="28" w:type="dxa"/>
              <w:left w:w="102" w:type="dxa"/>
              <w:bottom w:w="28" w:type="dxa"/>
              <w:right w:w="102" w:type="dxa"/>
            </w:tcMar>
            <w:vAlign w:val="center"/>
            <w:hideMark/>
          </w:tcPr>
          <w:p w14:paraId="0A85B78C" w14:textId="77777777" w:rsidR="00C53886" w:rsidRPr="004861D4" w:rsidRDefault="00C53886" w:rsidP="00236694">
            <w:pPr>
              <w:autoSpaceDE w:val="0"/>
              <w:autoSpaceDN w:val="0"/>
              <w:snapToGrid w:val="0"/>
              <w:spacing w:line="276" w:lineRule="auto"/>
              <w:ind w:left="1354" w:hanging="1154"/>
              <w:jc w:val="center"/>
              <w:textAlignment w:val="baseline"/>
              <w:rPr>
                <w:rFonts w:eastAsia="SimSun"/>
                <w:color w:val="000000"/>
                <w:kern w:val="0"/>
                <w:sz w:val="20"/>
                <w:szCs w:val="20"/>
              </w:rPr>
            </w:pPr>
            <w:r w:rsidRPr="004861D4">
              <w:rPr>
                <w:rFonts w:eastAsia="HY Sinmyeongjo"/>
                <w:color w:val="000000"/>
                <w:spacing w:val="-10"/>
                <w:w w:val="98"/>
                <w:kern w:val="0"/>
                <w:sz w:val="20"/>
                <w:szCs w:val="20"/>
              </w:rPr>
              <w:t>Platform attitude</w:t>
            </w:r>
          </w:p>
        </w:tc>
        <w:tc>
          <w:tcPr>
            <w:tcW w:w="4605" w:type="dxa"/>
            <w:shd w:val="clear" w:color="auto" w:fill="auto"/>
            <w:tcMar>
              <w:top w:w="28" w:type="dxa"/>
              <w:left w:w="102" w:type="dxa"/>
              <w:bottom w:w="28" w:type="dxa"/>
              <w:right w:w="102" w:type="dxa"/>
            </w:tcMar>
            <w:vAlign w:val="center"/>
            <w:hideMark/>
          </w:tcPr>
          <w:p w14:paraId="46DF2118"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 xml:space="preserve">I think the </w:t>
            </w: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 xml:space="preserve"> platform is good.</w:t>
            </w:r>
          </w:p>
        </w:tc>
        <w:tc>
          <w:tcPr>
            <w:tcW w:w="1065" w:type="dxa"/>
            <w:vMerge w:val="restart"/>
            <w:shd w:val="clear" w:color="auto" w:fill="auto"/>
            <w:tcMar>
              <w:top w:w="28" w:type="dxa"/>
              <w:left w:w="102" w:type="dxa"/>
              <w:bottom w:w="28" w:type="dxa"/>
              <w:right w:w="102" w:type="dxa"/>
            </w:tcMar>
            <w:vAlign w:val="center"/>
            <w:hideMark/>
          </w:tcPr>
          <w:p w14:paraId="79056823" w14:textId="77777777" w:rsidR="00C53886" w:rsidRPr="004861D4"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4861D4">
              <w:rPr>
                <w:rFonts w:eastAsia="HY Sinmyeongjo"/>
                <w:color w:val="000000"/>
                <w:spacing w:val="-6"/>
                <w:w w:val="95"/>
                <w:kern w:val="0"/>
                <w:sz w:val="20"/>
                <w:szCs w:val="20"/>
              </w:rPr>
              <w:t xml:space="preserve"> </w:t>
            </w:r>
            <w:r>
              <w:rPr>
                <w:rFonts w:eastAsia="HY Sinmyeongjo"/>
                <w:color w:val="000000"/>
                <w:spacing w:val="-6"/>
                <w:w w:val="95"/>
                <w:kern w:val="0"/>
                <w:sz w:val="20"/>
                <w:szCs w:val="20"/>
              </w:rPr>
              <w:t>[12]</w:t>
            </w:r>
          </w:p>
        </w:tc>
      </w:tr>
      <w:tr w:rsidR="00C53886" w:rsidRPr="004861D4" w14:paraId="0B43B0DC" w14:textId="77777777" w:rsidTr="00236694">
        <w:trPr>
          <w:trHeight w:val="216"/>
          <w:jc w:val="center"/>
        </w:trPr>
        <w:tc>
          <w:tcPr>
            <w:tcW w:w="1701" w:type="dxa"/>
            <w:vMerge/>
            <w:shd w:val="clear" w:color="auto" w:fill="auto"/>
            <w:vAlign w:val="center"/>
            <w:hideMark/>
          </w:tcPr>
          <w:p w14:paraId="3FEBC40D" w14:textId="77777777" w:rsidR="00C53886" w:rsidRPr="004861D4" w:rsidRDefault="00C53886" w:rsidP="00236694">
            <w:pPr>
              <w:widowControl/>
              <w:snapToGrid w:val="0"/>
              <w:spacing w:line="276" w:lineRule="auto"/>
              <w:rPr>
                <w:rFonts w:eastAsia="SimSun"/>
                <w:color w:val="000000"/>
                <w:kern w:val="0"/>
                <w:sz w:val="20"/>
                <w:szCs w:val="20"/>
              </w:rPr>
            </w:pPr>
          </w:p>
        </w:tc>
        <w:tc>
          <w:tcPr>
            <w:tcW w:w="4605" w:type="dxa"/>
            <w:shd w:val="clear" w:color="auto" w:fill="auto"/>
            <w:tcMar>
              <w:top w:w="28" w:type="dxa"/>
              <w:left w:w="102" w:type="dxa"/>
              <w:bottom w:w="28" w:type="dxa"/>
              <w:right w:w="102" w:type="dxa"/>
            </w:tcMar>
            <w:vAlign w:val="center"/>
            <w:hideMark/>
          </w:tcPr>
          <w:p w14:paraId="52CCFD30"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 xml:space="preserve">I think the </w:t>
            </w: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 xml:space="preserve"> platform is pleasant.</w:t>
            </w:r>
          </w:p>
        </w:tc>
        <w:tc>
          <w:tcPr>
            <w:tcW w:w="1065" w:type="dxa"/>
            <w:vMerge/>
            <w:shd w:val="clear" w:color="auto" w:fill="auto"/>
            <w:vAlign w:val="center"/>
            <w:hideMark/>
          </w:tcPr>
          <w:p w14:paraId="1D1A0BCE" w14:textId="77777777" w:rsidR="00C53886" w:rsidRPr="004861D4" w:rsidRDefault="00C53886" w:rsidP="00236694">
            <w:pPr>
              <w:widowControl/>
              <w:snapToGrid w:val="0"/>
              <w:spacing w:line="276" w:lineRule="auto"/>
              <w:rPr>
                <w:rFonts w:eastAsia="SimSun"/>
                <w:color w:val="000000"/>
                <w:spacing w:val="-6"/>
                <w:w w:val="95"/>
                <w:kern w:val="0"/>
                <w:sz w:val="20"/>
                <w:szCs w:val="20"/>
              </w:rPr>
            </w:pPr>
          </w:p>
        </w:tc>
      </w:tr>
      <w:tr w:rsidR="00C53886" w:rsidRPr="004861D4" w14:paraId="3A774F5C" w14:textId="77777777" w:rsidTr="00236694">
        <w:trPr>
          <w:trHeight w:val="216"/>
          <w:jc w:val="center"/>
        </w:trPr>
        <w:tc>
          <w:tcPr>
            <w:tcW w:w="1701" w:type="dxa"/>
            <w:vMerge/>
            <w:shd w:val="clear" w:color="auto" w:fill="auto"/>
            <w:vAlign w:val="center"/>
            <w:hideMark/>
          </w:tcPr>
          <w:p w14:paraId="3EE4A54A" w14:textId="77777777" w:rsidR="00C53886" w:rsidRPr="004861D4" w:rsidRDefault="00C53886" w:rsidP="00236694">
            <w:pPr>
              <w:widowControl/>
              <w:snapToGrid w:val="0"/>
              <w:spacing w:line="276" w:lineRule="auto"/>
              <w:rPr>
                <w:rFonts w:eastAsia="SimSun"/>
                <w:color w:val="000000"/>
                <w:kern w:val="0"/>
                <w:sz w:val="20"/>
                <w:szCs w:val="20"/>
              </w:rPr>
            </w:pPr>
          </w:p>
        </w:tc>
        <w:tc>
          <w:tcPr>
            <w:tcW w:w="4605" w:type="dxa"/>
            <w:shd w:val="clear" w:color="auto" w:fill="auto"/>
            <w:tcMar>
              <w:top w:w="28" w:type="dxa"/>
              <w:left w:w="102" w:type="dxa"/>
              <w:bottom w:w="28" w:type="dxa"/>
              <w:right w:w="102" w:type="dxa"/>
            </w:tcMar>
            <w:vAlign w:val="center"/>
            <w:hideMark/>
          </w:tcPr>
          <w:p w14:paraId="64A5D8A7"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 xml:space="preserve">I trust the </w:t>
            </w: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 xml:space="preserve"> platform</w:t>
            </w:r>
          </w:p>
        </w:tc>
        <w:tc>
          <w:tcPr>
            <w:tcW w:w="1065" w:type="dxa"/>
            <w:vMerge/>
            <w:shd w:val="clear" w:color="auto" w:fill="auto"/>
            <w:vAlign w:val="center"/>
            <w:hideMark/>
          </w:tcPr>
          <w:p w14:paraId="49757787" w14:textId="77777777" w:rsidR="00C53886" w:rsidRPr="004861D4" w:rsidRDefault="00C53886" w:rsidP="00236694">
            <w:pPr>
              <w:widowControl/>
              <w:snapToGrid w:val="0"/>
              <w:spacing w:line="276" w:lineRule="auto"/>
              <w:rPr>
                <w:rFonts w:eastAsia="SimSun"/>
                <w:color w:val="000000"/>
                <w:spacing w:val="-6"/>
                <w:w w:val="95"/>
                <w:kern w:val="0"/>
                <w:sz w:val="20"/>
                <w:szCs w:val="20"/>
              </w:rPr>
            </w:pPr>
          </w:p>
        </w:tc>
      </w:tr>
      <w:tr w:rsidR="00C53886" w:rsidRPr="004861D4" w14:paraId="4BBA909F" w14:textId="77777777" w:rsidTr="00236694">
        <w:trPr>
          <w:trHeight w:val="216"/>
          <w:jc w:val="center"/>
        </w:trPr>
        <w:tc>
          <w:tcPr>
            <w:tcW w:w="1701" w:type="dxa"/>
            <w:vMerge/>
            <w:shd w:val="clear" w:color="auto" w:fill="auto"/>
            <w:vAlign w:val="center"/>
            <w:hideMark/>
          </w:tcPr>
          <w:p w14:paraId="0E2C43AF" w14:textId="77777777" w:rsidR="00C53886" w:rsidRPr="004861D4" w:rsidRDefault="00C53886" w:rsidP="00236694">
            <w:pPr>
              <w:widowControl/>
              <w:snapToGrid w:val="0"/>
              <w:spacing w:line="276" w:lineRule="auto"/>
              <w:rPr>
                <w:rFonts w:eastAsia="SimSun"/>
                <w:color w:val="000000"/>
                <w:kern w:val="0"/>
                <w:sz w:val="20"/>
                <w:szCs w:val="20"/>
              </w:rPr>
            </w:pPr>
          </w:p>
        </w:tc>
        <w:tc>
          <w:tcPr>
            <w:tcW w:w="4605" w:type="dxa"/>
            <w:shd w:val="clear" w:color="auto" w:fill="auto"/>
            <w:tcMar>
              <w:top w:w="28" w:type="dxa"/>
              <w:left w:w="102" w:type="dxa"/>
              <w:bottom w:w="28" w:type="dxa"/>
              <w:right w:w="102" w:type="dxa"/>
            </w:tcMar>
            <w:vAlign w:val="center"/>
            <w:hideMark/>
          </w:tcPr>
          <w:p w14:paraId="532D3A15"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 xml:space="preserve">I think the </w:t>
            </w: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 xml:space="preserve"> platform is familiar.</w:t>
            </w:r>
          </w:p>
        </w:tc>
        <w:tc>
          <w:tcPr>
            <w:tcW w:w="1065" w:type="dxa"/>
            <w:vMerge/>
            <w:shd w:val="clear" w:color="auto" w:fill="auto"/>
            <w:vAlign w:val="center"/>
            <w:hideMark/>
          </w:tcPr>
          <w:p w14:paraId="091A2999" w14:textId="77777777" w:rsidR="00C53886" w:rsidRPr="004861D4" w:rsidRDefault="00C53886" w:rsidP="00236694">
            <w:pPr>
              <w:widowControl/>
              <w:snapToGrid w:val="0"/>
              <w:spacing w:line="276" w:lineRule="auto"/>
              <w:rPr>
                <w:rFonts w:eastAsia="SimSun"/>
                <w:color w:val="000000"/>
                <w:spacing w:val="-6"/>
                <w:w w:val="95"/>
                <w:kern w:val="0"/>
                <w:sz w:val="20"/>
                <w:szCs w:val="20"/>
              </w:rPr>
            </w:pPr>
          </w:p>
        </w:tc>
      </w:tr>
      <w:tr w:rsidR="00C53886" w:rsidRPr="004861D4" w14:paraId="578268F9" w14:textId="77777777" w:rsidTr="00236694">
        <w:trPr>
          <w:trHeight w:val="216"/>
          <w:jc w:val="center"/>
        </w:trPr>
        <w:tc>
          <w:tcPr>
            <w:tcW w:w="1701" w:type="dxa"/>
            <w:vMerge/>
            <w:shd w:val="clear" w:color="auto" w:fill="auto"/>
            <w:vAlign w:val="center"/>
            <w:hideMark/>
          </w:tcPr>
          <w:p w14:paraId="4F4B0CE3" w14:textId="77777777" w:rsidR="00C53886" w:rsidRPr="004861D4" w:rsidRDefault="00C53886" w:rsidP="00236694">
            <w:pPr>
              <w:widowControl/>
              <w:snapToGrid w:val="0"/>
              <w:spacing w:line="276" w:lineRule="auto"/>
              <w:rPr>
                <w:rFonts w:eastAsia="SimSun"/>
                <w:color w:val="000000"/>
                <w:kern w:val="0"/>
                <w:sz w:val="20"/>
                <w:szCs w:val="20"/>
              </w:rPr>
            </w:pPr>
          </w:p>
        </w:tc>
        <w:tc>
          <w:tcPr>
            <w:tcW w:w="4605" w:type="dxa"/>
            <w:shd w:val="clear" w:color="auto" w:fill="auto"/>
            <w:tcMar>
              <w:top w:w="28" w:type="dxa"/>
              <w:left w:w="102" w:type="dxa"/>
              <w:bottom w:w="28" w:type="dxa"/>
              <w:right w:w="102" w:type="dxa"/>
            </w:tcMar>
            <w:vAlign w:val="center"/>
            <w:hideMark/>
          </w:tcPr>
          <w:p w14:paraId="0D3A343D"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 xml:space="preserve">I think the </w:t>
            </w: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 xml:space="preserve"> platform is worthwhile.</w:t>
            </w:r>
          </w:p>
        </w:tc>
        <w:tc>
          <w:tcPr>
            <w:tcW w:w="1065" w:type="dxa"/>
            <w:vMerge/>
            <w:shd w:val="clear" w:color="auto" w:fill="auto"/>
            <w:vAlign w:val="center"/>
            <w:hideMark/>
          </w:tcPr>
          <w:p w14:paraId="0CF2BE7D" w14:textId="77777777" w:rsidR="00C53886" w:rsidRPr="004861D4" w:rsidRDefault="00C53886" w:rsidP="00236694">
            <w:pPr>
              <w:widowControl/>
              <w:snapToGrid w:val="0"/>
              <w:spacing w:line="276" w:lineRule="auto"/>
              <w:rPr>
                <w:rFonts w:eastAsia="SimSun"/>
                <w:color w:val="000000"/>
                <w:spacing w:val="-6"/>
                <w:w w:val="95"/>
                <w:kern w:val="0"/>
                <w:sz w:val="20"/>
                <w:szCs w:val="20"/>
              </w:rPr>
            </w:pPr>
          </w:p>
        </w:tc>
      </w:tr>
      <w:tr w:rsidR="00C53886" w:rsidRPr="004861D4" w14:paraId="4CBF6809" w14:textId="77777777" w:rsidTr="00236694">
        <w:trPr>
          <w:trHeight w:val="216"/>
          <w:jc w:val="center"/>
        </w:trPr>
        <w:tc>
          <w:tcPr>
            <w:tcW w:w="1701" w:type="dxa"/>
            <w:vMerge w:val="restart"/>
            <w:shd w:val="clear" w:color="auto" w:fill="auto"/>
            <w:tcMar>
              <w:top w:w="28" w:type="dxa"/>
              <w:left w:w="102" w:type="dxa"/>
              <w:bottom w:w="28" w:type="dxa"/>
              <w:right w:w="102" w:type="dxa"/>
            </w:tcMar>
            <w:vAlign w:val="center"/>
            <w:hideMark/>
          </w:tcPr>
          <w:p w14:paraId="4101EEB3" w14:textId="77777777" w:rsidR="00C53886" w:rsidRPr="004861D4" w:rsidRDefault="00C53886" w:rsidP="00236694">
            <w:pPr>
              <w:autoSpaceDE w:val="0"/>
              <w:autoSpaceDN w:val="0"/>
              <w:snapToGrid w:val="0"/>
              <w:spacing w:line="276" w:lineRule="auto"/>
              <w:ind w:left="1354" w:hanging="1154"/>
              <w:jc w:val="center"/>
              <w:textAlignment w:val="baseline"/>
              <w:rPr>
                <w:rFonts w:eastAsia="SimSun"/>
                <w:color w:val="000000"/>
                <w:kern w:val="0"/>
                <w:sz w:val="20"/>
                <w:szCs w:val="20"/>
              </w:rPr>
            </w:pPr>
            <w:r w:rsidRPr="004861D4">
              <w:rPr>
                <w:rFonts w:eastAsia="HY Sinmyeongjo"/>
                <w:color w:val="000000"/>
                <w:spacing w:val="-10"/>
                <w:w w:val="98"/>
                <w:kern w:val="0"/>
                <w:sz w:val="20"/>
                <w:szCs w:val="20"/>
              </w:rPr>
              <w:t>Reuse intention</w:t>
            </w:r>
          </w:p>
        </w:tc>
        <w:tc>
          <w:tcPr>
            <w:tcW w:w="4605" w:type="dxa"/>
            <w:shd w:val="clear" w:color="auto" w:fill="auto"/>
            <w:tcMar>
              <w:top w:w="28" w:type="dxa"/>
              <w:left w:w="102" w:type="dxa"/>
              <w:bottom w:w="28" w:type="dxa"/>
              <w:right w:w="102" w:type="dxa"/>
            </w:tcMar>
            <w:vAlign w:val="center"/>
            <w:hideMark/>
          </w:tcPr>
          <w:p w14:paraId="022F257E"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 xml:space="preserve">I'll use the </w:t>
            </w: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 xml:space="preserve"> platform again next time.</w:t>
            </w:r>
          </w:p>
        </w:tc>
        <w:tc>
          <w:tcPr>
            <w:tcW w:w="1065" w:type="dxa"/>
            <w:vMerge w:val="restart"/>
            <w:shd w:val="clear" w:color="auto" w:fill="auto"/>
            <w:tcMar>
              <w:top w:w="28" w:type="dxa"/>
              <w:left w:w="102" w:type="dxa"/>
              <w:bottom w:w="28" w:type="dxa"/>
              <w:right w:w="102" w:type="dxa"/>
            </w:tcMar>
            <w:vAlign w:val="center"/>
            <w:hideMark/>
          </w:tcPr>
          <w:p w14:paraId="65BE0BCB" w14:textId="77777777" w:rsidR="00C53886" w:rsidRDefault="00C53886" w:rsidP="00236694">
            <w:pPr>
              <w:autoSpaceDE w:val="0"/>
              <w:autoSpaceDN w:val="0"/>
              <w:snapToGrid w:val="0"/>
              <w:spacing w:line="276" w:lineRule="auto"/>
              <w:jc w:val="center"/>
              <w:textAlignment w:val="baseline"/>
              <w:rPr>
                <w:rFonts w:eastAsia="HY Sinmyeongjo"/>
                <w:color w:val="000000"/>
                <w:spacing w:val="-6"/>
                <w:w w:val="95"/>
                <w:kern w:val="0"/>
                <w:sz w:val="20"/>
                <w:szCs w:val="20"/>
              </w:rPr>
            </w:pPr>
            <w:r w:rsidRPr="00D07351">
              <w:rPr>
                <w:rFonts w:eastAsia="HY Sinmyeongjo"/>
                <w:color w:val="000000"/>
                <w:spacing w:val="-6"/>
                <w:w w:val="95"/>
                <w:kern w:val="0"/>
                <w:sz w:val="20"/>
                <w:szCs w:val="20"/>
              </w:rPr>
              <w:t xml:space="preserve">[e.g., </w:t>
            </w:r>
            <w:r>
              <w:rPr>
                <w:rFonts w:eastAsia="HY Sinmyeongjo"/>
                <w:color w:val="000000"/>
                <w:spacing w:val="-6"/>
                <w:w w:val="95"/>
                <w:kern w:val="0"/>
                <w:sz w:val="20"/>
                <w:szCs w:val="20"/>
              </w:rPr>
              <w:t>3</w:t>
            </w:r>
            <w:r w:rsidRPr="00D07351">
              <w:rPr>
                <w:rFonts w:eastAsia="HY Sinmyeongjo"/>
                <w:color w:val="000000"/>
                <w:spacing w:val="-6"/>
                <w:w w:val="95"/>
                <w:kern w:val="0"/>
                <w:sz w:val="20"/>
                <w:szCs w:val="20"/>
              </w:rPr>
              <w:t xml:space="preserve">7, </w:t>
            </w:r>
          </w:p>
          <w:p w14:paraId="46D74D5B" w14:textId="0BBEF338" w:rsidR="00C53886" w:rsidRPr="004861D4" w:rsidRDefault="0067251D" w:rsidP="00236694">
            <w:pPr>
              <w:autoSpaceDE w:val="0"/>
              <w:autoSpaceDN w:val="0"/>
              <w:snapToGrid w:val="0"/>
              <w:spacing w:line="276" w:lineRule="auto"/>
              <w:jc w:val="center"/>
              <w:textAlignment w:val="baseline"/>
              <w:rPr>
                <w:rFonts w:eastAsia="SimSun"/>
                <w:color w:val="000000"/>
                <w:kern w:val="0"/>
                <w:sz w:val="20"/>
                <w:szCs w:val="20"/>
              </w:rPr>
            </w:pPr>
            <w:r>
              <w:rPr>
                <w:rFonts w:eastAsia="HY Sinmyeongjo"/>
                <w:color w:val="000000"/>
                <w:spacing w:val="-6"/>
                <w:w w:val="95"/>
                <w:kern w:val="0"/>
                <w:sz w:val="20"/>
                <w:szCs w:val="20"/>
              </w:rPr>
              <w:t>40</w:t>
            </w:r>
            <w:r w:rsidR="00C53886" w:rsidRPr="00D07351">
              <w:rPr>
                <w:rFonts w:eastAsia="HY Sinmyeongjo"/>
                <w:color w:val="000000"/>
                <w:spacing w:val="-6"/>
                <w:w w:val="95"/>
                <w:kern w:val="0"/>
                <w:sz w:val="20"/>
                <w:szCs w:val="20"/>
              </w:rPr>
              <w:t>]</w:t>
            </w:r>
          </w:p>
        </w:tc>
      </w:tr>
      <w:tr w:rsidR="00C53886" w:rsidRPr="004861D4" w14:paraId="46977635" w14:textId="77777777" w:rsidTr="00236694">
        <w:trPr>
          <w:trHeight w:val="216"/>
          <w:jc w:val="center"/>
        </w:trPr>
        <w:tc>
          <w:tcPr>
            <w:tcW w:w="1701" w:type="dxa"/>
            <w:vMerge/>
            <w:shd w:val="clear" w:color="auto" w:fill="auto"/>
            <w:vAlign w:val="center"/>
            <w:hideMark/>
          </w:tcPr>
          <w:p w14:paraId="66070226" w14:textId="77777777" w:rsidR="00C53886" w:rsidRPr="004861D4" w:rsidRDefault="00C53886" w:rsidP="00236694">
            <w:pPr>
              <w:widowControl/>
              <w:snapToGrid w:val="0"/>
              <w:spacing w:line="276" w:lineRule="auto"/>
              <w:rPr>
                <w:rFonts w:eastAsia="SimSun"/>
                <w:color w:val="000000"/>
                <w:kern w:val="0"/>
                <w:sz w:val="20"/>
                <w:szCs w:val="20"/>
              </w:rPr>
            </w:pPr>
          </w:p>
        </w:tc>
        <w:tc>
          <w:tcPr>
            <w:tcW w:w="4605" w:type="dxa"/>
            <w:shd w:val="clear" w:color="auto" w:fill="auto"/>
            <w:tcMar>
              <w:top w:w="28" w:type="dxa"/>
              <w:left w:w="102" w:type="dxa"/>
              <w:bottom w:w="28" w:type="dxa"/>
              <w:right w:w="102" w:type="dxa"/>
            </w:tcMar>
            <w:vAlign w:val="center"/>
            <w:hideMark/>
          </w:tcPr>
          <w:p w14:paraId="35EA66B0"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 xml:space="preserve">I'll recommend the </w:t>
            </w: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 xml:space="preserve"> platform to someone else.</w:t>
            </w:r>
          </w:p>
        </w:tc>
        <w:tc>
          <w:tcPr>
            <w:tcW w:w="1065" w:type="dxa"/>
            <w:vMerge/>
            <w:shd w:val="clear" w:color="auto" w:fill="auto"/>
            <w:vAlign w:val="center"/>
            <w:hideMark/>
          </w:tcPr>
          <w:p w14:paraId="7C724394" w14:textId="77777777" w:rsidR="00C53886" w:rsidRPr="004861D4" w:rsidRDefault="00C53886" w:rsidP="00236694">
            <w:pPr>
              <w:widowControl/>
              <w:snapToGrid w:val="0"/>
              <w:spacing w:line="276" w:lineRule="auto"/>
              <w:rPr>
                <w:rFonts w:eastAsia="SimSun"/>
                <w:color w:val="000000"/>
                <w:kern w:val="0"/>
                <w:sz w:val="20"/>
                <w:szCs w:val="20"/>
              </w:rPr>
            </w:pPr>
          </w:p>
        </w:tc>
      </w:tr>
      <w:tr w:rsidR="00C53886" w:rsidRPr="004861D4" w14:paraId="005A89E2" w14:textId="77777777" w:rsidTr="00236694">
        <w:trPr>
          <w:trHeight w:val="216"/>
          <w:jc w:val="center"/>
        </w:trPr>
        <w:tc>
          <w:tcPr>
            <w:tcW w:w="1701" w:type="dxa"/>
            <w:vMerge/>
            <w:shd w:val="clear" w:color="auto" w:fill="auto"/>
            <w:vAlign w:val="center"/>
            <w:hideMark/>
          </w:tcPr>
          <w:p w14:paraId="3B9EA965" w14:textId="77777777" w:rsidR="00C53886" w:rsidRPr="004861D4" w:rsidRDefault="00C53886" w:rsidP="00236694">
            <w:pPr>
              <w:widowControl/>
              <w:snapToGrid w:val="0"/>
              <w:spacing w:line="276" w:lineRule="auto"/>
              <w:rPr>
                <w:rFonts w:eastAsia="SimSun"/>
                <w:color w:val="000000"/>
                <w:kern w:val="0"/>
                <w:sz w:val="20"/>
                <w:szCs w:val="20"/>
              </w:rPr>
            </w:pPr>
          </w:p>
        </w:tc>
        <w:tc>
          <w:tcPr>
            <w:tcW w:w="4605" w:type="dxa"/>
            <w:shd w:val="clear" w:color="auto" w:fill="auto"/>
            <w:tcMar>
              <w:top w:w="28" w:type="dxa"/>
              <w:left w:w="102" w:type="dxa"/>
              <w:bottom w:w="28" w:type="dxa"/>
              <w:right w:w="102" w:type="dxa"/>
            </w:tcMar>
            <w:vAlign w:val="center"/>
            <w:hideMark/>
          </w:tcPr>
          <w:p w14:paraId="50D54EDF"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 xml:space="preserve">I believe that the use of the </w:t>
            </w: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 xml:space="preserve"> platform will increase.</w:t>
            </w:r>
          </w:p>
        </w:tc>
        <w:tc>
          <w:tcPr>
            <w:tcW w:w="1065" w:type="dxa"/>
            <w:vMerge/>
            <w:shd w:val="clear" w:color="auto" w:fill="auto"/>
            <w:vAlign w:val="center"/>
            <w:hideMark/>
          </w:tcPr>
          <w:p w14:paraId="223FB048" w14:textId="77777777" w:rsidR="00C53886" w:rsidRPr="004861D4" w:rsidRDefault="00C53886" w:rsidP="00236694">
            <w:pPr>
              <w:widowControl/>
              <w:snapToGrid w:val="0"/>
              <w:spacing w:line="276" w:lineRule="auto"/>
              <w:rPr>
                <w:rFonts w:eastAsia="SimSun"/>
                <w:color w:val="000000"/>
                <w:kern w:val="0"/>
                <w:sz w:val="20"/>
                <w:szCs w:val="20"/>
              </w:rPr>
            </w:pPr>
          </w:p>
        </w:tc>
      </w:tr>
      <w:tr w:rsidR="00C53886" w:rsidRPr="004861D4" w14:paraId="131A5EB8" w14:textId="77777777" w:rsidTr="00236694">
        <w:trPr>
          <w:trHeight w:val="424"/>
          <w:jc w:val="center"/>
        </w:trPr>
        <w:tc>
          <w:tcPr>
            <w:tcW w:w="1701" w:type="dxa"/>
            <w:vMerge w:val="restart"/>
            <w:shd w:val="clear" w:color="auto" w:fill="auto"/>
            <w:tcMar>
              <w:top w:w="28" w:type="dxa"/>
              <w:left w:w="102" w:type="dxa"/>
              <w:bottom w:w="28" w:type="dxa"/>
              <w:right w:w="102" w:type="dxa"/>
            </w:tcMar>
            <w:vAlign w:val="center"/>
            <w:hideMark/>
          </w:tcPr>
          <w:p w14:paraId="2C6860C5" w14:textId="77777777" w:rsidR="00C53886" w:rsidRPr="004861D4" w:rsidRDefault="00C53886" w:rsidP="00236694">
            <w:pPr>
              <w:autoSpaceDE w:val="0"/>
              <w:autoSpaceDN w:val="0"/>
              <w:snapToGrid w:val="0"/>
              <w:spacing w:line="276" w:lineRule="auto"/>
              <w:ind w:left="1354" w:hanging="1154"/>
              <w:jc w:val="center"/>
              <w:textAlignment w:val="baseline"/>
              <w:rPr>
                <w:rFonts w:eastAsia="SimSun"/>
                <w:color w:val="000000"/>
                <w:kern w:val="0"/>
                <w:sz w:val="20"/>
                <w:szCs w:val="20"/>
              </w:rPr>
            </w:pPr>
            <w:r w:rsidRPr="004861D4">
              <w:rPr>
                <w:rFonts w:eastAsia="HY Sinmyeongjo"/>
                <w:color w:val="000000"/>
                <w:spacing w:val="-10"/>
                <w:w w:val="98"/>
                <w:kern w:val="0"/>
                <w:sz w:val="20"/>
                <w:szCs w:val="20"/>
              </w:rPr>
              <w:t>SNS</w:t>
            </w:r>
          </w:p>
          <w:p w14:paraId="3B552BDA" w14:textId="77777777" w:rsidR="00C53886" w:rsidRPr="004861D4" w:rsidRDefault="00C53886" w:rsidP="00236694">
            <w:pPr>
              <w:autoSpaceDE w:val="0"/>
              <w:autoSpaceDN w:val="0"/>
              <w:snapToGrid w:val="0"/>
              <w:spacing w:line="276" w:lineRule="auto"/>
              <w:ind w:left="1354" w:hanging="1154"/>
              <w:jc w:val="center"/>
              <w:textAlignment w:val="baseline"/>
              <w:rPr>
                <w:rFonts w:eastAsia="SimSun"/>
                <w:color w:val="000000"/>
                <w:kern w:val="0"/>
                <w:sz w:val="20"/>
                <w:szCs w:val="20"/>
              </w:rPr>
            </w:pPr>
            <w:r w:rsidRPr="004861D4">
              <w:rPr>
                <w:rFonts w:eastAsia="HY Sinmyeongjo"/>
                <w:color w:val="000000"/>
                <w:spacing w:val="-10"/>
                <w:w w:val="98"/>
                <w:kern w:val="0"/>
                <w:sz w:val="20"/>
                <w:szCs w:val="20"/>
              </w:rPr>
              <w:t>utilization</w:t>
            </w:r>
          </w:p>
        </w:tc>
        <w:tc>
          <w:tcPr>
            <w:tcW w:w="4605" w:type="dxa"/>
            <w:shd w:val="clear" w:color="auto" w:fill="auto"/>
            <w:tcMar>
              <w:top w:w="28" w:type="dxa"/>
              <w:left w:w="102" w:type="dxa"/>
              <w:bottom w:w="28" w:type="dxa"/>
              <w:right w:w="102" w:type="dxa"/>
            </w:tcMar>
            <w:vAlign w:val="center"/>
            <w:hideMark/>
          </w:tcPr>
          <w:p w14:paraId="4D801A98"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 xml:space="preserve">Participation in online information on </w:t>
            </w: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 xml:space="preserve"> platform is also high on SNS.</w:t>
            </w:r>
          </w:p>
        </w:tc>
        <w:tc>
          <w:tcPr>
            <w:tcW w:w="1065" w:type="dxa"/>
            <w:vMerge w:val="restart"/>
            <w:shd w:val="clear" w:color="auto" w:fill="auto"/>
            <w:tcMar>
              <w:top w:w="28" w:type="dxa"/>
              <w:left w:w="102" w:type="dxa"/>
              <w:bottom w:w="28" w:type="dxa"/>
              <w:right w:w="102" w:type="dxa"/>
            </w:tcMar>
            <w:vAlign w:val="center"/>
            <w:hideMark/>
          </w:tcPr>
          <w:p w14:paraId="46890F3D" w14:textId="77777777" w:rsidR="00C53886" w:rsidRPr="004861D4"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Pr>
                <w:rFonts w:eastAsia="HY Sinmyeongjo"/>
                <w:color w:val="000000"/>
                <w:spacing w:val="-6"/>
                <w:w w:val="95"/>
                <w:kern w:val="0"/>
                <w:sz w:val="20"/>
                <w:szCs w:val="20"/>
              </w:rPr>
              <w:t>[1]</w:t>
            </w:r>
            <w:r w:rsidRPr="004861D4">
              <w:rPr>
                <w:rFonts w:eastAsia="HY Sinmyeongjo"/>
                <w:color w:val="000000"/>
                <w:spacing w:val="-6"/>
                <w:w w:val="95"/>
                <w:kern w:val="0"/>
                <w:sz w:val="20"/>
                <w:szCs w:val="20"/>
              </w:rPr>
              <w:t xml:space="preserve"> </w:t>
            </w:r>
          </w:p>
        </w:tc>
      </w:tr>
      <w:tr w:rsidR="00C53886" w:rsidRPr="004861D4" w14:paraId="2B172989" w14:textId="77777777" w:rsidTr="00236694">
        <w:trPr>
          <w:trHeight w:val="424"/>
          <w:jc w:val="center"/>
        </w:trPr>
        <w:tc>
          <w:tcPr>
            <w:tcW w:w="1701" w:type="dxa"/>
            <w:vMerge/>
            <w:shd w:val="clear" w:color="auto" w:fill="auto"/>
            <w:vAlign w:val="center"/>
            <w:hideMark/>
          </w:tcPr>
          <w:p w14:paraId="75B07E39" w14:textId="77777777" w:rsidR="00C53886" w:rsidRPr="004861D4" w:rsidRDefault="00C53886" w:rsidP="00236694">
            <w:pPr>
              <w:widowControl/>
              <w:snapToGrid w:val="0"/>
              <w:spacing w:line="276" w:lineRule="auto"/>
              <w:rPr>
                <w:rFonts w:eastAsia="SimSun"/>
                <w:color w:val="000000"/>
                <w:kern w:val="0"/>
                <w:sz w:val="20"/>
                <w:szCs w:val="20"/>
              </w:rPr>
            </w:pPr>
          </w:p>
        </w:tc>
        <w:tc>
          <w:tcPr>
            <w:tcW w:w="4605" w:type="dxa"/>
            <w:shd w:val="clear" w:color="auto" w:fill="auto"/>
            <w:tcMar>
              <w:top w:w="28" w:type="dxa"/>
              <w:left w:w="102" w:type="dxa"/>
              <w:bottom w:w="28" w:type="dxa"/>
              <w:right w:w="102" w:type="dxa"/>
            </w:tcMar>
            <w:vAlign w:val="center"/>
            <w:hideMark/>
          </w:tcPr>
          <w:p w14:paraId="0EE7588E"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 xml:space="preserve">I deliver information about </w:t>
            </w: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 xml:space="preserve"> platforms through SNS that is interested in them.</w:t>
            </w:r>
          </w:p>
        </w:tc>
        <w:tc>
          <w:tcPr>
            <w:tcW w:w="1065" w:type="dxa"/>
            <w:vMerge/>
            <w:shd w:val="clear" w:color="auto" w:fill="auto"/>
            <w:vAlign w:val="center"/>
            <w:hideMark/>
          </w:tcPr>
          <w:p w14:paraId="5C3CFF33" w14:textId="77777777" w:rsidR="00C53886" w:rsidRPr="004861D4" w:rsidRDefault="00C53886" w:rsidP="00236694">
            <w:pPr>
              <w:widowControl/>
              <w:snapToGrid w:val="0"/>
              <w:spacing w:line="276" w:lineRule="auto"/>
              <w:rPr>
                <w:rFonts w:eastAsia="SimSun"/>
                <w:color w:val="000000"/>
                <w:spacing w:val="-6"/>
                <w:w w:val="95"/>
                <w:kern w:val="0"/>
                <w:sz w:val="20"/>
                <w:szCs w:val="20"/>
              </w:rPr>
            </w:pPr>
          </w:p>
        </w:tc>
      </w:tr>
      <w:tr w:rsidR="00C53886" w:rsidRPr="004861D4" w14:paraId="19DF11BD" w14:textId="77777777" w:rsidTr="00236694">
        <w:trPr>
          <w:trHeight w:val="216"/>
          <w:jc w:val="center"/>
        </w:trPr>
        <w:tc>
          <w:tcPr>
            <w:tcW w:w="1701" w:type="dxa"/>
            <w:vMerge/>
            <w:shd w:val="clear" w:color="auto" w:fill="auto"/>
            <w:vAlign w:val="center"/>
            <w:hideMark/>
          </w:tcPr>
          <w:p w14:paraId="32A136BA" w14:textId="77777777" w:rsidR="00C53886" w:rsidRPr="004861D4" w:rsidRDefault="00C53886" w:rsidP="00236694">
            <w:pPr>
              <w:widowControl/>
              <w:snapToGrid w:val="0"/>
              <w:spacing w:line="276" w:lineRule="auto"/>
              <w:rPr>
                <w:rFonts w:eastAsia="SimSun"/>
                <w:color w:val="000000"/>
                <w:kern w:val="0"/>
                <w:sz w:val="20"/>
                <w:szCs w:val="20"/>
              </w:rPr>
            </w:pPr>
          </w:p>
        </w:tc>
        <w:tc>
          <w:tcPr>
            <w:tcW w:w="4605" w:type="dxa"/>
            <w:shd w:val="clear" w:color="auto" w:fill="auto"/>
            <w:tcMar>
              <w:top w:w="28" w:type="dxa"/>
              <w:left w:w="102" w:type="dxa"/>
              <w:bottom w:w="28" w:type="dxa"/>
              <w:right w:w="102" w:type="dxa"/>
            </w:tcMar>
            <w:vAlign w:val="center"/>
            <w:hideMark/>
          </w:tcPr>
          <w:p w14:paraId="6DBD3BC2"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 xml:space="preserve">I frequently post information about </w:t>
            </w: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 xml:space="preserve"> platform on SNS.</w:t>
            </w:r>
          </w:p>
        </w:tc>
        <w:tc>
          <w:tcPr>
            <w:tcW w:w="1065" w:type="dxa"/>
            <w:vMerge/>
            <w:shd w:val="clear" w:color="auto" w:fill="auto"/>
            <w:vAlign w:val="center"/>
            <w:hideMark/>
          </w:tcPr>
          <w:p w14:paraId="0FAA788A" w14:textId="77777777" w:rsidR="00C53886" w:rsidRPr="004861D4" w:rsidRDefault="00C53886" w:rsidP="00236694">
            <w:pPr>
              <w:widowControl/>
              <w:snapToGrid w:val="0"/>
              <w:spacing w:line="276" w:lineRule="auto"/>
              <w:rPr>
                <w:rFonts w:eastAsia="SimSun"/>
                <w:color w:val="000000"/>
                <w:spacing w:val="-6"/>
                <w:w w:val="95"/>
                <w:kern w:val="0"/>
                <w:sz w:val="20"/>
                <w:szCs w:val="20"/>
              </w:rPr>
            </w:pPr>
          </w:p>
        </w:tc>
      </w:tr>
      <w:tr w:rsidR="00C53886" w:rsidRPr="004861D4" w14:paraId="6D9ABFDF" w14:textId="77777777" w:rsidTr="00236694">
        <w:trPr>
          <w:trHeight w:val="424"/>
          <w:jc w:val="center"/>
        </w:trPr>
        <w:tc>
          <w:tcPr>
            <w:tcW w:w="1701" w:type="dxa"/>
            <w:vMerge/>
            <w:tcBorders>
              <w:bottom w:val="single" w:sz="4" w:space="0" w:color="auto"/>
            </w:tcBorders>
            <w:shd w:val="clear" w:color="auto" w:fill="auto"/>
            <w:vAlign w:val="center"/>
            <w:hideMark/>
          </w:tcPr>
          <w:p w14:paraId="1DB83DB4" w14:textId="77777777" w:rsidR="00C53886" w:rsidRPr="004861D4" w:rsidRDefault="00C53886" w:rsidP="00236694">
            <w:pPr>
              <w:widowControl/>
              <w:snapToGrid w:val="0"/>
              <w:spacing w:line="276" w:lineRule="auto"/>
              <w:rPr>
                <w:rFonts w:eastAsia="SimSun"/>
                <w:color w:val="000000"/>
                <w:kern w:val="0"/>
                <w:sz w:val="20"/>
                <w:szCs w:val="20"/>
              </w:rPr>
            </w:pPr>
          </w:p>
        </w:tc>
        <w:tc>
          <w:tcPr>
            <w:tcW w:w="4605" w:type="dxa"/>
            <w:tcBorders>
              <w:bottom w:val="single" w:sz="4" w:space="0" w:color="auto"/>
            </w:tcBorders>
            <w:shd w:val="clear" w:color="auto" w:fill="auto"/>
            <w:tcMar>
              <w:top w:w="28" w:type="dxa"/>
              <w:left w:w="102" w:type="dxa"/>
              <w:bottom w:w="28" w:type="dxa"/>
              <w:right w:w="102" w:type="dxa"/>
            </w:tcMar>
            <w:vAlign w:val="center"/>
            <w:hideMark/>
          </w:tcPr>
          <w:p w14:paraId="4023E527" w14:textId="77777777" w:rsidR="00C53886" w:rsidRPr="002A1EA0" w:rsidRDefault="00C53886" w:rsidP="00236694">
            <w:pPr>
              <w:autoSpaceDE w:val="0"/>
              <w:autoSpaceDN w:val="0"/>
              <w:snapToGrid w:val="0"/>
              <w:spacing w:line="276" w:lineRule="auto"/>
              <w:jc w:val="both"/>
              <w:textAlignment w:val="baseline"/>
              <w:rPr>
                <w:rFonts w:eastAsia="SimSun"/>
                <w:color w:val="000000"/>
                <w:spacing w:val="-6"/>
                <w:w w:val="95"/>
                <w:kern w:val="0"/>
                <w:sz w:val="18"/>
                <w:szCs w:val="18"/>
              </w:rPr>
            </w:pPr>
            <w:r w:rsidRPr="002A1EA0">
              <w:rPr>
                <w:rFonts w:eastAsia="HY Sinmyeongjo"/>
                <w:color w:val="000000"/>
                <w:spacing w:val="-6"/>
                <w:w w:val="95"/>
                <w:kern w:val="0"/>
                <w:sz w:val="18"/>
                <w:szCs w:val="18"/>
              </w:rPr>
              <w:t xml:space="preserve">I want to act on the information I get about </w:t>
            </w:r>
            <w:proofErr w:type="spellStart"/>
            <w:r w:rsidRPr="002A1EA0">
              <w:rPr>
                <w:rFonts w:eastAsia="HY Sinmyeongjo"/>
                <w:color w:val="000000"/>
                <w:spacing w:val="-6"/>
                <w:w w:val="95"/>
                <w:kern w:val="0"/>
                <w:sz w:val="18"/>
                <w:szCs w:val="18"/>
              </w:rPr>
              <w:t>Pinduoduo</w:t>
            </w:r>
            <w:proofErr w:type="spellEnd"/>
            <w:r w:rsidRPr="002A1EA0">
              <w:rPr>
                <w:rFonts w:eastAsia="HY Sinmyeongjo"/>
                <w:color w:val="000000"/>
                <w:spacing w:val="-6"/>
                <w:w w:val="95"/>
                <w:kern w:val="0"/>
                <w:sz w:val="18"/>
                <w:szCs w:val="18"/>
              </w:rPr>
              <w:t xml:space="preserve"> platform through SNS.</w:t>
            </w:r>
          </w:p>
        </w:tc>
        <w:tc>
          <w:tcPr>
            <w:tcW w:w="1065" w:type="dxa"/>
            <w:vMerge/>
            <w:tcBorders>
              <w:bottom w:val="single" w:sz="4" w:space="0" w:color="auto"/>
            </w:tcBorders>
            <w:shd w:val="clear" w:color="auto" w:fill="auto"/>
            <w:vAlign w:val="center"/>
            <w:hideMark/>
          </w:tcPr>
          <w:p w14:paraId="3C1ADCF0" w14:textId="77777777" w:rsidR="00C53886" w:rsidRPr="004861D4" w:rsidRDefault="00C53886" w:rsidP="00236694">
            <w:pPr>
              <w:widowControl/>
              <w:snapToGrid w:val="0"/>
              <w:spacing w:line="276" w:lineRule="auto"/>
              <w:rPr>
                <w:rFonts w:eastAsia="SimSun"/>
                <w:color w:val="000000"/>
                <w:spacing w:val="-6"/>
                <w:w w:val="95"/>
                <w:kern w:val="0"/>
                <w:sz w:val="20"/>
                <w:szCs w:val="20"/>
              </w:rPr>
            </w:pPr>
          </w:p>
        </w:tc>
      </w:tr>
    </w:tbl>
    <w:p w14:paraId="2B8DDA37" w14:textId="77777777" w:rsidR="00C53886" w:rsidRPr="00C62FC2" w:rsidRDefault="00C53886" w:rsidP="00236694">
      <w:pPr>
        <w:pStyle w:val="ijecsL1"/>
        <w:spacing w:afterLines="100" w:after="360" w:line="276" w:lineRule="auto"/>
      </w:pPr>
      <w:r w:rsidRPr="00C62FC2">
        <w:t>4. RESEARCH ANALYSIS</w:t>
      </w:r>
    </w:p>
    <w:p w14:paraId="7BF94C70" w14:textId="77777777" w:rsidR="00C53886" w:rsidRPr="00236694" w:rsidRDefault="00C53886" w:rsidP="00236694">
      <w:pPr>
        <w:snapToGrid w:val="0"/>
        <w:spacing w:line="276" w:lineRule="auto"/>
        <w:jc w:val="both"/>
        <w:rPr>
          <w:rFonts w:ascii="Arial" w:hAnsi="Arial" w:cs="Arial"/>
          <w:b/>
          <w:bCs/>
          <w:sz w:val="28"/>
          <w:szCs w:val="28"/>
        </w:rPr>
      </w:pPr>
      <w:r w:rsidRPr="00236694">
        <w:rPr>
          <w:rFonts w:ascii="Arial" w:hAnsi="Arial" w:cs="Arial"/>
          <w:b/>
          <w:bCs/>
          <w:sz w:val="28"/>
          <w:szCs w:val="28"/>
        </w:rPr>
        <w:t>4.1 Characteristics of the sample</w:t>
      </w:r>
    </w:p>
    <w:p w14:paraId="795E0700" w14:textId="25D47FA3" w:rsidR="00C53886" w:rsidRDefault="00C53886" w:rsidP="00236694">
      <w:pPr>
        <w:snapToGrid w:val="0"/>
        <w:spacing w:afterLines="50" w:after="180" w:line="276" w:lineRule="auto"/>
        <w:jc w:val="both"/>
      </w:pPr>
      <w:r w:rsidRPr="00510AD9">
        <w:t xml:space="preserve">The result of the frequency analysis to explore the demographic characteristics of the 253 participants in this study is shown in &lt;Table 4&gt; below. </w:t>
      </w:r>
    </w:p>
    <w:p w14:paraId="2E0F3C90" w14:textId="77777777" w:rsidR="00236694" w:rsidRDefault="00236694">
      <w:r>
        <w:rPr>
          <w:b/>
          <w:bCs/>
        </w:rPr>
        <w:br w:type="page"/>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38"/>
        <w:gridCol w:w="1221"/>
        <w:gridCol w:w="1049"/>
        <w:gridCol w:w="543"/>
        <w:gridCol w:w="1051"/>
        <w:gridCol w:w="1328"/>
        <w:gridCol w:w="1092"/>
        <w:gridCol w:w="1084"/>
      </w:tblGrid>
      <w:tr w:rsidR="00C53886" w:rsidRPr="000D0B29" w14:paraId="4D10ECF3" w14:textId="77777777" w:rsidTr="00236694">
        <w:trPr>
          <w:trHeight w:val="293"/>
        </w:trPr>
        <w:tc>
          <w:tcPr>
            <w:tcW w:w="8306" w:type="dxa"/>
            <w:gridSpan w:val="8"/>
            <w:shd w:val="clear" w:color="auto" w:fill="auto"/>
            <w:tcMar>
              <w:top w:w="0" w:type="dxa"/>
              <w:left w:w="0" w:type="dxa"/>
              <w:bottom w:w="0" w:type="dxa"/>
              <w:right w:w="0" w:type="dxa"/>
            </w:tcMar>
            <w:vAlign w:val="center"/>
            <w:hideMark/>
          </w:tcPr>
          <w:p w14:paraId="273F93AC" w14:textId="66B44D88" w:rsidR="00C53886" w:rsidRPr="000D0B29" w:rsidRDefault="00C53886" w:rsidP="00236694">
            <w:pPr>
              <w:pStyle w:val="ijecstable"/>
              <w:snapToGrid w:val="0"/>
              <w:spacing w:line="276" w:lineRule="auto"/>
              <w:rPr>
                <w:rFonts w:eastAsia="SimSun"/>
                <w:w w:val="93"/>
              </w:rPr>
            </w:pPr>
            <w:r w:rsidRPr="000D0B29">
              <w:rPr>
                <w:w w:val="93"/>
              </w:rPr>
              <w:lastRenderedPageBreak/>
              <w:t xml:space="preserve">Table 4.  </w:t>
            </w:r>
            <w:r w:rsidRPr="002A1EA0">
              <w:rPr>
                <w:b w:val="0"/>
                <w:bCs w:val="0"/>
                <w:w w:val="93"/>
              </w:rPr>
              <w:t xml:space="preserve">Demographic Characteristics of </w:t>
            </w:r>
            <w:r w:rsidRPr="002A1EA0">
              <w:rPr>
                <w:rFonts w:hint="eastAsia"/>
                <w:b w:val="0"/>
                <w:bCs w:val="0"/>
                <w:w w:val="93"/>
                <w:lang w:eastAsia="ko-KR"/>
              </w:rPr>
              <w:t>the</w:t>
            </w:r>
            <w:r w:rsidRPr="002A1EA0">
              <w:rPr>
                <w:b w:val="0"/>
                <w:bCs w:val="0"/>
                <w:w w:val="93"/>
              </w:rPr>
              <w:t xml:space="preserve"> Sample</w:t>
            </w:r>
          </w:p>
        </w:tc>
      </w:tr>
      <w:tr w:rsidR="00C53886" w:rsidRPr="000D0B29" w14:paraId="5FB6FA87" w14:textId="77777777" w:rsidTr="00236694">
        <w:trPr>
          <w:trHeight w:val="76"/>
        </w:trPr>
        <w:tc>
          <w:tcPr>
            <w:tcW w:w="8306" w:type="dxa"/>
            <w:gridSpan w:val="8"/>
            <w:tcBorders>
              <w:bottom w:val="single" w:sz="4" w:space="0" w:color="auto"/>
            </w:tcBorders>
            <w:shd w:val="clear" w:color="auto" w:fill="auto"/>
            <w:tcMar>
              <w:top w:w="28" w:type="dxa"/>
              <w:left w:w="102" w:type="dxa"/>
              <w:bottom w:w="28" w:type="dxa"/>
              <w:right w:w="102" w:type="dxa"/>
            </w:tcMar>
            <w:vAlign w:val="center"/>
            <w:hideMark/>
          </w:tcPr>
          <w:p w14:paraId="1D5EFA59" w14:textId="77777777" w:rsidR="00C53886" w:rsidRPr="000D0B29" w:rsidRDefault="00C53886" w:rsidP="00236694">
            <w:pPr>
              <w:autoSpaceDE w:val="0"/>
              <w:autoSpaceDN w:val="0"/>
              <w:snapToGrid w:val="0"/>
              <w:spacing w:line="276" w:lineRule="auto"/>
              <w:ind w:right="20"/>
              <w:textAlignment w:val="baseline"/>
              <w:rPr>
                <w:rFonts w:eastAsia="SimSun"/>
                <w:color w:val="000000"/>
                <w:kern w:val="0"/>
                <w:sz w:val="20"/>
                <w:szCs w:val="20"/>
              </w:rPr>
            </w:pPr>
          </w:p>
        </w:tc>
      </w:tr>
      <w:tr w:rsidR="00C53886" w:rsidRPr="000D0B29" w14:paraId="676008DB" w14:textId="77777777" w:rsidTr="00236694">
        <w:trPr>
          <w:trHeight w:val="293"/>
        </w:trPr>
        <w:tc>
          <w:tcPr>
            <w:tcW w:w="2159" w:type="dxa"/>
            <w:gridSpan w:val="2"/>
            <w:tcBorders>
              <w:top w:val="single" w:sz="4" w:space="0" w:color="auto"/>
              <w:bottom w:val="single" w:sz="4" w:space="0" w:color="auto"/>
            </w:tcBorders>
            <w:shd w:val="clear" w:color="auto" w:fill="auto"/>
            <w:tcMar>
              <w:top w:w="28" w:type="dxa"/>
              <w:left w:w="102" w:type="dxa"/>
              <w:bottom w:w="28" w:type="dxa"/>
              <w:right w:w="102" w:type="dxa"/>
            </w:tcMar>
            <w:vAlign w:val="center"/>
            <w:hideMark/>
          </w:tcPr>
          <w:p w14:paraId="09B5F0DA" w14:textId="77777777" w:rsidR="00C53886" w:rsidRPr="000D0B29" w:rsidRDefault="00C53886" w:rsidP="00236694">
            <w:pPr>
              <w:autoSpaceDE w:val="0"/>
              <w:autoSpaceDN w:val="0"/>
              <w:snapToGrid w:val="0"/>
              <w:spacing w:line="276" w:lineRule="auto"/>
              <w:jc w:val="center"/>
              <w:textAlignment w:val="baseline"/>
              <w:rPr>
                <w:rFonts w:eastAsia="SimSun"/>
                <w:color w:val="000000"/>
                <w:sz w:val="20"/>
                <w:szCs w:val="20"/>
              </w:rPr>
            </w:pPr>
            <w:r w:rsidRPr="000D0B29">
              <w:rPr>
                <w:rFonts w:eastAsia="Batang"/>
                <w:color w:val="000000"/>
                <w:sz w:val="20"/>
                <w:szCs w:val="20"/>
              </w:rPr>
              <w:t>category</w:t>
            </w:r>
          </w:p>
        </w:tc>
        <w:tc>
          <w:tcPr>
            <w:tcW w:w="1049" w:type="dxa"/>
            <w:tcBorders>
              <w:top w:val="single" w:sz="4" w:space="0" w:color="auto"/>
              <w:bottom w:val="single" w:sz="4" w:space="0" w:color="auto"/>
            </w:tcBorders>
            <w:shd w:val="clear" w:color="auto" w:fill="auto"/>
            <w:tcMar>
              <w:top w:w="28" w:type="dxa"/>
              <w:left w:w="102" w:type="dxa"/>
              <w:bottom w:w="28" w:type="dxa"/>
              <w:right w:w="102" w:type="dxa"/>
            </w:tcMar>
            <w:vAlign w:val="center"/>
            <w:hideMark/>
          </w:tcPr>
          <w:p w14:paraId="23E58C93" w14:textId="77777777" w:rsidR="00C53886" w:rsidRPr="000D0B29" w:rsidRDefault="00C53886" w:rsidP="00236694">
            <w:pPr>
              <w:autoSpaceDE w:val="0"/>
              <w:autoSpaceDN w:val="0"/>
              <w:snapToGrid w:val="0"/>
              <w:spacing w:line="276" w:lineRule="auto"/>
              <w:jc w:val="center"/>
              <w:textAlignment w:val="baseline"/>
              <w:rPr>
                <w:rFonts w:eastAsia="SimSun"/>
                <w:color w:val="000000"/>
                <w:sz w:val="20"/>
                <w:szCs w:val="20"/>
              </w:rPr>
            </w:pPr>
            <w:r w:rsidRPr="000D0B29">
              <w:rPr>
                <w:rFonts w:eastAsia="Batang"/>
                <w:color w:val="000000"/>
                <w:sz w:val="20"/>
                <w:szCs w:val="20"/>
              </w:rPr>
              <w:t>Frequency</w:t>
            </w:r>
          </w:p>
        </w:tc>
        <w:tc>
          <w:tcPr>
            <w:tcW w:w="543" w:type="dxa"/>
            <w:tcBorders>
              <w:top w:val="single" w:sz="4" w:space="0" w:color="auto"/>
              <w:bottom w:val="single" w:sz="4" w:space="0" w:color="auto"/>
            </w:tcBorders>
            <w:shd w:val="clear" w:color="auto" w:fill="auto"/>
            <w:tcMar>
              <w:top w:w="28" w:type="dxa"/>
              <w:left w:w="102" w:type="dxa"/>
              <w:bottom w:w="28" w:type="dxa"/>
              <w:right w:w="102" w:type="dxa"/>
            </w:tcMar>
            <w:vAlign w:val="center"/>
            <w:hideMark/>
          </w:tcPr>
          <w:p w14:paraId="384EB1C7" w14:textId="77777777" w:rsidR="00C53886" w:rsidRPr="000D0B29" w:rsidRDefault="00C53886" w:rsidP="00236694">
            <w:pPr>
              <w:autoSpaceDE w:val="0"/>
              <w:autoSpaceDN w:val="0"/>
              <w:snapToGrid w:val="0"/>
              <w:spacing w:line="276" w:lineRule="auto"/>
              <w:jc w:val="center"/>
              <w:textAlignment w:val="baseline"/>
              <w:rPr>
                <w:rFonts w:eastAsia="SimSun"/>
                <w:color w:val="000000"/>
                <w:sz w:val="20"/>
                <w:szCs w:val="20"/>
              </w:rPr>
            </w:pPr>
            <w:r w:rsidRPr="000D0B29">
              <w:rPr>
                <w:rFonts w:eastAsia="Batang"/>
                <w:color w:val="000000"/>
                <w:sz w:val="20"/>
                <w:szCs w:val="20"/>
              </w:rPr>
              <w:t>%</w:t>
            </w:r>
          </w:p>
        </w:tc>
        <w:tc>
          <w:tcPr>
            <w:tcW w:w="2379" w:type="dxa"/>
            <w:gridSpan w:val="2"/>
            <w:tcBorders>
              <w:top w:val="single" w:sz="4" w:space="0" w:color="auto"/>
              <w:bottom w:val="single" w:sz="4" w:space="0" w:color="auto"/>
            </w:tcBorders>
            <w:shd w:val="clear" w:color="auto" w:fill="auto"/>
            <w:tcMar>
              <w:top w:w="28" w:type="dxa"/>
              <w:left w:w="102" w:type="dxa"/>
              <w:bottom w:w="28" w:type="dxa"/>
              <w:right w:w="102" w:type="dxa"/>
            </w:tcMar>
            <w:vAlign w:val="center"/>
            <w:hideMark/>
          </w:tcPr>
          <w:p w14:paraId="3E06F8FC" w14:textId="77777777" w:rsidR="00C53886" w:rsidRPr="000D0B29" w:rsidRDefault="00C53886" w:rsidP="00236694">
            <w:pPr>
              <w:autoSpaceDE w:val="0"/>
              <w:autoSpaceDN w:val="0"/>
              <w:snapToGrid w:val="0"/>
              <w:spacing w:line="276" w:lineRule="auto"/>
              <w:jc w:val="center"/>
              <w:textAlignment w:val="baseline"/>
              <w:rPr>
                <w:rFonts w:eastAsia="SimSun"/>
                <w:color w:val="000000"/>
                <w:sz w:val="20"/>
                <w:szCs w:val="20"/>
              </w:rPr>
            </w:pPr>
            <w:r w:rsidRPr="000D0B29">
              <w:rPr>
                <w:rFonts w:eastAsia="Batang"/>
                <w:color w:val="000000"/>
                <w:sz w:val="20"/>
                <w:szCs w:val="20"/>
              </w:rPr>
              <w:t>category</w:t>
            </w:r>
          </w:p>
        </w:tc>
        <w:tc>
          <w:tcPr>
            <w:tcW w:w="1092" w:type="dxa"/>
            <w:tcBorders>
              <w:top w:val="single" w:sz="4" w:space="0" w:color="auto"/>
              <w:bottom w:val="single" w:sz="4" w:space="0" w:color="auto"/>
            </w:tcBorders>
            <w:shd w:val="clear" w:color="auto" w:fill="auto"/>
            <w:tcMar>
              <w:top w:w="28" w:type="dxa"/>
              <w:left w:w="102" w:type="dxa"/>
              <w:bottom w:w="28" w:type="dxa"/>
              <w:right w:w="102" w:type="dxa"/>
            </w:tcMar>
            <w:vAlign w:val="center"/>
            <w:hideMark/>
          </w:tcPr>
          <w:p w14:paraId="2C8A9F49" w14:textId="77777777" w:rsidR="00C53886" w:rsidRPr="000D0B29" w:rsidRDefault="00C53886" w:rsidP="00236694">
            <w:pPr>
              <w:autoSpaceDE w:val="0"/>
              <w:autoSpaceDN w:val="0"/>
              <w:snapToGrid w:val="0"/>
              <w:spacing w:line="276" w:lineRule="auto"/>
              <w:jc w:val="center"/>
              <w:textAlignment w:val="baseline"/>
              <w:rPr>
                <w:rFonts w:eastAsia="SimSun"/>
                <w:color w:val="000000"/>
                <w:sz w:val="20"/>
                <w:szCs w:val="20"/>
              </w:rPr>
            </w:pPr>
            <w:r w:rsidRPr="000D0B29">
              <w:rPr>
                <w:rFonts w:eastAsia="Batang"/>
                <w:color w:val="000000"/>
                <w:sz w:val="20"/>
                <w:szCs w:val="20"/>
              </w:rPr>
              <w:t>Frequency</w:t>
            </w:r>
          </w:p>
        </w:tc>
        <w:tc>
          <w:tcPr>
            <w:tcW w:w="1084" w:type="dxa"/>
            <w:tcBorders>
              <w:top w:val="single" w:sz="4" w:space="0" w:color="auto"/>
              <w:bottom w:val="single" w:sz="4" w:space="0" w:color="auto"/>
            </w:tcBorders>
            <w:shd w:val="clear" w:color="auto" w:fill="auto"/>
            <w:tcMar>
              <w:top w:w="28" w:type="dxa"/>
              <w:left w:w="102" w:type="dxa"/>
              <w:bottom w:w="28" w:type="dxa"/>
              <w:right w:w="102" w:type="dxa"/>
            </w:tcMar>
            <w:vAlign w:val="center"/>
            <w:hideMark/>
          </w:tcPr>
          <w:p w14:paraId="5D0D6EC9" w14:textId="77777777" w:rsidR="00C53886" w:rsidRPr="000D0B29" w:rsidRDefault="00C53886" w:rsidP="00236694">
            <w:pPr>
              <w:autoSpaceDE w:val="0"/>
              <w:autoSpaceDN w:val="0"/>
              <w:snapToGrid w:val="0"/>
              <w:spacing w:line="276" w:lineRule="auto"/>
              <w:jc w:val="center"/>
              <w:textAlignment w:val="baseline"/>
              <w:rPr>
                <w:rFonts w:eastAsia="SimSun"/>
                <w:color w:val="000000"/>
                <w:sz w:val="20"/>
                <w:szCs w:val="20"/>
              </w:rPr>
            </w:pPr>
            <w:r w:rsidRPr="000D0B29">
              <w:rPr>
                <w:rFonts w:eastAsia="Batang"/>
                <w:color w:val="000000"/>
                <w:sz w:val="20"/>
                <w:szCs w:val="20"/>
              </w:rPr>
              <w:t>%</w:t>
            </w:r>
          </w:p>
        </w:tc>
      </w:tr>
      <w:tr w:rsidR="00C53886" w:rsidRPr="000D0B29" w14:paraId="2A6F4DAD" w14:textId="77777777" w:rsidTr="00236694">
        <w:trPr>
          <w:trHeight w:val="293"/>
        </w:trPr>
        <w:tc>
          <w:tcPr>
            <w:tcW w:w="938" w:type="dxa"/>
            <w:vMerge w:val="restart"/>
            <w:tcBorders>
              <w:top w:val="single" w:sz="4" w:space="0" w:color="auto"/>
            </w:tcBorders>
            <w:shd w:val="clear" w:color="auto" w:fill="auto"/>
            <w:tcMar>
              <w:top w:w="28" w:type="dxa"/>
              <w:left w:w="102" w:type="dxa"/>
              <w:bottom w:w="28" w:type="dxa"/>
              <w:right w:w="102" w:type="dxa"/>
            </w:tcMar>
            <w:vAlign w:val="center"/>
            <w:hideMark/>
          </w:tcPr>
          <w:p w14:paraId="6A40B2B7"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Gender</w:t>
            </w:r>
          </w:p>
        </w:tc>
        <w:tc>
          <w:tcPr>
            <w:tcW w:w="1221" w:type="dxa"/>
            <w:tcBorders>
              <w:top w:val="single" w:sz="4" w:space="0" w:color="auto"/>
            </w:tcBorders>
            <w:shd w:val="clear" w:color="auto" w:fill="auto"/>
            <w:tcMar>
              <w:top w:w="28" w:type="dxa"/>
              <w:left w:w="102" w:type="dxa"/>
              <w:bottom w:w="28" w:type="dxa"/>
              <w:right w:w="102" w:type="dxa"/>
            </w:tcMar>
            <w:vAlign w:val="center"/>
            <w:hideMark/>
          </w:tcPr>
          <w:p w14:paraId="4F150BAB"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male</w:t>
            </w:r>
          </w:p>
        </w:tc>
        <w:tc>
          <w:tcPr>
            <w:tcW w:w="1049" w:type="dxa"/>
            <w:tcBorders>
              <w:top w:val="single" w:sz="4" w:space="0" w:color="auto"/>
            </w:tcBorders>
            <w:shd w:val="clear" w:color="auto" w:fill="auto"/>
            <w:tcMar>
              <w:top w:w="0" w:type="dxa"/>
              <w:left w:w="0" w:type="dxa"/>
              <w:bottom w:w="0" w:type="dxa"/>
              <w:right w:w="0" w:type="dxa"/>
            </w:tcMar>
            <w:vAlign w:val="center"/>
            <w:hideMark/>
          </w:tcPr>
          <w:p w14:paraId="756D7C41"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109</w:t>
            </w:r>
          </w:p>
        </w:tc>
        <w:tc>
          <w:tcPr>
            <w:tcW w:w="543" w:type="dxa"/>
            <w:tcBorders>
              <w:top w:val="single" w:sz="4" w:space="0" w:color="auto"/>
            </w:tcBorders>
            <w:shd w:val="clear" w:color="auto" w:fill="auto"/>
            <w:tcMar>
              <w:top w:w="0" w:type="dxa"/>
              <w:left w:w="0" w:type="dxa"/>
              <w:bottom w:w="0" w:type="dxa"/>
              <w:right w:w="0" w:type="dxa"/>
            </w:tcMar>
            <w:vAlign w:val="center"/>
            <w:hideMark/>
          </w:tcPr>
          <w:p w14:paraId="0444C15A"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43.1</w:t>
            </w:r>
          </w:p>
        </w:tc>
        <w:tc>
          <w:tcPr>
            <w:tcW w:w="1051" w:type="dxa"/>
            <w:vMerge w:val="restart"/>
            <w:tcBorders>
              <w:top w:val="single" w:sz="4" w:space="0" w:color="auto"/>
            </w:tcBorders>
            <w:shd w:val="clear" w:color="auto" w:fill="auto"/>
            <w:tcMar>
              <w:top w:w="0" w:type="dxa"/>
              <w:left w:w="0" w:type="dxa"/>
              <w:bottom w:w="0" w:type="dxa"/>
              <w:right w:w="0" w:type="dxa"/>
            </w:tcMar>
            <w:vAlign w:val="center"/>
            <w:hideMark/>
          </w:tcPr>
          <w:p w14:paraId="5CBA575C"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Occupation</w:t>
            </w:r>
          </w:p>
        </w:tc>
        <w:tc>
          <w:tcPr>
            <w:tcW w:w="1328" w:type="dxa"/>
            <w:tcBorders>
              <w:top w:val="single" w:sz="4" w:space="0" w:color="auto"/>
            </w:tcBorders>
            <w:shd w:val="clear" w:color="auto" w:fill="auto"/>
            <w:tcMar>
              <w:top w:w="0" w:type="dxa"/>
              <w:left w:w="0" w:type="dxa"/>
              <w:bottom w:w="0" w:type="dxa"/>
              <w:right w:w="0" w:type="dxa"/>
            </w:tcMar>
            <w:vAlign w:val="center"/>
            <w:hideMark/>
          </w:tcPr>
          <w:p w14:paraId="73B65111"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student</w:t>
            </w:r>
          </w:p>
        </w:tc>
        <w:tc>
          <w:tcPr>
            <w:tcW w:w="1092" w:type="dxa"/>
            <w:tcBorders>
              <w:top w:val="single" w:sz="4" w:space="0" w:color="auto"/>
            </w:tcBorders>
            <w:shd w:val="clear" w:color="auto" w:fill="auto"/>
            <w:tcMar>
              <w:top w:w="0" w:type="dxa"/>
              <w:left w:w="0" w:type="dxa"/>
              <w:bottom w:w="0" w:type="dxa"/>
              <w:right w:w="0" w:type="dxa"/>
            </w:tcMar>
            <w:vAlign w:val="center"/>
            <w:hideMark/>
          </w:tcPr>
          <w:p w14:paraId="3450E18D"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114</w:t>
            </w:r>
          </w:p>
        </w:tc>
        <w:tc>
          <w:tcPr>
            <w:tcW w:w="1084" w:type="dxa"/>
            <w:tcBorders>
              <w:top w:val="single" w:sz="4" w:space="0" w:color="auto"/>
            </w:tcBorders>
            <w:shd w:val="clear" w:color="auto" w:fill="auto"/>
            <w:tcMar>
              <w:top w:w="0" w:type="dxa"/>
              <w:left w:w="0" w:type="dxa"/>
              <w:bottom w:w="0" w:type="dxa"/>
              <w:right w:w="0" w:type="dxa"/>
            </w:tcMar>
            <w:vAlign w:val="center"/>
            <w:hideMark/>
          </w:tcPr>
          <w:p w14:paraId="1DE9B91D"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45.1</w:t>
            </w:r>
          </w:p>
        </w:tc>
      </w:tr>
      <w:tr w:rsidR="00C53886" w:rsidRPr="000D0B29" w14:paraId="5985D77C" w14:textId="77777777" w:rsidTr="00236694">
        <w:trPr>
          <w:trHeight w:val="293"/>
        </w:trPr>
        <w:tc>
          <w:tcPr>
            <w:tcW w:w="0" w:type="auto"/>
            <w:vMerge/>
            <w:tcBorders>
              <w:bottom w:val="single" w:sz="4" w:space="0" w:color="auto"/>
            </w:tcBorders>
            <w:shd w:val="clear" w:color="auto" w:fill="auto"/>
            <w:vAlign w:val="center"/>
            <w:hideMark/>
          </w:tcPr>
          <w:p w14:paraId="0B03ABE9" w14:textId="77777777" w:rsidR="00C53886" w:rsidRPr="000D0B29" w:rsidRDefault="00C53886" w:rsidP="00236694">
            <w:pPr>
              <w:widowControl/>
              <w:snapToGrid w:val="0"/>
              <w:spacing w:line="276" w:lineRule="auto"/>
              <w:rPr>
                <w:rFonts w:eastAsia="SimSun"/>
                <w:color w:val="000000"/>
                <w:spacing w:val="-6"/>
                <w:w w:val="95"/>
                <w:kern w:val="0"/>
                <w:sz w:val="20"/>
                <w:szCs w:val="20"/>
              </w:rPr>
            </w:pPr>
          </w:p>
        </w:tc>
        <w:tc>
          <w:tcPr>
            <w:tcW w:w="1221" w:type="dxa"/>
            <w:tcBorders>
              <w:bottom w:val="single" w:sz="4" w:space="0" w:color="auto"/>
            </w:tcBorders>
            <w:shd w:val="clear" w:color="auto" w:fill="auto"/>
            <w:tcMar>
              <w:top w:w="28" w:type="dxa"/>
              <w:left w:w="102" w:type="dxa"/>
              <w:bottom w:w="28" w:type="dxa"/>
              <w:right w:w="102" w:type="dxa"/>
            </w:tcMar>
            <w:vAlign w:val="center"/>
            <w:hideMark/>
          </w:tcPr>
          <w:p w14:paraId="26E6B6C1"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female</w:t>
            </w:r>
          </w:p>
        </w:tc>
        <w:tc>
          <w:tcPr>
            <w:tcW w:w="1049" w:type="dxa"/>
            <w:tcBorders>
              <w:bottom w:val="single" w:sz="4" w:space="0" w:color="auto"/>
            </w:tcBorders>
            <w:shd w:val="clear" w:color="auto" w:fill="auto"/>
            <w:tcMar>
              <w:top w:w="0" w:type="dxa"/>
              <w:left w:w="0" w:type="dxa"/>
              <w:bottom w:w="0" w:type="dxa"/>
              <w:right w:w="0" w:type="dxa"/>
            </w:tcMar>
            <w:vAlign w:val="center"/>
            <w:hideMark/>
          </w:tcPr>
          <w:p w14:paraId="7BFDCAEC"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144</w:t>
            </w:r>
          </w:p>
        </w:tc>
        <w:tc>
          <w:tcPr>
            <w:tcW w:w="543" w:type="dxa"/>
            <w:tcBorders>
              <w:bottom w:val="single" w:sz="4" w:space="0" w:color="auto"/>
            </w:tcBorders>
            <w:shd w:val="clear" w:color="auto" w:fill="auto"/>
            <w:tcMar>
              <w:top w:w="0" w:type="dxa"/>
              <w:left w:w="0" w:type="dxa"/>
              <w:bottom w:w="0" w:type="dxa"/>
              <w:right w:w="0" w:type="dxa"/>
            </w:tcMar>
            <w:vAlign w:val="center"/>
            <w:hideMark/>
          </w:tcPr>
          <w:p w14:paraId="525EC482"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56.9</w:t>
            </w:r>
          </w:p>
        </w:tc>
        <w:tc>
          <w:tcPr>
            <w:tcW w:w="0" w:type="auto"/>
            <w:vMerge/>
            <w:shd w:val="clear" w:color="auto" w:fill="auto"/>
            <w:vAlign w:val="center"/>
            <w:hideMark/>
          </w:tcPr>
          <w:p w14:paraId="18A583F9" w14:textId="77777777" w:rsidR="00C53886" w:rsidRPr="000D0B29" w:rsidRDefault="00C53886" w:rsidP="00236694">
            <w:pPr>
              <w:widowControl/>
              <w:snapToGrid w:val="0"/>
              <w:spacing w:line="276" w:lineRule="auto"/>
              <w:rPr>
                <w:rFonts w:eastAsia="SimSun"/>
                <w:color w:val="000000"/>
                <w:spacing w:val="-6"/>
                <w:w w:val="95"/>
                <w:kern w:val="0"/>
                <w:sz w:val="20"/>
                <w:szCs w:val="20"/>
              </w:rPr>
            </w:pPr>
          </w:p>
        </w:tc>
        <w:tc>
          <w:tcPr>
            <w:tcW w:w="1328" w:type="dxa"/>
            <w:shd w:val="clear" w:color="auto" w:fill="auto"/>
            <w:tcMar>
              <w:top w:w="0" w:type="dxa"/>
              <w:left w:w="0" w:type="dxa"/>
              <w:bottom w:w="0" w:type="dxa"/>
              <w:right w:w="0" w:type="dxa"/>
            </w:tcMar>
            <w:vAlign w:val="center"/>
            <w:hideMark/>
          </w:tcPr>
          <w:p w14:paraId="20C4ABA5"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teacher</w:t>
            </w:r>
          </w:p>
        </w:tc>
        <w:tc>
          <w:tcPr>
            <w:tcW w:w="1092" w:type="dxa"/>
            <w:shd w:val="clear" w:color="auto" w:fill="auto"/>
            <w:tcMar>
              <w:top w:w="0" w:type="dxa"/>
              <w:left w:w="0" w:type="dxa"/>
              <w:bottom w:w="0" w:type="dxa"/>
              <w:right w:w="0" w:type="dxa"/>
            </w:tcMar>
            <w:vAlign w:val="center"/>
            <w:hideMark/>
          </w:tcPr>
          <w:p w14:paraId="33F997A8"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42</w:t>
            </w:r>
          </w:p>
        </w:tc>
        <w:tc>
          <w:tcPr>
            <w:tcW w:w="1084" w:type="dxa"/>
            <w:shd w:val="clear" w:color="auto" w:fill="auto"/>
            <w:tcMar>
              <w:top w:w="0" w:type="dxa"/>
              <w:left w:w="0" w:type="dxa"/>
              <w:bottom w:w="0" w:type="dxa"/>
              <w:right w:w="0" w:type="dxa"/>
            </w:tcMar>
            <w:vAlign w:val="center"/>
            <w:hideMark/>
          </w:tcPr>
          <w:p w14:paraId="093BE326"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16.6</w:t>
            </w:r>
          </w:p>
        </w:tc>
      </w:tr>
      <w:tr w:rsidR="00C53886" w:rsidRPr="000D0B29" w14:paraId="187F4590" w14:textId="77777777" w:rsidTr="00236694">
        <w:trPr>
          <w:trHeight w:val="293"/>
        </w:trPr>
        <w:tc>
          <w:tcPr>
            <w:tcW w:w="938" w:type="dxa"/>
            <w:vMerge w:val="restart"/>
            <w:tcBorders>
              <w:top w:val="single" w:sz="4" w:space="0" w:color="auto"/>
            </w:tcBorders>
            <w:shd w:val="clear" w:color="auto" w:fill="auto"/>
            <w:tcMar>
              <w:top w:w="28" w:type="dxa"/>
              <w:left w:w="102" w:type="dxa"/>
              <w:bottom w:w="28" w:type="dxa"/>
              <w:right w:w="102" w:type="dxa"/>
            </w:tcMar>
            <w:vAlign w:val="center"/>
            <w:hideMark/>
          </w:tcPr>
          <w:p w14:paraId="7EA8901A"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Age</w:t>
            </w:r>
          </w:p>
        </w:tc>
        <w:tc>
          <w:tcPr>
            <w:tcW w:w="1221" w:type="dxa"/>
            <w:tcBorders>
              <w:top w:val="single" w:sz="4" w:space="0" w:color="auto"/>
            </w:tcBorders>
            <w:shd w:val="clear" w:color="auto" w:fill="auto"/>
            <w:tcMar>
              <w:top w:w="28" w:type="dxa"/>
              <w:left w:w="102" w:type="dxa"/>
              <w:bottom w:w="28" w:type="dxa"/>
              <w:right w:w="102" w:type="dxa"/>
            </w:tcMar>
            <w:vAlign w:val="center"/>
            <w:hideMark/>
          </w:tcPr>
          <w:p w14:paraId="23AD3068"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ascii="Cambria Math" w:eastAsia="HY Sinmyeongjo" w:hAnsi="Cambria Math" w:cs="Cambria Math"/>
                <w:color w:val="000000"/>
                <w:spacing w:val="-6"/>
                <w:w w:val="95"/>
                <w:kern w:val="0"/>
                <w:sz w:val="20"/>
                <w:szCs w:val="20"/>
              </w:rPr>
              <w:t>∼</w:t>
            </w:r>
            <w:r w:rsidRPr="000D0B29">
              <w:rPr>
                <w:rFonts w:eastAsia="HY Sinmyeongjo"/>
                <w:color w:val="000000"/>
                <w:spacing w:val="-6"/>
                <w:w w:val="95"/>
                <w:kern w:val="0"/>
                <w:sz w:val="20"/>
                <w:szCs w:val="20"/>
              </w:rPr>
              <w:t>20</w:t>
            </w:r>
          </w:p>
        </w:tc>
        <w:tc>
          <w:tcPr>
            <w:tcW w:w="1049" w:type="dxa"/>
            <w:tcBorders>
              <w:top w:val="single" w:sz="4" w:space="0" w:color="auto"/>
            </w:tcBorders>
            <w:shd w:val="clear" w:color="auto" w:fill="auto"/>
            <w:tcMar>
              <w:top w:w="28" w:type="dxa"/>
              <w:left w:w="102" w:type="dxa"/>
              <w:bottom w:w="28" w:type="dxa"/>
              <w:right w:w="102" w:type="dxa"/>
            </w:tcMar>
            <w:vAlign w:val="center"/>
            <w:hideMark/>
          </w:tcPr>
          <w:p w14:paraId="4626BC1B"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59</w:t>
            </w:r>
          </w:p>
        </w:tc>
        <w:tc>
          <w:tcPr>
            <w:tcW w:w="543" w:type="dxa"/>
            <w:tcBorders>
              <w:top w:val="single" w:sz="4" w:space="0" w:color="auto"/>
            </w:tcBorders>
            <w:shd w:val="clear" w:color="auto" w:fill="auto"/>
            <w:tcMar>
              <w:top w:w="28" w:type="dxa"/>
              <w:left w:w="102" w:type="dxa"/>
              <w:bottom w:w="28" w:type="dxa"/>
              <w:right w:w="102" w:type="dxa"/>
            </w:tcMar>
            <w:vAlign w:val="center"/>
            <w:hideMark/>
          </w:tcPr>
          <w:p w14:paraId="570B25BC"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23.3</w:t>
            </w:r>
          </w:p>
        </w:tc>
        <w:tc>
          <w:tcPr>
            <w:tcW w:w="0" w:type="auto"/>
            <w:vMerge/>
            <w:shd w:val="clear" w:color="auto" w:fill="auto"/>
            <w:vAlign w:val="center"/>
            <w:hideMark/>
          </w:tcPr>
          <w:p w14:paraId="61B3738A" w14:textId="77777777" w:rsidR="00C53886" w:rsidRPr="000D0B29" w:rsidRDefault="00C53886" w:rsidP="00236694">
            <w:pPr>
              <w:widowControl/>
              <w:snapToGrid w:val="0"/>
              <w:spacing w:line="276" w:lineRule="auto"/>
              <w:rPr>
                <w:rFonts w:eastAsia="SimSun"/>
                <w:color w:val="000000"/>
                <w:spacing w:val="-6"/>
                <w:w w:val="95"/>
                <w:kern w:val="0"/>
                <w:sz w:val="20"/>
                <w:szCs w:val="20"/>
              </w:rPr>
            </w:pPr>
          </w:p>
        </w:tc>
        <w:tc>
          <w:tcPr>
            <w:tcW w:w="1328" w:type="dxa"/>
            <w:shd w:val="clear" w:color="auto" w:fill="auto"/>
            <w:tcMar>
              <w:top w:w="28" w:type="dxa"/>
              <w:left w:w="102" w:type="dxa"/>
              <w:bottom w:w="28" w:type="dxa"/>
              <w:right w:w="102" w:type="dxa"/>
            </w:tcMar>
            <w:vAlign w:val="center"/>
            <w:hideMark/>
          </w:tcPr>
          <w:p w14:paraId="3C645198"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office worker</w:t>
            </w:r>
          </w:p>
        </w:tc>
        <w:tc>
          <w:tcPr>
            <w:tcW w:w="1092" w:type="dxa"/>
            <w:shd w:val="clear" w:color="auto" w:fill="auto"/>
            <w:tcMar>
              <w:top w:w="28" w:type="dxa"/>
              <w:left w:w="102" w:type="dxa"/>
              <w:bottom w:w="28" w:type="dxa"/>
              <w:right w:w="102" w:type="dxa"/>
            </w:tcMar>
            <w:vAlign w:val="center"/>
            <w:hideMark/>
          </w:tcPr>
          <w:p w14:paraId="6F9B139A"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33</w:t>
            </w:r>
          </w:p>
        </w:tc>
        <w:tc>
          <w:tcPr>
            <w:tcW w:w="1084" w:type="dxa"/>
            <w:shd w:val="clear" w:color="auto" w:fill="auto"/>
            <w:tcMar>
              <w:top w:w="28" w:type="dxa"/>
              <w:left w:w="102" w:type="dxa"/>
              <w:bottom w:w="28" w:type="dxa"/>
              <w:right w:w="102" w:type="dxa"/>
            </w:tcMar>
            <w:vAlign w:val="center"/>
            <w:hideMark/>
          </w:tcPr>
          <w:p w14:paraId="2B4BDD8D"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13.0</w:t>
            </w:r>
          </w:p>
        </w:tc>
      </w:tr>
      <w:tr w:rsidR="00C53886" w:rsidRPr="000D0B29" w14:paraId="78CE73E2" w14:textId="77777777" w:rsidTr="00236694">
        <w:trPr>
          <w:trHeight w:val="293"/>
        </w:trPr>
        <w:tc>
          <w:tcPr>
            <w:tcW w:w="0" w:type="auto"/>
            <w:vMerge/>
            <w:shd w:val="clear" w:color="auto" w:fill="auto"/>
            <w:vAlign w:val="center"/>
            <w:hideMark/>
          </w:tcPr>
          <w:p w14:paraId="659C68E5" w14:textId="77777777" w:rsidR="00C53886" w:rsidRPr="000D0B29" w:rsidRDefault="00C53886" w:rsidP="00236694">
            <w:pPr>
              <w:widowControl/>
              <w:snapToGrid w:val="0"/>
              <w:spacing w:line="276" w:lineRule="auto"/>
              <w:rPr>
                <w:rFonts w:eastAsia="SimSun"/>
                <w:color w:val="000000"/>
                <w:spacing w:val="-6"/>
                <w:w w:val="95"/>
                <w:kern w:val="0"/>
                <w:sz w:val="20"/>
                <w:szCs w:val="20"/>
              </w:rPr>
            </w:pPr>
          </w:p>
        </w:tc>
        <w:tc>
          <w:tcPr>
            <w:tcW w:w="1221" w:type="dxa"/>
            <w:shd w:val="clear" w:color="auto" w:fill="auto"/>
            <w:tcMar>
              <w:top w:w="28" w:type="dxa"/>
              <w:left w:w="102" w:type="dxa"/>
              <w:bottom w:w="28" w:type="dxa"/>
              <w:right w:w="102" w:type="dxa"/>
            </w:tcMar>
            <w:vAlign w:val="center"/>
            <w:hideMark/>
          </w:tcPr>
          <w:p w14:paraId="3C711340"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21</w:t>
            </w:r>
            <w:r w:rsidRPr="000D0B29">
              <w:rPr>
                <w:rFonts w:ascii="Cambria Math" w:eastAsia="HY Sinmyeongjo" w:hAnsi="Cambria Math" w:cs="Cambria Math"/>
                <w:color w:val="000000"/>
                <w:spacing w:val="-6"/>
                <w:w w:val="95"/>
                <w:kern w:val="0"/>
                <w:sz w:val="20"/>
                <w:szCs w:val="20"/>
              </w:rPr>
              <w:t>∼</w:t>
            </w:r>
            <w:r w:rsidRPr="000D0B29">
              <w:rPr>
                <w:rFonts w:eastAsia="HY Sinmyeongjo"/>
                <w:color w:val="000000"/>
                <w:spacing w:val="-6"/>
                <w:w w:val="95"/>
                <w:kern w:val="0"/>
                <w:sz w:val="20"/>
                <w:szCs w:val="20"/>
              </w:rPr>
              <w:t>30</w:t>
            </w:r>
          </w:p>
        </w:tc>
        <w:tc>
          <w:tcPr>
            <w:tcW w:w="1049" w:type="dxa"/>
            <w:shd w:val="clear" w:color="auto" w:fill="auto"/>
            <w:tcMar>
              <w:top w:w="28" w:type="dxa"/>
              <w:left w:w="102" w:type="dxa"/>
              <w:bottom w:w="28" w:type="dxa"/>
              <w:right w:w="102" w:type="dxa"/>
            </w:tcMar>
            <w:vAlign w:val="center"/>
            <w:hideMark/>
          </w:tcPr>
          <w:p w14:paraId="58FC53F7"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114</w:t>
            </w:r>
          </w:p>
        </w:tc>
        <w:tc>
          <w:tcPr>
            <w:tcW w:w="543" w:type="dxa"/>
            <w:shd w:val="clear" w:color="auto" w:fill="auto"/>
            <w:tcMar>
              <w:top w:w="28" w:type="dxa"/>
              <w:left w:w="102" w:type="dxa"/>
              <w:bottom w:w="28" w:type="dxa"/>
              <w:right w:w="102" w:type="dxa"/>
            </w:tcMar>
            <w:vAlign w:val="center"/>
            <w:hideMark/>
          </w:tcPr>
          <w:p w14:paraId="632E2323"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45.1</w:t>
            </w:r>
          </w:p>
        </w:tc>
        <w:tc>
          <w:tcPr>
            <w:tcW w:w="0" w:type="auto"/>
            <w:vMerge/>
            <w:shd w:val="clear" w:color="auto" w:fill="auto"/>
            <w:vAlign w:val="center"/>
            <w:hideMark/>
          </w:tcPr>
          <w:p w14:paraId="7C06F1F1" w14:textId="77777777" w:rsidR="00C53886" w:rsidRPr="000D0B29" w:rsidRDefault="00C53886" w:rsidP="00236694">
            <w:pPr>
              <w:widowControl/>
              <w:snapToGrid w:val="0"/>
              <w:spacing w:line="276" w:lineRule="auto"/>
              <w:rPr>
                <w:rFonts w:eastAsia="SimSun"/>
                <w:color w:val="000000"/>
                <w:spacing w:val="-6"/>
                <w:w w:val="95"/>
                <w:kern w:val="0"/>
                <w:sz w:val="20"/>
                <w:szCs w:val="20"/>
              </w:rPr>
            </w:pPr>
          </w:p>
        </w:tc>
        <w:tc>
          <w:tcPr>
            <w:tcW w:w="1328" w:type="dxa"/>
            <w:shd w:val="clear" w:color="auto" w:fill="auto"/>
            <w:tcMar>
              <w:top w:w="28" w:type="dxa"/>
              <w:left w:w="102" w:type="dxa"/>
              <w:bottom w:w="28" w:type="dxa"/>
              <w:right w:w="102" w:type="dxa"/>
            </w:tcMar>
            <w:vAlign w:val="center"/>
            <w:hideMark/>
          </w:tcPr>
          <w:p w14:paraId="317CB0E6"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civil servant</w:t>
            </w:r>
          </w:p>
        </w:tc>
        <w:tc>
          <w:tcPr>
            <w:tcW w:w="1092" w:type="dxa"/>
            <w:shd w:val="clear" w:color="auto" w:fill="auto"/>
            <w:tcMar>
              <w:top w:w="28" w:type="dxa"/>
              <w:left w:w="102" w:type="dxa"/>
              <w:bottom w:w="28" w:type="dxa"/>
              <w:right w:w="102" w:type="dxa"/>
            </w:tcMar>
            <w:vAlign w:val="center"/>
            <w:hideMark/>
          </w:tcPr>
          <w:p w14:paraId="179B3542"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24</w:t>
            </w:r>
          </w:p>
        </w:tc>
        <w:tc>
          <w:tcPr>
            <w:tcW w:w="1084" w:type="dxa"/>
            <w:shd w:val="clear" w:color="auto" w:fill="auto"/>
            <w:tcMar>
              <w:top w:w="28" w:type="dxa"/>
              <w:left w:w="102" w:type="dxa"/>
              <w:bottom w:w="28" w:type="dxa"/>
              <w:right w:w="102" w:type="dxa"/>
            </w:tcMar>
            <w:vAlign w:val="center"/>
            <w:hideMark/>
          </w:tcPr>
          <w:p w14:paraId="3856E651"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9.5</w:t>
            </w:r>
          </w:p>
        </w:tc>
      </w:tr>
      <w:tr w:rsidR="00C53886" w:rsidRPr="000D0B29" w14:paraId="6D7F2043" w14:textId="77777777" w:rsidTr="00236694">
        <w:trPr>
          <w:trHeight w:val="293"/>
        </w:trPr>
        <w:tc>
          <w:tcPr>
            <w:tcW w:w="0" w:type="auto"/>
            <w:vMerge/>
            <w:shd w:val="clear" w:color="auto" w:fill="auto"/>
            <w:vAlign w:val="center"/>
            <w:hideMark/>
          </w:tcPr>
          <w:p w14:paraId="2340A9BA" w14:textId="77777777" w:rsidR="00C53886" w:rsidRPr="000D0B29" w:rsidRDefault="00C53886" w:rsidP="00236694">
            <w:pPr>
              <w:widowControl/>
              <w:snapToGrid w:val="0"/>
              <w:spacing w:line="276" w:lineRule="auto"/>
              <w:rPr>
                <w:rFonts w:eastAsia="SimSun"/>
                <w:color w:val="000000"/>
                <w:spacing w:val="-6"/>
                <w:w w:val="95"/>
                <w:kern w:val="0"/>
                <w:sz w:val="20"/>
                <w:szCs w:val="20"/>
              </w:rPr>
            </w:pPr>
          </w:p>
        </w:tc>
        <w:tc>
          <w:tcPr>
            <w:tcW w:w="1221" w:type="dxa"/>
            <w:shd w:val="clear" w:color="auto" w:fill="auto"/>
            <w:tcMar>
              <w:top w:w="28" w:type="dxa"/>
              <w:left w:w="102" w:type="dxa"/>
              <w:bottom w:w="28" w:type="dxa"/>
              <w:right w:w="102" w:type="dxa"/>
            </w:tcMar>
            <w:vAlign w:val="center"/>
            <w:hideMark/>
          </w:tcPr>
          <w:p w14:paraId="02BC0B88"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31</w:t>
            </w:r>
            <w:r w:rsidRPr="000D0B29">
              <w:rPr>
                <w:rFonts w:ascii="Cambria Math" w:eastAsia="HY Sinmyeongjo" w:hAnsi="Cambria Math" w:cs="Cambria Math"/>
                <w:color w:val="000000"/>
                <w:spacing w:val="-6"/>
                <w:w w:val="95"/>
                <w:kern w:val="0"/>
                <w:sz w:val="20"/>
                <w:szCs w:val="20"/>
              </w:rPr>
              <w:t>∼</w:t>
            </w:r>
            <w:r w:rsidRPr="000D0B29">
              <w:rPr>
                <w:rFonts w:eastAsia="HY Sinmyeongjo"/>
                <w:color w:val="000000"/>
                <w:spacing w:val="-6"/>
                <w:w w:val="95"/>
                <w:kern w:val="0"/>
                <w:sz w:val="20"/>
                <w:szCs w:val="20"/>
              </w:rPr>
              <w:t>40</w:t>
            </w:r>
          </w:p>
        </w:tc>
        <w:tc>
          <w:tcPr>
            <w:tcW w:w="1049" w:type="dxa"/>
            <w:shd w:val="clear" w:color="auto" w:fill="auto"/>
            <w:tcMar>
              <w:top w:w="28" w:type="dxa"/>
              <w:left w:w="102" w:type="dxa"/>
              <w:bottom w:w="28" w:type="dxa"/>
              <w:right w:w="102" w:type="dxa"/>
            </w:tcMar>
            <w:vAlign w:val="center"/>
            <w:hideMark/>
          </w:tcPr>
          <w:p w14:paraId="03131469"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69</w:t>
            </w:r>
          </w:p>
        </w:tc>
        <w:tc>
          <w:tcPr>
            <w:tcW w:w="543" w:type="dxa"/>
            <w:shd w:val="clear" w:color="auto" w:fill="auto"/>
            <w:tcMar>
              <w:top w:w="28" w:type="dxa"/>
              <w:left w:w="102" w:type="dxa"/>
              <w:bottom w:w="28" w:type="dxa"/>
              <w:right w:w="102" w:type="dxa"/>
            </w:tcMar>
            <w:vAlign w:val="center"/>
            <w:hideMark/>
          </w:tcPr>
          <w:p w14:paraId="0E02B5E0"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27.3</w:t>
            </w:r>
          </w:p>
        </w:tc>
        <w:tc>
          <w:tcPr>
            <w:tcW w:w="0" w:type="auto"/>
            <w:vMerge/>
            <w:shd w:val="clear" w:color="auto" w:fill="auto"/>
            <w:vAlign w:val="center"/>
            <w:hideMark/>
          </w:tcPr>
          <w:p w14:paraId="1907FF8E" w14:textId="77777777" w:rsidR="00C53886" w:rsidRPr="000D0B29" w:rsidRDefault="00C53886" w:rsidP="00236694">
            <w:pPr>
              <w:widowControl/>
              <w:snapToGrid w:val="0"/>
              <w:spacing w:line="276" w:lineRule="auto"/>
              <w:rPr>
                <w:rFonts w:eastAsia="SimSun"/>
                <w:color w:val="000000"/>
                <w:spacing w:val="-6"/>
                <w:w w:val="95"/>
                <w:kern w:val="0"/>
                <w:sz w:val="20"/>
                <w:szCs w:val="20"/>
              </w:rPr>
            </w:pPr>
          </w:p>
        </w:tc>
        <w:tc>
          <w:tcPr>
            <w:tcW w:w="1328" w:type="dxa"/>
            <w:shd w:val="clear" w:color="auto" w:fill="auto"/>
            <w:tcMar>
              <w:top w:w="28" w:type="dxa"/>
              <w:left w:w="102" w:type="dxa"/>
              <w:bottom w:w="28" w:type="dxa"/>
              <w:right w:w="102" w:type="dxa"/>
            </w:tcMar>
            <w:vAlign w:val="center"/>
            <w:hideMark/>
          </w:tcPr>
          <w:p w14:paraId="62E3AABE"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self-employed</w:t>
            </w:r>
          </w:p>
        </w:tc>
        <w:tc>
          <w:tcPr>
            <w:tcW w:w="1092" w:type="dxa"/>
            <w:shd w:val="clear" w:color="auto" w:fill="auto"/>
            <w:tcMar>
              <w:top w:w="28" w:type="dxa"/>
              <w:left w:w="102" w:type="dxa"/>
              <w:bottom w:w="28" w:type="dxa"/>
              <w:right w:w="102" w:type="dxa"/>
            </w:tcMar>
            <w:vAlign w:val="center"/>
            <w:hideMark/>
          </w:tcPr>
          <w:p w14:paraId="531A1F98"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16</w:t>
            </w:r>
          </w:p>
        </w:tc>
        <w:tc>
          <w:tcPr>
            <w:tcW w:w="1084" w:type="dxa"/>
            <w:shd w:val="clear" w:color="auto" w:fill="auto"/>
            <w:tcMar>
              <w:top w:w="28" w:type="dxa"/>
              <w:left w:w="102" w:type="dxa"/>
              <w:bottom w:w="28" w:type="dxa"/>
              <w:right w:w="102" w:type="dxa"/>
            </w:tcMar>
            <w:vAlign w:val="center"/>
            <w:hideMark/>
          </w:tcPr>
          <w:p w14:paraId="2C3AF96A"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6.3</w:t>
            </w:r>
          </w:p>
        </w:tc>
      </w:tr>
      <w:tr w:rsidR="00C53886" w:rsidRPr="000D0B29" w14:paraId="43768296" w14:textId="77777777" w:rsidTr="00236694">
        <w:trPr>
          <w:trHeight w:val="293"/>
        </w:trPr>
        <w:tc>
          <w:tcPr>
            <w:tcW w:w="0" w:type="auto"/>
            <w:vMerge/>
            <w:shd w:val="clear" w:color="auto" w:fill="auto"/>
            <w:vAlign w:val="center"/>
            <w:hideMark/>
          </w:tcPr>
          <w:p w14:paraId="4105927E" w14:textId="77777777" w:rsidR="00C53886" w:rsidRPr="000D0B29" w:rsidRDefault="00C53886" w:rsidP="00236694">
            <w:pPr>
              <w:widowControl/>
              <w:snapToGrid w:val="0"/>
              <w:spacing w:line="276" w:lineRule="auto"/>
              <w:rPr>
                <w:rFonts w:eastAsia="SimSun"/>
                <w:color w:val="000000"/>
                <w:spacing w:val="-6"/>
                <w:w w:val="95"/>
                <w:kern w:val="0"/>
                <w:sz w:val="20"/>
                <w:szCs w:val="20"/>
              </w:rPr>
            </w:pPr>
          </w:p>
        </w:tc>
        <w:tc>
          <w:tcPr>
            <w:tcW w:w="1221" w:type="dxa"/>
            <w:shd w:val="clear" w:color="auto" w:fill="auto"/>
            <w:tcMar>
              <w:top w:w="28" w:type="dxa"/>
              <w:left w:w="102" w:type="dxa"/>
              <w:bottom w:w="28" w:type="dxa"/>
              <w:right w:w="102" w:type="dxa"/>
            </w:tcMar>
            <w:vAlign w:val="center"/>
            <w:hideMark/>
          </w:tcPr>
          <w:p w14:paraId="0DD1B1D6"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41</w:t>
            </w:r>
            <w:r w:rsidRPr="000D0B29">
              <w:rPr>
                <w:rFonts w:ascii="Cambria Math" w:eastAsia="HY Sinmyeongjo" w:hAnsi="Cambria Math" w:cs="Cambria Math"/>
                <w:color w:val="000000"/>
                <w:spacing w:val="-6"/>
                <w:w w:val="95"/>
                <w:kern w:val="0"/>
                <w:sz w:val="20"/>
                <w:szCs w:val="20"/>
              </w:rPr>
              <w:t>∼</w:t>
            </w:r>
            <w:r w:rsidRPr="000D0B29">
              <w:rPr>
                <w:rFonts w:eastAsia="HY Sinmyeongjo"/>
                <w:color w:val="000000"/>
                <w:spacing w:val="-6"/>
                <w:w w:val="95"/>
                <w:kern w:val="0"/>
                <w:sz w:val="20"/>
                <w:szCs w:val="20"/>
              </w:rPr>
              <w:t>50</w:t>
            </w:r>
          </w:p>
        </w:tc>
        <w:tc>
          <w:tcPr>
            <w:tcW w:w="1049" w:type="dxa"/>
            <w:shd w:val="clear" w:color="auto" w:fill="auto"/>
            <w:tcMar>
              <w:top w:w="28" w:type="dxa"/>
              <w:left w:w="102" w:type="dxa"/>
              <w:bottom w:w="28" w:type="dxa"/>
              <w:right w:w="102" w:type="dxa"/>
            </w:tcMar>
            <w:vAlign w:val="center"/>
            <w:hideMark/>
          </w:tcPr>
          <w:p w14:paraId="40A00BD9"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9</w:t>
            </w:r>
          </w:p>
        </w:tc>
        <w:tc>
          <w:tcPr>
            <w:tcW w:w="543" w:type="dxa"/>
            <w:shd w:val="clear" w:color="auto" w:fill="auto"/>
            <w:tcMar>
              <w:top w:w="28" w:type="dxa"/>
              <w:left w:w="102" w:type="dxa"/>
              <w:bottom w:w="28" w:type="dxa"/>
              <w:right w:w="102" w:type="dxa"/>
            </w:tcMar>
            <w:vAlign w:val="center"/>
            <w:hideMark/>
          </w:tcPr>
          <w:p w14:paraId="56F36B02"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3.6</w:t>
            </w:r>
          </w:p>
        </w:tc>
        <w:tc>
          <w:tcPr>
            <w:tcW w:w="0" w:type="auto"/>
            <w:vMerge/>
            <w:shd w:val="clear" w:color="auto" w:fill="auto"/>
            <w:vAlign w:val="center"/>
            <w:hideMark/>
          </w:tcPr>
          <w:p w14:paraId="535D0A23" w14:textId="77777777" w:rsidR="00C53886" w:rsidRPr="000D0B29" w:rsidRDefault="00C53886" w:rsidP="00236694">
            <w:pPr>
              <w:widowControl/>
              <w:snapToGrid w:val="0"/>
              <w:spacing w:line="276" w:lineRule="auto"/>
              <w:rPr>
                <w:rFonts w:eastAsia="SimSun"/>
                <w:color w:val="000000"/>
                <w:spacing w:val="-6"/>
                <w:w w:val="95"/>
                <w:kern w:val="0"/>
                <w:sz w:val="20"/>
                <w:szCs w:val="20"/>
              </w:rPr>
            </w:pPr>
          </w:p>
        </w:tc>
        <w:tc>
          <w:tcPr>
            <w:tcW w:w="1328" w:type="dxa"/>
            <w:shd w:val="clear" w:color="auto" w:fill="auto"/>
            <w:tcMar>
              <w:top w:w="28" w:type="dxa"/>
              <w:left w:w="102" w:type="dxa"/>
              <w:bottom w:w="28" w:type="dxa"/>
              <w:right w:w="102" w:type="dxa"/>
            </w:tcMar>
            <w:vAlign w:val="center"/>
            <w:hideMark/>
          </w:tcPr>
          <w:p w14:paraId="335AB576"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freelance</w:t>
            </w:r>
          </w:p>
        </w:tc>
        <w:tc>
          <w:tcPr>
            <w:tcW w:w="1092" w:type="dxa"/>
            <w:shd w:val="clear" w:color="auto" w:fill="auto"/>
            <w:tcMar>
              <w:top w:w="28" w:type="dxa"/>
              <w:left w:w="102" w:type="dxa"/>
              <w:bottom w:w="28" w:type="dxa"/>
              <w:right w:w="102" w:type="dxa"/>
            </w:tcMar>
            <w:vAlign w:val="center"/>
            <w:hideMark/>
          </w:tcPr>
          <w:p w14:paraId="39F0340D"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20</w:t>
            </w:r>
          </w:p>
        </w:tc>
        <w:tc>
          <w:tcPr>
            <w:tcW w:w="1084" w:type="dxa"/>
            <w:shd w:val="clear" w:color="auto" w:fill="auto"/>
            <w:tcMar>
              <w:top w:w="28" w:type="dxa"/>
              <w:left w:w="102" w:type="dxa"/>
              <w:bottom w:w="28" w:type="dxa"/>
              <w:right w:w="102" w:type="dxa"/>
            </w:tcMar>
            <w:vAlign w:val="center"/>
            <w:hideMark/>
          </w:tcPr>
          <w:p w14:paraId="4F09BBCD"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7.9</w:t>
            </w:r>
          </w:p>
        </w:tc>
      </w:tr>
      <w:tr w:rsidR="00C53886" w:rsidRPr="000D0B29" w14:paraId="37CB8CD2" w14:textId="77777777" w:rsidTr="00236694">
        <w:trPr>
          <w:trHeight w:val="293"/>
        </w:trPr>
        <w:tc>
          <w:tcPr>
            <w:tcW w:w="0" w:type="auto"/>
            <w:vMerge/>
            <w:tcBorders>
              <w:bottom w:val="single" w:sz="4" w:space="0" w:color="auto"/>
            </w:tcBorders>
            <w:shd w:val="clear" w:color="auto" w:fill="auto"/>
            <w:vAlign w:val="center"/>
            <w:hideMark/>
          </w:tcPr>
          <w:p w14:paraId="347C8989" w14:textId="77777777" w:rsidR="00C53886" w:rsidRPr="000D0B29" w:rsidRDefault="00C53886" w:rsidP="00236694">
            <w:pPr>
              <w:widowControl/>
              <w:snapToGrid w:val="0"/>
              <w:spacing w:line="276" w:lineRule="auto"/>
              <w:rPr>
                <w:rFonts w:eastAsia="SimSun"/>
                <w:color w:val="000000"/>
                <w:spacing w:val="-6"/>
                <w:w w:val="95"/>
                <w:kern w:val="0"/>
                <w:sz w:val="20"/>
                <w:szCs w:val="20"/>
              </w:rPr>
            </w:pPr>
          </w:p>
        </w:tc>
        <w:tc>
          <w:tcPr>
            <w:tcW w:w="1221" w:type="dxa"/>
            <w:tcBorders>
              <w:bottom w:val="single" w:sz="4" w:space="0" w:color="auto"/>
            </w:tcBorders>
            <w:shd w:val="clear" w:color="auto" w:fill="auto"/>
            <w:tcMar>
              <w:top w:w="28" w:type="dxa"/>
              <w:left w:w="102" w:type="dxa"/>
              <w:bottom w:w="28" w:type="dxa"/>
              <w:right w:w="102" w:type="dxa"/>
            </w:tcMar>
            <w:vAlign w:val="center"/>
            <w:hideMark/>
          </w:tcPr>
          <w:p w14:paraId="28B52CD4"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above 50</w:t>
            </w:r>
          </w:p>
        </w:tc>
        <w:tc>
          <w:tcPr>
            <w:tcW w:w="1049" w:type="dxa"/>
            <w:tcBorders>
              <w:bottom w:val="single" w:sz="4" w:space="0" w:color="auto"/>
            </w:tcBorders>
            <w:shd w:val="clear" w:color="auto" w:fill="auto"/>
            <w:tcMar>
              <w:top w:w="28" w:type="dxa"/>
              <w:left w:w="102" w:type="dxa"/>
              <w:bottom w:w="28" w:type="dxa"/>
              <w:right w:w="102" w:type="dxa"/>
            </w:tcMar>
            <w:vAlign w:val="center"/>
            <w:hideMark/>
          </w:tcPr>
          <w:p w14:paraId="4985959C"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2</w:t>
            </w:r>
          </w:p>
        </w:tc>
        <w:tc>
          <w:tcPr>
            <w:tcW w:w="543" w:type="dxa"/>
            <w:tcBorders>
              <w:bottom w:val="single" w:sz="4" w:space="0" w:color="auto"/>
            </w:tcBorders>
            <w:shd w:val="clear" w:color="auto" w:fill="auto"/>
            <w:tcMar>
              <w:top w:w="28" w:type="dxa"/>
              <w:left w:w="102" w:type="dxa"/>
              <w:bottom w:w="28" w:type="dxa"/>
              <w:right w:w="102" w:type="dxa"/>
            </w:tcMar>
            <w:vAlign w:val="center"/>
            <w:hideMark/>
          </w:tcPr>
          <w:p w14:paraId="24C95E49"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0.8</w:t>
            </w:r>
          </w:p>
        </w:tc>
        <w:tc>
          <w:tcPr>
            <w:tcW w:w="0" w:type="auto"/>
            <w:vMerge/>
            <w:tcBorders>
              <w:bottom w:val="single" w:sz="4" w:space="0" w:color="auto"/>
            </w:tcBorders>
            <w:shd w:val="clear" w:color="auto" w:fill="auto"/>
            <w:vAlign w:val="center"/>
            <w:hideMark/>
          </w:tcPr>
          <w:p w14:paraId="5C32DD7A" w14:textId="77777777" w:rsidR="00C53886" w:rsidRPr="000D0B29" w:rsidRDefault="00C53886" w:rsidP="00236694">
            <w:pPr>
              <w:widowControl/>
              <w:snapToGrid w:val="0"/>
              <w:spacing w:line="276" w:lineRule="auto"/>
              <w:rPr>
                <w:rFonts w:eastAsia="SimSun"/>
                <w:color w:val="000000"/>
                <w:spacing w:val="-6"/>
                <w:w w:val="95"/>
                <w:kern w:val="0"/>
                <w:sz w:val="20"/>
                <w:szCs w:val="20"/>
              </w:rPr>
            </w:pPr>
          </w:p>
        </w:tc>
        <w:tc>
          <w:tcPr>
            <w:tcW w:w="1328" w:type="dxa"/>
            <w:tcBorders>
              <w:bottom w:val="single" w:sz="4" w:space="0" w:color="auto"/>
            </w:tcBorders>
            <w:shd w:val="clear" w:color="auto" w:fill="auto"/>
            <w:tcMar>
              <w:top w:w="28" w:type="dxa"/>
              <w:left w:w="102" w:type="dxa"/>
              <w:bottom w:w="28" w:type="dxa"/>
              <w:right w:w="102" w:type="dxa"/>
            </w:tcMar>
            <w:vAlign w:val="center"/>
            <w:hideMark/>
          </w:tcPr>
          <w:p w14:paraId="26676BB0"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others</w:t>
            </w:r>
          </w:p>
        </w:tc>
        <w:tc>
          <w:tcPr>
            <w:tcW w:w="1092" w:type="dxa"/>
            <w:tcBorders>
              <w:bottom w:val="single" w:sz="4" w:space="0" w:color="auto"/>
            </w:tcBorders>
            <w:shd w:val="clear" w:color="auto" w:fill="auto"/>
            <w:tcMar>
              <w:top w:w="28" w:type="dxa"/>
              <w:left w:w="102" w:type="dxa"/>
              <w:bottom w:w="28" w:type="dxa"/>
              <w:right w:w="102" w:type="dxa"/>
            </w:tcMar>
            <w:vAlign w:val="center"/>
            <w:hideMark/>
          </w:tcPr>
          <w:p w14:paraId="689AF4A9"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4</w:t>
            </w:r>
          </w:p>
        </w:tc>
        <w:tc>
          <w:tcPr>
            <w:tcW w:w="1084" w:type="dxa"/>
            <w:tcBorders>
              <w:bottom w:val="single" w:sz="4" w:space="0" w:color="auto"/>
            </w:tcBorders>
            <w:shd w:val="clear" w:color="auto" w:fill="auto"/>
            <w:tcMar>
              <w:top w:w="28" w:type="dxa"/>
              <w:left w:w="102" w:type="dxa"/>
              <w:bottom w:w="28" w:type="dxa"/>
              <w:right w:w="102" w:type="dxa"/>
            </w:tcMar>
            <w:vAlign w:val="center"/>
            <w:hideMark/>
          </w:tcPr>
          <w:p w14:paraId="1BA8DA4D"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1.6</w:t>
            </w:r>
          </w:p>
        </w:tc>
      </w:tr>
      <w:tr w:rsidR="00C53886" w:rsidRPr="000D0B29" w14:paraId="756CCC57" w14:textId="77777777" w:rsidTr="00236694">
        <w:trPr>
          <w:trHeight w:val="471"/>
        </w:trPr>
        <w:tc>
          <w:tcPr>
            <w:tcW w:w="938" w:type="dxa"/>
            <w:vMerge w:val="restart"/>
            <w:tcBorders>
              <w:top w:val="single" w:sz="4" w:space="0" w:color="auto"/>
            </w:tcBorders>
            <w:shd w:val="clear" w:color="auto" w:fill="auto"/>
            <w:tcMar>
              <w:top w:w="28" w:type="dxa"/>
              <w:left w:w="102" w:type="dxa"/>
              <w:bottom w:w="28" w:type="dxa"/>
              <w:right w:w="102" w:type="dxa"/>
            </w:tcMar>
            <w:vAlign w:val="center"/>
            <w:hideMark/>
          </w:tcPr>
          <w:p w14:paraId="16E62DC2"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Monthly</w:t>
            </w:r>
          </w:p>
          <w:p w14:paraId="17761A4F"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Income</w:t>
            </w:r>
          </w:p>
          <w:p w14:paraId="28DC1055"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(RMB)</w:t>
            </w:r>
          </w:p>
        </w:tc>
        <w:tc>
          <w:tcPr>
            <w:tcW w:w="1221" w:type="dxa"/>
            <w:tcBorders>
              <w:top w:val="single" w:sz="4" w:space="0" w:color="auto"/>
            </w:tcBorders>
            <w:shd w:val="clear" w:color="auto" w:fill="auto"/>
            <w:tcMar>
              <w:top w:w="28" w:type="dxa"/>
              <w:left w:w="102" w:type="dxa"/>
              <w:bottom w:w="28" w:type="dxa"/>
              <w:right w:w="102" w:type="dxa"/>
            </w:tcMar>
            <w:vAlign w:val="center"/>
            <w:hideMark/>
          </w:tcPr>
          <w:p w14:paraId="1D6B593C"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below 2,500 Yuan</w:t>
            </w:r>
          </w:p>
        </w:tc>
        <w:tc>
          <w:tcPr>
            <w:tcW w:w="1049" w:type="dxa"/>
            <w:tcBorders>
              <w:top w:val="single" w:sz="4" w:space="0" w:color="auto"/>
            </w:tcBorders>
            <w:shd w:val="clear" w:color="auto" w:fill="auto"/>
            <w:tcMar>
              <w:top w:w="28" w:type="dxa"/>
              <w:left w:w="102" w:type="dxa"/>
              <w:bottom w:w="28" w:type="dxa"/>
              <w:right w:w="102" w:type="dxa"/>
            </w:tcMar>
            <w:vAlign w:val="center"/>
            <w:hideMark/>
          </w:tcPr>
          <w:p w14:paraId="3A4B09CB"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106</w:t>
            </w:r>
          </w:p>
        </w:tc>
        <w:tc>
          <w:tcPr>
            <w:tcW w:w="543" w:type="dxa"/>
            <w:tcBorders>
              <w:top w:val="single" w:sz="4" w:space="0" w:color="auto"/>
            </w:tcBorders>
            <w:shd w:val="clear" w:color="auto" w:fill="auto"/>
            <w:tcMar>
              <w:top w:w="28" w:type="dxa"/>
              <w:left w:w="102" w:type="dxa"/>
              <w:bottom w:w="28" w:type="dxa"/>
              <w:right w:w="102" w:type="dxa"/>
            </w:tcMar>
            <w:vAlign w:val="center"/>
            <w:hideMark/>
          </w:tcPr>
          <w:p w14:paraId="6BC39705"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41.9</w:t>
            </w:r>
          </w:p>
        </w:tc>
        <w:tc>
          <w:tcPr>
            <w:tcW w:w="1051" w:type="dxa"/>
            <w:vMerge w:val="restart"/>
            <w:tcBorders>
              <w:top w:val="single" w:sz="4" w:space="0" w:color="auto"/>
            </w:tcBorders>
            <w:shd w:val="clear" w:color="auto" w:fill="auto"/>
            <w:tcMar>
              <w:top w:w="28" w:type="dxa"/>
              <w:left w:w="102" w:type="dxa"/>
              <w:bottom w:w="28" w:type="dxa"/>
              <w:right w:w="102" w:type="dxa"/>
            </w:tcMar>
            <w:vAlign w:val="center"/>
            <w:hideMark/>
          </w:tcPr>
          <w:p w14:paraId="498598B2"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Education</w:t>
            </w:r>
          </w:p>
        </w:tc>
        <w:tc>
          <w:tcPr>
            <w:tcW w:w="1328" w:type="dxa"/>
            <w:tcBorders>
              <w:top w:val="single" w:sz="4" w:space="0" w:color="auto"/>
            </w:tcBorders>
            <w:shd w:val="clear" w:color="auto" w:fill="auto"/>
            <w:tcMar>
              <w:top w:w="28" w:type="dxa"/>
              <w:left w:w="102" w:type="dxa"/>
              <w:bottom w:w="28" w:type="dxa"/>
              <w:right w:w="102" w:type="dxa"/>
            </w:tcMar>
            <w:vAlign w:val="center"/>
            <w:hideMark/>
          </w:tcPr>
          <w:p w14:paraId="253FC480"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below high school</w:t>
            </w:r>
          </w:p>
        </w:tc>
        <w:tc>
          <w:tcPr>
            <w:tcW w:w="1092" w:type="dxa"/>
            <w:tcBorders>
              <w:top w:val="single" w:sz="4" w:space="0" w:color="auto"/>
            </w:tcBorders>
            <w:shd w:val="clear" w:color="auto" w:fill="auto"/>
            <w:tcMar>
              <w:top w:w="28" w:type="dxa"/>
              <w:left w:w="102" w:type="dxa"/>
              <w:bottom w:w="28" w:type="dxa"/>
              <w:right w:w="102" w:type="dxa"/>
            </w:tcMar>
            <w:vAlign w:val="center"/>
            <w:hideMark/>
          </w:tcPr>
          <w:p w14:paraId="1A622231"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8</w:t>
            </w:r>
          </w:p>
        </w:tc>
        <w:tc>
          <w:tcPr>
            <w:tcW w:w="1084" w:type="dxa"/>
            <w:tcBorders>
              <w:top w:val="single" w:sz="4" w:space="0" w:color="auto"/>
            </w:tcBorders>
            <w:shd w:val="clear" w:color="auto" w:fill="auto"/>
            <w:tcMar>
              <w:top w:w="28" w:type="dxa"/>
              <w:left w:w="102" w:type="dxa"/>
              <w:bottom w:w="28" w:type="dxa"/>
              <w:right w:w="102" w:type="dxa"/>
            </w:tcMar>
            <w:vAlign w:val="center"/>
            <w:hideMark/>
          </w:tcPr>
          <w:p w14:paraId="41C6746A"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3.2</w:t>
            </w:r>
          </w:p>
        </w:tc>
      </w:tr>
      <w:tr w:rsidR="00C53886" w:rsidRPr="000D0B29" w14:paraId="45E1221F" w14:textId="77777777" w:rsidTr="00236694">
        <w:trPr>
          <w:trHeight w:val="527"/>
        </w:trPr>
        <w:tc>
          <w:tcPr>
            <w:tcW w:w="0" w:type="auto"/>
            <w:vMerge/>
            <w:shd w:val="clear" w:color="auto" w:fill="auto"/>
            <w:vAlign w:val="center"/>
            <w:hideMark/>
          </w:tcPr>
          <w:p w14:paraId="69E80A88" w14:textId="77777777" w:rsidR="00C53886" w:rsidRPr="000D0B29" w:rsidRDefault="00C53886" w:rsidP="00236694">
            <w:pPr>
              <w:widowControl/>
              <w:snapToGrid w:val="0"/>
              <w:spacing w:line="276" w:lineRule="auto"/>
              <w:rPr>
                <w:rFonts w:eastAsia="SimSun"/>
                <w:color w:val="000000"/>
                <w:spacing w:val="-6"/>
                <w:w w:val="95"/>
                <w:kern w:val="0"/>
                <w:sz w:val="20"/>
                <w:szCs w:val="20"/>
              </w:rPr>
            </w:pPr>
          </w:p>
        </w:tc>
        <w:tc>
          <w:tcPr>
            <w:tcW w:w="1221" w:type="dxa"/>
            <w:shd w:val="clear" w:color="auto" w:fill="auto"/>
            <w:tcMar>
              <w:top w:w="28" w:type="dxa"/>
              <w:left w:w="102" w:type="dxa"/>
              <w:bottom w:w="28" w:type="dxa"/>
              <w:right w:w="102" w:type="dxa"/>
            </w:tcMar>
            <w:vAlign w:val="center"/>
            <w:hideMark/>
          </w:tcPr>
          <w:p w14:paraId="05E8F706"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2,500~4,000 Yuan</w:t>
            </w:r>
          </w:p>
        </w:tc>
        <w:tc>
          <w:tcPr>
            <w:tcW w:w="1049" w:type="dxa"/>
            <w:shd w:val="clear" w:color="auto" w:fill="auto"/>
            <w:tcMar>
              <w:top w:w="28" w:type="dxa"/>
              <w:left w:w="102" w:type="dxa"/>
              <w:bottom w:w="28" w:type="dxa"/>
              <w:right w:w="102" w:type="dxa"/>
            </w:tcMar>
            <w:vAlign w:val="center"/>
            <w:hideMark/>
          </w:tcPr>
          <w:p w14:paraId="55595F12"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36</w:t>
            </w:r>
          </w:p>
        </w:tc>
        <w:tc>
          <w:tcPr>
            <w:tcW w:w="543" w:type="dxa"/>
            <w:shd w:val="clear" w:color="auto" w:fill="auto"/>
            <w:tcMar>
              <w:top w:w="28" w:type="dxa"/>
              <w:left w:w="102" w:type="dxa"/>
              <w:bottom w:w="28" w:type="dxa"/>
              <w:right w:w="102" w:type="dxa"/>
            </w:tcMar>
            <w:vAlign w:val="center"/>
            <w:hideMark/>
          </w:tcPr>
          <w:p w14:paraId="60A110BA"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14.2</w:t>
            </w:r>
          </w:p>
        </w:tc>
        <w:tc>
          <w:tcPr>
            <w:tcW w:w="0" w:type="auto"/>
            <w:vMerge/>
            <w:shd w:val="clear" w:color="auto" w:fill="auto"/>
            <w:vAlign w:val="center"/>
            <w:hideMark/>
          </w:tcPr>
          <w:p w14:paraId="1E0B8B96" w14:textId="77777777" w:rsidR="00C53886" w:rsidRPr="000D0B29" w:rsidRDefault="00C53886" w:rsidP="00236694">
            <w:pPr>
              <w:widowControl/>
              <w:snapToGrid w:val="0"/>
              <w:spacing w:line="276" w:lineRule="auto"/>
              <w:rPr>
                <w:rFonts w:eastAsia="SimSun"/>
                <w:color w:val="000000"/>
                <w:spacing w:val="-6"/>
                <w:w w:val="95"/>
                <w:kern w:val="0"/>
                <w:sz w:val="20"/>
                <w:szCs w:val="20"/>
              </w:rPr>
            </w:pPr>
          </w:p>
        </w:tc>
        <w:tc>
          <w:tcPr>
            <w:tcW w:w="1328" w:type="dxa"/>
            <w:shd w:val="clear" w:color="auto" w:fill="auto"/>
            <w:tcMar>
              <w:top w:w="28" w:type="dxa"/>
              <w:left w:w="102" w:type="dxa"/>
              <w:bottom w:w="28" w:type="dxa"/>
              <w:right w:w="102" w:type="dxa"/>
            </w:tcMar>
            <w:vAlign w:val="center"/>
            <w:hideMark/>
          </w:tcPr>
          <w:p w14:paraId="3BF6AF11"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high school</w:t>
            </w:r>
          </w:p>
        </w:tc>
        <w:tc>
          <w:tcPr>
            <w:tcW w:w="1092" w:type="dxa"/>
            <w:shd w:val="clear" w:color="auto" w:fill="auto"/>
            <w:tcMar>
              <w:top w:w="28" w:type="dxa"/>
              <w:left w:w="102" w:type="dxa"/>
              <w:bottom w:w="28" w:type="dxa"/>
              <w:right w:w="102" w:type="dxa"/>
            </w:tcMar>
            <w:vAlign w:val="center"/>
            <w:hideMark/>
          </w:tcPr>
          <w:p w14:paraId="01A6F426"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11</w:t>
            </w:r>
          </w:p>
        </w:tc>
        <w:tc>
          <w:tcPr>
            <w:tcW w:w="1084" w:type="dxa"/>
            <w:shd w:val="clear" w:color="auto" w:fill="auto"/>
            <w:tcMar>
              <w:top w:w="28" w:type="dxa"/>
              <w:left w:w="102" w:type="dxa"/>
              <w:bottom w:w="28" w:type="dxa"/>
              <w:right w:w="102" w:type="dxa"/>
            </w:tcMar>
            <w:vAlign w:val="center"/>
            <w:hideMark/>
          </w:tcPr>
          <w:p w14:paraId="7CF10887"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4.3</w:t>
            </w:r>
          </w:p>
        </w:tc>
      </w:tr>
      <w:tr w:rsidR="00C53886" w:rsidRPr="000D0B29" w14:paraId="4A567727" w14:textId="77777777" w:rsidTr="00236694">
        <w:trPr>
          <w:trHeight w:val="527"/>
        </w:trPr>
        <w:tc>
          <w:tcPr>
            <w:tcW w:w="0" w:type="auto"/>
            <w:vMerge/>
            <w:shd w:val="clear" w:color="auto" w:fill="auto"/>
            <w:vAlign w:val="center"/>
            <w:hideMark/>
          </w:tcPr>
          <w:p w14:paraId="68E6E709" w14:textId="77777777" w:rsidR="00C53886" w:rsidRPr="000D0B29" w:rsidRDefault="00C53886" w:rsidP="00236694">
            <w:pPr>
              <w:widowControl/>
              <w:snapToGrid w:val="0"/>
              <w:spacing w:line="276" w:lineRule="auto"/>
              <w:rPr>
                <w:rFonts w:eastAsia="SimSun"/>
                <w:color w:val="000000"/>
                <w:spacing w:val="-6"/>
                <w:w w:val="95"/>
                <w:kern w:val="0"/>
                <w:sz w:val="20"/>
                <w:szCs w:val="20"/>
              </w:rPr>
            </w:pPr>
          </w:p>
        </w:tc>
        <w:tc>
          <w:tcPr>
            <w:tcW w:w="1221" w:type="dxa"/>
            <w:shd w:val="clear" w:color="auto" w:fill="auto"/>
            <w:tcMar>
              <w:top w:w="28" w:type="dxa"/>
              <w:left w:w="102" w:type="dxa"/>
              <w:bottom w:w="28" w:type="dxa"/>
              <w:right w:w="102" w:type="dxa"/>
            </w:tcMar>
            <w:vAlign w:val="center"/>
            <w:hideMark/>
          </w:tcPr>
          <w:p w14:paraId="7D3A340F"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4,000~6,000 Yuan</w:t>
            </w:r>
          </w:p>
        </w:tc>
        <w:tc>
          <w:tcPr>
            <w:tcW w:w="1049" w:type="dxa"/>
            <w:shd w:val="clear" w:color="auto" w:fill="auto"/>
            <w:tcMar>
              <w:top w:w="28" w:type="dxa"/>
              <w:left w:w="102" w:type="dxa"/>
              <w:bottom w:w="28" w:type="dxa"/>
              <w:right w:w="102" w:type="dxa"/>
            </w:tcMar>
            <w:vAlign w:val="center"/>
            <w:hideMark/>
          </w:tcPr>
          <w:p w14:paraId="3CEC23F4"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35</w:t>
            </w:r>
          </w:p>
        </w:tc>
        <w:tc>
          <w:tcPr>
            <w:tcW w:w="543" w:type="dxa"/>
            <w:shd w:val="clear" w:color="auto" w:fill="auto"/>
            <w:tcMar>
              <w:top w:w="28" w:type="dxa"/>
              <w:left w:w="102" w:type="dxa"/>
              <w:bottom w:w="28" w:type="dxa"/>
              <w:right w:w="102" w:type="dxa"/>
            </w:tcMar>
            <w:vAlign w:val="center"/>
            <w:hideMark/>
          </w:tcPr>
          <w:p w14:paraId="4A2C0EE6"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13.8</w:t>
            </w:r>
          </w:p>
        </w:tc>
        <w:tc>
          <w:tcPr>
            <w:tcW w:w="0" w:type="auto"/>
            <w:vMerge/>
            <w:shd w:val="clear" w:color="auto" w:fill="auto"/>
            <w:vAlign w:val="center"/>
            <w:hideMark/>
          </w:tcPr>
          <w:p w14:paraId="17445D6E" w14:textId="77777777" w:rsidR="00C53886" w:rsidRPr="000D0B29" w:rsidRDefault="00C53886" w:rsidP="00236694">
            <w:pPr>
              <w:widowControl/>
              <w:snapToGrid w:val="0"/>
              <w:spacing w:line="276" w:lineRule="auto"/>
              <w:rPr>
                <w:rFonts w:eastAsia="SimSun"/>
                <w:color w:val="000000"/>
                <w:spacing w:val="-6"/>
                <w:w w:val="95"/>
                <w:kern w:val="0"/>
                <w:sz w:val="20"/>
                <w:szCs w:val="20"/>
              </w:rPr>
            </w:pPr>
          </w:p>
        </w:tc>
        <w:tc>
          <w:tcPr>
            <w:tcW w:w="1328" w:type="dxa"/>
            <w:shd w:val="clear" w:color="auto" w:fill="auto"/>
            <w:tcMar>
              <w:top w:w="28" w:type="dxa"/>
              <w:left w:w="102" w:type="dxa"/>
              <w:bottom w:w="28" w:type="dxa"/>
              <w:right w:w="102" w:type="dxa"/>
            </w:tcMar>
            <w:vAlign w:val="center"/>
            <w:hideMark/>
          </w:tcPr>
          <w:p w14:paraId="34C11091"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university</w:t>
            </w:r>
          </w:p>
        </w:tc>
        <w:tc>
          <w:tcPr>
            <w:tcW w:w="1092" w:type="dxa"/>
            <w:shd w:val="clear" w:color="auto" w:fill="auto"/>
            <w:tcMar>
              <w:top w:w="28" w:type="dxa"/>
              <w:left w:w="102" w:type="dxa"/>
              <w:bottom w:w="28" w:type="dxa"/>
              <w:right w:w="102" w:type="dxa"/>
            </w:tcMar>
            <w:vAlign w:val="center"/>
            <w:hideMark/>
          </w:tcPr>
          <w:p w14:paraId="6DA548B7"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171</w:t>
            </w:r>
          </w:p>
        </w:tc>
        <w:tc>
          <w:tcPr>
            <w:tcW w:w="1084" w:type="dxa"/>
            <w:shd w:val="clear" w:color="auto" w:fill="auto"/>
            <w:tcMar>
              <w:top w:w="28" w:type="dxa"/>
              <w:left w:w="102" w:type="dxa"/>
              <w:bottom w:w="28" w:type="dxa"/>
              <w:right w:w="102" w:type="dxa"/>
            </w:tcMar>
            <w:vAlign w:val="center"/>
            <w:hideMark/>
          </w:tcPr>
          <w:p w14:paraId="78E37D9A"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67.6</w:t>
            </w:r>
          </w:p>
        </w:tc>
      </w:tr>
      <w:tr w:rsidR="00C53886" w:rsidRPr="000D0B29" w14:paraId="61A0804D" w14:textId="77777777" w:rsidTr="00236694">
        <w:trPr>
          <w:trHeight w:val="527"/>
        </w:trPr>
        <w:tc>
          <w:tcPr>
            <w:tcW w:w="0" w:type="auto"/>
            <w:vMerge/>
            <w:shd w:val="clear" w:color="auto" w:fill="auto"/>
            <w:vAlign w:val="center"/>
            <w:hideMark/>
          </w:tcPr>
          <w:p w14:paraId="7225F6E5" w14:textId="77777777" w:rsidR="00C53886" w:rsidRPr="000D0B29" w:rsidRDefault="00C53886" w:rsidP="00236694">
            <w:pPr>
              <w:widowControl/>
              <w:snapToGrid w:val="0"/>
              <w:spacing w:line="276" w:lineRule="auto"/>
              <w:rPr>
                <w:rFonts w:eastAsia="SimSun"/>
                <w:color w:val="000000"/>
                <w:spacing w:val="-6"/>
                <w:w w:val="95"/>
                <w:kern w:val="0"/>
                <w:sz w:val="20"/>
                <w:szCs w:val="20"/>
              </w:rPr>
            </w:pPr>
          </w:p>
        </w:tc>
        <w:tc>
          <w:tcPr>
            <w:tcW w:w="1221" w:type="dxa"/>
            <w:shd w:val="clear" w:color="auto" w:fill="auto"/>
            <w:tcMar>
              <w:top w:w="28" w:type="dxa"/>
              <w:left w:w="102" w:type="dxa"/>
              <w:bottom w:w="28" w:type="dxa"/>
              <w:right w:w="102" w:type="dxa"/>
            </w:tcMar>
            <w:vAlign w:val="center"/>
            <w:hideMark/>
          </w:tcPr>
          <w:p w14:paraId="357DA654"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 xml:space="preserve">6,000~8,000 Yuan </w:t>
            </w:r>
          </w:p>
        </w:tc>
        <w:tc>
          <w:tcPr>
            <w:tcW w:w="1049" w:type="dxa"/>
            <w:shd w:val="clear" w:color="auto" w:fill="auto"/>
            <w:tcMar>
              <w:top w:w="28" w:type="dxa"/>
              <w:left w:w="102" w:type="dxa"/>
              <w:bottom w:w="28" w:type="dxa"/>
              <w:right w:w="102" w:type="dxa"/>
            </w:tcMar>
            <w:vAlign w:val="center"/>
            <w:hideMark/>
          </w:tcPr>
          <w:p w14:paraId="3062B72A"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37</w:t>
            </w:r>
          </w:p>
        </w:tc>
        <w:tc>
          <w:tcPr>
            <w:tcW w:w="543" w:type="dxa"/>
            <w:shd w:val="clear" w:color="auto" w:fill="auto"/>
            <w:tcMar>
              <w:top w:w="28" w:type="dxa"/>
              <w:left w:w="102" w:type="dxa"/>
              <w:bottom w:w="28" w:type="dxa"/>
              <w:right w:w="102" w:type="dxa"/>
            </w:tcMar>
            <w:vAlign w:val="center"/>
            <w:hideMark/>
          </w:tcPr>
          <w:p w14:paraId="56198725"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14.6</w:t>
            </w:r>
          </w:p>
        </w:tc>
        <w:tc>
          <w:tcPr>
            <w:tcW w:w="0" w:type="auto"/>
            <w:vMerge/>
            <w:tcBorders>
              <w:bottom w:val="single" w:sz="4" w:space="0" w:color="auto"/>
            </w:tcBorders>
            <w:shd w:val="clear" w:color="auto" w:fill="auto"/>
            <w:vAlign w:val="center"/>
            <w:hideMark/>
          </w:tcPr>
          <w:p w14:paraId="2C627BD2" w14:textId="77777777" w:rsidR="00C53886" w:rsidRPr="000D0B29" w:rsidRDefault="00C53886" w:rsidP="00236694">
            <w:pPr>
              <w:widowControl/>
              <w:snapToGrid w:val="0"/>
              <w:spacing w:line="276" w:lineRule="auto"/>
              <w:rPr>
                <w:rFonts w:eastAsia="SimSun"/>
                <w:color w:val="000000"/>
                <w:spacing w:val="-6"/>
                <w:w w:val="95"/>
                <w:kern w:val="0"/>
                <w:sz w:val="20"/>
                <w:szCs w:val="20"/>
              </w:rPr>
            </w:pPr>
          </w:p>
        </w:tc>
        <w:tc>
          <w:tcPr>
            <w:tcW w:w="1328" w:type="dxa"/>
            <w:tcBorders>
              <w:bottom w:val="single" w:sz="4" w:space="0" w:color="auto"/>
            </w:tcBorders>
            <w:shd w:val="clear" w:color="auto" w:fill="auto"/>
            <w:tcMar>
              <w:top w:w="28" w:type="dxa"/>
              <w:left w:w="102" w:type="dxa"/>
              <w:bottom w:w="28" w:type="dxa"/>
              <w:right w:w="102" w:type="dxa"/>
            </w:tcMar>
            <w:vAlign w:val="center"/>
            <w:hideMark/>
          </w:tcPr>
          <w:p w14:paraId="5934F7E9"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graduate school</w:t>
            </w:r>
          </w:p>
        </w:tc>
        <w:tc>
          <w:tcPr>
            <w:tcW w:w="1092" w:type="dxa"/>
            <w:tcBorders>
              <w:bottom w:val="single" w:sz="4" w:space="0" w:color="auto"/>
            </w:tcBorders>
            <w:shd w:val="clear" w:color="auto" w:fill="auto"/>
            <w:tcMar>
              <w:top w:w="28" w:type="dxa"/>
              <w:left w:w="102" w:type="dxa"/>
              <w:bottom w:w="28" w:type="dxa"/>
              <w:right w:w="102" w:type="dxa"/>
            </w:tcMar>
            <w:vAlign w:val="center"/>
            <w:hideMark/>
          </w:tcPr>
          <w:p w14:paraId="60179091"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63</w:t>
            </w:r>
          </w:p>
        </w:tc>
        <w:tc>
          <w:tcPr>
            <w:tcW w:w="1084" w:type="dxa"/>
            <w:tcBorders>
              <w:bottom w:val="single" w:sz="4" w:space="0" w:color="auto"/>
            </w:tcBorders>
            <w:shd w:val="clear" w:color="auto" w:fill="auto"/>
            <w:tcMar>
              <w:top w:w="28" w:type="dxa"/>
              <w:left w:w="102" w:type="dxa"/>
              <w:bottom w:w="28" w:type="dxa"/>
              <w:right w:w="102" w:type="dxa"/>
            </w:tcMar>
            <w:vAlign w:val="center"/>
            <w:hideMark/>
          </w:tcPr>
          <w:p w14:paraId="0311EC3D"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24.9</w:t>
            </w:r>
          </w:p>
        </w:tc>
      </w:tr>
      <w:tr w:rsidR="00C53886" w:rsidRPr="000D0B29" w14:paraId="6D86FD83" w14:textId="77777777" w:rsidTr="00236694">
        <w:trPr>
          <w:trHeight w:val="471"/>
        </w:trPr>
        <w:tc>
          <w:tcPr>
            <w:tcW w:w="0" w:type="auto"/>
            <w:vMerge/>
            <w:tcBorders>
              <w:bottom w:val="single" w:sz="4" w:space="0" w:color="auto"/>
            </w:tcBorders>
            <w:shd w:val="clear" w:color="auto" w:fill="auto"/>
            <w:vAlign w:val="center"/>
            <w:hideMark/>
          </w:tcPr>
          <w:p w14:paraId="65670741" w14:textId="77777777" w:rsidR="00C53886" w:rsidRPr="000D0B29" w:rsidRDefault="00C53886" w:rsidP="00236694">
            <w:pPr>
              <w:widowControl/>
              <w:snapToGrid w:val="0"/>
              <w:spacing w:line="276" w:lineRule="auto"/>
              <w:rPr>
                <w:rFonts w:eastAsia="SimSun"/>
                <w:color w:val="000000"/>
                <w:spacing w:val="-6"/>
                <w:w w:val="95"/>
                <w:kern w:val="0"/>
                <w:sz w:val="20"/>
                <w:szCs w:val="20"/>
              </w:rPr>
            </w:pPr>
          </w:p>
        </w:tc>
        <w:tc>
          <w:tcPr>
            <w:tcW w:w="1221" w:type="dxa"/>
            <w:tcBorders>
              <w:bottom w:val="single" w:sz="4" w:space="0" w:color="auto"/>
            </w:tcBorders>
            <w:shd w:val="clear" w:color="auto" w:fill="auto"/>
            <w:tcMar>
              <w:top w:w="28" w:type="dxa"/>
              <w:left w:w="102" w:type="dxa"/>
              <w:bottom w:w="28" w:type="dxa"/>
              <w:right w:w="102" w:type="dxa"/>
            </w:tcMar>
            <w:vAlign w:val="center"/>
            <w:hideMark/>
          </w:tcPr>
          <w:p w14:paraId="3C8E2E11"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 xml:space="preserve">above 8,000 Yuan </w:t>
            </w:r>
          </w:p>
        </w:tc>
        <w:tc>
          <w:tcPr>
            <w:tcW w:w="1049" w:type="dxa"/>
            <w:tcBorders>
              <w:bottom w:val="single" w:sz="4" w:space="0" w:color="auto"/>
            </w:tcBorders>
            <w:shd w:val="clear" w:color="auto" w:fill="auto"/>
            <w:tcMar>
              <w:top w:w="28" w:type="dxa"/>
              <w:left w:w="102" w:type="dxa"/>
              <w:bottom w:w="28" w:type="dxa"/>
              <w:right w:w="102" w:type="dxa"/>
            </w:tcMar>
            <w:vAlign w:val="center"/>
            <w:hideMark/>
          </w:tcPr>
          <w:p w14:paraId="358A19C5"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39</w:t>
            </w:r>
          </w:p>
        </w:tc>
        <w:tc>
          <w:tcPr>
            <w:tcW w:w="543" w:type="dxa"/>
            <w:tcBorders>
              <w:bottom w:val="single" w:sz="4" w:space="0" w:color="auto"/>
            </w:tcBorders>
            <w:shd w:val="clear" w:color="auto" w:fill="auto"/>
            <w:tcMar>
              <w:top w:w="28" w:type="dxa"/>
              <w:left w:w="102" w:type="dxa"/>
              <w:bottom w:w="28" w:type="dxa"/>
              <w:right w:w="102" w:type="dxa"/>
            </w:tcMar>
            <w:vAlign w:val="center"/>
            <w:hideMark/>
          </w:tcPr>
          <w:p w14:paraId="0E0B5B02"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15.4</w:t>
            </w:r>
          </w:p>
        </w:tc>
        <w:tc>
          <w:tcPr>
            <w:tcW w:w="2379" w:type="dxa"/>
            <w:gridSpan w:val="2"/>
            <w:tcBorders>
              <w:top w:val="single" w:sz="4" w:space="0" w:color="auto"/>
              <w:bottom w:val="single" w:sz="4" w:space="0" w:color="auto"/>
            </w:tcBorders>
            <w:shd w:val="clear" w:color="auto" w:fill="auto"/>
            <w:tcMar>
              <w:top w:w="28" w:type="dxa"/>
              <w:left w:w="102" w:type="dxa"/>
              <w:bottom w:w="28" w:type="dxa"/>
              <w:right w:w="102" w:type="dxa"/>
            </w:tcMar>
            <w:vAlign w:val="center"/>
            <w:hideMark/>
          </w:tcPr>
          <w:p w14:paraId="64AF174B"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Total</w:t>
            </w:r>
          </w:p>
        </w:tc>
        <w:tc>
          <w:tcPr>
            <w:tcW w:w="1092" w:type="dxa"/>
            <w:tcBorders>
              <w:top w:val="single" w:sz="4" w:space="0" w:color="auto"/>
              <w:bottom w:val="single" w:sz="4" w:space="0" w:color="auto"/>
            </w:tcBorders>
            <w:shd w:val="clear" w:color="auto" w:fill="auto"/>
            <w:tcMar>
              <w:top w:w="28" w:type="dxa"/>
              <w:left w:w="102" w:type="dxa"/>
              <w:bottom w:w="28" w:type="dxa"/>
              <w:right w:w="102" w:type="dxa"/>
            </w:tcMar>
            <w:vAlign w:val="center"/>
            <w:hideMark/>
          </w:tcPr>
          <w:p w14:paraId="2C1D8199"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253</w:t>
            </w:r>
          </w:p>
        </w:tc>
        <w:tc>
          <w:tcPr>
            <w:tcW w:w="1084" w:type="dxa"/>
            <w:tcBorders>
              <w:top w:val="single" w:sz="4" w:space="0" w:color="auto"/>
              <w:bottom w:val="single" w:sz="4" w:space="0" w:color="auto"/>
            </w:tcBorders>
            <w:shd w:val="clear" w:color="auto" w:fill="auto"/>
            <w:tcMar>
              <w:top w:w="28" w:type="dxa"/>
              <w:left w:w="102" w:type="dxa"/>
              <w:bottom w:w="28" w:type="dxa"/>
              <w:right w:w="102" w:type="dxa"/>
            </w:tcMar>
            <w:vAlign w:val="center"/>
            <w:hideMark/>
          </w:tcPr>
          <w:p w14:paraId="03018CE6" w14:textId="77777777" w:rsidR="00C53886" w:rsidRPr="000D0B29"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0D0B29">
              <w:rPr>
                <w:rFonts w:eastAsia="HY Sinmyeongjo"/>
                <w:color w:val="000000"/>
                <w:spacing w:val="-6"/>
                <w:w w:val="95"/>
                <w:kern w:val="0"/>
                <w:sz w:val="20"/>
                <w:szCs w:val="20"/>
              </w:rPr>
              <w:t>100.0</w:t>
            </w:r>
          </w:p>
        </w:tc>
      </w:tr>
    </w:tbl>
    <w:p w14:paraId="3713890B" w14:textId="77777777" w:rsidR="00C53886" w:rsidRPr="00236694" w:rsidRDefault="00C53886" w:rsidP="00236694">
      <w:pPr>
        <w:snapToGrid w:val="0"/>
        <w:spacing w:beforeLines="100" w:before="360" w:line="276" w:lineRule="auto"/>
        <w:jc w:val="both"/>
        <w:rPr>
          <w:rFonts w:ascii="Arial" w:hAnsi="Arial" w:cs="Arial"/>
          <w:b/>
          <w:bCs/>
          <w:sz w:val="28"/>
          <w:szCs w:val="28"/>
        </w:rPr>
      </w:pPr>
      <w:r w:rsidRPr="00236694">
        <w:rPr>
          <w:rFonts w:ascii="Arial" w:hAnsi="Arial" w:cs="Arial"/>
          <w:b/>
          <w:bCs/>
          <w:sz w:val="28"/>
          <w:szCs w:val="28"/>
        </w:rPr>
        <w:t>4.2 Reliability and Validity of Measure</w:t>
      </w:r>
      <w:r w:rsidRPr="00236694">
        <w:rPr>
          <w:rFonts w:ascii="Arial" w:eastAsia="Malgun Gothic" w:hAnsi="Arial" w:cs="Arial"/>
          <w:b/>
          <w:bCs/>
          <w:sz w:val="28"/>
          <w:szCs w:val="28"/>
          <w:lang w:eastAsia="ko-KR"/>
        </w:rPr>
        <w:t>s</w:t>
      </w:r>
    </w:p>
    <w:p w14:paraId="0E139204" w14:textId="47E0B117" w:rsidR="00236694" w:rsidRDefault="00C53886" w:rsidP="00236694">
      <w:pPr>
        <w:snapToGrid w:val="0"/>
        <w:spacing w:line="276" w:lineRule="auto"/>
        <w:jc w:val="both"/>
        <w:rPr>
          <w:color w:val="000000" w:themeColor="text1"/>
        </w:rPr>
      </w:pPr>
      <w:r w:rsidRPr="00510AD9">
        <w:t xml:space="preserve">In this study, a factor analysis was conducted to verify reliability and validity of the configured parameters and the result is shown in &lt;Table 5&gt; and &lt;Table 6&gt;. Two invalid items for measurement variables were eliminated according to factor analysis for independent variables. The analysis result showed that the KMO value was 0.926. Factor analysis of parameters, dependent variables and moderating variables resulted in eliminating three invalid items for measurement variables. The analysis result showed that the KMO value was 0.952. Since the factor loading values for each factor were greater than or equal to 0.5, it can be considered that the construct validity is established. </w:t>
      </w:r>
      <w:r>
        <w:t>For</w:t>
      </w:r>
      <w:r w:rsidRPr="00810BE8">
        <w:rPr>
          <w:color w:val="000000" w:themeColor="text1"/>
        </w:rPr>
        <w:t xml:space="preserve"> the study, reliability test was performed on factors </w:t>
      </w:r>
      <w:r w:rsidRPr="00810BE8">
        <w:rPr>
          <w:rFonts w:eastAsia="Malgun Gothic"/>
          <w:color w:val="000000" w:themeColor="text1"/>
          <w:lang w:eastAsia="ko-KR"/>
        </w:rPr>
        <w:t>based</w:t>
      </w:r>
      <w:r w:rsidRPr="00810BE8">
        <w:rPr>
          <w:color w:val="000000" w:themeColor="text1"/>
        </w:rPr>
        <w:t xml:space="preserve"> </w:t>
      </w:r>
      <w:r w:rsidRPr="00810BE8">
        <w:rPr>
          <w:rFonts w:eastAsia="Malgun Gothic"/>
          <w:color w:val="000000" w:themeColor="text1"/>
          <w:lang w:eastAsia="ko-KR"/>
        </w:rPr>
        <w:t>on</w:t>
      </w:r>
      <w:r w:rsidRPr="00810BE8">
        <w:rPr>
          <w:color w:val="000000" w:themeColor="text1"/>
        </w:rPr>
        <w:t xml:space="preserve"> Cronbach alpha scores. Scale’s reliability was </w:t>
      </w:r>
      <w:r w:rsidRPr="00810BE8">
        <w:rPr>
          <w:rFonts w:eastAsia="Malgun Gothic"/>
          <w:color w:val="000000" w:themeColor="text1"/>
          <w:lang w:eastAsia="ko-KR"/>
        </w:rPr>
        <w:t>established</w:t>
      </w:r>
      <w:r w:rsidRPr="00810BE8">
        <w:rPr>
          <w:color w:val="000000" w:themeColor="text1"/>
        </w:rPr>
        <w:t xml:space="preserve"> because the Cronbach alpha scores are 0.6 or higher for all factors </w:t>
      </w:r>
      <w:r w:rsidRPr="00810BE8">
        <w:rPr>
          <w:rFonts w:eastAsia="Malgun Gothic"/>
          <w:color w:val="000000" w:themeColor="text1"/>
          <w:lang w:eastAsia="ko-KR"/>
        </w:rPr>
        <w:t>(Noh,</w:t>
      </w:r>
      <w:r w:rsidRPr="00810BE8">
        <w:rPr>
          <w:color w:val="000000" w:themeColor="text1"/>
        </w:rPr>
        <w:t xml:space="preserve"> </w:t>
      </w:r>
      <w:r w:rsidRPr="00810BE8">
        <w:rPr>
          <w:rFonts w:eastAsia="Malgun Gothic"/>
          <w:color w:val="000000" w:themeColor="text1"/>
          <w:lang w:eastAsia="ko-KR"/>
        </w:rPr>
        <w:t>2015)</w:t>
      </w:r>
      <w:r w:rsidRPr="00810BE8">
        <w:rPr>
          <w:color w:val="000000" w:themeColor="text1"/>
        </w:rPr>
        <w:t>.[41]</w:t>
      </w:r>
    </w:p>
    <w:p w14:paraId="0F4E3F57" w14:textId="3C7CA38B" w:rsidR="00B640B4" w:rsidRPr="00236694" w:rsidRDefault="00236694" w:rsidP="00236694">
      <w:pPr>
        <w:widowControl/>
        <w:rPr>
          <w:color w:val="000000" w:themeColor="text1"/>
        </w:rPr>
      </w:pPr>
      <w:r>
        <w:rPr>
          <w:color w:val="000000" w:themeColor="text1"/>
        </w:rPr>
        <w:br w:type="page"/>
      </w:r>
    </w:p>
    <w:tbl>
      <w:tblPr>
        <w:tblOverlap w:val="never"/>
        <w:tblW w:w="8162" w:type="dxa"/>
        <w:jc w:val="center"/>
        <w:tblCellMar>
          <w:top w:w="15" w:type="dxa"/>
          <w:left w:w="15" w:type="dxa"/>
          <w:bottom w:w="15" w:type="dxa"/>
          <w:right w:w="15" w:type="dxa"/>
        </w:tblCellMar>
        <w:tblLook w:val="04A0" w:firstRow="1" w:lastRow="0" w:firstColumn="1" w:lastColumn="0" w:noHBand="0" w:noVBand="1"/>
      </w:tblPr>
      <w:tblGrid>
        <w:gridCol w:w="1328"/>
        <w:gridCol w:w="37"/>
        <w:gridCol w:w="1184"/>
        <w:gridCol w:w="42"/>
        <w:gridCol w:w="920"/>
        <w:gridCol w:w="179"/>
        <w:gridCol w:w="784"/>
        <w:gridCol w:w="315"/>
        <w:gridCol w:w="649"/>
        <w:gridCol w:w="478"/>
        <w:gridCol w:w="98"/>
        <w:gridCol w:w="390"/>
        <w:gridCol w:w="1633"/>
        <w:gridCol w:w="125"/>
      </w:tblGrid>
      <w:tr w:rsidR="00C53886" w:rsidRPr="00EA030C" w14:paraId="01C47AF9" w14:textId="77777777" w:rsidTr="00236694">
        <w:trPr>
          <w:gridAfter w:val="1"/>
          <w:wAfter w:w="122" w:type="dxa"/>
          <w:trHeight w:val="166"/>
          <w:jc w:val="center"/>
        </w:trPr>
        <w:tc>
          <w:tcPr>
            <w:tcW w:w="8040" w:type="dxa"/>
            <w:gridSpan w:val="13"/>
            <w:tcBorders>
              <w:bottom w:val="single" w:sz="4" w:space="0" w:color="auto"/>
            </w:tcBorders>
            <w:shd w:val="clear" w:color="auto" w:fill="auto"/>
            <w:tcMar>
              <w:top w:w="0" w:type="dxa"/>
              <w:left w:w="0" w:type="dxa"/>
              <w:bottom w:w="0" w:type="dxa"/>
              <w:right w:w="0" w:type="dxa"/>
            </w:tcMar>
            <w:vAlign w:val="center"/>
            <w:hideMark/>
          </w:tcPr>
          <w:p w14:paraId="3406BE6F" w14:textId="77777777" w:rsidR="00C53886" w:rsidRPr="00EA030C" w:rsidRDefault="00C53886" w:rsidP="00236694">
            <w:pPr>
              <w:pStyle w:val="ijecstable"/>
              <w:snapToGrid w:val="0"/>
              <w:spacing w:line="276" w:lineRule="auto"/>
              <w:rPr>
                <w:rFonts w:eastAsia="SimSun"/>
                <w:w w:val="93"/>
                <w:sz w:val="20"/>
              </w:rPr>
            </w:pPr>
            <w:r w:rsidRPr="00EA030C">
              <w:rPr>
                <w:w w:val="93"/>
              </w:rPr>
              <w:lastRenderedPageBreak/>
              <w:t xml:space="preserve">Table 5. </w:t>
            </w:r>
            <w:r w:rsidRPr="00B640B4">
              <w:rPr>
                <w:b w:val="0"/>
                <w:bCs w:val="0"/>
                <w:w w:val="93"/>
              </w:rPr>
              <w:t xml:space="preserve"> Result of Reliability and Validity Test I</w:t>
            </w:r>
          </w:p>
        </w:tc>
      </w:tr>
      <w:tr w:rsidR="00C53886" w:rsidRPr="00EA030C" w14:paraId="62260C59" w14:textId="77777777" w:rsidTr="00236694">
        <w:trPr>
          <w:gridAfter w:val="1"/>
          <w:wAfter w:w="122" w:type="dxa"/>
          <w:trHeight w:val="43"/>
          <w:jc w:val="center"/>
        </w:trPr>
        <w:tc>
          <w:tcPr>
            <w:tcW w:w="8040" w:type="dxa"/>
            <w:gridSpan w:val="13"/>
            <w:tcBorders>
              <w:top w:val="single" w:sz="4" w:space="0" w:color="auto"/>
            </w:tcBorders>
            <w:shd w:val="clear" w:color="auto" w:fill="auto"/>
            <w:tcMar>
              <w:top w:w="28" w:type="dxa"/>
              <w:left w:w="102" w:type="dxa"/>
              <w:bottom w:w="28" w:type="dxa"/>
              <w:right w:w="102" w:type="dxa"/>
            </w:tcMar>
            <w:vAlign w:val="center"/>
            <w:hideMark/>
          </w:tcPr>
          <w:p w14:paraId="69AE6358" w14:textId="77777777" w:rsidR="00C53886" w:rsidRPr="002951D7" w:rsidRDefault="00C53886" w:rsidP="00236694">
            <w:pPr>
              <w:autoSpaceDE w:val="0"/>
              <w:autoSpaceDN w:val="0"/>
              <w:snapToGrid w:val="0"/>
              <w:spacing w:line="276" w:lineRule="auto"/>
              <w:ind w:right="20"/>
              <w:textAlignment w:val="baseline"/>
              <w:rPr>
                <w:rFonts w:eastAsiaTheme="minorEastAsia"/>
                <w:color w:val="000000"/>
                <w:kern w:val="0"/>
                <w:sz w:val="20"/>
                <w:szCs w:val="20"/>
              </w:rPr>
            </w:pPr>
          </w:p>
        </w:tc>
      </w:tr>
      <w:tr w:rsidR="005E6DCD" w:rsidRPr="00EA030C" w14:paraId="3F3E1E63" w14:textId="77777777" w:rsidTr="00236694">
        <w:trPr>
          <w:gridAfter w:val="1"/>
          <w:wAfter w:w="123" w:type="dxa"/>
          <w:trHeight w:val="166"/>
          <w:jc w:val="center"/>
        </w:trPr>
        <w:tc>
          <w:tcPr>
            <w:tcW w:w="1329" w:type="dxa"/>
            <w:vMerge w:val="restart"/>
            <w:shd w:val="clear" w:color="auto" w:fill="auto"/>
            <w:tcMar>
              <w:top w:w="28" w:type="dxa"/>
              <w:left w:w="102" w:type="dxa"/>
              <w:bottom w:w="28" w:type="dxa"/>
              <w:right w:w="102" w:type="dxa"/>
            </w:tcMar>
            <w:vAlign w:val="center"/>
            <w:hideMark/>
          </w:tcPr>
          <w:p w14:paraId="68B499F5" w14:textId="77777777" w:rsidR="00C53886" w:rsidRPr="005E6DCD" w:rsidRDefault="00C53886" w:rsidP="00236694">
            <w:pPr>
              <w:autoSpaceDE w:val="0"/>
              <w:autoSpaceDN w:val="0"/>
              <w:snapToGrid w:val="0"/>
              <w:spacing w:line="276" w:lineRule="auto"/>
              <w:jc w:val="center"/>
              <w:textAlignment w:val="baseline"/>
              <w:rPr>
                <w:rFonts w:eastAsia="SimSun"/>
                <w:color w:val="000000"/>
                <w:sz w:val="18"/>
                <w:szCs w:val="18"/>
              </w:rPr>
            </w:pPr>
            <w:r w:rsidRPr="005E6DCD">
              <w:rPr>
                <w:rFonts w:eastAsia="Batang"/>
                <w:color w:val="000000"/>
                <w:sz w:val="18"/>
                <w:szCs w:val="18"/>
              </w:rPr>
              <w:t>Variables</w:t>
            </w:r>
          </w:p>
        </w:tc>
        <w:tc>
          <w:tcPr>
            <w:tcW w:w="1265" w:type="dxa"/>
            <w:gridSpan w:val="3"/>
            <w:vMerge w:val="restart"/>
            <w:shd w:val="clear" w:color="auto" w:fill="auto"/>
            <w:tcMar>
              <w:top w:w="28" w:type="dxa"/>
              <w:left w:w="102" w:type="dxa"/>
              <w:bottom w:w="28" w:type="dxa"/>
              <w:right w:w="102" w:type="dxa"/>
            </w:tcMar>
            <w:vAlign w:val="center"/>
            <w:hideMark/>
          </w:tcPr>
          <w:p w14:paraId="73832DDC" w14:textId="77777777" w:rsidR="00C53886" w:rsidRPr="005E6DCD" w:rsidRDefault="00C53886" w:rsidP="00236694">
            <w:pPr>
              <w:autoSpaceDE w:val="0"/>
              <w:autoSpaceDN w:val="0"/>
              <w:snapToGrid w:val="0"/>
              <w:spacing w:line="276" w:lineRule="auto"/>
              <w:jc w:val="center"/>
              <w:textAlignment w:val="baseline"/>
              <w:rPr>
                <w:rFonts w:eastAsia="SimSun"/>
                <w:color w:val="000000"/>
                <w:sz w:val="18"/>
                <w:szCs w:val="18"/>
              </w:rPr>
            </w:pPr>
            <w:r w:rsidRPr="005E6DCD">
              <w:rPr>
                <w:rFonts w:eastAsia="Batang"/>
                <w:color w:val="000000"/>
                <w:sz w:val="18"/>
                <w:szCs w:val="18"/>
              </w:rPr>
              <w:t>Items</w:t>
            </w:r>
          </w:p>
        </w:tc>
        <w:tc>
          <w:tcPr>
            <w:tcW w:w="3423" w:type="dxa"/>
            <w:gridSpan w:val="7"/>
            <w:shd w:val="clear" w:color="auto" w:fill="auto"/>
            <w:tcMar>
              <w:top w:w="28" w:type="dxa"/>
              <w:left w:w="102" w:type="dxa"/>
              <w:bottom w:w="28" w:type="dxa"/>
              <w:right w:w="102" w:type="dxa"/>
            </w:tcMar>
            <w:vAlign w:val="center"/>
            <w:hideMark/>
          </w:tcPr>
          <w:p w14:paraId="0A83334E" w14:textId="77777777" w:rsidR="00C53886" w:rsidRPr="005E6DCD" w:rsidRDefault="00C53886" w:rsidP="00236694">
            <w:pPr>
              <w:autoSpaceDE w:val="0"/>
              <w:autoSpaceDN w:val="0"/>
              <w:snapToGrid w:val="0"/>
              <w:spacing w:line="276" w:lineRule="auto"/>
              <w:jc w:val="center"/>
              <w:textAlignment w:val="baseline"/>
              <w:rPr>
                <w:rFonts w:eastAsia="SimSun"/>
                <w:color w:val="000000"/>
                <w:sz w:val="18"/>
                <w:szCs w:val="18"/>
              </w:rPr>
            </w:pPr>
            <w:r w:rsidRPr="005E6DCD">
              <w:rPr>
                <w:rFonts w:eastAsia="Batang"/>
                <w:color w:val="000000"/>
                <w:sz w:val="18"/>
                <w:szCs w:val="18"/>
              </w:rPr>
              <w:t>Factor loading</w:t>
            </w:r>
          </w:p>
        </w:tc>
        <w:tc>
          <w:tcPr>
            <w:tcW w:w="2022" w:type="dxa"/>
            <w:gridSpan w:val="2"/>
            <w:vMerge w:val="restart"/>
            <w:shd w:val="clear" w:color="auto" w:fill="auto"/>
            <w:tcMar>
              <w:top w:w="28" w:type="dxa"/>
              <w:left w:w="102" w:type="dxa"/>
              <w:bottom w:w="28" w:type="dxa"/>
              <w:right w:w="102" w:type="dxa"/>
            </w:tcMar>
            <w:vAlign w:val="center"/>
            <w:hideMark/>
          </w:tcPr>
          <w:p w14:paraId="6653FDD7" w14:textId="77777777" w:rsidR="00C53886" w:rsidRPr="005E6DCD" w:rsidRDefault="00C53886" w:rsidP="00236694">
            <w:pPr>
              <w:autoSpaceDE w:val="0"/>
              <w:autoSpaceDN w:val="0"/>
              <w:snapToGrid w:val="0"/>
              <w:spacing w:line="276" w:lineRule="auto"/>
              <w:jc w:val="center"/>
              <w:textAlignment w:val="baseline"/>
              <w:rPr>
                <w:rFonts w:eastAsia="SimSun"/>
                <w:color w:val="000000"/>
                <w:sz w:val="18"/>
                <w:szCs w:val="18"/>
              </w:rPr>
            </w:pPr>
            <w:r w:rsidRPr="005E6DCD">
              <w:rPr>
                <w:rFonts w:eastAsia="Batang"/>
                <w:color w:val="000000"/>
                <w:sz w:val="18"/>
                <w:szCs w:val="18"/>
              </w:rPr>
              <w:t>Communality</w:t>
            </w:r>
          </w:p>
        </w:tc>
      </w:tr>
      <w:tr w:rsidR="005E6DCD" w:rsidRPr="00EA030C" w14:paraId="18B94217" w14:textId="77777777" w:rsidTr="00236694">
        <w:trPr>
          <w:gridAfter w:val="1"/>
          <w:wAfter w:w="125" w:type="dxa"/>
          <w:trHeight w:val="166"/>
          <w:jc w:val="center"/>
        </w:trPr>
        <w:tc>
          <w:tcPr>
            <w:tcW w:w="0" w:type="auto"/>
            <w:vMerge/>
            <w:tcBorders>
              <w:bottom w:val="single" w:sz="4" w:space="0" w:color="auto"/>
            </w:tcBorders>
            <w:shd w:val="clear" w:color="auto" w:fill="auto"/>
            <w:vAlign w:val="center"/>
            <w:hideMark/>
          </w:tcPr>
          <w:p w14:paraId="4D208A6A" w14:textId="77777777" w:rsidR="00C53886" w:rsidRPr="005E6DCD" w:rsidRDefault="00C53886" w:rsidP="00236694">
            <w:pPr>
              <w:widowControl/>
              <w:snapToGrid w:val="0"/>
              <w:spacing w:line="276" w:lineRule="auto"/>
              <w:rPr>
                <w:rFonts w:eastAsia="SimSun"/>
                <w:color w:val="000000"/>
                <w:sz w:val="18"/>
                <w:szCs w:val="18"/>
              </w:rPr>
            </w:pPr>
          </w:p>
        </w:tc>
        <w:tc>
          <w:tcPr>
            <w:tcW w:w="0" w:type="auto"/>
            <w:gridSpan w:val="3"/>
            <w:vMerge/>
            <w:tcBorders>
              <w:bottom w:val="single" w:sz="4" w:space="0" w:color="auto"/>
            </w:tcBorders>
            <w:shd w:val="clear" w:color="auto" w:fill="auto"/>
            <w:vAlign w:val="center"/>
            <w:hideMark/>
          </w:tcPr>
          <w:p w14:paraId="746AE52A" w14:textId="77777777" w:rsidR="00C53886" w:rsidRPr="005E6DCD" w:rsidRDefault="00C53886" w:rsidP="00236694">
            <w:pPr>
              <w:widowControl/>
              <w:snapToGrid w:val="0"/>
              <w:spacing w:line="276" w:lineRule="auto"/>
              <w:rPr>
                <w:rFonts w:eastAsia="SimSun"/>
                <w:color w:val="000000"/>
                <w:sz w:val="18"/>
                <w:szCs w:val="18"/>
              </w:rPr>
            </w:pPr>
          </w:p>
        </w:tc>
        <w:tc>
          <w:tcPr>
            <w:tcW w:w="1099" w:type="dxa"/>
            <w:gridSpan w:val="2"/>
            <w:tcBorders>
              <w:bottom w:val="single" w:sz="4" w:space="0" w:color="auto"/>
            </w:tcBorders>
            <w:shd w:val="clear" w:color="auto" w:fill="auto"/>
            <w:tcMar>
              <w:top w:w="28" w:type="dxa"/>
              <w:left w:w="102" w:type="dxa"/>
              <w:bottom w:w="28" w:type="dxa"/>
              <w:right w:w="102" w:type="dxa"/>
            </w:tcMar>
            <w:vAlign w:val="center"/>
            <w:hideMark/>
          </w:tcPr>
          <w:p w14:paraId="43E6623C" w14:textId="77777777" w:rsidR="00C53886" w:rsidRPr="005E6DCD" w:rsidRDefault="00C53886" w:rsidP="00236694">
            <w:pPr>
              <w:autoSpaceDE w:val="0"/>
              <w:autoSpaceDN w:val="0"/>
              <w:snapToGrid w:val="0"/>
              <w:spacing w:line="276" w:lineRule="auto"/>
              <w:ind w:left="20" w:right="20"/>
              <w:jc w:val="center"/>
              <w:textAlignment w:val="baseline"/>
              <w:rPr>
                <w:rFonts w:eastAsia="SimSun"/>
                <w:color w:val="000000"/>
                <w:kern w:val="0"/>
                <w:sz w:val="18"/>
                <w:szCs w:val="18"/>
              </w:rPr>
            </w:pPr>
            <w:r w:rsidRPr="005E6DCD">
              <w:rPr>
                <w:rFonts w:eastAsia="HYGothic-Medium"/>
                <w:color w:val="000000"/>
                <w:kern w:val="0"/>
                <w:sz w:val="18"/>
                <w:szCs w:val="18"/>
              </w:rPr>
              <w:t>1</w:t>
            </w:r>
          </w:p>
        </w:tc>
        <w:tc>
          <w:tcPr>
            <w:tcW w:w="1099" w:type="dxa"/>
            <w:gridSpan w:val="2"/>
            <w:tcBorders>
              <w:bottom w:val="single" w:sz="4" w:space="0" w:color="auto"/>
            </w:tcBorders>
            <w:shd w:val="clear" w:color="auto" w:fill="auto"/>
            <w:tcMar>
              <w:top w:w="28" w:type="dxa"/>
              <w:left w:w="102" w:type="dxa"/>
              <w:bottom w:w="28" w:type="dxa"/>
              <w:right w:w="102" w:type="dxa"/>
            </w:tcMar>
            <w:vAlign w:val="center"/>
            <w:hideMark/>
          </w:tcPr>
          <w:p w14:paraId="785379E0" w14:textId="77777777" w:rsidR="00C53886" w:rsidRPr="005E6DCD" w:rsidRDefault="00C53886" w:rsidP="00236694">
            <w:pPr>
              <w:autoSpaceDE w:val="0"/>
              <w:autoSpaceDN w:val="0"/>
              <w:snapToGrid w:val="0"/>
              <w:spacing w:line="276" w:lineRule="auto"/>
              <w:ind w:left="20" w:right="20"/>
              <w:jc w:val="center"/>
              <w:textAlignment w:val="baseline"/>
              <w:rPr>
                <w:rFonts w:eastAsia="SimSun"/>
                <w:color w:val="000000"/>
                <w:kern w:val="0"/>
                <w:sz w:val="18"/>
                <w:szCs w:val="18"/>
              </w:rPr>
            </w:pPr>
            <w:r w:rsidRPr="005E6DCD">
              <w:rPr>
                <w:rFonts w:eastAsia="HYGothic-Medium"/>
                <w:color w:val="000000"/>
                <w:kern w:val="0"/>
                <w:sz w:val="18"/>
                <w:szCs w:val="18"/>
              </w:rPr>
              <w:t>2</w:t>
            </w:r>
          </w:p>
        </w:tc>
        <w:tc>
          <w:tcPr>
            <w:tcW w:w="1223" w:type="dxa"/>
            <w:gridSpan w:val="3"/>
            <w:tcBorders>
              <w:bottom w:val="single" w:sz="4" w:space="0" w:color="auto"/>
            </w:tcBorders>
            <w:shd w:val="clear" w:color="auto" w:fill="auto"/>
            <w:tcMar>
              <w:top w:w="28" w:type="dxa"/>
              <w:left w:w="102" w:type="dxa"/>
              <w:bottom w:w="28" w:type="dxa"/>
              <w:right w:w="102" w:type="dxa"/>
            </w:tcMar>
            <w:vAlign w:val="center"/>
            <w:hideMark/>
          </w:tcPr>
          <w:p w14:paraId="35777DA9" w14:textId="77777777" w:rsidR="00C53886" w:rsidRPr="005E6DCD" w:rsidRDefault="00C53886" w:rsidP="00236694">
            <w:pPr>
              <w:autoSpaceDE w:val="0"/>
              <w:autoSpaceDN w:val="0"/>
              <w:snapToGrid w:val="0"/>
              <w:spacing w:line="276" w:lineRule="auto"/>
              <w:ind w:left="20" w:right="20"/>
              <w:jc w:val="center"/>
              <w:textAlignment w:val="baseline"/>
              <w:rPr>
                <w:rFonts w:eastAsia="SimSun"/>
                <w:color w:val="000000"/>
                <w:kern w:val="0"/>
                <w:sz w:val="18"/>
                <w:szCs w:val="18"/>
              </w:rPr>
            </w:pPr>
            <w:r w:rsidRPr="005E6DCD">
              <w:rPr>
                <w:rFonts w:eastAsia="HYGothic-Medium"/>
                <w:color w:val="000000"/>
                <w:kern w:val="0"/>
                <w:sz w:val="18"/>
                <w:szCs w:val="18"/>
              </w:rPr>
              <w:t>3</w:t>
            </w:r>
          </w:p>
        </w:tc>
        <w:tc>
          <w:tcPr>
            <w:tcW w:w="0" w:type="auto"/>
            <w:gridSpan w:val="2"/>
            <w:vMerge/>
            <w:tcBorders>
              <w:bottom w:val="single" w:sz="4" w:space="0" w:color="auto"/>
            </w:tcBorders>
            <w:shd w:val="clear" w:color="auto" w:fill="auto"/>
            <w:vAlign w:val="center"/>
            <w:hideMark/>
          </w:tcPr>
          <w:p w14:paraId="441C9CD4" w14:textId="77777777" w:rsidR="00C53886" w:rsidRPr="005E6DCD" w:rsidRDefault="00C53886" w:rsidP="00236694">
            <w:pPr>
              <w:widowControl/>
              <w:snapToGrid w:val="0"/>
              <w:spacing w:line="276" w:lineRule="auto"/>
              <w:rPr>
                <w:rFonts w:eastAsia="SimSun"/>
                <w:color w:val="000000"/>
                <w:sz w:val="18"/>
                <w:szCs w:val="18"/>
              </w:rPr>
            </w:pPr>
          </w:p>
        </w:tc>
      </w:tr>
      <w:tr w:rsidR="005E6DCD" w:rsidRPr="00EA030C" w14:paraId="4192DE5E" w14:textId="77777777" w:rsidTr="00236694">
        <w:trPr>
          <w:gridAfter w:val="1"/>
          <w:wAfter w:w="125" w:type="dxa"/>
          <w:trHeight w:val="166"/>
          <w:jc w:val="center"/>
        </w:trPr>
        <w:tc>
          <w:tcPr>
            <w:tcW w:w="1329" w:type="dxa"/>
            <w:vMerge w:val="restart"/>
            <w:tcBorders>
              <w:top w:val="single" w:sz="4" w:space="0" w:color="auto"/>
            </w:tcBorders>
            <w:shd w:val="clear" w:color="auto" w:fill="auto"/>
            <w:tcMar>
              <w:top w:w="28" w:type="dxa"/>
              <w:left w:w="102" w:type="dxa"/>
              <w:bottom w:w="28" w:type="dxa"/>
              <w:right w:w="102" w:type="dxa"/>
            </w:tcMar>
            <w:vAlign w:val="center"/>
            <w:hideMark/>
          </w:tcPr>
          <w:p w14:paraId="1629345D" w14:textId="77777777" w:rsidR="00C53886" w:rsidRPr="005E6DCD" w:rsidRDefault="00C53886" w:rsidP="00236694">
            <w:pPr>
              <w:autoSpaceDE w:val="0"/>
              <w:autoSpaceDN w:val="0"/>
              <w:snapToGrid w:val="0"/>
              <w:spacing w:line="276" w:lineRule="auto"/>
              <w:textAlignment w:val="baseline"/>
              <w:rPr>
                <w:rFonts w:eastAsia="SimSun"/>
                <w:color w:val="000000"/>
                <w:kern w:val="0"/>
                <w:sz w:val="18"/>
                <w:szCs w:val="18"/>
              </w:rPr>
            </w:pPr>
            <w:r w:rsidRPr="005E6DCD">
              <w:rPr>
                <w:rFonts w:eastAsia="HY Sinmyeongjo"/>
                <w:color w:val="000000"/>
                <w:spacing w:val="-10"/>
                <w:w w:val="98"/>
                <w:kern w:val="0"/>
                <w:sz w:val="18"/>
                <w:szCs w:val="18"/>
              </w:rPr>
              <w:t>Perceived price discount</w:t>
            </w:r>
          </w:p>
        </w:tc>
        <w:tc>
          <w:tcPr>
            <w:tcW w:w="1265" w:type="dxa"/>
            <w:gridSpan w:val="3"/>
            <w:tcBorders>
              <w:top w:val="single" w:sz="4" w:space="0" w:color="auto"/>
            </w:tcBorders>
            <w:shd w:val="clear" w:color="auto" w:fill="auto"/>
            <w:tcMar>
              <w:top w:w="28" w:type="dxa"/>
              <w:left w:w="102" w:type="dxa"/>
              <w:bottom w:w="28" w:type="dxa"/>
              <w:right w:w="102" w:type="dxa"/>
            </w:tcMar>
            <w:vAlign w:val="center"/>
            <w:hideMark/>
          </w:tcPr>
          <w:p w14:paraId="45CA9C9E"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PPD3</w:t>
            </w:r>
          </w:p>
        </w:tc>
        <w:tc>
          <w:tcPr>
            <w:tcW w:w="1099" w:type="dxa"/>
            <w:gridSpan w:val="2"/>
            <w:tcBorders>
              <w:top w:val="single" w:sz="4" w:space="0" w:color="auto"/>
            </w:tcBorders>
            <w:shd w:val="clear" w:color="auto" w:fill="auto"/>
            <w:tcMar>
              <w:top w:w="28" w:type="dxa"/>
              <w:left w:w="102" w:type="dxa"/>
              <w:bottom w:w="28" w:type="dxa"/>
              <w:right w:w="102" w:type="dxa"/>
            </w:tcMar>
            <w:vAlign w:val="center"/>
            <w:hideMark/>
          </w:tcPr>
          <w:p w14:paraId="08E72228"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0.796</w:t>
            </w:r>
          </w:p>
        </w:tc>
        <w:tc>
          <w:tcPr>
            <w:tcW w:w="1099" w:type="dxa"/>
            <w:gridSpan w:val="2"/>
            <w:tcBorders>
              <w:top w:val="single" w:sz="4" w:space="0" w:color="auto"/>
            </w:tcBorders>
            <w:shd w:val="clear" w:color="auto" w:fill="auto"/>
            <w:tcMar>
              <w:top w:w="28" w:type="dxa"/>
              <w:left w:w="102" w:type="dxa"/>
              <w:bottom w:w="28" w:type="dxa"/>
              <w:right w:w="102" w:type="dxa"/>
            </w:tcMar>
            <w:vAlign w:val="center"/>
            <w:hideMark/>
          </w:tcPr>
          <w:p w14:paraId="26161A52"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p>
        </w:tc>
        <w:tc>
          <w:tcPr>
            <w:tcW w:w="1223" w:type="dxa"/>
            <w:gridSpan w:val="3"/>
            <w:tcBorders>
              <w:top w:val="single" w:sz="4" w:space="0" w:color="auto"/>
            </w:tcBorders>
            <w:shd w:val="clear" w:color="auto" w:fill="auto"/>
            <w:tcMar>
              <w:top w:w="28" w:type="dxa"/>
              <w:left w:w="102" w:type="dxa"/>
              <w:bottom w:w="28" w:type="dxa"/>
              <w:right w:w="102" w:type="dxa"/>
            </w:tcMar>
            <w:vAlign w:val="center"/>
            <w:hideMark/>
          </w:tcPr>
          <w:p w14:paraId="38FC81B3"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p>
        </w:tc>
        <w:tc>
          <w:tcPr>
            <w:tcW w:w="2022" w:type="dxa"/>
            <w:gridSpan w:val="2"/>
            <w:tcBorders>
              <w:top w:val="single" w:sz="4" w:space="0" w:color="auto"/>
            </w:tcBorders>
            <w:shd w:val="clear" w:color="auto" w:fill="auto"/>
            <w:tcMar>
              <w:top w:w="28" w:type="dxa"/>
              <w:left w:w="102" w:type="dxa"/>
              <w:bottom w:w="28" w:type="dxa"/>
              <w:right w:w="102" w:type="dxa"/>
            </w:tcMar>
            <w:vAlign w:val="center"/>
            <w:hideMark/>
          </w:tcPr>
          <w:p w14:paraId="4A08758F"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0.713</w:t>
            </w:r>
          </w:p>
        </w:tc>
      </w:tr>
      <w:tr w:rsidR="005E6DCD" w:rsidRPr="00EA030C" w14:paraId="5AA95ABA" w14:textId="77777777" w:rsidTr="00236694">
        <w:trPr>
          <w:gridAfter w:val="1"/>
          <w:wAfter w:w="125" w:type="dxa"/>
          <w:trHeight w:val="166"/>
          <w:jc w:val="center"/>
        </w:trPr>
        <w:tc>
          <w:tcPr>
            <w:tcW w:w="0" w:type="auto"/>
            <w:vMerge/>
            <w:shd w:val="clear" w:color="auto" w:fill="auto"/>
            <w:vAlign w:val="center"/>
            <w:hideMark/>
          </w:tcPr>
          <w:p w14:paraId="3A6999CF" w14:textId="77777777" w:rsidR="00C53886" w:rsidRPr="005E6DCD" w:rsidRDefault="00C53886" w:rsidP="00236694">
            <w:pPr>
              <w:widowControl/>
              <w:snapToGrid w:val="0"/>
              <w:spacing w:line="276" w:lineRule="auto"/>
              <w:rPr>
                <w:rFonts w:eastAsia="SimSun"/>
                <w:color w:val="000000"/>
                <w:kern w:val="0"/>
                <w:sz w:val="18"/>
                <w:szCs w:val="18"/>
              </w:rPr>
            </w:pPr>
          </w:p>
        </w:tc>
        <w:tc>
          <w:tcPr>
            <w:tcW w:w="1265" w:type="dxa"/>
            <w:gridSpan w:val="3"/>
            <w:shd w:val="clear" w:color="auto" w:fill="auto"/>
            <w:tcMar>
              <w:top w:w="28" w:type="dxa"/>
              <w:left w:w="102" w:type="dxa"/>
              <w:bottom w:w="28" w:type="dxa"/>
              <w:right w:w="102" w:type="dxa"/>
            </w:tcMar>
            <w:vAlign w:val="center"/>
            <w:hideMark/>
          </w:tcPr>
          <w:p w14:paraId="003E75FE"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PPD1</w:t>
            </w:r>
          </w:p>
        </w:tc>
        <w:tc>
          <w:tcPr>
            <w:tcW w:w="1099" w:type="dxa"/>
            <w:gridSpan w:val="2"/>
            <w:shd w:val="clear" w:color="auto" w:fill="auto"/>
            <w:tcMar>
              <w:top w:w="28" w:type="dxa"/>
              <w:left w:w="102" w:type="dxa"/>
              <w:bottom w:w="28" w:type="dxa"/>
              <w:right w:w="102" w:type="dxa"/>
            </w:tcMar>
            <w:vAlign w:val="center"/>
            <w:hideMark/>
          </w:tcPr>
          <w:p w14:paraId="774131F0"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0.776</w:t>
            </w:r>
          </w:p>
        </w:tc>
        <w:tc>
          <w:tcPr>
            <w:tcW w:w="1099" w:type="dxa"/>
            <w:gridSpan w:val="2"/>
            <w:shd w:val="clear" w:color="auto" w:fill="auto"/>
            <w:tcMar>
              <w:top w:w="28" w:type="dxa"/>
              <w:left w:w="102" w:type="dxa"/>
              <w:bottom w:w="28" w:type="dxa"/>
              <w:right w:w="102" w:type="dxa"/>
            </w:tcMar>
            <w:vAlign w:val="center"/>
            <w:hideMark/>
          </w:tcPr>
          <w:p w14:paraId="1B25CBE3"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p>
        </w:tc>
        <w:tc>
          <w:tcPr>
            <w:tcW w:w="1223" w:type="dxa"/>
            <w:gridSpan w:val="3"/>
            <w:shd w:val="clear" w:color="auto" w:fill="auto"/>
            <w:tcMar>
              <w:top w:w="28" w:type="dxa"/>
              <w:left w:w="102" w:type="dxa"/>
              <w:bottom w:w="28" w:type="dxa"/>
              <w:right w:w="102" w:type="dxa"/>
            </w:tcMar>
            <w:vAlign w:val="center"/>
            <w:hideMark/>
          </w:tcPr>
          <w:p w14:paraId="140B8388"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p>
        </w:tc>
        <w:tc>
          <w:tcPr>
            <w:tcW w:w="2022" w:type="dxa"/>
            <w:gridSpan w:val="2"/>
            <w:shd w:val="clear" w:color="auto" w:fill="auto"/>
            <w:tcMar>
              <w:top w:w="28" w:type="dxa"/>
              <w:left w:w="102" w:type="dxa"/>
              <w:bottom w:w="28" w:type="dxa"/>
              <w:right w:w="102" w:type="dxa"/>
            </w:tcMar>
            <w:vAlign w:val="center"/>
            <w:hideMark/>
          </w:tcPr>
          <w:p w14:paraId="18C1B780"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0.707</w:t>
            </w:r>
          </w:p>
        </w:tc>
      </w:tr>
      <w:tr w:rsidR="005E6DCD" w:rsidRPr="00EA030C" w14:paraId="48AFB038" w14:textId="77777777" w:rsidTr="00236694">
        <w:trPr>
          <w:gridAfter w:val="1"/>
          <w:wAfter w:w="125" w:type="dxa"/>
          <w:trHeight w:val="166"/>
          <w:jc w:val="center"/>
        </w:trPr>
        <w:tc>
          <w:tcPr>
            <w:tcW w:w="0" w:type="auto"/>
            <w:vMerge/>
            <w:shd w:val="clear" w:color="auto" w:fill="auto"/>
            <w:vAlign w:val="center"/>
            <w:hideMark/>
          </w:tcPr>
          <w:p w14:paraId="2E0A7860" w14:textId="77777777" w:rsidR="00C53886" w:rsidRPr="005E6DCD" w:rsidRDefault="00C53886" w:rsidP="00236694">
            <w:pPr>
              <w:widowControl/>
              <w:snapToGrid w:val="0"/>
              <w:spacing w:line="276" w:lineRule="auto"/>
              <w:rPr>
                <w:rFonts w:eastAsia="SimSun"/>
                <w:color w:val="000000"/>
                <w:kern w:val="0"/>
                <w:sz w:val="18"/>
                <w:szCs w:val="18"/>
              </w:rPr>
            </w:pPr>
          </w:p>
        </w:tc>
        <w:tc>
          <w:tcPr>
            <w:tcW w:w="1265" w:type="dxa"/>
            <w:gridSpan w:val="3"/>
            <w:shd w:val="clear" w:color="auto" w:fill="auto"/>
            <w:tcMar>
              <w:top w:w="28" w:type="dxa"/>
              <w:left w:w="102" w:type="dxa"/>
              <w:bottom w:w="28" w:type="dxa"/>
              <w:right w:w="102" w:type="dxa"/>
            </w:tcMar>
            <w:vAlign w:val="center"/>
            <w:hideMark/>
          </w:tcPr>
          <w:p w14:paraId="62B8B671"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PPD2</w:t>
            </w:r>
          </w:p>
        </w:tc>
        <w:tc>
          <w:tcPr>
            <w:tcW w:w="1099" w:type="dxa"/>
            <w:gridSpan w:val="2"/>
            <w:shd w:val="clear" w:color="auto" w:fill="auto"/>
            <w:tcMar>
              <w:top w:w="28" w:type="dxa"/>
              <w:left w:w="102" w:type="dxa"/>
              <w:bottom w:w="28" w:type="dxa"/>
              <w:right w:w="102" w:type="dxa"/>
            </w:tcMar>
            <w:vAlign w:val="center"/>
            <w:hideMark/>
          </w:tcPr>
          <w:p w14:paraId="633BF666"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0.664</w:t>
            </w:r>
          </w:p>
        </w:tc>
        <w:tc>
          <w:tcPr>
            <w:tcW w:w="1099" w:type="dxa"/>
            <w:gridSpan w:val="2"/>
            <w:shd w:val="clear" w:color="auto" w:fill="auto"/>
            <w:tcMar>
              <w:top w:w="28" w:type="dxa"/>
              <w:left w:w="102" w:type="dxa"/>
              <w:bottom w:w="28" w:type="dxa"/>
              <w:right w:w="102" w:type="dxa"/>
            </w:tcMar>
            <w:vAlign w:val="center"/>
            <w:hideMark/>
          </w:tcPr>
          <w:p w14:paraId="0E688FBC"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p>
        </w:tc>
        <w:tc>
          <w:tcPr>
            <w:tcW w:w="1223" w:type="dxa"/>
            <w:gridSpan w:val="3"/>
            <w:shd w:val="clear" w:color="auto" w:fill="auto"/>
            <w:tcMar>
              <w:top w:w="28" w:type="dxa"/>
              <w:left w:w="102" w:type="dxa"/>
              <w:bottom w:w="28" w:type="dxa"/>
              <w:right w:w="102" w:type="dxa"/>
            </w:tcMar>
            <w:vAlign w:val="center"/>
            <w:hideMark/>
          </w:tcPr>
          <w:p w14:paraId="5C5EC941"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p>
        </w:tc>
        <w:tc>
          <w:tcPr>
            <w:tcW w:w="2022" w:type="dxa"/>
            <w:gridSpan w:val="2"/>
            <w:shd w:val="clear" w:color="auto" w:fill="auto"/>
            <w:tcMar>
              <w:top w:w="28" w:type="dxa"/>
              <w:left w:w="102" w:type="dxa"/>
              <w:bottom w:w="28" w:type="dxa"/>
              <w:right w:w="102" w:type="dxa"/>
            </w:tcMar>
            <w:vAlign w:val="center"/>
            <w:hideMark/>
          </w:tcPr>
          <w:p w14:paraId="3B5BB807"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0.724</w:t>
            </w:r>
          </w:p>
        </w:tc>
      </w:tr>
      <w:tr w:rsidR="005E6DCD" w:rsidRPr="00EA030C" w14:paraId="048B3EDA" w14:textId="77777777" w:rsidTr="00236694">
        <w:trPr>
          <w:gridAfter w:val="1"/>
          <w:wAfter w:w="125" w:type="dxa"/>
          <w:trHeight w:val="166"/>
          <w:jc w:val="center"/>
        </w:trPr>
        <w:tc>
          <w:tcPr>
            <w:tcW w:w="0" w:type="auto"/>
            <w:vMerge/>
            <w:shd w:val="clear" w:color="auto" w:fill="auto"/>
            <w:vAlign w:val="center"/>
            <w:hideMark/>
          </w:tcPr>
          <w:p w14:paraId="17083FB8" w14:textId="77777777" w:rsidR="00C53886" w:rsidRPr="005E6DCD" w:rsidRDefault="00C53886" w:rsidP="00236694">
            <w:pPr>
              <w:widowControl/>
              <w:snapToGrid w:val="0"/>
              <w:spacing w:line="276" w:lineRule="auto"/>
              <w:rPr>
                <w:rFonts w:eastAsia="SimSun"/>
                <w:color w:val="000000"/>
                <w:kern w:val="0"/>
                <w:sz w:val="18"/>
                <w:szCs w:val="18"/>
              </w:rPr>
            </w:pPr>
          </w:p>
        </w:tc>
        <w:tc>
          <w:tcPr>
            <w:tcW w:w="1265" w:type="dxa"/>
            <w:gridSpan w:val="3"/>
            <w:shd w:val="clear" w:color="auto" w:fill="auto"/>
            <w:tcMar>
              <w:top w:w="28" w:type="dxa"/>
              <w:left w:w="102" w:type="dxa"/>
              <w:bottom w:w="28" w:type="dxa"/>
              <w:right w:w="102" w:type="dxa"/>
            </w:tcMar>
            <w:vAlign w:val="center"/>
            <w:hideMark/>
          </w:tcPr>
          <w:p w14:paraId="3281347C"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PPD4</w:t>
            </w:r>
          </w:p>
        </w:tc>
        <w:tc>
          <w:tcPr>
            <w:tcW w:w="1099" w:type="dxa"/>
            <w:gridSpan w:val="2"/>
            <w:shd w:val="clear" w:color="auto" w:fill="auto"/>
            <w:tcMar>
              <w:top w:w="28" w:type="dxa"/>
              <w:left w:w="102" w:type="dxa"/>
              <w:bottom w:w="28" w:type="dxa"/>
              <w:right w:w="102" w:type="dxa"/>
            </w:tcMar>
            <w:vAlign w:val="center"/>
            <w:hideMark/>
          </w:tcPr>
          <w:p w14:paraId="21C74D32"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0.581</w:t>
            </w:r>
          </w:p>
        </w:tc>
        <w:tc>
          <w:tcPr>
            <w:tcW w:w="1099" w:type="dxa"/>
            <w:gridSpan w:val="2"/>
            <w:shd w:val="clear" w:color="auto" w:fill="auto"/>
            <w:tcMar>
              <w:top w:w="28" w:type="dxa"/>
              <w:left w:w="102" w:type="dxa"/>
              <w:bottom w:w="28" w:type="dxa"/>
              <w:right w:w="102" w:type="dxa"/>
            </w:tcMar>
            <w:vAlign w:val="center"/>
            <w:hideMark/>
          </w:tcPr>
          <w:p w14:paraId="75E929F6"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p>
        </w:tc>
        <w:tc>
          <w:tcPr>
            <w:tcW w:w="1223" w:type="dxa"/>
            <w:gridSpan w:val="3"/>
            <w:shd w:val="clear" w:color="auto" w:fill="auto"/>
            <w:tcMar>
              <w:top w:w="28" w:type="dxa"/>
              <w:left w:w="102" w:type="dxa"/>
              <w:bottom w:w="28" w:type="dxa"/>
              <w:right w:w="102" w:type="dxa"/>
            </w:tcMar>
            <w:vAlign w:val="center"/>
            <w:hideMark/>
          </w:tcPr>
          <w:p w14:paraId="0CFBC86B"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p>
        </w:tc>
        <w:tc>
          <w:tcPr>
            <w:tcW w:w="2022" w:type="dxa"/>
            <w:gridSpan w:val="2"/>
            <w:shd w:val="clear" w:color="auto" w:fill="auto"/>
            <w:tcMar>
              <w:top w:w="28" w:type="dxa"/>
              <w:left w:w="102" w:type="dxa"/>
              <w:bottom w:w="28" w:type="dxa"/>
              <w:right w:w="102" w:type="dxa"/>
            </w:tcMar>
            <w:vAlign w:val="center"/>
            <w:hideMark/>
          </w:tcPr>
          <w:p w14:paraId="324462B3"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0.615</w:t>
            </w:r>
          </w:p>
        </w:tc>
      </w:tr>
      <w:tr w:rsidR="005E6DCD" w:rsidRPr="00EA030C" w14:paraId="5EEFE795" w14:textId="77777777" w:rsidTr="00236694">
        <w:trPr>
          <w:gridAfter w:val="1"/>
          <w:wAfter w:w="125" w:type="dxa"/>
          <w:trHeight w:val="166"/>
          <w:jc w:val="center"/>
        </w:trPr>
        <w:tc>
          <w:tcPr>
            <w:tcW w:w="1329" w:type="dxa"/>
            <w:vMerge w:val="restart"/>
            <w:shd w:val="clear" w:color="auto" w:fill="auto"/>
            <w:tcMar>
              <w:top w:w="28" w:type="dxa"/>
              <w:left w:w="102" w:type="dxa"/>
              <w:bottom w:w="28" w:type="dxa"/>
              <w:right w:w="102" w:type="dxa"/>
            </w:tcMar>
            <w:vAlign w:val="center"/>
            <w:hideMark/>
          </w:tcPr>
          <w:p w14:paraId="6CF6F228" w14:textId="77777777" w:rsidR="00C53886" w:rsidRPr="005E6DCD" w:rsidRDefault="00C53886" w:rsidP="00236694">
            <w:pPr>
              <w:autoSpaceDE w:val="0"/>
              <w:autoSpaceDN w:val="0"/>
              <w:snapToGrid w:val="0"/>
              <w:spacing w:line="276" w:lineRule="auto"/>
              <w:textAlignment w:val="baseline"/>
              <w:rPr>
                <w:rFonts w:eastAsia="SimSun"/>
                <w:color w:val="000000"/>
                <w:kern w:val="0"/>
                <w:sz w:val="18"/>
                <w:szCs w:val="18"/>
              </w:rPr>
            </w:pPr>
            <w:r w:rsidRPr="005E6DCD">
              <w:rPr>
                <w:rFonts w:eastAsia="HY Sinmyeongjo"/>
                <w:color w:val="000000"/>
                <w:spacing w:val="-10"/>
                <w:w w:val="98"/>
                <w:kern w:val="0"/>
                <w:sz w:val="18"/>
                <w:szCs w:val="18"/>
              </w:rPr>
              <w:t>Platform awareness</w:t>
            </w:r>
          </w:p>
        </w:tc>
        <w:tc>
          <w:tcPr>
            <w:tcW w:w="1265" w:type="dxa"/>
            <w:gridSpan w:val="3"/>
            <w:shd w:val="clear" w:color="auto" w:fill="auto"/>
            <w:tcMar>
              <w:top w:w="28" w:type="dxa"/>
              <w:left w:w="102" w:type="dxa"/>
              <w:bottom w:w="28" w:type="dxa"/>
              <w:right w:w="102" w:type="dxa"/>
            </w:tcMar>
            <w:vAlign w:val="center"/>
            <w:hideMark/>
          </w:tcPr>
          <w:p w14:paraId="58B4D4E0"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PA4</w:t>
            </w:r>
          </w:p>
        </w:tc>
        <w:tc>
          <w:tcPr>
            <w:tcW w:w="1099" w:type="dxa"/>
            <w:gridSpan w:val="2"/>
            <w:shd w:val="clear" w:color="auto" w:fill="auto"/>
            <w:tcMar>
              <w:top w:w="28" w:type="dxa"/>
              <w:left w:w="102" w:type="dxa"/>
              <w:bottom w:w="28" w:type="dxa"/>
              <w:right w:w="102" w:type="dxa"/>
            </w:tcMar>
            <w:vAlign w:val="center"/>
            <w:hideMark/>
          </w:tcPr>
          <w:p w14:paraId="2C578864"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p>
        </w:tc>
        <w:tc>
          <w:tcPr>
            <w:tcW w:w="1099" w:type="dxa"/>
            <w:gridSpan w:val="2"/>
            <w:shd w:val="clear" w:color="auto" w:fill="auto"/>
            <w:tcMar>
              <w:top w:w="28" w:type="dxa"/>
              <w:left w:w="102" w:type="dxa"/>
              <w:bottom w:w="28" w:type="dxa"/>
              <w:right w:w="102" w:type="dxa"/>
            </w:tcMar>
            <w:vAlign w:val="center"/>
            <w:hideMark/>
          </w:tcPr>
          <w:p w14:paraId="35183733"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0.828</w:t>
            </w:r>
          </w:p>
        </w:tc>
        <w:tc>
          <w:tcPr>
            <w:tcW w:w="1223" w:type="dxa"/>
            <w:gridSpan w:val="3"/>
            <w:shd w:val="clear" w:color="auto" w:fill="auto"/>
            <w:tcMar>
              <w:top w:w="28" w:type="dxa"/>
              <w:left w:w="102" w:type="dxa"/>
              <w:bottom w:w="28" w:type="dxa"/>
              <w:right w:w="102" w:type="dxa"/>
            </w:tcMar>
            <w:vAlign w:val="center"/>
            <w:hideMark/>
          </w:tcPr>
          <w:p w14:paraId="7D0A7551"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p>
        </w:tc>
        <w:tc>
          <w:tcPr>
            <w:tcW w:w="2022" w:type="dxa"/>
            <w:gridSpan w:val="2"/>
            <w:shd w:val="clear" w:color="auto" w:fill="auto"/>
            <w:tcMar>
              <w:top w:w="28" w:type="dxa"/>
              <w:left w:w="102" w:type="dxa"/>
              <w:bottom w:w="28" w:type="dxa"/>
              <w:right w:w="102" w:type="dxa"/>
            </w:tcMar>
            <w:vAlign w:val="center"/>
            <w:hideMark/>
          </w:tcPr>
          <w:p w14:paraId="1543A3CF"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0.729</w:t>
            </w:r>
          </w:p>
        </w:tc>
      </w:tr>
      <w:tr w:rsidR="005E6DCD" w:rsidRPr="00EA030C" w14:paraId="0F7845E8" w14:textId="77777777" w:rsidTr="00236694">
        <w:trPr>
          <w:gridAfter w:val="1"/>
          <w:wAfter w:w="125" w:type="dxa"/>
          <w:trHeight w:val="166"/>
          <w:jc w:val="center"/>
        </w:trPr>
        <w:tc>
          <w:tcPr>
            <w:tcW w:w="0" w:type="auto"/>
            <w:vMerge/>
            <w:shd w:val="clear" w:color="auto" w:fill="auto"/>
            <w:vAlign w:val="center"/>
            <w:hideMark/>
          </w:tcPr>
          <w:p w14:paraId="34941F7D" w14:textId="77777777" w:rsidR="00C53886" w:rsidRPr="005E6DCD" w:rsidRDefault="00C53886" w:rsidP="00236694">
            <w:pPr>
              <w:widowControl/>
              <w:snapToGrid w:val="0"/>
              <w:spacing w:line="276" w:lineRule="auto"/>
              <w:rPr>
                <w:rFonts w:eastAsia="SimSun"/>
                <w:color w:val="000000"/>
                <w:kern w:val="0"/>
                <w:sz w:val="18"/>
                <w:szCs w:val="18"/>
              </w:rPr>
            </w:pPr>
          </w:p>
        </w:tc>
        <w:tc>
          <w:tcPr>
            <w:tcW w:w="1265" w:type="dxa"/>
            <w:gridSpan w:val="3"/>
            <w:shd w:val="clear" w:color="auto" w:fill="auto"/>
            <w:tcMar>
              <w:top w:w="28" w:type="dxa"/>
              <w:left w:w="102" w:type="dxa"/>
              <w:bottom w:w="28" w:type="dxa"/>
              <w:right w:w="102" w:type="dxa"/>
            </w:tcMar>
            <w:vAlign w:val="center"/>
            <w:hideMark/>
          </w:tcPr>
          <w:p w14:paraId="3188C884"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PA3</w:t>
            </w:r>
          </w:p>
        </w:tc>
        <w:tc>
          <w:tcPr>
            <w:tcW w:w="1099" w:type="dxa"/>
            <w:gridSpan w:val="2"/>
            <w:shd w:val="clear" w:color="auto" w:fill="auto"/>
            <w:tcMar>
              <w:top w:w="28" w:type="dxa"/>
              <w:left w:w="102" w:type="dxa"/>
              <w:bottom w:w="28" w:type="dxa"/>
              <w:right w:w="102" w:type="dxa"/>
            </w:tcMar>
            <w:vAlign w:val="center"/>
            <w:hideMark/>
          </w:tcPr>
          <w:p w14:paraId="67813C14"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p>
        </w:tc>
        <w:tc>
          <w:tcPr>
            <w:tcW w:w="1099" w:type="dxa"/>
            <w:gridSpan w:val="2"/>
            <w:shd w:val="clear" w:color="auto" w:fill="auto"/>
            <w:tcMar>
              <w:top w:w="28" w:type="dxa"/>
              <w:left w:w="102" w:type="dxa"/>
              <w:bottom w:w="28" w:type="dxa"/>
              <w:right w:w="102" w:type="dxa"/>
            </w:tcMar>
            <w:vAlign w:val="center"/>
            <w:hideMark/>
          </w:tcPr>
          <w:p w14:paraId="63EABA15"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0.756</w:t>
            </w:r>
          </w:p>
        </w:tc>
        <w:tc>
          <w:tcPr>
            <w:tcW w:w="1223" w:type="dxa"/>
            <w:gridSpan w:val="3"/>
            <w:shd w:val="clear" w:color="auto" w:fill="auto"/>
            <w:tcMar>
              <w:top w:w="28" w:type="dxa"/>
              <w:left w:w="102" w:type="dxa"/>
              <w:bottom w:w="28" w:type="dxa"/>
              <w:right w:w="102" w:type="dxa"/>
            </w:tcMar>
            <w:vAlign w:val="center"/>
            <w:hideMark/>
          </w:tcPr>
          <w:p w14:paraId="3EF1AA45"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p>
        </w:tc>
        <w:tc>
          <w:tcPr>
            <w:tcW w:w="2022" w:type="dxa"/>
            <w:gridSpan w:val="2"/>
            <w:shd w:val="clear" w:color="auto" w:fill="auto"/>
            <w:tcMar>
              <w:top w:w="28" w:type="dxa"/>
              <w:left w:w="102" w:type="dxa"/>
              <w:bottom w:w="28" w:type="dxa"/>
              <w:right w:w="102" w:type="dxa"/>
            </w:tcMar>
            <w:vAlign w:val="center"/>
            <w:hideMark/>
          </w:tcPr>
          <w:p w14:paraId="581DEF75"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0.690</w:t>
            </w:r>
          </w:p>
        </w:tc>
      </w:tr>
      <w:tr w:rsidR="005E6DCD" w:rsidRPr="00EA030C" w14:paraId="39609798" w14:textId="77777777" w:rsidTr="00236694">
        <w:trPr>
          <w:gridAfter w:val="1"/>
          <w:wAfter w:w="125" w:type="dxa"/>
          <w:trHeight w:val="166"/>
          <w:jc w:val="center"/>
        </w:trPr>
        <w:tc>
          <w:tcPr>
            <w:tcW w:w="0" w:type="auto"/>
            <w:vMerge/>
            <w:shd w:val="clear" w:color="auto" w:fill="auto"/>
            <w:vAlign w:val="center"/>
            <w:hideMark/>
          </w:tcPr>
          <w:p w14:paraId="141E8610" w14:textId="77777777" w:rsidR="00C53886" w:rsidRPr="005E6DCD" w:rsidRDefault="00C53886" w:rsidP="00236694">
            <w:pPr>
              <w:widowControl/>
              <w:snapToGrid w:val="0"/>
              <w:spacing w:line="276" w:lineRule="auto"/>
              <w:rPr>
                <w:rFonts w:eastAsia="SimSun"/>
                <w:color w:val="000000"/>
                <w:kern w:val="0"/>
                <w:sz w:val="18"/>
                <w:szCs w:val="18"/>
              </w:rPr>
            </w:pPr>
          </w:p>
        </w:tc>
        <w:tc>
          <w:tcPr>
            <w:tcW w:w="1265" w:type="dxa"/>
            <w:gridSpan w:val="3"/>
            <w:shd w:val="clear" w:color="auto" w:fill="auto"/>
            <w:tcMar>
              <w:top w:w="28" w:type="dxa"/>
              <w:left w:w="102" w:type="dxa"/>
              <w:bottom w:w="28" w:type="dxa"/>
              <w:right w:w="102" w:type="dxa"/>
            </w:tcMar>
            <w:vAlign w:val="center"/>
            <w:hideMark/>
          </w:tcPr>
          <w:p w14:paraId="7209D0CD"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PA1</w:t>
            </w:r>
          </w:p>
        </w:tc>
        <w:tc>
          <w:tcPr>
            <w:tcW w:w="1099" w:type="dxa"/>
            <w:gridSpan w:val="2"/>
            <w:shd w:val="clear" w:color="auto" w:fill="auto"/>
            <w:tcMar>
              <w:top w:w="28" w:type="dxa"/>
              <w:left w:w="102" w:type="dxa"/>
              <w:bottom w:w="28" w:type="dxa"/>
              <w:right w:w="102" w:type="dxa"/>
            </w:tcMar>
            <w:vAlign w:val="center"/>
            <w:hideMark/>
          </w:tcPr>
          <w:p w14:paraId="7D9C4320"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p>
        </w:tc>
        <w:tc>
          <w:tcPr>
            <w:tcW w:w="1099" w:type="dxa"/>
            <w:gridSpan w:val="2"/>
            <w:shd w:val="clear" w:color="auto" w:fill="auto"/>
            <w:tcMar>
              <w:top w:w="28" w:type="dxa"/>
              <w:left w:w="102" w:type="dxa"/>
              <w:bottom w:w="28" w:type="dxa"/>
              <w:right w:w="102" w:type="dxa"/>
            </w:tcMar>
            <w:vAlign w:val="center"/>
            <w:hideMark/>
          </w:tcPr>
          <w:p w14:paraId="6EC83029"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0.649</w:t>
            </w:r>
          </w:p>
        </w:tc>
        <w:tc>
          <w:tcPr>
            <w:tcW w:w="1223" w:type="dxa"/>
            <w:gridSpan w:val="3"/>
            <w:shd w:val="clear" w:color="auto" w:fill="auto"/>
            <w:tcMar>
              <w:top w:w="28" w:type="dxa"/>
              <w:left w:w="102" w:type="dxa"/>
              <w:bottom w:w="28" w:type="dxa"/>
              <w:right w:w="102" w:type="dxa"/>
            </w:tcMar>
            <w:vAlign w:val="center"/>
            <w:hideMark/>
          </w:tcPr>
          <w:p w14:paraId="10EC99BF"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p>
        </w:tc>
        <w:tc>
          <w:tcPr>
            <w:tcW w:w="2022" w:type="dxa"/>
            <w:gridSpan w:val="2"/>
            <w:shd w:val="clear" w:color="auto" w:fill="auto"/>
            <w:tcMar>
              <w:top w:w="28" w:type="dxa"/>
              <w:left w:w="102" w:type="dxa"/>
              <w:bottom w:w="28" w:type="dxa"/>
              <w:right w:w="102" w:type="dxa"/>
            </w:tcMar>
            <w:vAlign w:val="center"/>
            <w:hideMark/>
          </w:tcPr>
          <w:p w14:paraId="5FD2E9CF"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0.699</w:t>
            </w:r>
          </w:p>
        </w:tc>
      </w:tr>
      <w:tr w:rsidR="005E6DCD" w:rsidRPr="00EA030C" w14:paraId="7D95654D" w14:textId="77777777" w:rsidTr="00236694">
        <w:trPr>
          <w:gridAfter w:val="1"/>
          <w:wAfter w:w="125" w:type="dxa"/>
          <w:trHeight w:val="166"/>
          <w:jc w:val="center"/>
        </w:trPr>
        <w:tc>
          <w:tcPr>
            <w:tcW w:w="1329" w:type="dxa"/>
            <w:vMerge w:val="restart"/>
            <w:shd w:val="clear" w:color="auto" w:fill="auto"/>
            <w:tcMar>
              <w:top w:w="28" w:type="dxa"/>
              <w:left w:w="102" w:type="dxa"/>
              <w:bottom w:w="28" w:type="dxa"/>
              <w:right w:w="102" w:type="dxa"/>
            </w:tcMar>
            <w:vAlign w:val="center"/>
            <w:hideMark/>
          </w:tcPr>
          <w:p w14:paraId="49A4838D" w14:textId="77777777" w:rsidR="00C53886" w:rsidRPr="005E6DCD" w:rsidRDefault="00C53886" w:rsidP="00236694">
            <w:pPr>
              <w:autoSpaceDE w:val="0"/>
              <w:autoSpaceDN w:val="0"/>
              <w:snapToGrid w:val="0"/>
              <w:spacing w:line="276" w:lineRule="auto"/>
              <w:textAlignment w:val="baseline"/>
              <w:rPr>
                <w:rFonts w:eastAsia="SimSun"/>
                <w:color w:val="000000"/>
                <w:kern w:val="0"/>
                <w:sz w:val="18"/>
                <w:szCs w:val="18"/>
              </w:rPr>
            </w:pPr>
            <w:r w:rsidRPr="005E6DCD">
              <w:rPr>
                <w:rFonts w:eastAsia="HY Sinmyeongjo"/>
                <w:color w:val="000000"/>
                <w:spacing w:val="-10"/>
                <w:w w:val="98"/>
                <w:kern w:val="0"/>
                <w:sz w:val="18"/>
                <w:szCs w:val="18"/>
              </w:rPr>
              <w:t>Perceived scarcity</w:t>
            </w:r>
          </w:p>
        </w:tc>
        <w:tc>
          <w:tcPr>
            <w:tcW w:w="1265" w:type="dxa"/>
            <w:gridSpan w:val="3"/>
            <w:shd w:val="clear" w:color="auto" w:fill="auto"/>
            <w:tcMar>
              <w:top w:w="28" w:type="dxa"/>
              <w:left w:w="102" w:type="dxa"/>
              <w:bottom w:w="28" w:type="dxa"/>
              <w:right w:w="102" w:type="dxa"/>
            </w:tcMar>
            <w:vAlign w:val="center"/>
            <w:hideMark/>
          </w:tcPr>
          <w:p w14:paraId="47579030"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PS1</w:t>
            </w:r>
          </w:p>
        </w:tc>
        <w:tc>
          <w:tcPr>
            <w:tcW w:w="1099" w:type="dxa"/>
            <w:gridSpan w:val="2"/>
            <w:shd w:val="clear" w:color="auto" w:fill="auto"/>
            <w:tcMar>
              <w:top w:w="28" w:type="dxa"/>
              <w:left w:w="102" w:type="dxa"/>
              <w:bottom w:w="28" w:type="dxa"/>
              <w:right w:w="102" w:type="dxa"/>
            </w:tcMar>
            <w:vAlign w:val="center"/>
            <w:hideMark/>
          </w:tcPr>
          <w:p w14:paraId="054364B9"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p>
        </w:tc>
        <w:tc>
          <w:tcPr>
            <w:tcW w:w="1099" w:type="dxa"/>
            <w:gridSpan w:val="2"/>
            <w:shd w:val="clear" w:color="auto" w:fill="auto"/>
            <w:tcMar>
              <w:top w:w="28" w:type="dxa"/>
              <w:left w:w="102" w:type="dxa"/>
              <w:bottom w:w="28" w:type="dxa"/>
              <w:right w:w="102" w:type="dxa"/>
            </w:tcMar>
            <w:vAlign w:val="center"/>
            <w:hideMark/>
          </w:tcPr>
          <w:p w14:paraId="057BB42C"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p>
        </w:tc>
        <w:tc>
          <w:tcPr>
            <w:tcW w:w="1223" w:type="dxa"/>
            <w:gridSpan w:val="3"/>
            <w:shd w:val="clear" w:color="auto" w:fill="auto"/>
            <w:tcMar>
              <w:top w:w="28" w:type="dxa"/>
              <w:left w:w="102" w:type="dxa"/>
              <w:bottom w:w="28" w:type="dxa"/>
              <w:right w:w="102" w:type="dxa"/>
            </w:tcMar>
            <w:vAlign w:val="center"/>
            <w:hideMark/>
          </w:tcPr>
          <w:p w14:paraId="75BBC0D7"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0.883</w:t>
            </w:r>
          </w:p>
        </w:tc>
        <w:tc>
          <w:tcPr>
            <w:tcW w:w="2022" w:type="dxa"/>
            <w:gridSpan w:val="2"/>
            <w:shd w:val="clear" w:color="auto" w:fill="auto"/>
            <w:tcMar>
              <w:top w:w="28" w:type="dxa"/>
              <w:left w:w="102" w:type="dxa"/>
              <w:bottom w:w="28" w:type="dxa"/>
              <w:right w:w="102" w:type="dxa"/>
            </w:tcMar>
            <w:vAlign w:val="center"/>
            <w:hideMark/>
          </w:tcPr>
          <w:p w14:paraId="3EE1F589"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0.856</w:t>
            </w:r>
          </w:p>
        </w:tc>
      </w:tr>
      <w:tr w:rsidR="005E6DCD" w:rsidRPr="00EA030C" w14:paraId="29A03F40" w14:textId="77777777" w:rsidTr="00236694">
        <w:trPr>
          <w:gridAfter w:val="1"/>
          <w:wAfter w:w="125" w:type="dxa"/>
          <w:trHeight w:val="166"/>
          <w:jc w:val="center"/>
        </w:trPr>
        <w:tc>
          <w:tcPr>
            <w:tcW w:w="0" w:type="auto"/>
            <w:vMerge/>
            <w:shd w:val="clear" w:color="auto" w:fill="auto"/>
            <w:vAlign w:val="center"/>
            <w:hideMark/>
          </w:tcPr>
          <w:p w14:paraId="675C47B0" w14:textId="77777777" w:rsidR="00C53886" w:rsidRPr="005E6DCD" w:rsidRDefault="00C53886" w:rsidP="00236694">
            <w:pPr>
              <w:widowControl/>
              <w:snapToGrid w:val="0"/>
              <w:spacing w:line="276" w:lineRule="auto"/>
              <w:rPr>
                <w:rFonts w:eastAsia="SimSun"/>
                <w:color w:val="000000"/>
                <w:kern w:val="0"/>
                <w:sz w:val="18"/>
                <w:szCs w:val="18"/>
              </w:rPr>
            </w:pPr>
          </w:p>
        </w:tc>
        <w:tc>
          <w:tcPr>
            <w:tcW w:w="1265" w:type="dxa"/>
            <w:gridSpan w:val="3"/>
            <w:shd w:val="clear" w:color="auto" w:fill="auto"/>
            <w:tcMar>
              <w:top w:w="28" w:type="dxa"/>
              <w:left w:w="102" w:type="dxa"/>
              <w:bottom w:w="28" w:type="dxa"/>
              <w:right w:w="102" w:type="dxa"/>
            </w:tcMar>
            <w:vAlign w:val="center"/>
            <w:hideMark/>
          </w:tcPr>
          <w:p w14:paraId="5A370992"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PS3</w:t>
            </w:r>
          </w:p>
        </w:tc>
        <w:tc>
          <w:tcPr>
            <w:tcW w:w="1099" w:type="dxa"/>
            <w:gridSpan w:val="2"/>
            <w:shd w:val="clear" w:color="auto" w:fill="auto"/>
            <w:tcMar>
              <w:top w:w="28" w:type="dxa"/>
              <w:left w:w="102" w:type="dxa"/>
              <w:bottom w:w="28" w:type="dxa"/>
              <w:right w:w="102" w:type="dxa"/>
            </w:tcMar>
            <w:vAlign w:val="center"/>
            <w:hideMark/>
          </w:tcPr>
          <w:p w14:paraId="0C770FB1"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p>
        </w:tc>
        <w:tc>
          <w:tcPr>
            <w:tcW w:w="1099" w:type="dxa"/>
            <w:gridSpan w:val="2"/>
            <w:shd w:val="clear" w:color="auto" w:fill="auto"/>
            <w:tcMar>
              <w:top w:w="28" w:type="dxa"/>
              <w:left w:w="102" w:type="dxa"/>
              <w:bottom w:w="28" w:type="dxa"/>
              <w:right w:w="102" w:type="dxa"/>
            </w:tcMar>
            <w:vAlign w:val="center"/>
            <w:hideMark/>
          </w:tcPr>
          <w:p w14:paraId="4EA1B11F"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p>
        </w:tc>
        <w:tc>
          <w:tcPr>
            <w:tcW w:w="1223" w:type="dxa"/>
            <w:gridSpan w:val="3"/>
            <w:shd w:val="clear" w:color="auto" w:fill="auto"/>
            <w:tcMar>
              <w:top w:w="28" w:type="dxa"/>
              <w:left w:w="102" w:type="dxa"/>
              <w:bottom w:w="28" w:type="dxa"/>
              <w:right w:w="102" w:type="dxa"/>
            </w:tcMar>
            <w:vAlign w:val="center"/>
            <w:hideMark/>
          </w:tcPr>
          <w:p w14:paraId="2C14D877"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0.629</w:t>
            </w:r>
          </w:p>
        </w:tc>
        <w:tc>
          <w:tcPr>
            <w:tcW w:w="2022" w:type="dxa"/>
            <w:gridSpan w:val="2"/>
            <w:shd w:val="clear" w:color="auto" w:fill="auto"/>
            <w:tcMar>
              <w:top w:w="28" w:type="dxa"/>
              <w:left w:w="102" w:type="dxa"/>
              <w:bottom w:w="28" w:type="dxa"/>
              <w:right w:w="102" w:type="dxa"/>
            </w:tcMar>
            <w:vAlign w:val="center"/>
            <w:hideMark/>
          </w:tcPr>
          <w:p w14:paraId="36C11DC7"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0.656</w:t>
            </w:r>
          </w:p>
        </w:tc>
      </w:tr>
      <w:tr w:rsidR="005E6DCD" w:rsidRPr="00EA030C" w14:paraId="0244ED3D" w14:textId="77777777" w:rsidTr="00236694">
        <w:trPr>
          <w:gridAfter w:val="1"/>
          <w:wAfter w:w="125" w:type="dxa"/>
          <w:trHeight w:val="166"/>
          <w:jc w:val="center"/>
        </w:trPr>
        <w:tc>
          <w:tcPr>
            <w:tcW w:w="2594" w:type="dxa"/>
            <w:gridSpan w:val="4"/>
            <w:shd w:val="clear" w:color="auto" w:fill="auto"/>
            <w:tcMar>
              <w:top w:w="28" w:type="dxa"/>
              <w:left w:w="102" w:type="dxa"/>
              <w:bottom w:w="28" w:type="dxa"/>
              <w:right w:w="102" w:type="dxa"/>
            </w:tcMar>
            <w:vAlign w:val="center"/>
            <w:hideMark/>
          </w:tcPr>
          <w:p w14:paraId="03A73992" w14:textId="77777777" w:rsidR="00C53886" w:rsidRPr="005E6DCD" w:rsidRDefault="00C53886" w:rsidP="00236694">
            <w:pPr>
              <w:autoSpaceDE w:val="0"/>
              <w:autoSpaceDN w:val="0"/>
              <w:snapToGrid w:val="0"/>
              <w:spacing w:line="276" w:lineRule="auto"/>
              <w:textAlignment w:val="baseline"/>
              <w:rPr>
                <w:rFonts w:eastAsia="SimSun"/>
                <w:color w:val="000000"/>
                <w:sz w:val="18"/>
                <w:szCs w:val="18"/>
              </w:rPr>
            </w:pPr>
            <w:r w:rsidRPr="005E6DCD">
              <w:rPr>
                <w:rFonts w:eastAsia="Batang"/>
                <w:color w:val="000000"/>
                <w:sz w:val="18"/>
                <w:szCs w:val="18"/>
              </w:rPr>
              <w:t>Eigen Value</w:t>
            </w:r>
          </w:p>
        </w:tc>
        <w:tc>
          <w:tcPr>
            <w:tcW w:w="1099" w:type="dxa"/>
            <w:gridSpan w:val="2"/>
            <w:shd w:val="clear" w:color="auto" w:fill="auto"/>
            <w:tcMar>
              <w:top w:w="28" w:type="dxa"/>
              <w:left w:w="102" w:type="dxa"/>
              <w:bottom w:w="28" w:type="dxa"/>
              <w:right w:w="102" w:type="dxa"/>
            </w:tcMar>
            <w:vAlign w:val="center"/>
            <w:hideMark/>
          </w:tcPr>
          <w:p w14:paraId="415835CF"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2.461</w:t>
            </w:r>
          </w:p>
        </w:tc>
        <w:tc>
          <w:tcPr>
            <w:tcW w:w="1099" w:type="dxa"/>
            <w:gridSpan w:val="2"/>
            <w:shd w:val="clear" w:color="auto" w:fill="auto"/>
            <w:tcMar>
              <w:top w:w="28" w:type="dxa"/>
              <w:left w:w="102" w:type="dxa"/>
              <w:bottom w:w="28" w:type="dxa"/>
              <w:right w:w="102" w:type="dxa"/>
            </w:tcMar>
            <w:vAlign w:val="center"/>
            <w:hideMark/>
          </w:tcPr>
          <w:p w14:paraId="701520A3"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2.261</w:t>
            </w:r>
          </w:p>
        </w:tc>
        <w:tc>
          <w:tcPr>
            <w:tcW w:w="1223" w:type="dxa"/>
            <w:gridSpan w:val="3"/>
            <w:shd w:val="clear" w:color="auto" w:fill="auto"/>
            <w:tcMar>
              <w:top w:w="28" w:type="dxa"/>
              <w:left w:w="102" w:type="dxa"/>
              <w:bottom w:w="28" w:type="dxa"/>
              <w:right w:w="102" w:type="dxa"/>
            </w:tcMar>
            <w:vAlign w:val="center"/>
            <w:hideMark/>
          </w:tcPr>
          <w:p w14:paraId="7591F044"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1.668</w:t>
            </w:r>
          </w:p>
        </w:tc>
        <w:tc>
          <w:tcPr>
            <w:tcW w:w="2022" w:type="dxa"/>
            <w:gridSpan w:val="2"/>
            <w:vMerge w:val="restart"/>
            <w:shd w:val="clear" w:color="auto" w:fill="auto"/>
            <w:tcMar>
              <w:top w:w="28" w:type="dxa"/>
              <w:left w:w="102" w:type="dxa"/>
              <w:bottom w:w="28" w:type="dxa"/>
              <w:right w:w="102" w:type="dxa"/>
            </w:tcMar>
            <w:vAlign w:val="center"/>
            <w:hideMark/>
          </w:tcPr>
          <w:p w14:paraId="7ABB65FF"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p>
        </w:tc>
      </w:tr>
      <w:tr w:rsidR="005E6DCD" w:rsidRPr="00EA030C" w14:paraId="025FD886" w14:textId="77777777" w:rsidTr="00236694">
        <w:trPr>
          <w:gridAfter w:val="1"/>
          <w:wAfter w:w="125" w:type="dxa"/>
          <w:trHeight w:val="166"/>
          <w:jc w:val="center"/>
        </w:trPr>
        <w:tc>
          <w:tcPr>
            <w:tcW w:w="2594" w:type="dxa"/>
            <w:gridSpan w:val="4"/>
            <w:shd w:val="clear" w:color="auto" w:fill="auto"/>
            <w:tcMar>
              <w:top w:w="28" w:type="dxa"/>
              <w:left w:w="102" w:type="dxa"/>
              <w:bottom w:w="28" w:type="dxa"/>
              <w:right w:w="102" w:type="dxa"/>
            </w:tcMar>
            <w:vAlign w:val="center"/>
            <w:hideMark/>
          </w:tcPr>
          <w:p w14:paraId="294DEB8B" w14:textId="77777777" w:rsidR="00C53886" w:rsidRPr="005E6DCD" w:rsidRDefault="00C53886" w:rsidP="00236694">
            <w:pPr>
              <w:autoSpaceDE w:val="0"/>
              <w:autoSpaceDN w:val="0"/>
              <w:snapToGrid w:val="0"/>
              <w:spacing w:line="276" w:lineRule="auto"/>
              <w:textAlignment w:val="baseline"/>
              <w:rPr>
                <w:rFonts w:eastAsia="SimSun"/>
                <w:color w:val="000000"/>
                <w:sz w:val="18"/>
                <w:szCs w:val="18"/>
              </w:rPr>
            </w:pPr>
            <w:r w:rsidRPr="005E6DCD">
              <w:rPr>
                <w:rFonts w:eastAsia="Batang"/>
                <w:color w:val="000000"/>
                <w:sz w:val="18"/>
                <w:szCs w:val="18"/>
              </w:rPr>
              <w:t xml:space="preserve">Explained </w:t>
            </w:r>
            <w:proofErr w:type="gramStart"/>
            <w:r w:rsidRPr="005E6DCD">
              <w:rPr>
                <w:rFonts w:eastAsia="Batang"/>
                <w:color w:val="000000"/>
                <w:sz w:val="18"/>
                <w:szCs w:val="18"/>
              </w:rPr>
              <w:t>Variance(</w:t>
            </w:r>
            <w:proofErr w:type="gramEnd"/>
            <w:r w:rsidRPr="005E6DCD">
              <w:rPr>
                <w:rFonts w:eastAsia="Batang"/>
                <w:color w:val="000000"/>
                <w:sz w:val="18"/>
                <w:szCs w:val="18"/>
              </w:rPr>
              <w:t>%)</w:t>
            </w:r>
          </w:p>
        </w:tc>
        <w:tc>
          <w:tcPr>
            <w:tcW w:w="1099" w:type="dxa"/>
            <w:gridSpan w:val="2"/>
            <w:shd w:val="clear" w:color="auto" w:fill="auto"/>
            <w:tcMar>
              <w:top w:w="28" w:type="dxa"/>
              <w:left w:w="102" w:type="dxa"/>
              <w:bottom w:w="28" w:type="dxa"/>
              <w:right w:w="102" w:type="dxa"/>
            </w:tcMar>
            <w:vAlign w:val="center"/>
            <w:hideMark/>
          </w:tcPr>
          <w:p w14:paraId="2D51F7AF"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27.343</w:t>
            </w:r>
          </w:p>
        </w:tc>
        <w:tc>
          <w:tcPr>
            <w:tcW w:w="1099" w:type="dxa"/>
            <w:gridSpan w:val="2"/>
            <w:shd w:val="clear" w:color="auto" w:fill="auto"/>
            <w:tcMar>
              <w:top w:w="28" w:type="dxa"/>
              <w:left w:w="102" w:type="dxa"/>
              <w:bottom w:w="28" w:type="dxa"/>
              <w:right w:w="102" w:type="dxa"/>
            </w:tcMar>
            <w:vAlign w:val="center"/>
            <w:hideMark/>
          </w:tcPr>
          <w:p w14:paraId="3C97CA4B"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25.120</w:t>
            </w:r>
          </w:p>
        </w:tc>
        <w:tc>
          <w:tcPr>
            <w:tcW w:w="1223" w:type="dxa"/>
            <w:gridSpan w:val="3"/>
            <w:shd w:val="clear" w:color="auto" w:fill="auto"/>
            <w:tcMar>
              <w:top w:w="28" w:type="dxa"/>
              <w:left w:w="102" w:type="dxa"/>
              <w:bottom w:w="28" w:type="dxa"/>
              <w:right w:w="102" w:type="dxa"/>
            </w:tcMar>
            <w:vAlign w:val="center"/>
            <w:hideMark/>
          </w:tcPr>
          <w:p w14:paraId="2638714B"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18.530</w:t>
            </w:r>
          </w:p>
        </w:tc>
        <w:tc>
          <w:tcPr>
            <w:tcW w:w="0" w:type="auto"/>
            <w:gridSpan w:val="2"/>
            <w:vMerge/>
            <w:shd w:val="clear" w:color="auto" w:fill="auto"/>
            <w:vAlign w:val="center"/>
            <w:hideMark/>
          </w:tcPr>
          <w:p w14:paraId="5E5F201D" w14:textId="77777777" w:rsidR="00C53886" w:rsidRPr="005E6DCD" w:rsidRDefault="00C53886" w:rsidP="00236694">
            <w:pPr>
              <w:widowControl/>
              <w:snapToGrid w:val="0"/>
              <w:spacing w:line="276" w:lineRule="auto"/>
              <w:rPr>
                <w:rFonts w:eastAsia="SimSun"/>
                <w:color w:val="000000"/>
                <w:spacing w:val="-6"/>
                <w:w w:val="95"/>
                <w:kern w:val="0"/>
                <w:sz w:val="18"/>
                <w:szCs w:val="18"/>
              </w:rPr>
            </w:pPr>
          </w:p>
        </w:tc>
      </w:tr>
      <w:tr w:rsidR="005E6DCD" w:rsidRPr="00EA030C" w14:paraId="6F264E88" w14:textId="77777777" w:rsidTr="00236694">
        <w:trPr>
          <w:gridAfter w:val="1"/>
          <w:wAfter w:w="125" w:type="dxa"/>
          <w:trHeight w:val="166"/>
          <w:jc w:val="center"/>
        </w:trPr>
        <w:tc>
          <w:tcPr>
            <w:tcW w:w="2594" w:type="dxa"/>
            <w:gridSpan w:val="4"/>
            <w:shd w:val="clear" w:color="auto" w:fill="auto"/>
            <w:tcMar>
              <w:top w:w="28" w:type="dxa"/>
              <w:left w:w="102" w:type="dxa"/>
              <w:bottom w:w="28" w:type="dxa"/>
              <w:right w:w="102" w:type="dxa"/>
            </w:tcMar>
            <w:vAlign w:val="center"/>
            <w:hideMark/>
          </w:tcPr>
          <w:p w14:paraId="320233F1" w14:textId="77777777" w:rsidR="00C53886" w:rsidRPr="005E6DCD" w:rsidRDefault="00C53886" w:rsidP="00236694">
            <w:pPr>
              <w:autoSpaceDE w:val="0"/>
              <w:autoSpaceDN w:val="0"/>
              <w:snapToGrid w:val="0"/>
              <w:spacing w:line="276" w:lineRule="auto"/>
              <w:textAlignment w:val="baseline"/>
              <w:rPr>
                <w:rFonts w:eastAsia="SimSun"/>
                <w:color w:val="000000"/>
                <w:sz w:val="18"/>
                <w:szCs w:val="18"/>
              </w:rPr>
            </w:pPr>
            <w:r w:rsidRPr="005E6DCD">
              <w:rPr>
                <w:rFonts w:eastAsia="Batang"/>
                <w:color w:val="000000"/>
                <w:sz w:val="18"/>
                <w:szCs w:val="18"/>
              </w:rPr>
              <w:t xml:space="preserve">Cumulative </w:t>
            </w:r>
            <w:proofErr w:type="gramStart"/>
            <w:r w:rsidRPr="005E6DCD">
              <w:rPr>
                <w:rFonts w:eastAsia="Batang"/>
                <w:color w:val="000000"/>
                <w:sz w:val="18"/>
                <w:szCs w:val="18"/>
              </w:rPr>
              <w:t>Variance(</w:t>
            </w:r>
            <w:proofErr w:type="gramEnd"/>
            <w:r w:rsidRPr="005E6DCD">
              <w:rPr>
                <w:rFonts w:eastAsia="Batang"/>
                <w:color w:val="000000"/>
                <w:sz w:val="18"/>
                <w:szCs w:val="18"/>
              </w:rPr>
              <w:t>%)</w:t>
            </w:r>
          </w:p>
        </w:tc>
        <w:tc>
          <w:tcPr>
            <w:tcW w:w="1099" w:type="dxa"/>
            <w:gridSpan w:val="2"/>
            <w:shd w:val="clear" w:color="auto" w:fill="auto"/>
            <w:tcMar>
              <w:top w:w="28" w:type="dxa"/>
              <w:left w:w="102" w:type="dxa"/>
              <w:bottom w:w="28" w:type="dxa"/>
              <w:right w:w="102" w:type="dxa"/>
            </w:tcMar>
            <w:vAlign w:val="center"/>
            <w:hideMark/>
          </w:tcPr>
          <w:p w14:paraId="198F854A"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27.343</w:t>
            </w:r>
          </w:p>
        </w:tc>
        <w:tc>
          <w:tcPr>
            <w:tcW w:w="1099" w:type="dxa"/>
            <w:gridSpan w:val="2"/>
            <w:shd w:val="clear" w:color="auto" w:fill="auto"/>
            <w:tcMar>
              <w:top w:w="28" w:type="dxa"/>
              <w:left w:w="102" w:type="dxa"/>
              <w:bottom w:w="28" w:type="dxa"/>
              <w:right w:w="102" w:type="dxa"/>
            </w:tcMar>
            <w:vAlign w:val="center"/>
            <w:hideMark/>
          </w:tcPr>
          <w:p w14:paraId="31F91F1B"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52.463</w:t>
            </w:r>
          </w:p>
        </w:tc>
        <w:tc>
          <w:tcPr>
            <w:tcW w:w="1223" w:type="dxa"/>
            <w:gridSpan w:val="3"/>
            <w:shd w:val="clear" w:color="auto" w:fill="auto"/>
            <w:tcMar>
              <w:top w:w="28" w:type="dxa"/>
              <w:left w:w="102" w:type="dxa"/>
              <w:bottom w:w="28" w:type="dxa"/>
              <w:right w:w="102" w:type="dxa"/>
            </w:tcMar>
            <w:vAlign w:val="center"/>
            <w:hideMark/>
          </w:tcPr>
          <w:p w14:paraId="3D2B23A1"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70.993</w:t>
            </w:r>
          </w:p>
        </w:tc>
        <w:tc>
          <w:tcPr>
            <w:tcW w:w="0" w:type="auto"/>
            <w:gridSpan w:val="2"/>
            <w:vMerge/>
            <w:shd w:val="clear" w:color="auto" w:fill="auto"/>
            <w:vAlign w:val="center"/>
            <w:hideMark/>
          </w:tcPr>
          <w:p w14:paraId="3B02A2A4" w14:textId="77777777" w:rsidR="00C53886" w:rsidRPr="005E6DCD" w:rsidRDefault="00C53886" w:rsidP="00236694">
            <w:pPr>
              <w:widowControl/>
              <w:snapToGrid w:val="0"/>
              <w:spacing w:line="276" w:lineRule="auto"/>
              <w:rPr>
                <w:rFonts w:eastAsia="SimSun"/>
                <w:color w:val="000000"/>
                <w:spacing w:val="-6"/>
                <w:w w:val="95"/>
                <w:kern w:val="0"/>
                <w:sz w:val="18"/>
                <w:szCs w:val="18"/>
              </w:rPr>
            </w:pPr>
          </w:p>
        </w:tc>
      </w:tr>
      <w:tr w:rsidR="005E6DCD" w:rsidRPr="00EA030C" w14:paraId="328217BD" w14:textId="77777777" w:rsidTr="00236694">
        <w:trPr>
          <w:gridAfter w:val="1"/>
          <w:wAfter w:w="125" w:type="dxa"/>
          <w:trHeight w:val="166"/>
          <w:jc w:val="center"/>
        </w:trPr>
        <w:tc>
          <w:tcPr>
            <w:tcW w:w="2594" w:type="dxa"/>
            <w:gridSpan w:val="4"/>
            <w:shd w:val="clear" w:color="auto" w:fill="auto"/>
            <w:tcMar>
              <w:top w:w="28" w:type="dxa"/>
              <w:left w:w="102" w:type="dxa"/>
              <w:bottom w:w="28" w:type="dxa"/>
              <w:right w:w="102" w:type="dxa"/>
            </w:tcMar>
            <w:vAlign w:val="center"/>
            <w:hideMark/>
          </w:tcPr>
          <w:p w14:paraId="2B9FB942" w14:textId="77777777" w:rsidR="00C53886" w:rsidRPr="005E6DCD" w:rsidRDefault="00C53886" w:rsidP="00236694">
            <w:pPr>
              <w:autoSpaceDE w:val="0"/>
              <w:autoSpaceDN w:val="0"/>
              <w:snapToGrid w:val="0"/>
              <w:spacing w:line="276" w:lineRule="auto"/>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Cronbach's Alpha</w:t>
            </w:r>
          </w:p>
        </w:tc>
        <w:tc>
          <w:tcPr>
            <w:tcW w:w="1099" w:type="dxa"/>
            <w:gridSpan w:val="2"/>
            <w:shd w:val="clear" w:color="auto" w:fill="auto"/>
            <w:tcMar>
              <w:top w:w="28" w:type="dxa"/>
              <w:left w:w="102" w:type="dxa"/>
              <w:bottom w:w="28" w:type="dxa"/>
              <w:right w:w="102" w:type="dxa"/>
            </w:tcMar>
            <w:vAlign w:val="center"/>
            <w:hideMark/>
          </w:tcPr>
          <w:p w14:paraId="2992EA93"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0.831</w:t>
            </w:r>
          </w:p>
        </w:tc>
        <w:tc>
          <w:tcPr>
            <w:tcW w:w="1099" w:type="dxa"/>
            <w:gridSpan w:val="2"/>
            <w:shd w:val="clear" w:color="auto" w:fill="auto"/>
            <w:tcMar>
              <w:top w:w="28" w:type="dxa"/>
              <w:left w:w="102" w:type="dxa"/>
              <w:bottom w:w="28" w:type="dxa"/>
              <w:right w:w="102" w:type="dxa"/>
            </w:tcMar>
            <w:vAlign w:val="center"/>
            <w:hideMark/>
          </w:tcPr>
          <w:p w14:paraId="043DDBD4"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0.675</w:t>
            </w:r>
          </w:p>
        </w:tc>
        <w:tc>
          <w:tcPr>
            <w:tcW w:w="1223" w:type="dxa"/>
            <w:gridSpan w:val="3"/>
            <w:shd w:val="clear" w:color="auto" w:fill="auto"/>
            <w:tcMar>
              <w:top w:w="28" w:type="dxa"/>
              <w:left w:w="102" w:type="dxa"/>
              <w:bottom w:w="28" w:type="dxa"/>
              <w:right w:w="102" w:type="dxa"/>
            </w:tcMar>
            <w:vAlign w:val="center"/>
            <w:hideMark/>
          </w:tcPr>
          <w:p w14:paraId="5426FFFF"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0.778</w:t>
            </w:r>
          </w:p>
        </w:tc>
        <w:tc>
          <w:tcPr>
            <w:tcW w:w="0" w:type="auto"/>
            <w:gridSpan w:val="2"/>
            <w:vMerge/>
            <w:shd w:val="clear" w:color="auto" w:fill="auto"/>
            <w:vAlign w:val="center"/>
            <w:hideMark/>
          </w:tcPr>
          <w:p w14:paraId="7737CB60" w14:textId="77777777" w:rsidR="00C53886" w:rsidRPr="005E6DCD" w:rsidRDefault="00C53886" w:rsidP="00236694">
            <w:pPr>
              <w:widowControl/>
              <w:snapToGrid w:val="0"/>
              <w:spacing w:line="276" w:lineRule="auto"/>
              <w:rPr>
                <w:rFonts w:eastAsia="SimSun"/>
                <w:color w:val="000000"/>
                <w:spacing w:val="-6"/>
                <w:w w:val="95"/>
                <w:kern w:val="0"/>
                <w:sz w:val="18"/>
                <w:szCs w:val="18"/>
              </w:rPr>
            </w:pPr>
          </w:p>
        </w:tc>
      </w:tr>
      <w:tr w:rsidR="005E6DCD" w:rsidRPr="00EA030C" w14:paraId="5819B3AE" w14:textId="77777777" w:rsidTr="00236694">
        <w:trPr>
          <w:gridAfter w:val="1"/>
          <w:wAfter w:w="125" w:type="dxa"/>
          <w:trHeight w:val="166"/>
          <w:jc w:val="center"/>
        </w:trPr>
        <w:tc>
          <w:tcPr>
            <w:tcW w:w="2594" w:type="dxa"/>
            <w:gridSpan w:val="4"/>
            <w:tcBorders>
              <w:bottom w:val="single" w:sz="4" w:space="0" w:color="auto"/>
            </w:tcBorders>
            <w:shd w:val="clear" w:color="auto" w:fill="auto"/>
            <w:tcMar>
              <w:top w:w="28" w:type="dxa"/>
              <w:left w:w="102" w:type="dxa"/>
              <w:bottom w:w="28" w:type="dxa"/>
              <w:right w:w="102" w:type="dxa"/>
            </w:tcMar>
            <w:vAlign w:val="center"/>
            <w:hideMark/>
          </w:tcPr>
          <w:p w14:paraId="43D57CDC" w14:textId="77777777" w:rsidR="00C53886" w:rsidRPr="005E6DCD" w:rsidRDefault="00C53886" w:rsidP="00236694">
            <w:pPr>
              <w:autoSpaceDE w:val="0"/>
              <w:autoSpaceDN w:val="0"/>
              <w:snapToGrid w:val="0"/>
              <w:spacing w:line="276" w:lineRule="auto"/>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KMO</w:t>
            </w:r>
          </w:p>
        </w:tc>
        <w:tc>
          <w:tcPr>
            <w:tcW w:w="1099" w:type="dxa"/>
            <w:gridSpan w:val="2"/>
            <w:tcBorders>
              <w:bottom w:val="single" w:sz="4" w:space="0" w:color="auto"/>
            </w:tcBorders>
            <w:shd w:val="clear" w:color="auto" w:fill="auto"/>
            <w:tcMar>
              <w:top w:w="28" w:type="dxa"/>
              <w:left w:w="102" w:type="dxa"/>
              <w:bottom w:w="28" w:type="dxa"/>
              <w:right w:w="102" w:type="dxa"/>
            </w:tcMar>
            <w:vAlign w:val="center"/>
            <w:hideMark/>
          </w:tcPr>
          <w:p w14:paraId="7023DD89"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0.926</w:t>
            </w:r>
          </w:p>
        </w:tc>
        <w:tc>
          <w:tcPr>
            <w:tcW w:w="1099" w:type="dxa"/>
            <w:gridSpan w:val="2"/>
            <w:tcBorders>
              <w:bottom w:val="single" w:sz="4" w:space="0" w:color="auto"/>
            </w:tcBorders>
            <w:shd w:val="clear" w:color="auto" w:fill="auto"/>
            <w:tcMar>
              <w:top w:w="28" w:type="dxa"/>
              <w:left w:w="102" w:type="dxa"/>
              <w:bottom w:w="28" w:type="dxa"/>
              <w:right w:w="102" w:type="dxa"/>
            </w:tcMar>
            <w:vAlign w:val="center"/>
            <w:hideMark/>
          </w:tcPr>
          <w:p w14:paraId="2AF6B3E7"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p>
        </w:tc>
        <w:tc>
          <w:tcPr>
            <w:tcW w:w="1223" w:type="dxa"/>
            <w:gridSpan w:val="3"/>
            <w:tcBorders>
              <w:bottom w:val="single" w:sz="4" w:space="0" w:color="auto"/>
            </w:tcBorders>
            <w:shd w:val="clear" w:color="auto" w:fill="auto"/>
            <w:tcMar>
              <w:top w:w="28" w:type="dxa"/>
              <w:left w:w="102" w:type="dxa"/>
              <w:bottom w:w="28" w:type="dxa"/>
              <w:right w:w="102" w:type="dxa"/>
            </w:tcMar>
            <w:vAlign w:val="center"/>
            <w:hideMark/>
          </w:tcPr>
          <w:p w14:paraId="55606462"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Sig.</w:t>
            </w:r>
          </w:p>
        </w:tc>
        <w:tc>
          <w:tcPr>
            <w:tcW w:w="2022" w:type="dxa"/>
            <w:gridSpan w:val="2"/>
            <w:tcBorders>
              <w:bottom w:val="single" w:sz="4" w:space="0" w:color="auto"/>
            </w:tcBorders>
            <w:shd w:val="clear" w:color="auto" w:fill="auto"/>
            <w:tcMar>
              <w:top w:w="28" w:type="dxa"/>
              <w:left w:w="102" w:type="dxa"/>
              <w:bottom w:w="28" w:type="dxa"/>
              <w:right w:w="102" w:type="dxa"/>
            </w:tcMar>
            <w:vAlign w:val="center"/>
            <w:hideMark/>
          </w:tcPr>
          <w:p w14:paraId="6DF7D7AB" w14:textId="77777777" w:rsidR="00C53886" w:rsidRPr="005E6DCD" w:rsidRDefault="00C53886"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0.000</w:t>
            </w:r>
          </w:p>
        </w:tc>
      </w:tr>
      <w:tr w:rsidR="005E6DCD" w:rsidRPr="00E7434A" w14:paraId="77BF8FB2" w14:textId="77777777" w:rsidTr="00236694">
        <w:trPr>
          <w:trHeight w:val="262"/>
          <w:jc w:val="center"/>
        </w:trPr>
        <w:tc>
          <w:tcPr>
            <w:tcW w:w="8162" w:type="dxa"/>
            <w:gridSpan w:val="14"/>
            <w:tcBorders>
              <w:bottom w:val="single" w:sz="4" w:space="0" w:color="auto"/>
            </w:tcBorders>
            <w:shd w:val="clear" w:color="auto" w:fill="auto"/>
            <w:tcMar>
              <w:top w:w="0" w:type="dxa"/>
              <w:left w:w="0" w:type="dxa"/>
              <w:bottom w:w="0" w:type="dxa"/>
              <w:right w:w="0" w:type="dxa"/>
            </w:tcMar>
            <w:vAlign w:val="center"/>
            <w:hideMark/>
          </w:tcPr>
          <w:p w14:paraId="72490E89" w14:textId="77777777" w:rsidR="005E6DCD" w:rsidRPr="00992D60" w:rsidRDefault="005E6DCD" w:rsidP="00236694">
            <w:pPr>
              <w:pStyle w:val="ijecstable"/>
              <w:snapToGrid w:val="0"/>
              <w:spacing w:line="276" w:lineRule="auto"/>
            </w:pPr>
            <w:r w:rsidRPr="00992D60">
              <w:t xml:space="preserve">Table 6. </w:t>
            </w:r>
            <w:r w:rsidRPr="00992D60">
              <w:rPr>
                <w:b w:val="0"/>
                <w:bCs w:val="0"/>
              </w:rPr>
              <w:t xml:space="preserve">Result of Reliability and Validity Test </w:t>
            </w:r>
            <w:r w:rsidRPr="00992D60">
              <w:rPr>
                <w:rFonts w:ascii="SimSun" w:eastAsia="SimSun" w:hAnsi="SimSun" w:cs="SimSun" w:hint="eastAsia"/>
                <w:b w:val="0"/>
                <w:bCs w:val="0"/>
              </w:rPr>
              <w:t>Ⅱ</w:t>
            </w:r>
          </w:p>
        </w:tc>
      </w:tr>
      <w:tr w:rsidR="005E6DCD" w:rsidRPr="00E7434A" w14:paraId="7D4DEE15" w14:textId="77777777" w:rsidTr="00236694">
        <w:trPr>
          <w:trHeight w:val="68"/>
          <w:jc w:val="center"/>
        </w:trPr>
        <w:tc>
          <w:tcPr>
            <w:tcW w:w="8162" w:type="dxa"/>
            <w:gridSpan w:val="14"/>
            <w:tcBorders>
              <w:top w:val="single" w:sz="4" w:space="0" w:color="auto"/>
            </w:tcBorders>
            <w:shd w:val="clear" w:color="auto" w:fill="auto"/>
            <w:tcMar>
              <w:top w:w="28" w:type="dxa"/>
              <w:left w:w="102" w:type="dxa"/>
              <w:bottom w:w="28" w:type="dxa"/>
              <w:right w:w="102" w:type="dxa"/>
            </w:tcMar>
            <w:vAlign w:val="center"/>
            <w:hideMark/>
          </w:tcPr>
          <w:p w14:paraId="0AF893E2" w14:textId="77777777" w:rsidR="005E6DCD" w:rsidRPr="00E7434A" w:rsidRDefault="005E6DCD" w:rsidP="00236694">
            <w:pPr>
              <w:autoSpaceDE w:val="0"/>
              <w:autoSpaceDN w:val="0"/>
              <w:snapToGrid w:val="0"/>
              <w:spacing w:line="276" w:lineRule="auto"/>
              <w:ind w:left="20" w:right="20"/>
              <w:jc w:val="center"/>
              <w:textAlignment w:val="baseline"/>
              <w:rPr>
                <w:rFonts w:eastAsia="SimSun"/>
                <w:color w:val="000000"/>
                <w:kern w:val="0"/>
                <w:sz w:val="20"/>
                <w:szCs w:val="20"/>
              </w:rPr>
            </w:pPr>
          </w:p>
        </w:tc>
      </w:tr>
      <w:tr w:rsidR="005E6DCD" w:rsidRPr="00E7434A" w14:paraId="185BCF87" w14:textId="77777777" w:rsidTr="00236694">
        <w:trPr>
          <w:trHeight w:val="232"/>
          <w:jc w:val="center"/>
        </w:trPr>
        <w:tc>
          <w:tcPr>
            <w:tcW w:w="1367" w:type="dxa"/>
            <w:gridSpan w:val="2"/>
            <w:vMerge w:val="restart"/>
            <w:shd w:val="clear" w:color="auto" w:fill="auto"/>
            <w:tcMar>
              <w:top w:w="40" w:type="dxa"/>
              <w:left w:w="102" w:type="dxa"/>
              <w:bottom w:w="40" w:type="dxa"/>
              <w:right w:w="102" w:type="dxa"/>
            </w:tcMar>
            <w:vAlign w:val="center"/>
            <w:hideMark/>
          </w:tcPr>
          <w:p w14:paraId="31B3A98B" w14:textId="77777777" w:rsidR="005E6DCD" w:rsidRPr="005E6DCD" w:rsidRDefault="005E6DCD" w:rsidP="00236694">
            <w:pPr>
              <w:autoSpaceDE w:val="0"/>
              <w:autoSpaceDN w:val="0"/>
              <w:snapToGrid w:val="0"/>
              <w:spacing w:line="276" w:lineRule="auto"/>
              <w:jc w:val="center"/>
              <w:textAlignment w:val="baseline"/>
              <w:rPr>
                <w:rFonts w:eastAsia="SimSun"/>
                <w:color w:val="000000"/>
                <w:sz w:val="18"/>
                <w:szCs w:val="18"/>
              </w:rPr>
            </w:pPr>
            <w:r w:rsidRPr="005E6DCD">
              <w:rPr>
                <w:rFonts w:eastAsia="Batang"/>
                <w:color w:val="000000"/>
                <w:sz w:val="18"/>
                <w:szCs w:val="18"/>
              </w:rPr>
              <w:t>Variables</w:t>
            </w:r>
          </w:p>
        </w:tc>
        <w:tc>
          <w:tcPr>
            <w:tcW w:w="1184" w:type="dxa"/>
            <w:vMerge w:val="restart"/>
            <w:shd w:val="clear" w:color="auto" w:fill="auto"/>
            <w:tcMar>
              <w:top w:w="40" w:type="dxa"/>
              <w:left w:w="102" w:type="dxa"/>
              <w:bottom w:w="40" w:type="dxa"/>
              <w:right w:w="102" w:type="dxa"/>
            </w:tcMar>
            <w:vAlign w:val="center"/>
            <w:hideMark/>
          </w:tcPr>
          <w:p w14:paraId="547C1488" w14:textId="77777777" w:rsidR="005E6DCD" w:rsidRPr="005E6DCD" w:rsidRDefault="005E6DCD" w:rsidP="00236694">
            <w:pPr>
              <w:autoSpaceDE w:val="0"/>
              <w:autoSpaceDN w:val="0"/>
              <w:snapToGrid w:val="0"/>
              <w:spacing w:line="276" w:lineRule="auto"/>
              <w:jc w:val="center"/>
              <w:textAlignment w:val="baseline"/>
              <w:rPr>
                <w:rFonts w:eastAsia="SimSun"/>
                <w:color w:val="000000"/>
                <w:sz w:val="18"/>
                <w:szCs w:val="18"/>
              </w:rPr>
            </w:pPr>
            <w:r w:rsidRPr="005E6DCD">
              <w:rPr>
                <w:rFonts w:eastAsia="Batang"/>
                <w:color w:val="000000"/>
                <w:sz w:val="18"/>
                <w:szCs w:val="18"/>
              </w:rPr>
              <w:t>Items</w:t>
            </w:r>
          </w:p>
        </w:tc>
        <w:tc>
          <w:tcPr>
            <w:tcW w:w="3855" w:type="dxa"/>
            <w:gridSpan w:val="9"/>
            <w:shd w:val="clear" w:color="auto" w:fill="auto"/>
            <w:tcMar>
              <w:top w:w="40" w:type="dxa"/>
              <w:left w:w="102" w:type="dxa"/>
              <w:bottom w:w="40" w:type="dxa"/>
              <w:right w:w="102" w:type="dxa"/>
            </w:tcMar>
            <w:vAlign w:val="center"/>
            <w:hideMark/>
          </w:tcPr>
          <w:p w14:paraId="372C99D8" w14:textId="77777777" w:rsidR="005E6DCD" w:rsidRPr="005E6DCD" w:rsidRDefault="005E6DCD" w:rsidP="00236694">
            <w:pPr>
              <w:autoSpaceDE w:val="0"/>
              <w:autoSpaceDN w:val="0"/>
              <w:snapToGrid w:val="0"/>
              <w:spacing w:line="276" w:lineRule="auto"/>
              <w:jc w:val="center"/>
              <w:textAlignment w:val="baseline"/>
              <w:rPr>
                <w:rFonts w:eastAsia="SimSun"/>
                <w:color w:val="000000"/>
                <w:sz w:val="18"/>
                <w:szCs w:val="18"/>
              </w:rPr>
            </w:pPr>
            <w:r w:rsidRPr="005E6DCD">
              <w:rPr>
                <w:rFonts w:eastAsia="Batang"/>
                <w:color w:val="000000"/>
                <w:sz w:val="18"/>
                <w:szCs w:val="18"/>
              </w:rPr>
              <w:t>Factor loading</w:t>
            </w:r>
          </w:p>
        </w:tc>
        <w:tc>
          <w:tcPr>
            <w:tcW w:w="1755" w:type="dxa"/>
            <w:gridSpan w:val="2"/>
            <w:vMerge w:val="restart"/>
            <w:shd w:val="clear" w:color="auto" w:fill="auto"/>
            <w:tcMar>
              <w:top w:w="40" w:type="dxa"/>
              <w:left w:w="102" w:type="dxa"/>
              <w:bottom w:w="40" w:type="dxa"/>
              <w:right w:w="102" w:type="dxa"/>
            </w:tcMar>
            <w:vAlign w:val="center"/>
            <w:hideMark/>
          </w:tcPr>
          <w:p w14:paraId="4516D7A6" w14:textId="77777777" w:rsidR="005E6DCD" w:rsidRPr="005E6DCD" w:rsidRDefault="005E6DCD" w:rsidP="00236694">
            <w:pPr>
              <w:autoSpaceDE w:val="0"/>
              <w:autoSpaceDN w:val="0"/>
              <w:snapToGrid w:val="0"/>
              <w:spacing w:line="276" w:lineRule="auto"/>
              <w:jc w:val="center"/>
              <w:textAlignment w:val="baseline"/>
              <w:rPr>
                <w:rFonts w:eastAsia="SimSun"/>
                <w:color w:val="000000"/>
                <w:sz w:val="18"/>
                <w:szCs w:val="18"/>
              </w:rPr>
            </w:pPr>
            <w:r w:rsidRPr="005E6DCD">
              <w:rPr>
                <w:rFonts w:eastAsia="Batang"/>
                <w:color w:val="000000"/>
                <w:sz w:val="18"/>
                <w:szCs w:val="18"/>
              </w:rPr>
              <w:t>Communality</w:t>
            </w:r>
          </w:p>
        </w:tc>
      </w:tr>
      <w:tr w:rsidR="005E6DCD" w:rsidRPr="00E7434A" w14:paraId="4C7FC423" w14:textId="77777777" w:rsidTr="00236694">
        <w:trPr>
          <w:trHeight w:val="232"/>
          <w:jc w:val="center"/>
        </w:trPr>
        <w:tc>
          <w:tcPr>
            <w:tcW w:w="0" w:type="auto"/>
            <w:gridSpan w:val="2"/>
            <w:vMerge/>
            <w:tcBorders>
              <w:bottom w:val="single" w:sz="4" w:space="0" w:color="auto"/>
            </w:tcBorders>
            <w:shd w:val="clear" w:color="auto" w:fill="auto"/>
            <w:vAlign w:val="center"/>
            <w:hideMark/>
          </w:tcPr>
          <w:p w14:paraId="153527D1" w14:textId="77777777" w:rsidR="005E6DCD" w:rsidRPr="005E6DCD" w:rsidRDefault="005E6DCD" w:rsidP="00236694">
            <w:pPr>
              <w:widowControl/>
              <w:snapToGrid w:val="0"/>
              <w:spacing w:line="276" w:lineRule="auto"/>
              <w:rPr>
                <w:rFonts w:eastAsia="SimSun"/>
                <w:color w:val="000000"/>
                <w:sz w:val="18"/>
                <w:szCs w:val="18"/>
              </w:rPr>
            </w:pPr>
          </w:p>
        </w:tc>
        <w:tc>
          <w:tcPr>
            <w:tcW w:w="0" w:type="auto"/>
            <w:vMerge/>
            <w:tcBorders>
              <w:bottom w:val="single" w:sz="4" w:space="0" w:color="auto"/>
            </w:tcBorders>
            <w:shd w:val="clear" w:color="auto" w:fill="auto"/>
            <w:vAlign w:val="center"/>
            <w:hideMark/>
          </w:tcPr>
          <w:p w14:paraId="33453220" w14:textId="77777777" w:rsidR="005E6DCD" w:rsidRPr="005E6DCD" w:rsidRDefault="005E6DCD" w:rsidP="00236694">
            <w:pPr>
              <w:widowControl/>
              <w:snapToGrid w:val="0"/>
              <w:spacing w:line="276" w:lineRule="auto"/>
              <w:rPr>
                <w:rFonts w:eastAsia="SimSun"/>
                <w:color w:val="000000"/>
                <w:sz w:val="18"/>
                <w:szCs w:val="18"/>
              </w:rPr>
            </w:pPr>
          </w:p>
        </w:tc>
        <w:tc>
          <w:tcPr>
            <w:tcW w:w="962" w:type="dxa"/>
            <w:gridSpan w:val="2"/>
            <w:tcBorders>
              <w:bottom w:val="single" w:sz="4" w:space="0" w:color="auto"/>
            </w:tcBorders>
            <w:shd w:val="clear" w:color="auto" w:fill="auto"/>
            <w:tcMar>
              <w:top w:w="40" w:type="dxa"/>
              <w:left w:w="102" w:type="dxa"/>
              <w:bottom w:w="40" w:type="dxa"/>
              <w:right w:w="102" w:type="dxa"/>
            </w:tcMar>
            <w:vAlign w:val="center"/>
            <w:hideMark/>
          </w:tcPr>
          <w:p w14:paraId="00A0CE1F" w14:textId="77777777" w:rsidR="005E6DCD" w:rsidRPr="005E6DCD" w:rsidRDefault="005E6DCD" w:rsidP="00236694">
            <w:pPr>
              <w:autoSpaceDE w:val="0"/>
              <w:autoSpaceDN w:val="0"/>
              <w:snapToGrid w:val="0"/>
              <w:spacing w:line="276" w:lineRule="auto"/>
              <w:ind w:left="20" w:right="20"/>
              <w:jc w:val="center"/>
              <w:textAlignment w:val="baseline"/>
              <w:rPr>
                <w:rFonts w:eastAsia="SimSun"/>
                <w:color w:val="000000"/>
                <w:kern w:val="0"/>
                <w:sz w:val="18"/>
                <w:szCs w:val="18"/>
              </w:rPr>
            </w:pPr>
            <w:r w:rsidRPr="005E6DCD">
              <w:rPr>
                <w:rFonts w:eastAsia="HYGothic-Medium"/>
                <w:color w:val="000000"/>
                <w:kern w:val="0"/>
                <w:sz w:val="18"/>
                <w:szCs w:val="18"/>
              </w:rPr>
              <w:t>1</w:t>
            </w:r>
          </w:p>
        </w:tc>
        <w:tc>
          <w:tcPr>
            <w:tcW w:w="963" w:type="dxa"/>
            <w:gridSpan w:val="2"/>
            <w:tcBorders>
              <w:bottom w:val="single" w:sz="4" w:space="0" w:color="auto"/>
            </w:tcBorders>
            <w:shd w:val="clear" w:color="auto" w:fill="auto"/>
            <w:tcMar>
              <w:top w:w="40" w:type="dxa"/>
              <w:left w:w="102" w:type="dxa"/>
              <w:bottom w:w="40" w:type="dxa"/>
              <w:right w:w="102" w:type="dxa"/>
            </w:tcMar>
            <w:vAlign w:val="center"/>
            <w:hideMark/>
          </w:tcPr>
          <w:p w14:paraId="34101C3B" w14:textId="77777777" w:rsidR="005E6DCD" w:rsidRPr="005E6DCD" w:rsidRDefault="005E6DCD" w:rsidP="00236694">
            <w:pPr>
              <w:autoSpaceDE w:val="0"/>
              <w:autoSpaceDN w:val="0"/>
              <w:snapToGrid w:val="0"/>
              <w:spacing w:line="276" w:lineRule="auto"/>
              <w:ind w:left="20" w:right="20"/>
              <w:jc w:val="center"/>
              <w:textAlignment w:val="baseline"/>
              <w:rPr>
                <w:rFonts w:eastAsia="SimSun"/>
                <w:color w:val="000000"/>
                <w:kern w:val="0"/>
                <w:sz w:val="18"/>
                <w:szCs w:val="18"/>
              </w:rPr>
            </w:pPr>
            <w:r w:rsidRPr="005E6DCD">
              <w:rPr>
                <w:rFonts w:eastAsia="HYGothic-Medium"/>
                <w:color w:val="000000"/>
                <w:kern w:val="0"/>
                <w:sz w:val="18"/>
                <w:szCs w:val="18"/>
              </w:rPr>
              <w:t>2</w:t>
            </w:r>
          </w:p>
        </w:tc>
        <w:tc>
          <w:tcPr>
            <w:tcW w:w="964" w:type="dxa"/>
            <w:gridSpan w:val="2"/>
            <w:tcBorders>
              <w:bottom w:val="single" w:sz="4" w:space="0" w:color="auto"/>
            </w:tcBorders>
            <w:shd w:val="clear" w:color="auto" w:fill="auto"/>
            <w:tcMar>
              <w:top w:w="40" w:type="dxa"/>
              <w:left w:w="102" w:type="dxa"/>
              <w:bottom w:w="40" w:type="dxa"/>
              <w:right w:w="102" w:type="dxa"/>
            </w:tcMar>
            <w:vAlign w:val="center"/>
            <w:hideMark/>
          </w:tcPr>
          <w:p w14:paraId="6917DA46" w14:textId="77777777" w:rsidR="005E6DCD" w:rsidRPr="005E6DCD" w:rsidRDefault="005E6DCD" w:rsidP="00236694">
            <w:pPr>
              <w:autoSpaceDE w:val="0"/>
              <w:autoSpaceDN w:val="0"/>
              <w:snapToGrid w:val="0"/>
              <w:spacing w:line="276" w:lineRule="auto"/>
              <w:ind w:left="20" w:right="20"/>
              <w:jc w:val="center"/>
              <w:textAlignment w:val="baseline"/>
              <w:rPr>
                <w:rFonts w:eastAsia="SimSun"/>
                <w:color w:val="000000"/>
                <w:kern w:val="0"/>
                <w:sz w:val="18"/>
                <w:szCs w:val="18"/>
              </w:rPr>
            </w:pPr>
            <w:r w:rsidRPr="005E6DCD">
              <w:rPr>
                <w:rFonts w:eastAsia="HYGothic-Medium"/>
                <w:color w:val="000000"/>
                <w:kern w:val="0"/>
                <w:sz w:val="18"/>
                <w:szCs w:val="18"/>
              </w:rPr>
              <w:t>3</w:t>
            </w:r>
          </w:p>
        </w:tc>
        <w:tc>
          <w:tcPr>
            <w:tcW w:w="966" w:type="dxa"/>
            <w:gridSpan w:val="3"/>
            <w:tcBorders>
              <w:bottom w:val="single" w:sz="4" w:space="0" w:color="auto"/>
            </w:tcBorders>
            <w:shd w:val="clear" w:color="auto" w:fill="auto"/>
            <w:tcMar>
              <w:top w:w="40" w:type="dxa"/>
              <w:left w:w="102" w:type="dxa"/>
              <w:bottom w:w="40" w:type="dxa"/>
              <w:right w:w="102" w:type="dxa"/>
            </w:tcMar>
            <w:vAlign w:val="center"/>
            <w:hideMark/>
          </w:tcPr>
          <w:p w14:paraId="531DA8C6" w14:textId="77777777" w:rsidR="005E6DCD" w:rsidRPr="005E6DCD" w:rsidRDefault="005E6DCD" w:rsidP="00236694">
            <w:pPr>
              <w:autoSpaceDE w:val="0"/>
              <w:autoSpaceDN w:val="0"/>
              <w:snapToGrid w:val="0"/>
              <w:spacing w:line="276" w:lineRule="auto"/>
              <w:ind w:left="20" w:right="20"/>
              <w:jc w:val="center"/>
              <w:textAlignment w:val="baseline"/>
              <w:rPr>
                <w:rFonts w:eastAsia="SimSun"/>
                <w:color w:val="000000"/>
                <w:kern w:val="0"/>
                <w:sz w:val="18"/>
                <w:szCs w:val="18"/>
              </w:rPr>
            </w:pPr>
            <w:r w:rsidRPr="005E6DCD">
              <w:rPr>
                <w:rFonts w:eastAsia="HYGothic-Medium"/>
                <w:color w:val="000000"/>
                <w:kern w:val="0"/>
                <w:sz w:val="18"/>
                <w:szCs w:val="18"/>
              </w:rPr>
              <w:t>4</w:t>
            </w:r>
          </w:p>
        </w:tc>
        <w:tc>
          <w:tcPr>
            <w:tcW w:w="0" w:type="auto"/>
            <w:gridSpan w:val="2"/>
            <w:vMerge/>
            <w:tcBorders>
              <w:bottom w:val="single" w:sz="4" w:space="0" w:color="auto"/>
            </w:tcBorders>
            <w:shd w:val="clear" w:color="auto" w:fill="auto"/>
            <w:vAlign w:val="center"/>
            <w:hideMark/>
          </w:tcPr>
          <w:p w14:paraId="33E0A752" w14:textId="77777777" w:rsidR="005E6DCD" w:rsidRPr="005E6DCD" w:rsidRDefault="005E6DCD" w:rsidP="00236694">
            <w:pPr>
              <w:widowControl/>
              <w:snapToGrid w:val="0"/>
              <w:spacing w:line="276" w:lineRule="auto"/>
              <w:rPr>
                <w:rFonts w:eastAsia="SimSun"/>
                <w:color w:val="000000"/>
                <w:sz w:val="18"/>
                <w:szCs w:val="18"/>
              </w:rPr>
            </w:pPr>
          </w:p>
        </w:tc>
      </w:tr>
      <w:tr w:rsidR="005E6DCD" w:rsidRPr="00E7434A" w14:paraId="01ACFEBC" w14:textId="77777777" w:rsidTr="00236694">
        <w:trPr>
          <w:trHeight w:val="232"/>
          <w:jc w:val="center"/>
        </w:trPr>
        <w:tc>
          <w:tcPr>
            <w:tcW w:w="1367" w:type="dxa"/>
            <w:gridSpan w:val="2"/>
            <w:vMerge w:val="restart"/>
            <w:tcBorders>
              <w:top w:val="single" w:sz="4" w:space="0" w:color="auto"/>
            </w:tcBorders>
            <w:shd w:val="clear" w:color="auto" w:fill="auto"/>
            <w:tcMar>
              <w:top w:w="40" w:type="dxa"/>
              <w:left w:w="102" w:type="dxa"/>
              <w:bottom w:w="40" w:type="dxa"/>
              <w:right w:w="102" w:type="dxa"/>
            </w:tcMar>
            <w:vAlign w:val="center"/>
            <w:hideMark/>
          </w:tcPr>
          <w:p w14:paraId="5C945A44" w14:textId="77777777" w:rsidR="005E6DCD" w:rsidRPr="005E6DCD" w:rsidRDefault="005E6DCD" w:rsidP="00236694">
            <w:pPr>
              <w:autoSpaceDE w:val="0"/>
              <w:autoSpaceDN w:val="0"/>
              <w:snapToGrid w:val="0"/>
              <w:spacing w:line="276" w:lineRule="auto"/>
              <w:textAlignment w:val="baseline"/>
              <w:rPr>
                <w:rFonts w:eastAsia="SimSun"/>
                <w:color w:val="000000"/>
                <w:kern w:val="0"/>
                <w:sz w:val="18"/>
                <w:szCs w:val="18"/>
              </w:rPr>
            </w:pPr>
            <w:r w:rsidRPr="005E6DCD">
              <w:rPr>
                <w:rFonts w:eastAsia="HY Sinmyeongjo"/>
                <w:color w:val="000000"/>
                <w:spacing w:val="-10"/>
                <w:w w:val="98"/>
                <w:kern w:val="0"/>
                <w:sz w:val="18"/>
                <w:szCs w:val="18"/>
              </w:rPr>
              <w:t>SNS</w:t>
            </w:r>
          </w:p>
          <w:p w14:paraId="4257BD97" w14:textId="77777777" w:rsidR="005E6DCD" w:rsidRPr="005E6DCD" w:rsidRDefault="005E6DCD" w:rsidP="00236694">
            <w:pPr>
              <w:autoSpaceDE w:val="0"/>
              <w:autoSpaceDN w:val="0"/>
              <w:snapToGrid w:val="0"/>
              <w:spacing w:line="276" w:lineRule="auto"/>
              <w:textAlignment w:val="baseline"/>
              <w:rPr>
                <w:rFonts w:eastAsia="SimSun"/>
                <w:color w:val="000000"/>
                <w:kern w:val="0"/>
                <w:sz w:val="18"/>
                <w:szCs w:val="18"/>
              </w:rPr>
            </w:pPr>
            <w:r w:rsidRPr="005E6DCD">
              <w:rPr>
                <w:rFonts w:eastAsia="HY Sinmyeongjo"/>
                <w:color w:val="000000"/>
                <w:spacing w:val="-10"/>
                <w:w w:val="98"/>
                <w:kern w:val="0"/>
                <w:sz w:val="18"/>
                <w:szCs w:val="18"/>
              </w:rPr>
              <w:t>utilization</w:t>
            </w:r>
          </w:p>
        </w:tc>
        <w:tc>
          <w:tcPr>
            <w:tcW w:w="1184" w:type="dxa"/>
            <w:tcBorders>
              <w:top w:val="single" w:sz="4" w:space="0" w:color="auto"/>
            </w:tcBorders>
            <w:shd w:val="clear" w:color="auto" w:fill="auto"/>
            <w:tcMar>
              <w:top w:w="40" w:type="dxa"/>
              <w:left w:w="102" w:type="dxa"/>
              <w:bottom w:w="40" w:type="dxa"/>
              <w:right w:w="102" w:type="dxa"/>
            </w:tcMar>
            <w:vAlign w:val="center"/>
            <w:hideMark/>
          </w:tcPr>
          <w:p w14:paraId="3B11305C"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SNS4</w:t>
            </w:r>
          </w:p>
        </w:tc>
        <w:tc>
          <w:tcPr>
            <w:tcW w:w="962" w:type="dxa"/>
            <w:gridSpan w:val="2"/>
            <w:tcBorders>
              <w:top w:val="single" w:sz="4" w:space="0" w:color="auto"/>
            </w:tcBorders>
            <w:shd w:val="clear" w:color="auto" w:fill="auto"/>
            <w:tcMar>
              <w:top w:w="40" w:type="dxa"/>
              <w:left w:w="102" w:type="dxa"/>
              <w:bottom w:w="40" w:type="dxa"/>
              <w:right w:w="102" w:type="dxa"/>
            </w:tcMar>
            <w:vAlign w:val="center"/>
            <w:hideMark/>
          </w:tcPr>
          <w:p w14:paraId="1D78FF7B"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0.828</w:t>
            </w:r>
          </w:p>
        </w:tc>
        <w:tc>
          <w:tcPr>
            <w:tcW w:w="963" w:type="dxa"/>
            <w:gridSpan w:val="2"/>
            <w:tcBorders>
              <w:top w:val="single" w:sz="4" w:space="0" w:color="auto"/>
            </w:tcBorders>
            <w:shd w:val="clear" w:color="auto" w:fill="auto"/>
            <w:tcMar>
              <w:top w:w="40" w:type="dxa"/>
              <w:left w:w="102" w:type="dxa"/>
              <w:bottom w:w="40" w:type="dxa"/>
              <w:right w:w="102" w:type="dxa"/>
            </w:tcMar>
            <w:vAlign w:val="center"/>
            <w:hideMark/>
          </w:tcPr>
          <w:p w14:paraId="45EDE527"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4" w:type="dxa"/>
            <w:gridSpan w:val="2"/>
            <w:tcBorders>
              <w:top w:val="single" w:sz="4" w:space="0" w:color="auto"/>
            </w:tcBorders>
            <w:shd w:val="clear" w:color="auto" w:fill="auto"/>
            <w:tcMar>
              <w:top w:w="40" w:type="dxa"/>
              <w:left w:w="102" w:type="dxa"/>
              <w:bottom w:w="40" w:type="dxa"/>
              <w:right w:w="102" w:type="dxa"/>
            </w:tcMar>
            <w:vAlign w:val="center"/>
            <w:hideMark/>
          </w:tcPr>
          <w:p w14:paraId="527CF058"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6" w:type="dxa"/>
            <w:gridSpan w:val="3"/>
            <w:tcBorders>
              <w:top w:val="single" w:sz="4" w:space="0" w:color="auto"/>
            </w:tcBorders>
            <w:shd w:val="clear" w:color="auto" w:fill="auto"/>
            <w:tcMar>
              <w:top w:w="40" w:type="dxa"/>
              <w:left w:w="102" w:type="dxa"/>
              <w:bottom w:w="40" w:type="dxa"/>
              <w:right w:w="102" w:type="dxa"/>
            </w:tcMar>
            <w:vAlign w:val="center"/>
            <w:hideMark/>
          </w:tcPr>
          <w:p w14:paraId="1E1D3E61"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1755" w:type="dxa"/>
            <w:gridSpan w:val="2"/>
            <w:tcBorders>
              <w:top w:val="single" w:sz="4" w:space="0" w:color="auto"/>
            </w:tcBorders>
            <w:shd w:val="clear" w:color="auto" w:fill="auto"/>
            <w:tcMar>
              <w:top w:w="40" w:type="dxa"/>
              <w:left w:w="102" w:type="dxa"/>
              <w:bottom w:w="40" w:type="dxa"/>
              <w:right w:w="102" w:type="dxa"/>
            </w:tcMar>
            <w:vAlign w:val="center"/>
            <w:hideMark/>
          </w:tcPr>
          <w:p w14:paraId="62EEE3FB"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0.801</w:t>
            </w:r>
          </w:p>
        </w:tc>
      </w:tr>
      <w:tr w:rsidR="005E6DCD" w:rsidRPr="00E7434A" w14:paraId="6A45EF8A" w14:textId="77777777" w:rsidTr="00236694">
        <w:trPr>
          <w:trHeight w:val="232"/>
          <w:jc w:val="center"/>
        </w:trPr>
        <w:tc>
          <w:tcPr>
            <w:tcW w:w="0" w:type="auto"/>
            <w:gridSpan w:val="2"/>
            <w:vMerge/>
            <w:shd w:val="clear" w:color="auto" w:fill="auto"/>
            <w:vAlign w:val="center"/>
            <w:hideMark/>
          </w:tcPr>
          <w:p w14:paraId="64B53103" w14:textId="77777777" w:rsidR="005E6DCD" w:rsidRPr="005E6DCD" w:rsidRDefault="005E6DCD" w:rsidP="00236694">
            <w:pPr>
              <w:widowControl/>
              <w:snapToGrid w:val="0"/>
              <w:spacing w:line="276" w:lineRule="auto"/>
              <w:rPr>
                <w:rFonts w:eastAsia="SimSun"/>
                <w:color w:val="000000"/>
                <w:kern w:val="0"/>
                <w:sz w:val="18"/>
                <w:szCs w:val="18"/>
              </w:rPr>
            </w:pPr>
          </w:p>
        </w:tc>
        <w:tc>
          <w:tcPr>
            <w:tcW w:w="1184" w:type="dxa"/>
            <w:shd w:val="clear" w:color="auto" w:fill="auto"/>
            <w:tcMar>
              <w:top w:w="40" w:type="dxa"/>
              <w:left w:w="102" w:type="dxa"/>
              <w:bottom w:w="40" w:type="dxa"/>
              <w:right w:w="102" w:type="dxa"/>
            </w:tcMar>
            <w:vAlign w:val="center"/>
            <w:hideMark/>
          </w:tcPr>
          <w:p w14:paraId="16261B35"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SNS3</w:t>
            </w:r>
          </w:p>
        </w:tc>
        <w:tc>
          <w:tcPr>
            <w:tcW w:w="962" w:type="dxa"/>
            <w:gridSpan w:val="2"/>
            <w:shd w:val="clear" w:color="auto" w:fill="auto"/>
            <w:tcMar>
              <w:top w:w="40" w:type="dxa"/>
              <w:left w:w="102" w:type="dxa"/>
              <w:bottom w:w="40" w:type="dxa"/>
              <w:right w:w="102" w:type="dxa"/>
            </w:tcMar>
            <w:vAlign w:val="center"/>
            <w:hideMark/>
          </w:tcPr>
          <w:p w14:paraId="4EEE85F0"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0.764</w:t>
            </w:r>
          </w:p>
        </w:tc>
        <w:tc>
          <w:tcPr>
            <w:tcW w:w="963" w:type="dxa"/>
            <w:gridSpan w:val="2"/>
            <w:shd w:val="clear" w:color="auto" w:fill="auto"/>
            <w:tcMar>
              <w:top w:w="40" w:type="dxa"/>
              <w:left w:w="102" w:type="dxa"/>
              <w:bottom w:w="40" w:type="dxa"/>
              <w:right w:w="102" w:type="dxa"/>
            </w:tcMar>
            <w:vAlign w:val="center"/>
            <w:hideMark/>
          </w:tcPr>
          <w:p w14:paraId="2F951F2E"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4" w:type="dxa"/>
            <w:gridSpan w:val="2"/>
            <w:shd w:val="clear" w:color="auto" w:fill="auto"/>
            <w:tcMar>
              <w:top w:w="40" w:type="dxa"/>
              <w:left w:w="102" w:type="dxa"/>
              <w:bottom w:w="40" w:type="dxa"/>
              <w:right w:w="102" w:type="dxa"/>
            </w:tcMar>
            <w:vAlign w:val="center"/>
            <w:hideMark/>
          </w:tcPr>
          <w:p w14:paraId="06D9FD22"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6" w:type="dxa"/>
            <w:gridSpan w:val="3"/>
            <w:shd w:val="clear" w:color="auto" w:fill="auto"/>
            <w:tcMar>
              <w:top w:w="40" w:type="dxa"/>
              <w:left w:w="102" w:type="dxa"/>
              <w:bottom w:w="40" w:type="dxa"/>
              <w:right w:w="102" w:type="dxa"/>
            </w:tcMar>
            <w:vAlign w:val="center"/>
            <w:hideMark/>
          </w:tcPr>
          <w:p w14:paraId="73D0B786"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1755" w:type="dxa"/>
            <w:gridSpan w:val="2"/>
            <w:shd w:val="clear" w:color="auto" w:fill="auto"/>
            <w:tcMar>
              <w:top w:w="40" w:type="dxa"/>
              <w:left w:w="102" w:type="dxa"/>
              <w:bottom w:w="40" w:type="dxa"/>
              <w:right w:w="102" w:type="dxa"/>
            </w:tcMar>
            <w:vAlign w:val="center"/>
            <w:hideMark/>
          </w:tcPr>
          <w:p w14:paraId="291D7609"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0.826</w:t>
            </w:r>
          </w:p>
        </w:tc>
      </w:tr>
      <w:tr w:rsidR="005E6DCD" w:rsidRPr="00E7434A" w14:paraId="16B5019C" w14:textId="77777777" w:rsidTr="00236694">
        <w:trPr>
          <w:trHeight w:val="232"/>
          <w:jc w:val="center"/>
        </w:trPr>
        <w:tc>
          <w:tcPr>
            <w:tcW w:w="0" w:type="auto"/>
            <w:gridSpan w:val="2"/>
            <w:vMerge/>
            <w:shd w:val="clear" w:color="auto" w:fill="auto"/>
            <w:vAlign w:val="center"/>
            <w:hideMark/>
          </w:tcPr>
          <w:p w14:paraId="18036AC9" w14:textId="77777777" w:rsidR="005E6DCD" w:rsidRPr="005E6DCD" w:rsidRDefault="005E6DCD" w:rsidP="00236694">
            <w:pPr>
              <w:widowControl/>
              <w:snapToGrid w:val="0"/>
              <w:spacing w:line="276" w:lineRule="auto"/>
              <w:rPr>
                <w:rFonts w:eastAsia="SimSun"/>
                <w:color w:val="000000"/>
                <w:kern w:val="0"/>
                <w:sz w:val="18"/>
                <w:szCs w:val="18"/>
              </w:rPr>
            </w:pPr>
          </w:p>
        </w:tc>
        <w:tc>
          <w:tcPr>
            <w:tcW w:w="1184" w:type="dxa"/>
            <w:shd w:val="clear" w:color="auto" w:fill="auto"/>
            <w:tcMar>
              <w:top w:w="40" w:type="dxa"/>
              <w:left w:w="102" w:type="dxa"/>
              <w:bottom w:w="40" w:type="dxa"/>
              <w:right w:w="102" w:type="dxa"/>
            </w:tcMar>
            <w:vAlign w:val="center"/>
            <w:hideMark/>
          </w:tcPr>
          <w:p w14:paraId="562458D7"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SNS1</w:t>
            </w:r>
          </w:p>
        </w:tc>
        <w:tc>
          <w:tcPr>
            <w:tcW w:w="962" w:type="dxa"/>
            <w:gridSpan w:val="2"/>
            <w:shd w:val="clear" w:color="auto" w:fill="auto"/>
            <w:tcMar>
              <w:top w:w="40" w:type="dxa"/>
              <w:left w:w="102" w:type="dxa"/>
              <w:bottom w:w="40" w:type="dxa"/>
              <w:right w:w="102" w:type="dxa"/>
            </w:tcMar>
            <w:vAlign w:val="center"/>
            <w:hideMark/>
          </w:tcPr>
          <w:p w14:paraId="4B71164F"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0.762</w:t>
            </w:r>
          </w:p>
        </w:tc>
        <w:tc>
          <w:tcPr>
            <w:tcW w:w="963" w:type="dxa"/>
            <w:gridSpan w:val="2"/>
            <w:shd w:val="clear" w:color="auto" w:fill="auto"/>
            <w:tcMar>
              <w:top w:w="40" w:type="dxa"/>
              <w:left w:w="102" w:type="dxa"/>
              <w:bottom w:w="40" w:type="dxa"/>
              <w:right w:w="102" w:type="dxa"/>
            </w:tcMar>
            <w:vAlign w:val="center"/>
            <w:hideMark/>
          </w:tcPr>
          <w:p w14:paraId="4C71A53F"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4" w:type="dxa"/>
            <w:gridSpan w:val="2"/>
            <w:shd w:val="clear" w:color="auto" w:fill="auto"/>
            <w:tcMar>
              <w:top w:w="40" w:type="dxa"/>
              <w:left w:w="102" w:type="dxa"/>
              <w:bottom w:w="40" w:type="dxa"/>
              <w:right w:w="102" w:type="dxa"/>
            </w:tcMar>
            <w:vAlign w:val="center"/>
            <w:hideMark/>
          </w:tcPr>
          <w:p w14:paraId="3EDD45D7"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6" w:type="dxa"/>
            <w:gridSpan w:val="3"/>
            <w:shd w:val="clear" w:color="auto" w:fill="auto"/>
            <w:tcMar>
              <w:top w:w="40" w:type="dxa"/>
              <w:left w:w="102" w:type="dxa"/>
              <w:bottom w:w="40" w:type="dxa"/>
              <w:right w:w="102" w:type="dxa"/>
            </w:tcMar>
            <w:vAlign w:val="center"/>
            <w:hideMark/>
          </w:tcPr>
          <w:p w14:paraId="49CD2EC8"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1755" w:type="dxa"/>
            <w:gridSpan w:val="2"/>
            <w:shd w:val="clear" w:color="auto" w:fill="auto"/>
            <w:tcMar>
              <w:top w:w="40" w:type="dxa"/>
              <w:left w:w="102" w:type="dxa"/>
              <w:bottom w:w="40" w:type="dxa"/>
              <w:right w:w="102" w:type="dxa"/>
            </w:tcMar>
            <w:vAlign w:val="center"/>
            <w:hideMark/>
          </w:tcPr>
          <w:p w14:paraId="5F889B27"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0.783</w:t>
            </w:r>
          </w:p>
        </w:tc>
      </w:tr>
      <w:tr w:rsidR="005E6DCD" w:rsidRPr="00E7434A" w14:paraId="49534511" w14:textId="77777777" w:rsidTr="00236694">
        <w:trPr>
          <w:trHeight w:val="232"/>
          <w:jc w:val="center"/>
        </w:trPr>
        <w:tc>
          <w:tcPr>
            <w:tcW w:w="0" w:type="auto"/>
            <w:gridSpan w:val="2"/>
            <w:vMerge/>
            <w:shd w:val="clear" w:color="auto" w:fill="auto"/>
            <w:vAlign w:val="center"/>
            <w:hideMark/>
          </w:tcPr>
          <w:p w14:paraId="390B7A5D" w14:textId="77777777" w:rsidR="005E6DCD" w:rsidRPr="005E6DCD" w:rsidRDefault="005E6DCD" w:rsidP="00236694">
            <w:pPr>
              <w:widowControl/>
              <w:snapToGrid w:val="0"/>
              <w:spacing w:line="276" w:lineRule="auto"/>
              <w:rPr>
                <w:rFonts w:eastAsia="SimSun"/>
                <w:color w:val="000000"/>
                <w:kern w:val="0"/>
                <w:sz w:val="18"/>
                <w:szCs w:val="18"/>
              </w:rPr>
            </w:pPr>
          </w:p>
        </w:tc>
        <w:tc>
          <w:tcPr>
            <w:tcW w:w="1184" w:type="dxa"/>
            <w:shd w:val="clear" w:color="auto" w:fill="auto"/>
            <w:tcMar>
              <w:top w:w="40" w:type="dxa"/>
              <w:left w:w="102" w:type="dxa"/>
              <w:bottom w:w="40" w:type="dxa"/>
              <w:right w:w="102" w:type="dxa"/>
            </w:tcMar>
            <w:vAlign w:val="center"/>
            <w:hideMark/>
          </w:tcPr>
          <w:p w14:paraId="08622093"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SNS2</w:t>
            </w:r>
          </w:p>
        </w:tc>
        <w:tc>
          <w:tcPr>
            <w:tcW w:w="962" w:type="dxa"/>
            <w:gridSpan w:val="2"/>
            <w:shd w:val="clear" w:color="auto" w:fill="auto"/>
            <w:tcMar>
              <w:top w:w="40" w:type="dxa"/>
              <w:left w:w="102" w:type="dxa"/>
              <w:bottom w:w="40" w:type="dxa"/>
              <w:right w:w="102" w:type="dxa"/>
            </w:tcMar>
            <w:vAlign w:val="center"/>
            <w:hideMark/>
          </w:tcPr>
          <w:p w14:paraId="37885243"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0.754</w:t>
            </w:r>
          </w:p>
        </w:tc>
        <w:tc>
          <w:tcPr>
            <w:tcW w:w="963" w:type="dxa"/>
            <w:gridSpan w:val="2"/>
            <w:shd w:val="clear" w:color="auto" w:fill="auto"/>
            <w:tcMar>
              <w:top w:w="40" w:type="dxa"/>
              <w:left w:w="102" w:type="dxa"/>
              <w:bottom w:w="40" w:type="dxa"/>
              <w:right w:w="102" w:type="dxa"/>
            </w:tcMar>
            <w:vAlign w:val="center"/>
            <w:hideMark/>
          </w:tcPr>
          <w:p w14:paraId="03C8AA49"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4" w:type="dxa"/>
            <w:gridSpan w:val="2"/>
            <w:shd w:val="clear" w:color="auto" w:fill="auto"/>
            <w:tcMar>
              <w:top w:w="40" w:type="dxa"/>
              <w:left w:w="102" w:type="dxa"/>
              <w:bottom w:w="40" w:type="dxa"/>
              <w:right w:w="102" w:type="dxa"/>
            </w:tcMar>
            <w:vAlign w:val="center"/>
            <w:hideMark/>
          </w:tcPr>
          <w:p w14:paraId="4439731C"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6" w:type="dxa"/>
            <w:gridSpan w:val="3"/>
            <w:shd w:val="clear" w:color="auto" w:fill="auto"/>
            <w:tcMar>
              <w:top w:w="40" w:type="dxa"/>
              <w:left w:w="102" w:type="dxa"/>
              <w:bottom w:w="40" w:type="dxa"/>
              <w:right w:w="102" w:type="dxa"/>
            </w:tcMar>
            <w:vAlign w:val="center"/>
            <w:hideMark/>
          </w:tcPr>
          <w:p w14:paraId="6B01C2AD"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1755" w:type="dxa"/>
            <w:gridSpan w:val="2"/>
            <w:shd w:val="clear" w:color="auto" w:fill="auto"/>
            <w:tcMar>
              <w:top w:w="40" w:type="dxa"/>
              <w:left w:w="102" w:type="dxa"/>
              <w:bottom w:w="40" w:type="dxa"/>
              <w:right w:w="102" w:type="dxa"/>
            </w:tcMar>
            <w:vAlign w:val="center"/>
            <w:hideMark/>
          </w:tcPr>
          <w:p w14:paraId="3D9647F5"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0.749</w:t>
            </w:r>
          </w:p>
        </w:tc>
      </w:tr>
      <w:tr w:rsidR="005E6DCD" w:rsidRPr="00E7434A" w14:paraId="08BCE4BB" w14:textId="77777777" w:rsidTr="00236694">
        <w:trPr>
          <w:trHeight w:val="232"/>
          <w:jc w:val="center"/>
        </w:trPr>
        <w:tc>
          <w:tcPr>
            <w:tcW w:w="1367" w:type="dxa"/>
            <w:gridSpan w:val="2"/>
            <w:vMerge w:val="restart"/>
            <w:shd w:val="clear" w:color="auto" w:fill="auto"/>
            <w:tcMar>
              <w:top w:w="40" w:type="dxa"/>
              <w:left w:w="102" w:type="dxa"/>
              <w:bottom w:w="40" w:type="dxa"/>
              <w:right w:w="102" w:type="dxa"/>
            </w:tcMar>
            <w:vAlign w:val="center"/>
            <w:hideMark/>
          </w:tcPr>
          <w:p w14:paraId="1A8D6675" w14:textId="77777777" w:rsidR="005E6DCD" w:rsidRPr="005E6DCD" w:rsidRDefault="005E6DCD" w:rsidP="00236694">
            <w:pPr>
              <w:autoSpaceDE w:val="0"/>
              <w:autoSpaceDN w:val="0"/>
              <w:snapToGrid w:val="0"/>
              <w:spacing w:line="276" w:lineRule="auto"/>
              <w:textAlignment w:val="baseline"/>
              <w:rPr>
                <w:rFonts w:eastAsia="SimSun"/>
                <w:color w:val="000000"/>
                <w:kern w:val="0"/>
                <w:sz w:val="18"/>
                <w:szCs w:val="18"/>
              </w:rPr>
            </w:pPr>
            <w:r w:rsidRPr="005E6DCD">
              <w:rPr>
                <w:rFonts w:eastAsia="HY Sinmyeongjo"/>
                <w:color w:val="000000"/>
                <w:spacing w:val="-10"/>
                <w:w w:val="98"/>
                <w:kern w:val="0"/>
                <w:sz w:val="18"/>
                <w:szCs w:val="18"/>
              </w:rPr>
              <w:t>Reuse intention</w:t>
            </w:r>
          </w:p>
        </w:tc>
        <w:tc>
          <w:tcPr>
            <w:tcW w:w="1184" w:type="dxa"/>
            <w:shd w:val="clear" w:color="auto" w:fill="auto"/>
            <w:tcMar>
              <w:top w:w="40" w:type="dxa"/>
              <w:left w:w="102" w:type="dxa"/>
              <w:bottom w:w="40" w:type="dxa"/>
              <w:right w:w="102" w:type="dxa"/>
            </w:tcMar>
            <w:vAlign w:val="center"/>
            <w:hideMark/>
          </w:tcPr>
          <w:p w14:paraId="3DA062B5"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RI1</w:t>
            </w:r>
          </w:p>
        </w:tc>
        <w:tc>
          <w:tcPr>
            <w:tcW w:w="962" w:type="dxa"/>
            <w:gridSpan w:val="2"/>
            <w:shd w:val="clear" w:color="auto" w:fill="auto"/>
            <w:tcMar>
              <w:top w:w="40" w:type="dxa"/>
              <w:left w:w="102" w:type="dxa"/>
              <w:bottom w:w="40" w:type="dxa"/>
              <w:right w:w="102" w:type="dxa"/>
            </w:tcMar>
            <w:vAlign w:val="center"/>
            <w:hideMark/>
          </w:tcPr>
          <w:p w14:paraId="4CF7892D"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3" w:type="dxa"/>
            <w:gridSpan w:val="2"/>
            <w:shd w:val="clear" w:color="auto" w:fill="auto"/>
            <w:tcMar>
              <w:top w:w="40" w:type="dxa"/>
              <w:left w:w="102" w:type="dxa"/>
              <w:bottom w:w="40" w:type="dxa"/>
              <w:right w:w="102" w:type="dxa"/>
            </w:tcMar>
            <w:vAlign w:val="center"/>
            <w:hideMark/>
          </w:tcPr>
          <w:p w14:paraId="4F5671DE"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0.855</w:t>
            </w:r>
          </w:p>
        </w:tc>
        <w:tc>
          <w:tcPr>
            <w:tcW w:w="964" w:type="dxa"/>
            <w:gridSpan w:val="2"/>
            <w:shd w:val="clear" w:color="auto" w:fill="auto"/>
            <w:tcMar>
              <w:top w:w="40" w:type="dxa"/>
              <w:left w:w="102" w:type="dxa"/>
              <w:bottom w:w="40" w:type="dxa"/>
              <w:right w:w="102" w:type="dxa"/>
            </w:tcMar>
            <w:vAlign w:val="center"/>
            <w:hideMark/>
          </w:tcPr>
          <w:p w14:paraId="425B286A"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6" w:type="dxa"/>
            <w:gridSpan w:val="3"/>
            <w:shd w:val="clear" w:color="auto" w:fill="auto"/>
            <w:tcMar>
              <w:top w:w="40" w:type="dxa"/>
              <w:left w:w="102" w:type="dxa"/>
              <w:bottom w:w="40" w:type="dxa"/>
              <w:right w:w="102" w:type="dxa"/>
            </w:tcMar>
            <w:vAlign w:val="center"/>
            <w:hideMark/>
          </w:tcPr>
          <w:p w14:paraId="3E2A5163"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1755" w:type="dxa"/>
            <w:gridSpan w:val="2"/>
            <w:shd w:val="clear" w:color="auto" w:fill="auto"/>
            <w:tcMar>
              <w:top w:w="40" w:type="dxa"/>
              <w:left w:w="102" w:type="dxa"/>
              <w:bottom w:w="40" w:type="dxa"/>
              <w:right w:w="102" w:type="dxa"/>
            </w:tcMar>
            <w:vAlign w:val="center"/>
            <w:hideMark/>
          </w:tcPr>
          <w:p w14:paraId="7881057F"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0.842</w:t>
            </w:r>
          </w:p>
        </w:tc>
      </w:tr>
      <w:tr w:rsidR="005E6DCD" w:rsidRPr="00E7434A" w14:paraId="254BB193" w14:textId="77777777" w:rsidTr="00236694">
        <w:trPr>
          <w:trHeight w:val="232"/>
          <w:jc w:val="center"/>
        </w:trPr>
        <w:tc>
          <w:tcPr>
            <w:tcW w:w="0" w:type="auto"/>
            <w:gridSpan w:val="2"/>
            <w:vMerge/>
            <w:shd w:val="clear" w:color="auto" w:fill="auto"/>
            <w:vAlign w:val="center"/>
            <w:hideMark/>
          </w:tcPr>
          <w:p w14:paraId="519F9CB2" w14:textId="77777777" w:rsidR="005E6DCD" w:rsidRPr="005E6DCD" w:rsidRDefault="005E6DCD" w:rsidP="00236694">
            <w:pPr>
              <w:widowControl/>
              <w:snapToGrid w:val="0"/>
              <w:spacing w:line="276" w:lineRule="auto"/>
              <w:rPr>
                <w:rFonts w:eastAsia="SimSun"/>
                <w:color w:val="000000"/>
                <w:kern w:val="0"/>
                <w:sz w:val="18"/>
                <w:szCs w:val="18"/>
              </w:rPr>
            </w:pPr>
          </w:p>
        </w:tc>
        <w:tc>
          <w:tcPr>
            <w:tcW w:w="1184" w:type="dxa"/>
            <w:shd w:val="clear" w:color="auto" w:fill="auto"/>
            <w:tcMar>
              <w:top w:w="40" w:type="dxa"/>
              <w:left w:w="102" w:type="dxa"/>
              <w:bottom w:w="40" w:type="dxa"/>
              <w:right w:w="102" w:type="dxa"/>
            </w:tcMar>
            <w:vAlign w:val="center"/>
            <w:hideMark/>
          </w:tcPr>
          <w:p w14:paraId="734B2C6E"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RI3</w:t>
            </w:r>
          </w:p>
        </w:tc>
        <w:tc>
          <w:tcPr>
            <w:tcW w:w="962" w:type="dxa"/>
            <w:gridSpan w:val="2"/>
            <w:shd w:val="clear" w:color="auto" w:fill="auto"/>
            <w:tcMar>
              <w:top w:w="40" w:type="dxa"/>
              <w:left w:w="102" w:type="dxa"/>
              <w:bottom w:w="40" w:type="dxa"/>
              <w:right w:w="102" w:type="dxa"/>
            </w:tcMar>
            <w:vAlign w:val="center"/>
            <w:hideMark/>
          </w:tcPr>
          <w:p w14:paraId="25F47B03"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3" w:type="dxa"/>
            <w:gridSpan w:val="2"/>
            <w:shd w:val="clear" w:color="auto" w:fill="auto"/>
            <w:tcMar>
              <w:top w:w="40" w:type="dxa"/>
              <w:left w:w="102" w:type="dxa"/>
              <w:bottom w:w="40" w:type="dxa"/>
              <w:right w:w="102" w:type="dxa"/>
            </w:tcMar>
            <w:vAlign w:val="center"/>
            <w:hideMark/>
          </w:tcPr>
          <w:p w14:paraId="2F1FF017"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0.746</w:t>
            </w:r>
          </w:p>
        </w:tc>
        <w:tc>
          <w:tcPr>
            <w:tcW w:w="964" w:type="dxa"/>
            <w:gridSpan w:val="2"/>
            <w:shd w:val="clear" w:color="auto" w:fill="auto"/>
            <w:tcMar>
              <w:top w:w="40" w:type="dxa"/>
              <w:left w:w="102" w:type="dxa"/>
              <w:bottom w:w="40" w:type="dxa"/>
              <w:right w:w="102" w:type="dxa"/>
            </w:tcMar>
            <w:vAlign w:val="center"/>
            <w:hideMark/>
          </w:tcPr>
          <w:p w14:paraId="774A7F90"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6" w:type="dxa"/>
            <w:gridSpan w:val="3"/>
            <w:shd w:val="clear" w:color="auto" w:fill="auto"/>
            <w:tcMar>
              <w:top w:w="40" w:type="dxa"/>
              <w:left w:w="102" w:type="dxa"/>
              <w:bottom w:w="40" w:type="dxa"/>
              <w:right w:w="102" w:type="dxa"/>
            </w:tcMar>
            <w:vAlign w:val="center"/>
            <w:hideMark/>
          </w:tcPr>
          <w:p w14:paraId="000CB605"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1755" w:type="dxa"/>
            <w:gridSpan w:val="2"/>
            <w:shd w:val="clear" w:color="auto" w:fill="auto"/>
            <w:tcMar>
              <w:top w:w="40" w:type="dxa"/>
              <w:left w:w="102" w:type="dxa"/>
              <w:bottom w:w="40" w:type="dxa"/>
              <w:right w:w="102" w:type="dxa"/>
            </w:tcMar>
            <w:vAlign w:val="center"/>
            <w:hideMark/>
          </w:tcPr>
          <w:p w14:paraId="02AF974A"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0.786</w:t>
            </w:r>
          </w:p>
        </w:tc>
      </w:tr>
      <w:tr w:rsidR="005E6DCD" w:rsidRPr="00E7434A" w14:paraId="0B695F88" w14:textId="77777777" w:rsidTr="00236694">
        <w:trPr>
          <w:trHeight w:val="232"/>
          <w:jc w:val="center"/>
        </w:trPr>
        <w:tc>
          <w:tcPr>
            <w:tcW w:w="0" w:type="auto"/>
            <w:gridSpan w:val="2"/>
            <w:vMerge/>
            <w:shd w:val="clear" w:color="auto" w:fill="auto"/>
            <w:vAlign w:val="center"/>
            <w:hideMark/>
          </w:tcPr>
          <w:p w14:paraId="63E824AB" w14:textId="77777777" w:rsidR="005E6DCD" w:rsidRPr="005E6DCD" w:rsidRDefault="005E6DCD" w:rsidP="00236694">
            <w:pPr>
              <w:widowControl/>
              <w:snapToGrid w:val="0"/>
              <w:spacing w:line="276" w:lineRule="auto"/>
              <w:rPr>
                <w:rFonts w:eastAsia="SimSun"/>
                <w:color w:val="000000"/>
                <w:kern w:val="0"/>
                <w:sz w:val="18"/>
                <w:szCs w:val="18"/>
              </w:rPr>
            </w:pPr>
          </w:p>
        </w:tc>
        <w:tc>
          <w:tcPr>
            <w:tcW w:w="1184" w:type="dxa"/>
            <w:shd w:val="clear" w:color="auto" w:fill="auto"/>
            <w:tcMar>
              <w:top w:w="40" w:type="dxa"/>
              <w:left w:w="102" w:type="dxa"/>
              <w:bottom w:w="40" w:type="dxa"/>
              <w:right w:w="102" w:type="dxa"/>
            </w:tcMar>
            <w:vAlign w:val="center"/>
            <w:hideMark/>
          </w:tcPr>
          <w:p w14:paraId="5BD39AB2"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RI2</w:t>
            </w:r>
          </w:p>
        </w:tc>
        <w:tc>
          <w:tcPr>
            <w:tcW w:w="962" w:type="dxa"/>
            <w:gridSpan w:val="2"/>
            <w:shd w:val="clear" w:color="auto" w:fill="auto"/>
            <w:tcMar>
              <w:top w:w="40" w:type="dxa"/>
              <w:left w:w="102" w:type="dxa"/>
              <w:bottom w:w="40" w:type="dxa"/>
              <w:right w:w="102" w:type="dxa"/>
            </w:tcMar>
            <w:vAlign w:val="center"/>
            <w:hideMark/>
          </w:tcPr>
          <w:p w14:paraId="5FE2920D"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3" w:type="dxa"/>
            <w:gridSpan w:val="2"/>
            <w:shd w:val="clear" w:color="auto" w:fill="auto"/>
            <w:tcMar>
              <w:top w:w="40" w:type="dxa"/>
              <w:left w:w="102" w:type="dxa"/>
              <w:bottom w:w="40" w:type="dxa"/>
              <w:right w:w="102" w:type="dxa"/>
            </w:tcMar>
            <w:vAlign w:val="center"/>
            <w:hideMark/>
          </w:tcPr>
          <w:p w14:paraId="1209F270"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0.611</w:t>
            </w:r>
          </w:p>
        </w:tc>
        <w:tc>
          <w:tcPr>
            <w:tcW w:w="964" w:type="dxa"/>
            <w:gridSpan w:val="2"/>
            <w:shd w:val="clear" w:color="auto" w:fill="auto"/>
            <w:tcMar>
              <w:top w:w="40" w:type="dxa"/>
              <w:left w:w="102" w:type="dxa"/>
              <w:bottom w:w="40" w:type="dxa"/>
              <w:right w:w="102" w:type="dxa"/>
            </w:tcMar>
            <w:vAlign w:val="center"/>
            <w:hideMark/>
          </w:tcPr>
          <w:p w14:paraId="22A673E1"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6" w:type="dxa"/>
            <w:gridSpan w:val="3"/>
            <w:shd w:val="clear" w:color="auto" w:fill="auto"/>
            <w:tcMar>
              <w:top w:w="40" w:type="dxa"/>
              <w:left w:w="102" w:type="dxa"/>
              <w:bottom w:w="40" w:type="dxa"/>
              <w:right w:w="102" w:type="dxa"/>
            </w:tcMar>
            <w:vAlign w:val="center"/>
            <w:hideMark/>
          </w:tcPr>
          <w:p w14:paraId="66B83343"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1755" w:type="dxa"/>
            <w:gridSpan w:val="2"/>
            <w:shd w:val="clear" w:color="auto" w:fill="auto"/>
            <w:tcMar>
              <w:top w:w="40" w:type="dxa"/>
              <w:left w:w="102" w:type="dxa"/>
              <w:bottom w:w="40" w:type="dxa"/>
              <w:right w:w="102" w:type="dxa"/>
            </w:tcMar>
            <w:vAlign w:val="center"/>
            <w:hideMark/>
          </w:tcPr>
          <w:p w14:paraId="439377D8"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0.806</w:t>
            </w:r>
          </w:p>
        </w:tc>
      </w:tr>
      <w:tr w:rsidR="005E6DCD" w:rsidRPr="00E7434A" w14:paraId="780473AE" w14:textId="77777777" w:rsidTr="00236694">
        <w:trPr>
          <w:trHeight w:val="232"/>
          <w:jc w:val="center"/>
        </w:trPr>
        <w:tc>
          <w:tcPr>
            <w:tcW w:w="1367" w:type="dxa"/>
            <w:gridSpan w:val="2"/>
            <w:vMerge w:val="restart"/>
            <w:shd w:val="clear" w:color="auto" w:fill="auto"/>
            <w:tcMar>
              <w:top w:w="40" w:type="dxa"/>
              <w:left w:w="102" w:type="dxa"/>
              <w:bottom w:w="40" w:type="dxa"/>
              <w:right w:w="102" w:type="dxa"/>
            </w:tcMar>
            <w:vAlign w:val="center"/>
            <w:hideMark/>
          </w:tcPr>
          <w:p w14:paraId="64829183" w14:textId="77777777" w:rsidR="005E6DCD" w:rsidRPr="005E6DCD" w:rsidRDefault="005E6DCD" w:rsidP="00236694">
            <w:pPr>
              <w:autoSpaceDE w:val="0"/>
              <w:autoSpaceDN w:val="0"/>
              <w:snapToGrid w:val="0"/>
              <w:spacing w:line="276" w:lineRule="auto"/>
              <w:textAlignment w:val="baseline"/>
              <w:rPr>
                <w:rFonts w:eastAsia="SimSun"/>
                <w:color w:val="000000"/>
                <w:kern w:val="0"/>
                <w:sz w:val="18"/>
                <w:szCs w:val="18"/>
              </w:rPr>
            </w:pPr>
            <w:r w:rsidRPr="005E6DCD">
              <w:rPr>
                <w:rFonts w:eastAsia="HY Sinmyeongjo"/>
                <w:color w:val="000000"/>
                <w:spacing w:val="-10"/>
                <w:w w:val="98"/>
                <w:kern w:val="0"/>
                <w:sz w:val="18"/>
                <w:szCs w:val="18"/>
              </w:rPr>
              <w:t>Product satisfaction</w:t>
            </w:r>
          </w:p>
        </w:tc>
        <w:tc>
          <w:tcPr>
            <w:tcW w:w="1184" w:type="dxa"/>
            <w:shd w:val="clear" w:color="auto" w:fill="auto"/>
            <w:tcMar>
              <w:top w:w="40" w:type="dxa"/>
              <w:left w:w="102" w:type="dxa"/>
              <w:bottom w:w="40" w:type="dxa"/>
              <w:right w:w="102" w:type="dxa"/>
            </w:tcMar>
            <w:vAlign w:val="center"/>
            <w:hideMark/>
          </w:tcPr>
          <w:p w14:paraId="001535C5"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PSa3</w:t>
            </w:r>
          </w:p>
        </w:tc>
        <w:tc>
          <w:tcPr>
            <w:tcW w:w="962" w:type="dxa"/>
            <w:gridSpan w:val="2"/>
            <w:shd w:val="clear" w:color="auto" w:fill="auto"/>
            <w:tcMar>
              <w:top w:w="40" w:type="dxa"/>
              <w:left w:w="102" w:type="dxa"/>
              <w:bottom w:w="40" w:type="dxa"/>
              <w:right w:w="102" w:type="dxa"/>
            </w:tcMar>
            <w:vAlign w:val="center"/>
            <w:hideMark/>
          </w:tcPr>
          <w:p w14:paraId="48BC7E9D"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3" w:type="dxa"/>
            <w:gridSpan w:val="2"/>
            <w:shd w:val="clear" w:color="auto" w:fill="auto"/>
            <w:tcMar>
              <w:top w:w="40" w:type="dxa"/>
              <w:left w:w="102" w:type="dxa"/>
              <w:bottom w:w="40" w:type="dxa"/>
              <w:right w:w="102" w:type="dxa"/>
            </w:tcMar>
            <w:vAlign w:val="center"/>
            <w:hideMark/>
          </w:tcPr>
          <w:p w14:paraId="025221C9"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4" w:type="dxa"/>
            <w:gridSpan w:val="2"/>
            <w:shd w:val="clear" w:color="auto" w:fill="auto"/>
            <w:tcMar>
              <w:top w:w="40" w:type="dxa"/>
              <w:left w:w="102" w:type="dxa"/>
              <w:bottom w:w="40" w:type="dxa"/>
              <w:right w:w="102" w:type="dxa"/>
            </w:tcMar>
            <w:vAlign w:val="center"/>
            <w:hideMark/>
          </w:tcPr>
          <w:p w14:paraId="23E6C77B"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0.794</w:t>
            </w:r>
          </w:p>
        </w:tc>
        <w:tc>
          <w:tcPr>
            <w:tcW w:w="966" w:type="dxa"/>
            <w:gridSpan w:val="3"/>
            <w:shd w:val="clear" w:color="auto" w:fill="auto"/>
            <w:tcMar>
              <w:top w:w="40" w:type="dxa"/>
              <w:left w:w="102" w:type="dxa"/>
              <w:bottom w:w="40" w:type="dxa"/>
              <w:right w:w="102" w:type="dxa"/>
            </w:tcMar>
            <w:vAlign w:val="center"/>
            <w:hideMark/>
          </w:tcPr>
          <w:p w14:paraId="677F7AA6"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1755" w:type="dxa"/>
            <w:gridSpan w:val="2"/>
            <w:shd w:val="clear" w:color="auto" w:fill="auto"/>
            <w:tcMar>
              <w:top w:w="40" w:type="dxa"/>
              <w:left w:w="102" w:type="dxa"/>
              <w:bottom w:w="40" w:type="dxa"/>
              <w:right w:w="102" w:type="dxa"/>
            </w:tcMar>
            <w:vAlign w:val="center"/>
            <w:hideMark/>
          </w:tcPr>
          <w:p w14:paraId="20910F4B"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0.821</w:t>
            </w:r>
          </w:p>
        </w:tc>
      </w:tr>
      <w:tr w:rsidR="005E6DCD" w:rsidRPr="00E7434A" w14:paraId="6FA286DC" w14:textId="77777777" w:rsidTr="00236694">
        <w:trPr>
          <w:trHeight w:val="232"/>
          <w:jc w:val="center"/>
        </w:trPr>
        <w:tc>
          <w:tcPr>
            <w:tcW w:w="0" w:type="auto"/>
            <w:gridSpan w:val="2"/>
            <w:vMerge/>
            <w:shd w:val="clear" w:color="auto" w:fill="auto"/>
            <w:vAlign w:val="center"/>
            <w:hideMark/>
          </w:tcPr>
          <w:p w14:paraId="5DD6C655" w14:textId="77777777" w:rsidR="005E6DCD" w:rsidRPr="005E6DCD" w:rsidRDefault="005E6DCD" w:rsidP="00236694">
            <w:pPr>
              <w:widowControl/>
              <w:snapToGrid w:val="0"/>
              <w:spacing w:line="276" w:lineRule="auto"/>
              <w:rPr>
                <w:rFonts w:eastAsia="SimSun"/>
                <w:color w:val="000000"/>
                <w:kern w:val="0"/>
                <w:sz w:val="18"/>
                <w:szCs w:val="18"/>
              </w:rPr>
            </w:pPr>
          </w:p>
        </w:tc>
        <w:tc>
          <w:tcPr>
            <w:tcW w:w="1184" w:type="dxa"/>
            <w:shd w:val="clear" w:color="auto" w:fill="auto"/>
            <w:tcMar>
              <w:top w:w="40" w:type="dxa"/>
              <w:left w:w="102" w:type="dxa"/>
              <w:bottom w:w="40" w:type="dxa"/>
              <w:right w:w="102" w:type="dxa"/>
            </w:tcMar>
            <w:vAlign w:val="center"/>
            <w:hideMark/>
          </w:tcPr>
          <w:p w14:paraId="138388EB"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PSa2</w:t>
            </w:r>
          </w:p>
        </w:tc>
        <w:tc>
          <w:tcPr>
            <w:tcW w:w="962" w:type="dxa"/>
            <w:gridSpan w:val="2"/>
            <w:shd w:val="clear" w:color="auto" w:fill="auto"/>
            <w:tcMar>
              <w:top w:w="40" w:type="dxa"/>
              <w:left w:w="102" w:type="dxa"/>
              <w:bottom w:w="40" w:type="dxa"/>
              <w:right w:w="102" w:type="dxa"/>
            </w:tcMar>
            <w:vAlign w:val="center"/>
            <w:hideMark/>
          </w:tcPr>
          <w:p w14:paraId="38285146"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3" w:type="dxa"/>
            <w:gridSpan w:val="2"/>
            <w:shd w:val="clear" w:color="auto" w:fill="auto"/>
            <w:tcMar>
              <w:top w:w="40" w:type="dxa"/>
              <w:left w:w="102" w:type="dxa"/>
              <w:bottom w:w="40" w:type="dxa"/>
              <w:right w:w="102" w:type="dxa"/>
            </w:tcMar>
            <w:vAlign w:val="center"/>
            <w:hideMark/>
          </w:tcPr>
          <w:p w14:paraId="7DC2C337"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4" w:type="dxa"/>
            <w:gridSpan w:val="2"/>
            <w:shd w:val="clear" w:color="auto" w:fill="auto"/>
            <w:tcMar>
              <w:top w:w="40" w:type="dxa"/>
              <w:left w:w="102" w:type="dxa"/>
              <w:bottom w:w="40" w:type="dxa"/>
              <w:right w:w="102" w:type="dxa"/>
            </w:tcMar>
            <w:vAlign w:val="center"/>
            <w:hideMark/>
          </w:tcPr>
          <w:p w14:paraId="33C81E8D"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0.633</w:t>
            </w:r>
          </w:p>
        </w:tc>
        <w:tc>
          <w:tcPr>
            <w:tcW w:w="966" w:type="dxa"/>
            <w:gridSpan w:val="3"/>
            <w:shd w:val="clear" w:color="auto" w:fill="auto"/>
            <w:tcMar>
              <w:top w:w="40" w:type="dxa"/>
              <w:left w:w="102" w:type="dxa"/>
              <w:bottom w:w="40" w:type="dxa"/>
              <w:right w:w="102" w:type="dxa"/>
            </w:tcMar>
            <w:vAlign w:val="center"/>
            <w:hideMark/>
          </w:tcPr>
          <w:p w14:paraId="1F48CD95"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1755" w:type="dxa"/>
            <w:gridSpan w:val="2"/>
            <w:shd w:val="clear" w:color="auto" w:fill="auto"/>
            <w:tcMar>
              <w:top w:w="40" w:type="dxa"/>
              <w:left w:w="102" w:type="dxa"/>
              <w:bottom w:w="40" w:type="dxa"/>
              <w:right w:w="102" w:type="dxa"/>
            </w:tcMar>
            <w:vAlign w:val="center"/>
            <w:hideMark/>
          </w:tcPr>
          <w:p w14:paraId="4703961C"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0.831</w:t>
            </w:r>
          </w:p>
        </w:tc>
      </w:tr>
      <w:tr w:rsidR="005E6DCD" w:rsidRPr="00E7434A" w14:paraId="2DC5138B" w14:textId="77777777" w:rsidTr="00236694">
        <w:trPr>
          <w:trHeight w:val="232"/>
          <w:jc w:val="center"/>
        </w:trPr>
        <w:tc>
          <w:tcPr>
            <w:tcW w:w="0" w:type="auto"/>
            <w:gridSpan w:val="2"/>
            <w:vMerge/>
            <w:shd w:val="clear" w:color="auto" w:fill="auto"/>
            <w:vAlign w:val="center"/>
            <w:hideMark/>
          </w:tcPr>
          <w:p w14:paraId="491CAC31" w14:textId="77777777" w:rsidR="005E6DCD" w:rsidRPr="005E6DCD" w:rsidRDefault="005E6DCD" w:rsidP="00236694">
            <w:pPr>
              <w:widowControl/>
              <w:snapToGrid w:val="0"/>
              <w:spacing w:line="276" w:lineRule="auto"/>
              <w:rPr>
                <w:rFonts w:eastAsia="SimSun"/>
                <w:color w:val="000000"/>
                <w:kern w:val="0"/>
                <w:sz w:val="18"/>
                <w:szCs w:val="18"/>
              </w:rPr>
            </w:pPr>
          </w:p>
        </w:tc>
        <w:tc>
          <w:tcPr>
            <w:tcW w:w="1184" w:type="dxa"/>
            <w:shd w:val="clear" w:color="auto" w:fill="auto"/>
            <w:tcMar>
              <w:top w:w="40" w:type="dxa"/>
              <w:left w:w="102" w:type="dxa"/>
              <w:bottom w:w="40" w:type="dxa"/>
              <w:right w:w="102" w:type="dxa"/>
            </w:tcMar>
            <w:vAlign w:val="center"/>
            <w:hideMark/>
          </w:tcPr>
          <w:p w14:paraId="6C06C0D2"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PSa4</w:t>
            </w:r>
          </w:p>
        </w:tc>
        <w:tc>
          <w:tcPr>
            <w:tcW w:w="962" w:type="dxa"/>
            <w:gridSpan w:val="2"/>
            <w:shd w:val="clear" w:color="auto" w:fill="auto"/>
            <w:tcMar>
              <w:top w:w="40" w:type="dxa"/>
              <w:left w:w="102" w:type="dxa"/>
              <w:bottom w:w="40" w:type="dxa"/>
              <w:right w:w="102" w:type="dxa"/>
            </w:tcMar>
            <w:vAlign w:val="center"/>
            <w:hideMark/>
          </w:tcPr>
          <w:p w14:paraId="5A201D24"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3" w:type="dxa"/>
            <w:gridSpan w:val="2"/>
            <w:shd w:val="clear" w:color="auto" w:fill="auto"/>
            <w:tcMar>
              <w:top w:w="40" w:type="dxa"/>
              <w:left w:w="102" w:type="dxa"/>
              <w:bottom w:w="40" w:type="dxa"/>
              <w:right w:w="102" w:type="dxa"/>
            </w:tcMar>
            <w:vAlign w:val="center"/>
            <w:hideMark/>
          </w:tcPr>
          <w:p w14:paraId="1D0ADACD"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4" w:type="dxa"/>
            <w:gridSpan w:val="2"/>
            <w:shd w:val="clear" w:color="auto" w:fill="auto"/>
            <w:tcMar>
              <w:top w:w="40" w:type="dxa"/>
              <w:left w:w="102" w:type="dxa"/>
              <w:bottom w:w="40" w:type="dxa"/>
              <w:right w:w="102" w:type="dxa"/>
            </w:tcMar>
            <w:vAlign w:val="center"/>
            <w:hideMark/>
          </w:tcPr>
          <w:p w14:paraId="4478B374"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0.618</w:t>
            </w:r>
          </w:p>
        </w:tc>
        <w:tc>
          <w:tcPr>
            <w:tcW w:w="966" w:type="dxa"/>
            <w:gridSpan w:val="3"/>
            <w:shd w:val="clear" w:color="auto" w:fill="auto"/>
            <w:tcMar>
              <w:top w:w="40" w:type="dxa"/>
              <w:left w:w="102" w:type="dxa"/>
              <w:bottom w:w="40" w:type="dxa"/>
              <w:right w:w="102" w:type="dxa"/>
            </w:tcMar>
            <w:vAlign w:val="center"/>
            <w:hideMark/>
          </w:tcPr>
          <w:p w14:paraId="65893FD5"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1755" w:type="dxa"/>
            <w:gridSpan w:val="2"/>
            <w:shd w:val="clear" w:color="auto" w:fill="auto"/>
            <w:tcMar>
              <w:top w:w="40" w:type="dxa"/>
              <w:left w:w="102" w:type="dxa"/>
              <w:bottom w:w="40" w:type="dxa"/>
              <w:right w:w="102" w:type="dxa"/>
            </w:tcMar>
            <w:vAlign w:val="center"/>
            <w:hideMark/>
          </w:tcPr>
          <w:p w14:paraId="5D62AE49"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0.812</w:t>
            </w:r>
          </w:p>
        </w:tc>
      </w:tr>
      <w:tr w:rsidR="005E6DCD" w:rsidRPr="00E7434A" w14:paraId="5885AD6F" w14:textId="77777777" w:rsidTr="00236694">
        <w:trPr>
          <w:trHeight w:val="232"/>
          <w:jc w:val="center"/>
        </w:trPr>
        <w:tc>
          <w:tcPr>
            <w:tcW w:w="1367" w:type="dxa"/>
            <w:gridSpan w:val="2"/>
            <w:vMerge w:val="restart"/>
            <w:shd w:val="clear" w:color="auto" w:fill="auto"/>
            <w:tcMar>
              <w:top w:w="40" w:type="dxa"/>
              <w:left w:w="102" w:type="dxa"/>
              <w:bottom w:w="40" w:type="dxa"/>
              <w:right w:w="102" w:type="dxa"/>
            </w:tcMar>
            <w:vAlign w:val="center"/>
            <w:hideMark/>
          </w:tcPr>
          <w:p w14:paraId="7C8B79FC" w14:textId="77777777" w:rsidR="005E6DCD" w:rsidRPr="005E6DCD" w:rsidRDefault="005E6DCD" w:rsidP="00236694">
            <w:pPr>
              <w:autoSpaceDE w:val="0"/>
              <w:autoSpaceDN w:val="0"/>
              <w:snapToGrid w:val="0"/>
              <w:spacing w:line="276" w:lineRule="auto"/>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Platform attitude</w:t>
            </w:r>
          </w:p>
        </w:tc>
        <w:tc>
          <w:tcPr>
            <w:tcW w:w="1184" w:type="dxa"/>
            <w:shd w:val="clear" w:color="auto" w:fill="auto"/>
            <w:tcMar>
              <w:top w:w="40" w:type="dxa"/>
              <w:left w:w="102" w:type="dxa"/>
              <w:bottom w:w="40" w:type="dxa"/>
              <w:right w:w="102" w:type="dxa"/>
            </w:tcMar>
            <w:vAlign w:val="center"/>
            <w:hideMark/>
          </w:tcPr>
          <w:p w14:paraId="0DD3A51F"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PAt2</w:t>
            </w:r>
          </w:p>
        </w:tc>
        <w:tc>
          <w:tcPr>
            <w:tcW w:w="962" w:type="dxa"/>
            <w:gridSpan w:val="2"/>
            <w:shd w:val="clear" w:color="auto" w:fill="auto"/>
            <w:tcMar>
              <w:top w:w="40" w:type="dxa"/>
              <w:left w:w="102" w:type="dxa"/>
              <w:bottom w:w="40" w:type="dxa"/>
              <w:right w:w="102" w:type="dxa"/>
            </w:tcMar>
            <w:vAlign w:val="center"/>
            <w:hideMark/>
          </w:tcPr>
          <w:p w14:paraId="0B725162"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3" w:type="dxa"/>
            <w:gridSpan w:val="2"/>
            <w:shd w:val="clear" w:color="auto" w:fill="auto"/>
            <w:tcMar>
              <w:top w:w="40" w:type="dxa"/>
              <w:left w:w="102" w:type="dxa"/>
              <w:bottom w:w="40" w:type="dxa"/>
              <w:right w:w="102" w:type="dxa"/>
            </w:tcMar>
            <w:vAlign w:val="center"/>
            <w:hideMark/>
          </w:tcPr>
          <w:p w14:paraId="3BA8DC24"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4" w:type="dxa"/>
            <w:gridSpan w:val="2"/>
            <w:shd w:val="clear" w:color="auto" w:fill="auto"/>
            <w:tcMar>
              <w:top w:w="40" w:type="dxa"/>
              <w:left w:w="102" w:type="dxa"/>
              <w:bottom w:w="40" w:type="dxa"/>
              <w:right w:w="102" w:type="dxa"/>
            </w:tcMar>
            <w:vAlign w:val="center"/>
            <w:hideMark/>
          </w:tcPr>
          <w:p w14:paraId="58122C1D"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6" w:type="dxa"/>
            <w:gridSpan w:val="3"/>
            <w:shd w:val="clear" w:color="auto" w:fill="auto"/>
            <w:tcMar>
              <w:top w:w="40" w:type="dxa"/>
              <w:left w:w="102" w:type="dxa"/>
              <w:bottom w:w="40" w:type="dxa"/>
              <w:right w:w="102" w:type="dxa"/>
            </w:tcMar>
            <w:vAlign w:val="center"/>
            <w:hideMark/>
          </w:tcPr>
          <w:p w14:paraId="4C3348F9"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0.851</w:t>
            </w:r>
          </w:p>
        </w:tc>
        <w:tc>
          <w:tcPr>
            <w:tcW w:w="1755" w:type="dxa"/>
            <w:gridSpan w:val="2"/>
            <w:shd w:val="clear" w:color="auto" w:fill="auto"/>
            <w:tcMar>
              <w:top w:w="40" w:type="dxa"/>
              <w:left w:w="102" w:type="dxa"/>
              <w:bottom w:w="40" w:type="dxa"/>
              <w:right w:w="102" w:type="dxa"/>
            </w:tcMar>
            <w:vAlign w:val="center"/>
            <w:hideMark/>
          </w:tcPr>
          <w:p w14:paraId="66835CA2"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0.883</w:t>
            </w:r>
          </w:p>
        </w:tc>
      </w:tr>
      <w:tr w:rsidR="005E6DCD" w:rsidRPr="00E7434A" w14:paraId="26214749" w14:textId="77777777" w:rsidTr="00236694">
        <w:trPr>
          <w:trHeight w:val="232"/>
          <w:jc w:val="center"/>
        </w:trPr>
        <w:tc>
          <w:tcPr>
            <w:tcW w:w="0" w:type="auto"/>
            <w:gridSpan w:val="2"/>
            <w:vMerge/>
            <w:shd w:val="clear" w:color="auto" w:fill="auto"/>
            <w:vAlign w:val="center"/>
            <w:hideMark/>
          </w:tcPr>
          <w:p w14:paraId="1B5B5B76" w14:textId="77777777" w:rsidR="005E6DCD" w:rsidRPr="005E6DCD" w:rsidRDefault="005E6DCD" w:rsidP="00236694">
            <w:pPr>
              <w:widowControl/>
              <w:snapToGrid w:val="0"/>
              <w:spacing w:line="276" w:lineRule="auto"/>
              <w:rPr>
                <w:rFonts w:eastAsia="SimSun"/>
                <w:color w:val="000000"/>
                <w:spacing w:val="-6"/>
                <w:w w:val="95"/>
                <w:kern w:val="0"/>
                <w:sz w:val="18"/>
                <w:szCs w:val="18"/>
              </w:rPr>
            </w:pPr>
          </w:p>
        </w:tc>
        <w:tc>
          <w:tcPr>
            <w:tcW w:w="1184" w:type="dxa"/>
            <w:shd w:val="clear" w:color="auto" w:fill="auto"/>
            <w:tcMar>
              <w:top w:w="40" w:type="dxa"/>
              <w:left w:w="102" w:type="dxa"/>
              <w:bottom w:w="40" w:type="dxa"/>
              <w:right w:w="102" w:type="dxa"/>
            </w:tcMar>
            <w:vAlign w:val="center"/>
            <w:hideMark/>
          </w:tcPr>
          <w:p w14:paraId="1AD07312"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PAt5</w:t>
            </w:r>
          </w:p>
        </w:tc>
        <w:tc>
          <w:tcPr>
            <w:tcW w:w="962" w:type="dxa"/>
            <w:gridSpan w:val="2"/>
            <w:shd w:val="clear" w:color="auto" w:fill="auto"/>
            <w:tcMar>
              <w:top w:w="40" w:type="dxa"/>
              <w:left w:w="102" w:type="dxa"/>
              <w:bottom w:w="40" w:type="dxa"/>
              <w:right w:w="102" w:type="dxa"/>
            </w:tcMar>
            <w:vAlign w:val="center"/>
            <w:hideMark/>
          </w:tcPr>
          <w:p w14:paraId="49DB2BAA"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3" w:type="dxa"/>
            <w:gridSpan w:val="2"/>
            <w:shd w:val="clear" w:color="auto" w:fill="auto"/>
            <w:tcMar>
              <w:top w:w="40" w:type="dxa"/>
              <w:left w:w="102" w:type="dxa"/>
              <w:bottom w:w="40" w:type="dxa"/>
              <w:right w:w="102" w:type="dxa"/>
            </w:tcMar>
            <w:vAlign w:val="center"/>
            <w:hideMark/>
          </w:tcPr>
          <w:p w14:paraId="78270673"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4" w:type="dxa"/>
            <w:gridSpan w:val="2"/>
            <w:shd w:val="clear" w:color="auto" w:fill="auto"/>
            <w:tcMar>
              <w:top w:w="40" w:type="dxa"/>
              <w:left w:w="102" w:type="dxa"/>
              <w:bottom w:w="40" w:type="dxa"/>
              <w:right w:w="102" w:type="dxa"/>
            </w:tcMar>
            <w:vAlign w:val="center"/>
            <w:hideMark/>
          </w:tcPr>
          <w:p w14:paraId="0C2F66FC"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6" w:type="dxa"/>
            <w:gridSpan w:val="3"/>
            <w:shd w:val="clear" w:color="auto" w:fill="auto"/>
            <w:tcMar>
              <w:top w:w="40" w:type="dxa"/>
              <w:left w:w="102" w:type="dxa"/>
              <w:bottom w:w="40" w:type="dxa"/>
              <w:right w:w="102" w:type="dxa"/>
            </w:tcMar>
            <w:vAlign w:val="center"/>
            <w:hideMark/>
          </w:tcPr>
          <w:p w14:paraId="118E991B"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0.579</w:t>
            </w:r>
          </w:p>
        </w:tc>
        <w:tc>
          <w:tcPr>
            <w:tcW w:w="1755" w:type="dxa"/>
            <w:gridSpan w:val="2"/>
            <w:shd w:val="clear" w:color="auto" w:fill="auto"/>
            <w:tcMar>
              <w:top w:w="40" w:type="dxa"/>
              <w:left w:w="102" w:type="dxa"/>
              <w:bottom w:w="40" w:type="dxa"/>
              <w:right w:w="102" w:type="dxa"/>
            </w:tcMar>
            <w:vAlign w:val="center"/>
            <w:hideMark/>
          </w:tcPr>
          <w:p w14:paraId="26946632"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0.746</w:t>
            </w:r>
          </w:p>
        </w:tc>
      </w:tr>
      <w:tr w:rsidR="005E6DCD" w:rsidRPr="00E7434A" w14:paraId="61A6CF01" w14:textId="77777777" w:rsidTr="00236694">
        <w:trPr>
          <w:trHeight w:val="232"/>
          <w:jc w:val="center"/>
        </w:trPr>
        <w:tc>
          <w:tcPr>
            <w:tcW w:w="0" w:type="auto"/>
            <w:gridSpan w:val="2"/>
            <w:vMerge/>
            <w:shd w:val="clear" w:color="auto" w:fill="auto"/>
            <w:vAlign w:val="center"/>
            <w:hideMark/>
          </w:tcPr>
          <w:p w14:paraId="65B87B0F" w14:textId="77777777" w:rsidR="005E6DCD" w:rsidRPr="005E6DCD" w:rsidRDefault="005E6DCD" w:rsidP="00236694">
            <w:pPr>
              <w:widowControl/>
              <w:snapToGrid w:val="0"/>
              <w:spacing w:line="276" w:lineRule="auto"/>
              <w:rPr>
                <w:rFonts w:eastAsia="SimSun"/>
                <w:color w:val="000000"/>
                <w:spacing w:val="-6"/>
                <w:w w:val="95"/>
                <w:kern w:val="0"/>
                <w:sz w:val="18"/>
                <w:szCs w:val="18"/>
              </w:rPr>
            </w:pPr>
          </w:p>
        </w:tc>
        <w:tc>
          <w:tcPr>
            <w:tcW w:w="1184" w:type="dxa"/>
            <w:shd w:val="clear" w:color="auto" w:fill="auto"/>
            <w:tcMar>
              <w:top w:w="40" w:type="dxa"/>
              <w:left w:w="102" w:type="dxa"/>
              <w:bottom w:w="40" w:type="dxa"/>
              <w:right w:w="102" w:type="dxa"/>
            </w:tcMar>
            <w:vAlign w:val="center"/>
            <w:hideMark/>
          </w:tcPr>
          <w:p w14:paraId="7155C97C"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PAt1</w:t>
            </w:r>
          </w:p>
        </w:tc>
        <w:tc>
          <w:tcPr>
            <w:tcW w:w="962" w:type="dxa"/>
            <w:gridSpan w:val="2"/>
            <w:shd w:val="clear" w:color="auto" w:fill="auto"/>
            <w:tcMar>
              <w:top w:w="40" w:type="dxa"/>
              <w:left w:w="102" w:type="dxa"/>
              <w:bottom w:w="40" w:type="dxa"/>
              <w:right w:w="102" w:type="dxa"/>
            </w:tcMar>
            <w:vAlign w:val="center"/>
            <w:hideMark/>
          </w:tcPr>
          <w:p w14:paraId="031F8E7D"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3" w:type="dxa"/>
            <w:gridSpan w:val="2"/>
            <w:shd w:val="clear" w:color="auto" w:fill="auto"/>
            <w:tcMar>
              <w:top w:w="40" w:type="dxa"/>
              <w:left w:w="102" w:type="dxa"/>
              <w:bottom w:w="40" w:type="dxa"/>
              <w:right w:w="102" w:type="dxa"/>
            </w:tcMar>
            <w:vAlign w:val="center"/>
            <w:hideMark/>
          </w:tcPr>
          <w:p w14:paraId="6CAA0F60"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4" w:type="dxa"/>
            <w:gridSpan w:val="2"/>
            <w:shd w:val="clear" w:color="auto" w:fill="auto"/>
            <w:tcMar>
              <w:top w:w="40" w:type="dxa"/>
              <w:left w:w="102" w:type="dxa"/>
              <w:bottom w:w="40" w:type="dxa"/>
              <w:right w:w="102" w:type="dxa"/>
            </w:tcMar>
            <w:vAlign w:val="center"/>
            <w:hideMark/>
          </w:tcPr>
          <w:p w14:paraId="531CB808"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SimSun"/>
                <w:color w:val="000000"/>
                <w:spacing w:val="-6"/>
                <w:w w:val="95"/>
                <w:kern w:val="0"/>
                <w:sz w:val="18"/>
                <w:szCs w:val="18"/>
              </w:rPr>
              <w:t xml:space="preserve">　</w:t>
            </w:r>
          </w:p>
        </w:tc>
        <w:tc>
          <w:tcPr>
            <w:tcW w:w="966" w:type="dxa"/>
            <w:gridSpan w:val="3"/>
            <w:shd w:val="clear" w:color="auto" w:fill="auto"/>
            <w:tcMar>
              <w:top w:w="40" w:type="dxa"/>
              <w:left w:w="102" w:type="dxa"/>
              <w:bottom w:w="40" w:type="dxa"/>
              <w:right w:w="102" w:type="dxa"/>
            </w:tcMar>
            <w:vAlign w:val="center"/>
            <w:hideMark/>
          </w:tcPr>
          <w:p w14:paraId="0FCCF9E1"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0.505</w:t>
            </w:r>
          </w:p>
        </w:tc>
        <w:tc>
          <w:tcPr>
            <w:tcW w:w="1755" w:type="dxa"/>
            <w:gridSpan w:val="2"/>
            <w:shd w:val="clear" w:color="auto" w:fill="auto"/>
            <w:tcMar>
              <w:top w:w="40" w:type="dxa"/>
              <w:left w:w="102" w:type="dxa"/>
              <w:bottom w:w="40" w:type="dxa"/>
              <w:right w:w="102" w:type="dxa"/>
            </w:tcMar>
            <w:vAlign w:val="center"/>
            <w:hideMark/>
          </w:tcPr>
          <w:p w14:paraId="459AE097"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0.723</w:t>
            </w:r>
          </w:p>
        </w:tc>
      </w:tr>
      <w:tr w:rsidR="005E6DCD" w:rsidRPr="00E7434A" w14:paraId="778FAC00" w14:textId="77777777" w:rsidTr="00236694">
        <w:trPr>
          <w:trHeight w:val="232"/>
          <w:jc w:val="center"/>
        </w:trPr>
        <w:tc>
          <w:tcPr>
            <w:tcW w:w="2552" w:type="dxa"/>
            <w:gridSpan w:val="3"/>
            <w:shd w:val="clear" w:color="auto" w:fill="auto"/>
            <w:tcMar>
              <w:top w:w="40" w:type="dxa"/>
              <w:left w:w="102" w:type="dxa"/>
              <w:bottom w:w="40" w:type="dxa"/>
              <w:right w:w="102" w:type="dxa"/>
            </w:tcMar>
            <w:vAlign w:val="center"/>
            <w:hideMark/>
          </w:tcPr>
          <w:p w14:paraId="57604482" w14:textId="77777777" w:rsidR="005E6DCD" w:rsidRPr="005E6DCD" w:rsidRDefault="005E6DCD" w:rsidP="00236694">
            <w:pPr>
              <w:autoSpaceDE w:val="0"/>
              <w:autoSpaceDN w:val="0"/>
              <w:snapToGrid w:val="0"/>
              <w:spacing w:line="276" w:lineRule="auto"/>
              <w:textAlignment w:val="baseline"/>
              <w:rPr>
                <w:rFonts w:eastAsia="SimSun"/>
                <w:color w:val="000000"/>
                <w:sz w:val="18"/>
                <w:szCs w:val="18"/>
              </w:rPr>
            </w:pPr>
            <w:r w:rsidRPr="005E6DCD">
              <w:rPr>
                <w:rFonts w:eastAsia="Batang"/>
                <w:color w:val="000000"/>
                <w:sz w:val="18"/>
                <w:szCs w:val="18"/>
              </w:rPr>
              <w:t>Eigen Value</w:t>
            </w:r>
          </w:p>
        </w:tc>
        <w:tc>
          <w:tcPr>
            <w:tcW w:w="962" w:type="dxa"/>
            <w:gridSpan w:val="2"/>
            <w:shd w:val="clear" w:color="auto" w:fill="auto"/>
            <w:tcMar>
              <w:top w:w="40" w:type="dxa"/>
              <w:left w:w="102" w:type="dxa"/>
              <w:bottom w:w="40" w:type="dxa"/>
              <w:right w:w="102" w:type="dxa"/>
            </w:tcMar>
            <w:vAlign w:val="center"/>
            <w:hideMark/>
          </w:tcPr>
          <w:p w14:paraId="233125B1"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3.405</w:t>
            </w:r>
          </w:p>
        </w:tc>
        <w:tc>
          <w:tcPr>
            <w:tcW w:w="963" w:type="dxa"/>
            <w:gridSpan w:val="2"/>
            <w:shd w:val="clear" w:color="auto" w:fill="auto"/>
            <w:tcMar>
              <w:top w:w="40" w:type="dxa"/>
              <w:left w:w="102" w:type="dxa"/>
              <w:bottom w:w="40" w:type="dxa"/>
              <w:right w:w="102" w:type="dxa"/>
            </w:tcMar>
            <w:vAlign w:val="center"/>
            <w:hideMark/>
          </w:tcPr>
          <w:p w14:paraId="2F7FB172"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2.546</w:t>
            </w:r>
          </w:p>
        </w:tc>
        <w:tc>
          <w:tcPr>
            <w:tcW w:w="964" w:type="dxa"/>
            <w:gridSpan w:val="2"/>
            <w:shd w:val="clear" w:color="auto" w:fill="auto"/>
            <w:tcMar>
              <w:top w:w="40" w:type="dxa"/>
              <w:left w:w="102" w:type="dxa"/>
              <w:bottom w:w="40" w:type="dxa"/>
              <w:right w:w="102" w:type="dxa"/>
            </w:tcMar>
            <w:vAlign w:val="center"/>
            <w:hideMark/>
          </w:tcPr>
          <w:p w14:paraId="50C73A74"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2.419</w:t>
            </w:r>
          </w:p>
        </w:tc>
        <w:tc>
          <w:tcPr>
            <w:tcW w:w="966" w:type="dxa"/>
            <w:gridSpan w:val="3"/>
            <w:shd w:val="clear" w:color="auto" w:fill="auto"/>
            <w:tcMar>
              <w:top w:w="40" w:type="dxa"/>
              <w:left w:w="102" w:type="dxa"/>
              <w:bottom w:w="40" w:type="dxa"/>
              <w:right w:w="102" w:type="dxa"/>
            </w:tcMar>
            <w:vAlign w:val="center"/>
            <w:hideMark/>
          </w:tcPr>
          <w:p w14:paraId="061A5E65"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2.042</w:t>
            </w:r>
          </w:p>
        </w:tc>
        <w:tc>
          <w:tcPr>
            <w:tcW w:w="1755" w:type="dxa"/>
            <w:gridSpan w:val="2"/>
            <w:vMerge w:val="restart"/>
            <w:shd w:val="clear" w:color="auto" w:fill="auto"/>
            <w:tcMar>
              <w:top w:w="40" w:type="dxa"/>
              <w:left w:w="102" w:type="dxa"/>
              <w:bottom w:w="40" w:type="dxa"/>
              <w:right w:w="102" w:type="dxa"/>
            </w:tcMar>
            <w:vAlign w:val="center"/>
            <w:hideMark/>
          </w:tcPr>
          <w:p w14:paraId="3CA3EB89"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p>
        </w:tc>
      </w:tr>
      <w:tr w:rsidR="005E6DCD" w:rsidRPr="00E7434A" w14:paraId="77C5C7B7" w14:textId="77777777" w:rsidTr="00236694">
        <w:trPr>
          <w:trHeight w:val="232"/>
          <w:jc w:val="center"/>
        </w:trPr>
        <w:tc>
          <w:tcPr>
            <w:tcW w:w="2552" w:type="dxa"/>
            <w:gridSpan w:val="3"/>
            <w:shd w:val="clear" w:color="auto" w:fill="auto"/>
            <w:tcMar>
              <w:top w:w="40" w:type="dxa"/>
              <w:left w:w="102" w:type="dxa"/>
              <w:bottom w:w="40" w:type="dxa"/>
              <w:right w:w="102" w:type="dxa"/>
            </w:tcMar>
            <w:vAlign w:val="center"/>
            <w:hideMark/>
          </w:tcPr>
          <w:p w14:paraId="5DC675E8" w14:textId="77777777" w:rsidR="005E6DCD" w:rsidRPr="005E6DCD" w:rsidRDefault="005E6DCD" w:rsidP="00236694">
            <w:pPr>
              <w:autoSpaceDE w:val="0"/>
              <w:autoSpaceDN w:val="0"/>
              <w:snapToGrid w:val="0"/>
              <w:spacing w:line="276" w:lineRule="auto"/>
              <w:textAlignment w:val="baseline"/>
              <w:rPr>
                <w:rFonts w:eastAsia="SimSun"/>
                <w:color w:val="000000"/>
                <w:sz w:val="18"/>
                <w:szCs w:val="18"/>
              </w:rPr>
            </w:pPr>
            <w:r w:rsidRPr="005E6DCD">
              <w:rPr>
                <w:rFonts w:eastAsia="Batang"/>
                <w:color w:val="000000"/>
                <w:sz w:val="18"/>
                <w:szCs w:val="18"/>
              </w:rPr>
              <w:t xml:space="preserve">Explained </w:t>
            </w:r>
            <w:proofErr w:type="gramStart"/>
            <w:r w:rsidRPr="005E6DCD">
              <w:rPr>
                <w:rFonts w:eastAsia="Batang"/>
                <w:color w:val="000000"/>
                <w:sz w:val="18"/>
                <w:szCs w:val="18"/>
              </w:rPr>
              <w:t>Variance(</w:t>
            </w:r>
            <w:proofErr w:type="gramEnd"/>
            <w:r w:rsidRPr="005E6DCD">
              <w:rPr>
                <w:rFonts w:eastAsia="Batang"/>
                <w:color w:val="000000"/>
                <w:sz w:val="18"/>
                <w:szCs w:val="18"/>
              </w:rPr>
              <w:t>%)</w:t>
            </w:r>
          </w:p>
        </w:tc>
        <w:tc>
          <w:tcPr>
            <w:tcW w:w="962" w:type="dxa"/>
            <w:gridSpan w:val="2"/>
            <w:shd w:val="clear" w:color="auto" w:fill="auto"/>
            <w:tcMar>
              <w:top w:w="40" w:type="dxa"/>
              <w:left w:w="102" w:type="dxa"/>
              <w:bottom w:w="40" w:type="dxa"/>
              <w:right w:w="102" w:type="dxa"/>
            </w:tcMar>
            <w:vAlign w:val="center"/>
            <w:hideMark/>
          </w:tcPr>
          <w:p w14:paraId="21A63381"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26.190</w:t>
            </w:r>
          </w:p>
        </w:tc>
        <w:tc>
          <w:tcPr>
            <w:tcW w:w="963" w:type="dxa"/>
            <w:gridSpan w:val="2"/>
            <w:shd w:val="clear" w:color="auto" w:fill="auto"/>
            <w:tcMar>
              <w:top w:w="40" w:type="dxa"/>
              <w:left w:w="102" w:type="dxa"/>
              <w:bottom w:w="40" w:type="dxa"/>
              <w:right w:w="102" w:type="dxa"/>
            </w:tcMar>
            <w:vAlign w:val="center"/>
            <w:hideMark/>
          </w:tcPr>
          <w:p w14:paraId="001296C3"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19.585</w:t>
            </w:r>
          </w:p>
        </w:tc>
        <w:tc>
          <w:tcPr>
            <w:tcW w:w="964" w:type="dxa"/>
            <w:gridSpan w:val="2"/>
            <w:shd w:val="clear" w:color="auto" w:fill="auto"/>
            <w:tcMar>
              <w:top w:w="40" w:type="dxa"/>
              <w:left w:w="102" w:type="dxa"/>
              <w:bottom w:w="40" w:type="dxa"/>
              <w:right w:w="102" w:type="dxa"/>
            </w:tcMar>
            <w:vAlign w:val="center"/>
            <w:hideMark/>
          </w:tcPr>
          <w:p w14:paraId="642E6179"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18.607</w:t>
            </w:r>
          </w:p>
        </w:tc>
        <w:tc>
          <w:tcPr>
            <w:tcW w:w="966" w:type="dxa"/>
            <w:gridSpan w:val="3"/>
            <w:shd w:val="clear" w:color="auto" w:fill="auto"/>
            <w:tcMar>
              <w:top w:w="40" w:type="dxa"/>
              <w:left w:w="102" w:type="dxa"/>
              <w:bottom w:w="40" w:type="dxa"/>
              <w:right w:w="102" w:type="dxa"/>
            </w:tcMar>
            <w:vAlign w:val="center"/>
            <w:hideMark/>
          </w:tcPr>
          <w:p w14:paraId="625E465C"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15.711</w:t>
            </w:r>
          </w:p>
        </w:tc>
        <w:tc>
          <w:tcPr>
            <w:tcW w:w="0" w:type="auto"/>
            <w:gridSpan w:val="2"/>
            <w:vMerge/>
            <w:shd w:val="clear" w:color="auto" w:fill="auto"/>
            <w:vAlign w:val="center"/>
            <w:hideMark/>
          </w:tcPr>
          <w:p w14:paraId="55BE1202" w14:textId="77777777" w:rsidR="005E6DCD" w:rsidRPr="005E6DCD" w:rsidRDefault="005E6DCD" w:rsidP="00236694">
            <w:pPr>
              <w:widowControl/>
              <w:snapToGrid w:val="0"/>
              <w:spacing w:line="276" w:lineRule="auto"/>
              <w:rPr>
                <w:rFonts w:eastAsia="SimSun"/>
                <w:color w:val="000000"/>
                <w:spacing w:val="-6"/>
                <w:w w:val="95"/>
                <w:kern w:val="0"/>
                <w:sz w:val="18"/>
                <w:szCs w:val="18"/>
              </w:rPr>
            </w:pPr>
          </w:p>
        </w:tc>
      </w:tr>
      <w:tr w:rsidR="005E6DCD" w:rsidRPr="00E7434A" w14:paraId="0AA9F5E9" w14:textId="77777777" w:rsidTr="00236694">
        <w:trPr>
          <w:trHeight w:val="232"/>
          <w:jc w:val="center"/>
        </w:trPr>
        <w:tc>
          <w:tcPr>
            <w:tcW w:w="2552" w:type="dxa"/>
            <w:gridSpan w:val="3"/>
            <w:shd w:val="clear" w:color="auto" w:fill="auto"/>
            <w:tcMar>
              <w:top w:w="40" w:type="dxa"/>
              <w:left w:w="102" w:type="dxa"/>
              <w:bottom w:w="40" w:type="dxa"/>
              <w:right w:w="102" w:type="dxa"/>
            </w:tcMar>
            <w:vAlign w:val="center"/>
            <w:hideMark/>
          </w:tcPr>
          <w:p w14:paraId="798BB462" w14:textId="77777777" w:rsidR="005E6DCD" w:rsidRPr="005E6DCD" w:rsidRDefault="005E6DCD" w:rsidP="00236694">
            <w:pPr>
              <w:autoSpaceDE w:val="0"/>
              <w:autoSpaceDN w:val="0"/>
              <w:snapToGrid w:val="0"/>
              <w:spacing w:line="276" w:lineRule="auto"/>
              <w:textAlignment w:val="baseline"/>
              <w:rPr>
                <w:rFonts w:eastAsia="SimSun"/>
                <w:color w:val="000000"/>
                <w:sz w:val="18"/>
                <w:szCs w:val="18"/>
              </w:rPr>
            </w:pPr>
            <w:r w:rsidRPr="005E6DCD">
              <w:rPr>
                <w:rFonts w:eastAsia="Batang"/>
                <w:color w:val="000000"/>
                <w:sz w:val="18"/>
                <w:szCs w:val="18"/>
              </w:rPr>
              <w:t xml:space="preserve">Cumulative </w:t>
            </w:r>
            <w:proofErr w:type="gramStart"/>
            <w:r w:rsidRPr="005E6DCD">
              <w:rPr>
                <w:rFonts w:eastAsia="Batang"/>
                <w:color w:val="000000"/>
                <w:sz w:val="18"/>
                <w:szCs w:val="18"/>
              </w:rPr>
              <w:t>Variance(</w:t>
            </w:r>
            <w:proofErr w:type="gramEnd"/>
            <w:r w:rsidRPr="005E6DCD">
              <w:rPr>
                <w:rFonts w:eastAsia="Batang"/>
                <w:color w:val="000000"/>
                <w:sz w:val="18"/>
                <w:szCs w:val="18"/>
              </w:rPr>
              <w:t>%)</w:t>
            </w:r>
          </w:p>
        </w:tc>
        <w:tc>
          <w:tcPr>
            <w:tcW w:w="962" w:type="dxa"/>
            <w:gridSpan w:val="2"/>
            <w:shd w:val="clear" w:color="auto" w:fill="auto"/>
            <w:tcMar>
              <w:top w:w="40" w:type="dxa"/>
              <w:left w:w="102" w:type="dxa"/>
              <w:bottom w:w="40" w:type="dxa"/>
              <w:right w:w="102" w:type="dxa"/>
            </w:tcMar>
            <w:vAlign w:val="center"/>
            <w:hideMark/>
          </w:tcPr>
          <w:p w14:paraId="7F940C02"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26.190</w:t>
            </w:r>
          </w:p>
        </w:tc>
        <w:tc>
          <w:tcPr>
            <w:tcW w:w="963" w:type="dxa"/>
            <w:gridSpan w:val="2"/>
            <w:shd w:val="clear" w:color="auto" w:fill="auto"/>
            <w:tcMar>
              <w:top w:w="40" w:type="dxa"/>
              <w:left w:w="102" w:type="dxa"/>
              <w:bottom w:w="40" w:type="dxa"/>
              <w:right w:w="102" w:type="dxa"/>
            </w:tcMar>
            <w:vAlign w:val="center"/>
            <w:hideMark/>
          </w:tcPr>
          <w:p w14:paraId="6D9DA508"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45.774</w:t>
            </w:r>
          </w:p>
        </w:tc>
        <w:tc>
          <w:tcPr>
            <w:tcW w:w="964" w:type="dxa"/>
            <w:gridSpan w:val="2"/>
            <w:shd w:val="clear" w:color="auto" w:fill="auto"/>
            <w:tcMar>
              <w:top w:w="40" w:type="dxa"/>
              <w:left w:w="102" w:type="dxa"/>
              <w:bottom w:w="40" w:type="dxa"/>
              <w:right w:w="102" w:type="dxa"/>
            </w:tcMar>
            <w:vAlign w:val="center"/>
            <w:hideMark/>
          </w:tcPr>
          <w:p w14:paraId="53D10AEF"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64.381</w:t>
            </w:r>
          </w:p>
        </w:tc>
        <w:tc>
          <w:tcPr>
            <w:tcW w:w="966" w:type="dxa"/>
            <w:gridSpan w:val="3"/>
            <w:shd w:val="clear" w:color="auto" w:fill="auto"/>
            <w:tcMar>
              <w:top w:w="40" w:type="dxa"/>
              <w:left w:w="102" w:type="dxa"/>
              <w:bottom w:w="40" w:type="dxa"/>
              <w:right w:w="102" w:type="dxa"/>
            </w:tcMar>
            <w:vAlign w:val="center"/>
            <w:hideMark/>
          </w:tcPr>
          <w:p w14:paraId="159D4360"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80.092</w:t>
            </w:r>
          </w:p>
        </w:tc>
        <w:tc>
          <w:tcPr>
            <w:tcW w:w="0" w:type="auto"/>
            <w:gridSpan w:val="2"/>
            <w:vMerge/>
            <w:shd w:val="clear" w:color="auto" w:fill="auto"/>
            <w:vAlign w:val="center"/>
            <w:hideMark/>
          </w:tcPr>
          <w:p w14:paraId="4D2E7777" w14:textId="77777777" w:rsidR="005E6DCD" w:rsidRPr="005E6DCD" w:rsidRDefault="005E6DCD" w:rsidP="00236694">
            <w:pPr>
              <w:widowControl/>
              <w:snapToGrid w:val="0"/>
              <w:spacing w:line="276" w:lineRule="auto"/>
              <w:rPr>
                <w:rFonts w:eastAsia="SimSun"/>
                <w:color w:val="000000"/>
                <w:spacing w:val="-6"/>
                <w:w w:val="95"/>
                <w:kern w:val="0"/>
                <w:sz w:val="18"/>
                <w:szCs w:val="18"/>
              </w:rPr>
            </w:pPr>
          </w:p>
        </w:tc>
      </w:tr>
      <w:tr w:rsidR="005E6DCD" w:rsidRPr="00E7434A" w14:paraId="67C8A8BB" w14:textId="77777777" w:rsidTr="00236694">
        <w:trPr>
          <w:trHeight w:val="232"/>
          <w:jc w:val="center"/>
        </w:trPr>
        <w:tc>
          <w:tcPr>
            <w:tcW w:w="2552" w:type="dxa"/>
            <w:gridSpan w:val="3"/>
            <w:shd w:val="clear" w:color="auto" w:fill="auto"/>
            <w:tcMar>
              <w:top w:w="40" w:type="dxa"/>
              <w:left w:w="102" w:type="dxa"/>
              <w:bottom w:w="40" w:type="dxa"/>
              <w:right w:w="102" w:type="dxa"/>
            </w:tcMar>
            <w:vAlign w:val="center"/>
            <w:hideMark/>
          </w:tcPr>
          <w:p w14:paraId="354BB1C7" w14:textId="77777777" w:rsidR="005E6DCD" w:rsidRPr="005E6DCD" w:rsidRDefault="005E6DCD" w:rsidP="00236694">
            <w:pPr>
              <w:autoSpaceDE w:val="0"/>
              <w:autoSpaceDN w:val="0"/>
              <w:snapToGrid w:val="0"/>
              <w:spacing w:line="276" w:lineRule="auto"/>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Cronbach's Alpha</w:t>
            </w:r>
          </w:p>
        </w:tc>
        <w:tc>
          <w:tcPr>
            <w:tcW w:w="962" w:type="dxa"/>
            <w:gridSpan w:val="2"/>
            <w:shd w:val="clear" w:color="auto" w:fill="auto"/>
            <w:tcMar>
              <w:top w:w="40" w:type="dxa"/>
              <w:left w:w="102" w:type="dxa"/>
              <w:bottom w:w="40" w:type="dxa"/>
              <w:right w:w="102" w:type="dxa"/>
            </w:tcMar>
            <w:vAlign w:val="center"/>
            <w:hideMark/>
          </w:tcPr>
          <w:p w14:paraId="33EFF9BC"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0.898</w:t>
            </w:r>
          </w:p>
        </w:tc>
        <w:tc>
          <w:tcPr>
            <w:tcW w:w="963" w:type="dxa"/>
            <w:gridSpan w:val="2"/>
            <w:shd w:val="clear" w:color="auto" w:fill="auto"/>
            <w:tcMar>
              <w:top w:w="40" w:type="dxa"/>
              <w:left w:w="102" w:type="dxa"/>
              <w:bottom w:w="40" w:type="dxa"/>
              <w:right w:w="102" w:type="dxa"/>
            </w:tcMar>
            <w:vAlign w:val="center"/>
            <w:hideMark/>
          </w:tcPr>
          <w:p w14:paraId="184C5DFE"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0.862</w:t>
            </w:r>
          </w:p>
        </w:tc>
        <w:tc>
          <w:tcPr>
            <w:tcW w:w="964" w:type="dxa"/>
            <w:gridSpan w:val="2"/>
            <w:shd w:val="clear" w:color="auto" w:fill="auto"/>
            <w:tcMar>
              <w:top w:w="40" w:type="dxa"/>
              <w:left w:w="102" w:type="dxa"/>
              <w:bottom w:w="40" w:type="dxa"/>
              <w:right w:w="102" w:type="dxa"/>
            </w:tcMar>
            <w:vAlign w:val="center"/>
            <w:hideMark/>
          </w:tcPr>
          <w:p w14:paraId="44BE91B2"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0.890</w:t>
            </w:r>
          </w:p>
        </w:tc>
        <w:tc>
          <w:tcPr>
            <w:tcW w:w="966" w:type="dxa"/>
            <w:gridSpan w:val="3"/>
            <w:shd w:val="clear" w:color="auto" w:fill="auto"/>
            <w:tcMar>
              <w:top w:w="40" w:type="dxa"/>
              <w:left w:w="102" w:type="dxa"/>
              <w:bottom w:w="40" w:type="dxa"/>
              <w:right w:w="102" w:type="dxa"/>
            </w:tcMar>
            <w:vAlign w:val="center"/>
            <w:hideMark/>
          </w:tcPr>
          <w:p w14:paraId="5DE82AE3"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0.847</w:t>
            </w:r>
          </w:p>
        </w:tc>
        <w:tc>
          <w:tcPr>
            <w:tcW w:w="0" w:type="auto"/>
            <w:gridSpan w:val="2"/>
            <w:vMerge/>
            <w:shd w:val="clear" w:color="auto" w:fill="auto"/>
            <w:vAlign w:val="center"/>
            <w:hideMark/>
          </w:tcPr>
          <w:p w14:paraId="2EC21C69" w14:textId="77777777" w:rsidR="005E6DCD" w:rsidRPr="005E6DCD" w:rsidRDefault="005E6DCD" w:rsidP="00236694">
            <w:pPr>
              <w:widowControl/>
              <w:snapToGrid w:val="0"/>
              <w:spacing w:line="276" w:lineRule="auto"/>
              <w:rPr>
                <w:rFonts w:eastAsia="SimSun"/>
                <w:color w:val="000000"/>
                <w:spacing w:val="-6"/>
                <w:w w:val="95"/>
                <w:kern w:val="0"/>
                <w:sz w:val="18"/>
                <w:szCs w:val="18"/>
              </w:rPr>
            </w:pPr>
          </w:p>
        </w:tc>
      </w:tr>
      <w:tr w:rsidR="005E6DCD" w:rsidRPr="00E7434A" w14:paraId="7DA5C5CD" w14:textId="77777777" w:rsidTr="00236694">
        <w:trPr>
          <w:trHeight w:val="232"/>
          <w:jc w:val="center"/>
        </w:trPr>
        <w:tc>
          <w:tcPr>
            <w:tcW w:w="2552" w:type="dxa"/>
            <w:gridSpan w:val="3"/>
            <w:tcBorders>
              <w:bottom w:val="single" w:sz="4" w:space="0" w:color="auto"/>
            </w:tcBorders>
            <w:shd w:val="clear" w:color="auto" w:fill="auto"/>
            <w:tcMar>
              <w:top w:w="40" w:type="dxa"/>
              <w:left w:w="102" w:type="dxa"/>
              <w:bottom w:w="40" w:type="dxa"/>
              <w:right w:w="102" w:type="dxa"/>
            </w:tcMar>
            <w:vAlign w:val="center"/>
            <w:hideMark/>
          </w:tcPr>
          <w:p w14:paraId="17FDFDCE" w14:textId="77777777" w:rsidR="005E6DCD" w:rsidRPr="005E6DCD" w:rsidRDefault="005E6DCD" w:rsidP="00236694">
            <w:pPr>
              <w:autoSpaceDE w:val="0"/>
              <w:autoSpaceDN w:val="0"/>
              <w:snapToGrid w:val="0"/>
              <w:spacing w:line="276" w:lineRule="auto"/>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KMO</w:t>
            </w:r>
          </w:p>
        </w:tc>
        <w:tc>
          <w:tcPr>
            <w:tcW w:w="962" w:type="dxa"/>
            <w:gridSpan w:val="2"/>
            <w:tcBorders>
              <w:bottom w:val="single" w:sz="4" w:space="0" w:color="auto"/>
            </w:tcBorders>
            <w:shd w:val="clear" w:color="auto" w:fill="auto"/>
            <w:tcMar>
              <w:top w:w="40" w:type="dxa"/>
              <w:left w:w="102" w:type="dxa"/>
              <w:bottom w:w="40" w:type="dxa"/>
              <w:right w:w="102" w:type="dxa"/>
            </w:tcMar>
            <w:vAlign w:val="center"/>
            <w:hideMark/>
          </w:tcPr>
          <w:p w14:paraId="05FE8295"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0.952</w:t>
            </w:r>
          </w:p>
        </w:tc>
        <w:tc>
          <w:tcPr>
            <w:tcW w:w="2405" w:type="dxa"/>
            <w:gridSpan w:val="5"/>
            <w:tcBorders>
              <w:bottom w:val="single" w:sz="4" w:space="0" w:color="auto"/>
            </w:tcBorders>
            <w:shd w:val="clear" w:color="auto" w:fill="auto"/>
            <w:tcMar>
              <w:top w:w="40" w:type="dxa"/>
              <w:left w:w="102" w:type="dxa"/>
              <w:bottom w:w="40" w:type="dxa"/>
              <w:right w:w="102" w:type="dxa"/>
            </w:tcMar>
            <w:vAlign w:val="center"/>
            <w:hideMark/>
          </w:tcPr>
          <w:p w14:paraId="0FE45131"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p>
        </w:tc>
        <w:tc>
          <w:tcPr>
            <w:tcW w:w="487" w:type="dxa"/>
            <w:gridSpan w:val="2"/>
            <w:tcBorders>
              <w:bottom w:val="single" w:sz="4" w:space="0" w:color="auto"/>
            </w:tcBorders>
            <w:shd w:val="clear" w:color="auto" w:fill="auto"/>
            <w:tcMar>
              <w:top w:w="40" w:type="dxa"/>
              <w:left w:w="102" w:type="dxa"/>
              <w:bottom w:w="40" w:type="dxa"/>
              <w:right w:w="102" w:type="dxa"/>
            </w:tcMar>
            <w:vAlign w:val="center"/>
            <w:hideMark/>
          </w:tcPr>
          <w:p w14:paraId="450B8E15"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Sig.</w:t>
            </w:r>
          </w:p>
        </w:tc>
        <w:tc>
          <w:tcPr>
            <w:tcW w:w="1755" w:type="dxa"/>
            <w:gridSpan w:val="2"/>
            <w:tcBorders>
              <w:bottom w:val="single" w:sz="4" w:space="0" w:color="auto"/>
            </w:tcBorders>
            <w:shd w:val="clear" w:color="auto" w:fill="auto"/>
            <w:tcMar>
              <w:top w:w="40" w:type="dxa"/>
              <w:left w:w="102" w:type="dxa"/>
              <w:bottom w:w="40" w:type="dxa"/>
              <w:right w:w="102" w:type="dxa"/>
            </w:tcMar>
            <w:vAlign w:val="center"/>
            <w:hideMark/>
          </w:tcPr>
          <w:p w14:paraId="675687D4" w14:textId="77777777" w:rsidR="005E6DCD" w:rsidRPr="005E6DCD" w:rsidRDefault="005E6DCD" w:rsidP="00236694">
            <w:pPr>
              <w:autoSpaceDE w:val="0"/>
              <w:autoSpaceDN w:val="0"/>
              <w:snapToGrid w:val="0"/>
              <w:spacing w:line="276" w:lineRule="auto"/>
              <w:jc w:val="center"/>
              <w:textAlignment w:val="baseline"/>
              <w:rPr>
                <w:rFonts w:eastAsia="SimSun"/>
                <w:color w:val="000000"/>
                <w:spacing w:val="-6"/>
                <w:w w:val="95"/>
                <w:kern w:val="0"/>
                <w:sz w:val="18"/>
                <w:szCs w:val="18"/>
              </w:rPr>
            </w:pPr>
            <w:r w:rsidRPr="005E6DCD">
              <w:rPr>
                <w:rFonts w:eastAsia="HY Sinmyeongjo"/>
                <w:color w:val="000000"/>
                <w:spacing w:val="-6"/>
                <w:w w:val="95"/>
                <w:kern w:val="0"/>
                <w:sz w:val="18"/>
                <w:szCs w:val="18"/>
              </w:rPr>
              <w:t>0.000</w:t>
            </w:r>
          </w:p>
        </w:tc>
      </w:tr>
    </w:tbl>
    <w:p w14:paraId="66AB40FB" w14:textId="77777777" w:rsidR="00236694" w:rsidRDefault="00236694" w:rsidP="00236694">
      <w:pPr>
        <w:snapToGrid w:val="0"/>
        <w:spacing w:beforeLines="50" w:before="180" w:line="276" w:lineRule="auto"/>
        <w:jc w:val="both"/>
        <w:rPr>
          <w:rFonts w:ascii="Arial" w:hAnsi="Arial" w:cs="Arial"/>
          <w:b/>
          <w:bCs/>
          <w:sz w:val="28"/>
          <w:szCs w:val="28"/>
        </w:rPr>
      </w:pPr>
    </w:p>
    <w:p w14:paraId="46999DA4" w14:textId="77777777" w:rsidR="00236694" w:rsidRDefault="00236694">
      <w:pPr>
        <w:widowControl/>
        <w:rPr>
          <w:rFonts w:ascii="Arial" w:hAnsi="Arial" w:cs="Arial"/>
          <w:b/>
          <w:bCs/>
          <w:sz w:val="28"/>
          <w:szCs w:val="28"/>
        </w:rPr>
      </w:pPr>
      <w:r>
        <w:rPr>
          <w:rFonts w:ascii="Arial" w:hAnsi="Arial" w:cs="Arial"/>
          <w:b/>
          <w:bCs/>
          <w:sz w:val="28"/>
          <w:szCs w:val="28"/>
        </w:rPr>
        <w:br w:type="page"/>
      </w:r>
    </w:p>
    <w:p w14:paraId="325B8128" w14:textId="52E8C34F" w:rsidR="00C53886" w:rsidRPr="00236694" w:rsidRDefault="00C53886" w:rsidP="00236694">
      <w:pPr>
        <w:snapToGrid w:val="0"/>
        <w:spacing w:beforeLines="50" w:before="180" w:line="276" w:lineRule="auto"/>
        <w:jc w:val="both"/>
        <w:rPr>
          <w:rFonts w:ascii="Arial" w:hAnsi="Arial" w:cs="Arial"/>
          <w:b/>
          <w:bCs/>
          <w:sz w:val="28"/>
          <w:szCs w:val="28"/>
        </w:rPr>
      </w:pPr>
      <w:r w:rsidRPr="00236694">
        <w:rPr>
          <w:rFonts w:ascii="Arial" w:hAnsi="Arial" w:cs="Arial"/>
          <w:b/>
          <w:bCs/>
          <w:sz w:val="28"/>
          <w:szCs w:val="28"/>
        </w:rPr>
        <w:lastRenderedPageBreak/>
        <w:t>4.3 Correlation Analysis</w:t>
      </w:r>
    </w:p>
    <w:p w14:paraId="112A90F1" w14:textId="71AF83E1" w:rsidR="00C53886" w:rsidRPr="00046222" w:rsidRDefault="00C53886" w:rsidP="00236694">
      <w:pPr>
        <w:snapToGrid w:val="0"/>
        <w:spacing w:line="276" w:lineRule="auto"/>
        <w:jc w:val="both"/>
      </w:pPr>
      <w:r w:rsidRPr="00510AD9">
        <w:t>The correlations among the extracted factors were analyzed as shown in &lt;Table 7&gt;. The analysis shows that the correlation coefficients between all factors yield significant scores and are consistent with the relationships between the factors presented in the study hypotheses in terms of directionality.</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54"/>
        <w:gridCol w:w="1016"/>
        <w:gridCol w:w="1016"/>
        <w:gridCol w:w="1034"/>
        <w:gridCol w:w="968"/>
        <w:gridCol w:w="1115"/>
        <w:gridCol w:w="975"/>
        <w:gridCol w:w="1028"/>
      </w:tblGrid>
      <w:tr w:rsidR="00C53886" w:rsidRPr="00C823C1" w14:paraId="11B31968" w14:textId="77777777" w:rsidTr="00184F04">
        <w:trPr>
          <w:trHeight w:val="293"/>
        </w:trPr>
        <w:tc>
          <w:tcPr>
            <w:tcW w:w="8505" w:type="dxa"/>
            <w:gridSpan w:val="8"/>
            <w:tcBorders>
              <w:bottom w:val="single" w:sz="4" w:space="0" w:color="auto"/>
            </w:tcBorders>
            <w:shd w:val="clear" w:color="auto" w:fill="auto"/>
            <w:tcMar>
              <w:top w:w="0" w:type="dxa"/>
              <w:left w:w="0" w:type="dxa"/>
              <w:bottom w:w="0" w:type="dxa"/>
              <w:right w:w="0" w:type="dxa"/>
            </w:tcMar>
            <w:vAlign w:val="center"/>
            <w:hideMark/>
          </w:tcPr>
          <w:p w14:paraId="29072214" w14:textId="77777777" w:rsidR="00C53886" w:rsidRPr="00B440BF" w:rsidRDefault="00C53886" w:rsidP="00236694">
            <w:pPr>
              <w:pStyle w:val="ijecstable"/>
              <w:snapToGrid w:val="0"/>
              <w:spacing w:beforeLines="50" w:before="180" w:line="276" w:lineRule="auto"/>
              <w:rPr>
                <w:sz w:val="20"/>
              </w:rPr>
            </w:pPr>
            <w:r w:rsidRPr="00B440BF">
              <w:t xml:space="preserve">Table 7. </w:t>
            </w:r>
            <w:r w:rsidRPr="00046222">
              <w:rPr>
                <w:b w:val="0"/>
                <w:bCs w:val="0"/>
              </w:rPr>
              <w:t>Inter-</w:t>
            </w:r>
            <w:r w:rsidRPr="00046222">
              <w:rPr>
                <w:rFonts w:ascii="Malgun Gothic" w:eastAsia="Malgun Gothic" w:hAnsi="Malgun Gothic" w:hint="eastAsia"/>
                <w:b w:val="0"/>
                <w:bCs w:val="0"/>
                <w:lang w:eastAsia="ko-KR"/>
              </w:rPr>
              <w:t>C</w:t>
            </w:r>
            <w:r w:rsidRPr="00046222">
              <w:rPr>
                <w:b w:val="0"/>
                <w:bCs w:val="0"/>
              </w:rPr>
              <w:t>onstruct Correlation Matrix</w:t>
            </w:r>
          </w:p>
        </w:tc>
      </w:tr>
      <w:tr w:rsidR="00C53886" w:rsidRPr="00C823C1" w14:paraId="700FBB93" w14:textId="77777777" w:rsidTr="00184F04">
        <w:trPr>
          <w:trHeight w:val="76"/>
        </w:trPr>
        <w:tc>
          <w:tcPr>
            <w:tcW w:w="8505" w:type="dxa"/>
            <w:gridSpan w:val="8"/>
            <w:tcBorders>
              <w:top w:val="single" w:sz="4" w:space="0" w:color="auto"/>
            </w:tcBorders>
            <w:shd w:val="clear" w:color="auto" w:fill="auto"/>
            <w:tcMar>
              <w:top w:w="28" w:type="dxa"/>
              <w:left w:w="102" w:type="dxa"/>
              <w:bottom w:w="28" w:type="dxa"/>
              <w:right w:w="102" w:type="dxa"/>
            </w:tcMar>
            <w:vAlign w:val="center"/>
            <w:hideMark/>
          </w:tcPr>
          <w:p w14:paraId="1EE270D7" w14:textId="77777777" w:rsidR="00C53886" w:rsidRPr="00C823C1" w:rsidRDefault="00C53886" w:rsidP="00236694">
            <w:pPr>
              <w:snapToGrid w:val="0"/>
              <w:spacing w:line="276" w:lineRule="auto"/>
              <w:rPr>
                <w:rFonts w:ascii="Arial" w:hAnsi="Arial" w:cs="Arial"/>
                <w:sz w:val="20"/>
                <w:szCs w:val="20"/>
              </w:rPr>
            </w:pPr>
          </w:p>
        </w:tc>
      </w:tr>
      <w:tr w:rsidR="00C53886" w:rsidRPr="00C823C1" w14:paraId="5137886C" w14:textId="77777777" w:rsidTr="00184F04">
        <w:trPr>
          <w:trHeight w:val="648"/>
        </w:trPr>
        <w:tc>
          <w:tcPr>
            <w:tcW w:w="1197" w:type="dxa"/>
            <w:tcBorders>
              <w:bottom w:val="single" w:sz="4" w:space="0" w:color="auto"/>
            </w:tcBorders>
            <w:shd w:val="clear" w:color="auto" w:fill="auto"/>
            <w:tcMar>
              <w:top w:w="28" w:type="dxa"/>
              <w:left w:w="102" w:type="dxa"/>
              <w:bottom w:w="28" w:type="dxa"/>
              <w:right w:w="102" w:type="dxa"/>
            </w:tcMar>
            <w:vAlign w:val="center"/>
            <w:hideMark/>
          </w:tcPr>
          <w:p w14:paraId="269BDD95" w14:textId="77777777" w:rsidR="00C53886" w:rsidRPr="00046222" w:rsidRDefault="00C53886" w:rsidP="00236694">
            <w:pPr>
              <w:snapToGrid w:val="0"/>
              <w:spacing w:line="276" w:lineRule="auto"/>
              <w:rPr>
                <w:sz w:val="20"/>
                <w:szCs w:val="20"/>
              </w:rPr>
            </w:pPr>
            <w:r w:rsidRPr="00046222">
              <w:rPr>
                <w:sz w:val="20"/>
                <w:szCs w:val="20"/>
              </w:rPr>
              <w:t xml:space="preserve">　</w:t>
            </w:r>
          </w:p>
        </w:tc>
        <w:tc>
          <w:tcPr>
            <w:tcW w:w="1044" w:type="dxa"/>
            <w:tcBorders>
              <w:bottom w:val="single" w:sz="4" w:space="0" w:color="auto"/>
            </w:tcBorders>
            <w:shd w:val="clear" w:color="auto" w:fill="auto"/>
            <w:tcMar>
              <w:top w:w="28" w:type="dxa"/>
              <w:left w:w="102" w:type="dxa"/>
              <w:bottom w:w="28" w:type="dxa"/>
              <w:right w:w="102" w:type="dxa"/>
            </w:tcMar>
            <w:vAlign w:val="center"/>
            <w:hideMark/>
          </w:tcPr>
          <w:p w14:paraId="44905540" w14:textId="77777777" w:rsidR="00C53886" w:rsidRPr="00046222" w:rsidRDefault="00C53886" w:rsidP="00236694">
            <w:pPr>
              <w:snapToGrid w:val="0"/>
              <w:spacing w:line="276" w:lineRule="auto"/>
              <w:rPr>
                <w:sz w:val="20"/>
                <w:szCs w:val="20"/>
              </w:rPr>
            </w:pPr>
            <w:r w:rsidRPr="00046222">
              <w:rPr>
                <w:sz w:val="20"/>
                <w:szCs w:val="20"/>
              </w:rPr>
              <w:t>Perceived price discount</w:t>
            </w:r>
          </w:p>
        </w:tc>
        <w:tc>
          <w:tcPr>
            <w:tcW w:w="1044" w:type="dxa"/>
            <w:tcBorders>
              <w:bottom w:val="single" w:sz="4" w:space="0" w:color="auto"/>
            </w:tcBorders>
            <w:shd w:val="clear" w:color="auto" w:fill="auto"/>
            <w:tcMar>
              <w:top w:w="28" w:type="dxa"/>
              <w:left w:w="102" w:type="dxa"/>
              <w:bottom w:w="28" w:type="dxa"/>
              <w:right w:w="102" w:type="dxa"/>
            </w:tcMar>
            <w:vAlign w:val="center"/>
            <w:hideMark/>
          </w:tcPr>
          <w:p w14:paraId="702353F6" w14:textId="77777777" w:rsidR="00C53886" w:rsidRPr="00046222" w:rsidRDefault="00C53886" w:rsidP="00236694">
            <w:pPr>
              <w:snapToGrid w:val="0"/>
              <w:spacing w:line="276" w:lineRule="auto"/>
              <w:rPr>
                <w:sz w:val="20"/>
                <w:szCs w:val="20"/>
              </w:rPr>
            </w:pPr>
            <w:r w:rsidRPr="00046222">
              <w:rPr>
                <w:sz w:val="20"/>
                <w:szCs w:val="20"/>
              </w:rPr>
              <w:t>Perceived scarcity</w:t>
            </w:r>
          </w:p>
        </w:tc>
        <w:tc>
          <w:tcPr>
            <w:tcW w:w="1044" w:type="dxa"/>
            <w:tcBorders>
              <w:bottom w:val="single" w:sz="4" w:space="0" w:color="auto"/>
            </w:tcBorders>
            <w:shd w:val="clear" w:color="auto" w:fill="auto"/>
            <w:tcMar>
              <w:top w:w="28" w:type="dxa"/>
              <w:left w:w="102" w:type="dxa"/>
              <w:bottom w:w="28" w:type="dxa"/>
              <w:right w:w="102" w:type="dxa"/>
            </w:tcMar>
            <w:vAlign w:val="center"/>
            <w:hideMark/>
          </w:tcPr>
          <w:p w14:paraId="1658EACC" w14:textId="77777777" w:rsidR="00C53886" w:rsidRPr="00046222" w:rsidRDefault="00C53886" w:rsidP="00236694">
            <w:pPr>
              <w:snapToGrid w:val="0"/>
              <w:spacing w:line="276" w:lineRule="auto"/>
              <w:rPr>
                <w:sz w:val="20"/>
                <w:szCs w:val="20"/>
              </w:rPr>
            </w:pPr>
            <w:r w:rsidRPr="00046222">
              <w:rPr>
                <w:sz w:val="20"/>
                <w:szCs w:val="20"/>
              </w:rPr>
              <w:t>Platform awareness</w:t>
            </w:r>
          </w:p>
        </w:tc>
        <w:tc>
          <w:tcPr>
            <w:tcW w:w="1044" w:type="dxa"/>
            <w:tcBorders>
              <w:bottom w:val="single" w:sz="4" w:space="0" w:color="auto"/>
            </w:tcBorders>
            <w:shd w:val="clear" w:color="auto" w:fill="auto"/>
            <w:tcMar>
              <w:top w:w="28" w:type="dxa"/>
              <w:left w:w="102" w:type="dxa"/>
              <w:bottom w:w="28" w:type="dxa"/>
              <w:right w:w="102" w:type="dxa"/>
            </w:tcMar>
            <w:vAlign w:val="center"/>
            <w:hideMark/>
          </w:tcPr>
          <w:p w14:paraId="6C345346" w14:textId="77777777" w:rsidR="00C53886" w:rsidRPr="00046222" w:rsidRDefault="00C53886" w:rsidP="00236694">
            <w:pPr>
              <w:snapToGrid w:val="0"/>
              <w:spacing w:line="276" w:lineRule="auto"/>
              <w:rPr>
                <w:sz w:val="20"/>
                <w:szCs w:val="20"/>
              </w:rPr>
            </w:pPr>
            <w:r w:rsidRPr="00046222">
              <w:rPr>
                <w:sz w:val="20"/>
                <w:szCs w:val="20"/>
              </w:rPr>
              <w:t>Platform attitude</w:t>
            </w:r>
          </w:p>
        </w:tc>
        <w:tc>
          <w:tcPr>
            <w:tcW w:w="1044" w:type="dxa"/>
            <w:tcBorders>
              <w:bottom w:val="single" w:sz="4" w:space="0" w:color="auto"/>
            </w:tcBorders>
            <w:shd w:val="clear" w:color="auto" w:fill="auto"/>
            <w:tcMar>
              <w:top w:w="28" w:type="dxa"/>
              <w:left w:w="102" w:type="dxa"/>
              <w:bottom w:w="28" w:type="dxa"/>
              <w:right w:w="102" w:type="dxa"/>
            </w:tcMar>
            <w:vAlign w:val="center"/>
            <w:hideMark/>
          </w:tcPr>
          <w:p w14:paraId="2E6B82FE" w14:textId="77777777" w:rsidR="00C53886" w:rsidRPr="00046222" w:rsidRDefault="00C53886" w:rsidP="00236694">
            <w:pPr>
              <w:snapToGrid w:val="0"/>
              <w:spacing w:line="276" w:lineRule="auto"/>
              <w:rPr>
                <w:sz w:val="20"/>
                <w:szCs w:val="20"/>
              </w:rPr>
            </w:pPr>
            <w:r w:rsidRPr="00046222">
              <w:rPr>
                <w:sz w:val="20"/>
                <w:szCs w:val="20"/>
              </w:rPr>
              <w:t>Product satisfaction</w:t>
            </w:r>
          </w:p>
        </w:tc>
        <w:tc>
          <w:tcPr>
            <w:tcW w:w="1044" w:type="dxa"/>
            <w:tcBorders>
              <w:bottom w:val="single" w:sz="4" w:space="0" w:color="auto"/>
            </w:tcBorders>
            <w:shd w:val="clear" w:color="auto" w:fill="auto"/>
            <w:tcMar>
              <w:top w:w="28" w:type="dxa"/>
              <w:left w:w="102" w:type="dxa"/>
              <w:bottom w:w="28" w:type="dxa"/>
              <w:right w:w="102" w:type="dxa"/>
            </w:tcMar>
            <w:vAlign w:val="center"/>
            <w:hideMark/>
          </w:tcPr>
          <w:p w14:paraId="6D8D06BD" w14:textId="77777777" w:rsidR="00C53886" w:rsidRPr="00046222" w:rsidRDefault="00C53886" w:rsidP="00236694">
            <w:pPr>
              <w:snapToGrid w:val="0"/>
              <w:spacing w:line="276" w:lineRule="auto"/>
              <w:rPr>
                <w:sz w:val="20"/>
                <w:szCs w:val="20"/>
              </w:rPr>
            </w:pPr>
            <w:r w:rsidRPr="00046222">
              <w:rPr>
                <w:sz w:val="20"/>
                <w:szCs w:val="20"/>
              </w:rPr>
              <w:t>Reuse intention</w:t>
            </w:r>
          </w:p>
        </w:tc>
        <w:tc>
          <w:tcPr>
            <w:tcW w:w="1044" w:type="dxa"/>
            <w:tcBorders>
              <w:bottom w:val="single" w:sz="4" w:space="0" w:color="auto"/>
            </w:tcBorders>
            <w:shd w:val="clear" w:color="auto" w:fill="auto"/>
            <w:tcMar>
              <w:top w:w="28" w:type="dxa"/>
              <w:left w:w="102" w:type="dxa"/>
              <w:bottom w:w="28" w:type="dxa"/>
              <w:right w:w="102" w:type="dxa"/>
            </w:tcMar>
            <w:vAlign w:val="center"/>
            <w:hideMark/>
          </w:tcPr>
          <w:p w14:paraId="564870E7" w14:textId="77777777" w:rsidR="00C53886" w:rsidRPr="00046222" w:rsidRDefault="00C53886" w:rsidP="00236694">
            <w:pPr>
              <w:snapToGrid w:val="0"/>
              <w:spacing w:line="276" w:lineRule="auto"/>
              <w:rPr>
                <w:sz w:val="20"/>
                <w:szCs w:val="20"/>
              </w:rPr>
            </w:pPr>
            <w:r w:rsidRPr="00046222">
              <w:rPr>
                <w:sz w:val="20"/>
                <w:szCs w:val="20"/>
              </w:rPr>
              <w:t>SNS</w:t>
            </w:r>
          </w:p>
          <w:p w14:paraId="34202BA8" w14:textId="77777777" w:rsidR="00C53886" w:rsidRPr="00046222" w:rsidRDefault="00C53886" w:rsidP="00236694">
            <w:pPr>
              <w:snapToGrid w:val="0"/>
              <w:spacing w:line="276" w:lineRule="auto"/>
              <w:rPr>
                <w:sz w:val="20"/>
                <w:szCs w:val="20"/>
              </w:rPr>
            </w:pPr>
            <w:r w:rsidRPr="00046222">
              <w:rPr>
                <w:sz w:val="20"/>
                <w:szCs w:val="20"/>
              </w:rPr>
              <w:t>utilization</w:t>
            </w:r>
          </w:p>
        </w:tc>
      </w:tr>
      <w:tr w:rsidR="00C53886" w:rsidRPr="00C823C1" w14:paraId="146CCE7D" w14:textId="77777777" w:rsidTr="00184F04">
        <w:trPr>
          <w:trHeight w:val="723"/>
        </w:trPr>
        <w:tc>
          <w:tcPr>
            <w:tcW w:w="1197" w:type="dxa"/>
            <w:tcBorders>
              <w:top w:val="single" w:sz="4" w:space="0" w:color="auto"/>
            </w:tcBorders>
            <w:shd w:val="clear" w:color="auto" w:fill="auto"/>
            <w:tcMar>
              <w:top w:w="28" w:type="dxa"/>
              <w:left w:w="102" w:type="dxa"/>
              <w:bottom w:w="28" w:type="dxa"/>
              <w:right w:w="102" w:type="dxa"/>
            </w:tcMar>
            <w:vAlign w:val="center"/>
            <w:hideMark/>
          </w:tcPr>
          <w:p w14:paraId="5A798082" w14:textId="77777777" w:rsidR="00C53886" w:rsidRPr="00046222" w:rsidRDefault="00C53886" w:rsidP="00236694">
            <w:pPr>
              <w:snapToGrid w:val="0"/>
              <w:spacing w:line="276" w:lineRule="auto"/>
              <w:rPr>
                <w:sz w:val="20"/>
                <w:szCs w:val="20"/>
              </w:rPr>
            </w:pPr>
            <w:r w:rsidRPr="00046222">
              <w:rPr>
                <w:sz w:val="20"/>
                <w:szCs w:val="20"/>
              </w:rPr>
              <w:t>Perceived price discount</w:t>
            </w:r>
          </w:p>
        </w:tc>
        <w:tc>
          <w:tcPr>
            <w:tcW w:w="1044" w:type="dxa"/>
            <w:tcBorders>
              <w:top w:val="single" w:sz="4" w:space="0" w:color="auto"/>
            </w:tcBorders>
            <w:shd w:val="clear" w:color="auto" w:fill="auto"/>
            <w:tcMar>
              <w:top w:w="28" w:type="dxa"/>
              <w:left w:w="102" w:type="dxa"/>
              <w:bottom w:w="28" w:type="dxa"/>
              <w:right w:w="102" w:type="dxa"/>
            </w:tcMar>
            <w:vAlign w:val="center"/>
            <w:hideMark/>
          </w:tcPr>
          <w:p w14:paraId="0243DCF0" w14:textId="77777777" w:rsidR="00C53886" w:rsidRPr="00046222" w:rsidRDefault="00C53886" w:rsidP="00236694">
            <w:pPr>
              <w:snapToGrid w:val="0"/>
              <w:spacing w:line="276" w:lineRule="auto"/>
              <w:rPr>
                <w:sz w:val="20"/>
                <w:szCs w:val="20"/>
              </w:rPr>
            </w:pPr>
            <w:r w:rsidRPr="00046222">
              <w:rPr>
                <w:sz w:val="20"/>
                <w:szCs w:val="20"/>
              </w:rPr>
              <w:t>1</w:t>
            </w:r>
          </w:p>
        </w:tc>
        <w:tc>
          <w:tcPr>
            <w:tcW w:w="1044" w:type="dxa"/>
            <w:tcBorders>
              <w:top w:val="single" w:sz="4" w:space="0" w:color="auto"/>
            </w:tcBorders>
            <w:shd w:val="clear" w:color="auto" w:fill="auto"/>
            <w:tcMar>
              <w:top w:w="28" w:type="dxa"/>
              <w:left w:w="102" w:type="dxa"/>
              <w:bottom w:w="28" w:type="dxa"/>
              <w:right w:w="102" w:type="dxa"/>
            </w:tcMar>
            <w:vAlign w:val="center"/>
            <w:hideMark/>
          </w:tcPr>
          <w:p w14:paraId="007F9146" w14:textId="77777777" w:rsidR="00C53886" w:rsidRPr="00046222" w:rsidRDefault="00C53886" w:rsidP="00236694">
            <w:pPr>
              <w:snapToGrid w:val="0"/>
              <w:spacing w:line="276" w:lineRule="auto"/>
              <w:rPr>
                <w:sz w:val="20"/>
                <w:szCs w:val="20"/>
              </w:rPr>
            </w:pPr>
            <w:r w:rsidRPr="00046222">
              <w:rPr>
                <w:sz w:val="20"/>
                <w:szCs w:val="20"/>
              </w:rPr>
              <w:t xml:space="preserve">　</w:t>
            </w:r>
          </w:p>
        </w:tc>
        <w:tc>
          <w:tcPr>
            <w:tcW w:w="1044" w:type="dxa"/>
            <w:tcBorders>
              <w:top w:val="single" w:sz="4" w:space="0" w:color="auto"/>
            </w:tcBorders>
            <w:shd w:val="clear" w:color="auto" w:fill="auto"/>
            <w:tcMar>
              <w:top w:w="28" w:type="dxa"/>
              <w:left w:w="102" w:type="dxa"/>
              <w:bottom w:w="28" w:type="dxa"/>
              <w:right w:w="102" w:type="dxa"/>
            </w:tcMar>
            <w:vAlign w:val="center"/>
            <w:hideMark/>
          </w:tcPr>
          <w:p w14:paraId="38F4D2BF" w14:textId="77777777" w:rsidR="00C53886" w:rsidRPr="00046222" w:rsidRDefault="00C53886" w:rsidP="00236694">
            <w:pPr>
              <w:snapToGrid w:val="0"/>
              <w:spacing w:line="276" w:lineRule="auto"/>
              <w:rPr>
                <w:sz w:val="20"/>
                <w:szCs w:val="20"/>
              </w:rPr>
            </w:pPr>
            <w:r w:rsidRPr="00046222">
              <w:rPr>
                <w:sz w:val="20"/>
                <w:szCs w:val="20"/>
              </w:rPr>
              <w:t xml:space="preserve">　</w:t>
            </w:r>
          </w:p>
        </w:tc>
        <w:tc>
          <w:tcPr>
            <w:tcW w:w="1044" w:type="dxa"/>
            <w:tcBorders>
              <w:top w:val="single" w:sz="4" w:space="0" w:color="auto"/>
            </w:tcBorders>
            <w:shd w:val="clear" w:color="auto" w:fill="auto"/>
            <w:tcMar>
              <w:top w:w="28" w:type="dxa"/>
              <w:left w:w="102" w:type="dxa"/>
              <w:bottom w:w="28" w:type="dxa"/>
              <w:right w:w="102" w:type="dxa"/>
            </w:tcMar>
            <w:vAlign w:val="center"/>
            <w:hideMark/>
          </w:tcPr>
          <w:p w14:paraId="2345A939" w14:textId="77777777" w:rsidR="00C53886" w:rsidRPr="00046222" w:rsidRDefault="00C53886" w:rsidP="00236694">
            <w:pPr>
              <w:snapToGrid w:val="0"/>
              <w:spacing w:line="276" w:lineRule="auto"/>
              <w:rPr>
                <w:sz w:val="20"/>
                <w:szCs w:val="20"/>
              </w:rPr>
            </w:pPr>
            <w:r w:rsidRPr="00046222">
              <w:rPr>
                <w:sz w:val="20"/>
                <w:szCs w:val="20"/>
              </w:rPr>
              <w:t xml:space="preserve">　</w:t>
            </w:r>
          </w:p>
        </w:tc>
        <w:tc>
          <w:tcPr>
            <w:tcW w:w="1044" w:type="dxa"/>
            <w:tcBorders>
              <w:top w:val="single" w:sz="4" w:space="0" w:color="auto"/>
            </w:tcBorders>
            <w:shd w:val="clear" w:color="auto" w:fill="auto"/>
            <w:tcMar>
              <w:top w:w="28" w:type="dxa"/>
              <w:left w:w="102" w:type="dxa"/>
              <w:bottom w:w="28" w:type="dxa"/>
              <w:right w:w="102" w:type="dxa"/>
            </w:tcMar>
            <w:vAlign w:val="center"/>
            <w:hideMark/>
          </w:tcPr>
          <w:p w14:paraId="4279AD26" w14:textId="77777777" w:rsidR="00C53886" w:rsidRPr="00046222" w:rsidRDefault="00C53886" w:rsidP="00236694">
            <w:pPr>
              <w:snapToGrid w:val="0"/>
              <w:spacing w:line="276" w:lineRule="auto"/>
              <w:rPr>
                <w:sz w:val="20"/>
                <w:szCs w:val="20"/>
              </w:rPr>
            </w:pPr>
            <w:r w:rsidRPr="00046222">
              <w:rPr>
                <w:sz w:val="20"/>
                <w:szCs w:val="20"/>
              </w:rPr>
              <w:t xml:space="preserve">　</w:t>
            </w:r>
          </w:p>
        </w:tc>
        <w:tc>
          <w:tcPr>
            <w:tcW w:w="1044" w:type="dxa"/>
            <w:tcBorders>
              <w:top w:val="single" w:sz="4" w:space="0" w:color="auto"/>
            </w:tcBorders>
            <w:shd w:val="clear" w:color="auto" w:fill="auto"/>
            <w:tcMar>
              <w:top w:w="28" w:type="dxa"/>
              <w:left w:w="102" w:type="dxa"/>
              <w:bottom w:w="28" w:type="dxa"/>
              <w:right w:w="102" w:type="dxa"/>
            </w:tcMar>
            <w:vAlign w:val="center"/>
            <w:hideMark/>
          </w:tcPr>
          <w:p w14:paraId="50F4628C" w14:textId="77777777" w:rsidR="00C53886" w:rsidRPr="00046222" w:rsidRDefault="00C53886" w:rsidP="00236694">
            <w:pPr>
              <w:snapToGrid w:val="0"/>
              <w:spacing w:line="276" w:lineRule="auto"/>
              <w:rPr>
                <w:sz w:val="20"/>
                <w:szCs w:val="20"/>
              </w:rPr>
            </w:pPr>
            <w:r w:rsidRPr="00046222">
              <w:rPr>
                <w:sz w:val="20"/>
                <w:szCs w:val="20"/>
              </w:rPr>
              <w:t xml:space="preserve">　</w:t>
            </w:r>
          </w:p>
        </w:tc>
        <w:tc>
          <w:tcPr>
            <w:tcW w:w="1044" w:type="dxa"/>
            <w:tcBorders>
              <w:top w:val="single" w:sz="4" w:space="0" w:color="auto"/>
            </w:tcBorders>
            <w:shd w:val="clear" w:color="auto" w:fill="auto"/>
            <w:tcMar>
              <w:top w:w="28" w:type="dxa"/>
              <w:left w:w="102" w:type="dxa"/>
              <w:bottom w:w="28" w:type="dxa"/>
              <w:right w:w="102" w:type="dxa"/>
            </w:tcMar>
            <w:vAlign w:val="center"/>
            <w:hideMark/>
          </w:tcPr>
          <w:p w14:paraId="4A75633C" w14:textId="77777777" w:rsidR="00C53886" w:rsidRPr="00046222" w:rsidRDefault="00C53886" w:rsidP="00236694">
            <w:pPr>
              <w:snapToGrid w:val="0"/>
              <w:spacing w:line="276" w:lineRule="auto"/>
              <w:rPr>
                <w:sz w:val="20"/>
                <w:szCs w:val="20"/>
              </w:rPr>
            </w:pPr>
            <w:r w:rsidRPr="00046222">
              <w:rPr>
                <w:sz w:val="20"/>
                <w:szCs w:val="20"/>
              </w:rPr>
              <w:t xml:space="preserve">　</w:t>
            </w:r>
          </w:p>
        </w:tc>
      </w:tr>
      <w:tr w:rsidR="00C53886" w:rsidRPr="00C823C1" w14:paraId="0EBFD35C" w14:textId="77777777" w:rsidTr="00184F04">
        <w:trPr>
          <w:trHeight w:val="480"/>
        </w:trPr>
        <w:tc>
          <w:tcPr>
            <w:tcW w:w="1197" w:type="dxa"/>
            <w:shd w:val="clear" w:color="auto" w:fill="auto"/>
            <w:tcMar>
              <w:top w:w="28" w:type="dxa"/>
              <w:left w:w="102" w:type="dxa"/>
              <w:bottom w:w="28" w:type="dxa"/>
              <w:right w:w="102" w:type="dxa"/>
            </w:tcMar>
            <w:vAlign w:val="center"/>
            <w:hideMark/>
          </w:tcPr>
          <w:p w14:paraId="2D3A5526" w14:textId="77777777" w:rsidR="00C53886" w:rsidRPr="00046222" w:rsidRDefault="00C53886" w:rsidP="00236694">
            <w:pPr>
              <w:snapToGrid w:val="0"/>
              <w:spacing w:line="276" w:lineRule="auto"/>
              <w:rPr>
                <w:sz w:val="20"/>
                <w:szCs w:val="20"/>
              </w:rPr>
            </w:pPr>
            <w:r w:rsidRPr="00046222">
              <w:rPr>
                <w:sz w:val="20"/>
                <w:szCs w:val="20"/>
              </w:rPr>
              <w:t>Perceived scarcity</w:t>
            </w:r>
          </w:p>
        </w:tc>
        <w:tc>
          <w:tcPr>
            <w:tcW w:w="1044" w:type="dxa"/>
            <w:shd w:val="clear" w:color="auto" w:fill="auto"/>
            <w:tcMar>
              <w:top w:w="28" w:type="dxa"/>
              <w:left w:w="102" w:type="dxa"/>
              <w:bottom w:w="28" w:type="dxa"/>
              <w:right w:w="102" w:type="dxa"/>
            </w:tcMar>
            <w:vAlign w:val="center"/>
            <w:hideMark/>
          </w:tcPr>
          <w:p w14:paraId="31E14E13" w14:textId="77777777" w:rsidR="00C53886" w:rsidRPr="00046222" w:rsidRDefault="00C53886" w:rsidP="00236694">
            <w:pPr>
              <w:snapToGrid w:val="0"/>
              <w:spacing w:line="276" w:lineRule="auto"/>
              <w:rPr>
                <w:sz w:val="20"/>
                <w:szCs w:val="20"/>
              </w:rPr>
            </w:pPr>
            <w:r w:rsidRPr="00046222">
              <w:rPr>
                <w:sz w:val="20"/>
                <w:szCs w:val="20"/>
              </w:rPr>
              <w:t>.684**</w:t>
            </w:r>
          </w:p>
        </w:tc>
        <w:tc>
          <w:tcPr>
            <w:tcW w:w="1044" w:type="dxa"/>
            <w:shd w:val="clear" w:color="auto" w:fill="auto"/>
            <w:tcMar>
              <w:top w:w="28" w:type="dxa"/>
              <w:left w:w="102" w:type="dxa"/>
              <w:bottom w:w="28" w:type="dxa"/>
              <w:right w:w="102" w:type="dxa"/>
            </w:tcMar>
            <w:vAlign w:val="center"/>
            <w:hideMark/>
          </w:tcPr>
          <w:p w14:paraId="2B7CFC61" w14:textId="77777777" w:rsidR="00C53886" w:rsidRPr="00046222" w:rsidRDefault="00C53886" w:rsidP="00236694">
            <w:pPr>
              <w:snapToGrid w:val="0"/>
              <w:spacing w:line="276" w:lineRule="auto"/>
              <w:rPr>
                <w:sz w:val="20"/>
                <w:szCs w:val="20"/>
              </w:rPr>
            </w:pPr>
            <w:r w:rsidRPr="00046222">
              <w:rPr>
                <w:sz w:val="20"/>
                <w:szCs w:val="20"/>
              </w:rPr>
              <w:t>1</w:t>
            </w:r>
          </w:p>
        </w:tc>
        <w:tc>
          <w:tcPr>
            <w:tcW w:w="1044" w:type="dxa"/>
            <w:shd w:val="clear" w:color="auto" w:fill="auto"/>
            <w:tcMar>
              <w:top w:w="28" w:type="dxa"/>
              <w:left w:w="102" w:type="dxa"/>
              <w:bottom w:w="28" w:type="dxa"/>
              <w:right w:w="102" w:type="dxa"/>
            </w:tcMar>
            <w:vAlign w:val="center"/>
            <w:hideMark/>
          </w:tcPr>
          <w:p w14:paraId="74EAE808" w14:textId="77777777" w:rsidR="00C53886" w:rsidRPr="00046222" w:rsidRDefault="00C53886" w:rsidP="00236694">
            <w:pPr>
              <w:snapToGrid w:val="0"/>
              <w:spacing w:line="276" w:lineRule="auto"/>
              <w:rPr>
                <w:sz w:val="20"/>
                <w:szCs w:val="20"/>
              </w:rPr>
            </w:pPr>
            <w:r w:rsidRPr="00046222">
              <w:rPr>
                <w:sz w:val="20"/>
                <w:szCs w:val="20"/>
              </w:rPr>
              <w:t xml:space="preserve">　</w:t>
            </w:r>
          </w:p>
        </w:tc>
        <w:tc>
          <w:tcPr>
            <w:tcW w:w="1044" w:type="dxa"/>
            <w:shd w:val="clear" w:color="auto" w:fill="auto"/>
            <w:tcMar>
              <w:top w:w="28" w:type="dxa"/>
              <w:left w:w="102" w:type="dxa"/>
              <w:bottom w:w="28" w:type="dxa"/>
              <w:right w:w="102" w:type="dxa"/>
            </w:tcMar>
            <w:vAlign w:val="center"/>
            <w:hideMark/>
          </w:tcPr>
          <w:p w14:paraId="72D47017" w14:textId="77777777" w:rsidR="00C53886" w:rsidRPr="00046222" w:rsidRDefault="00C53886" w:rsidP="00236694">
            <w:pPr>
              <w:snapToGrid w:val="0"/>
              <w:spacing w:line="276" w:lineRule="auto"/>
              <w:rPr>
                <w:sz w:val="20"/>
                <w:szCs w:val="20"/>
              </w:rPr>
            </w:pPr>
            <w:r w:rsidRPr="00046222">
              <w:rPr>
                <w:sz w:val="20"/>
                <w:szCs w:val="20"/>
              </w:rPr>
              <w:t xml:space="preserve">　</w:t>
            </w:r>
          </w:p>
        </w:tc>
        <w:tc>
          <w:tcPr>
            <w:tcW w:w="1044" w:type="dxa"/>
            <w:shd w:val="clear" w:color="auto" w:fill="auto"/>
            <w:tcMar>
              <w:top w:w="28" w:type="dxa"/>
              <w:left w:w="102" w:type="dxa"/>
              <w:bottom w:w="28" w:type="dxa"/>
              <w:right w:w="102" w:type="dxa"/>
            </w:tcMar>
            <w:vAlign w:val="center"/>
            <w:hideMark/>
          </w:tcPr>
          <w:p w14:paraId="5ADD25DA" w14:textId="77777777" w:rsidR="00C53886" w:rsidRPr="00046222" w:rsidRDefault="00C53886" w:rsidP="00236694">
            <w:pPr>
              <w:snapToGrid w:val="0"/>
              <w:spacing w:line="276" w:lineRule="auto"/>
              <w:rPr>
                <w:sz w:val="20"/>
                <w:szCs w:val="20"/>
              </w:rPr>
            </w:pPr>
            <w:r w:rsidRPr="00046222">
              <w:rPr>
                <w:sz w:val="20"/>
                <w:szCs w:val="20"/>
              </w:rPr>
              <w:t xml:space="preserve">　</w:t>
            </w:r>
          </w:p>
        </w:tc>
        <w:tc>
          <w:tcPr>
            <w:tcW w:w="1044" w:type="dxa"/>
            <w:shd w:val="clear" w:color="auto" w:fill="auto"/>
            <w:tcMar>
              <w:top w:w="28" w:type="dxa"/>
              <w:left w:w="102" w:type="dxa"/>
              <w:bottom w:w="28" w:type="dxa"/>
              <w:right w:w="102" w:type="dxa"/>
            </w:tcMar>
            <w:vAlign w:val="center"/>
            <w:hideMark/>
          </w:tcPr>
          <w:p w14:paraId="71021401" w14:textId="77777777" w:rsidR="00C53886" w:rsidRPr="00046222" w:rsidRDefault="00C53886" w:rsidP="00236694">
            <w:pPr>
              <w:snapToGrid w:val="0"/>
              <w:spacing w:line="276" w:lineRule="auto"/>
              <w:rPr>
                <w:sz w:val="20"/>
                <w:szCs w:val="20"/>
              </w:rPr>
            </w:pPr>
            <w:r w:rsidRPr="00046222">
              <w:rPr>
                <w:sz w:val="20"/>
                <w:szCs w:val="20"/>
              </w:rPr>
              <w:t xml:space="preserve">　</w:t>
            </w:r>
          </w:p>
        </w:tc>
        <w:tc>
          <w:tcPr>
            <w:tcW w:w="1044" w:type="dxa"/>
            <w:shd w:val="clear" w:color="auto" w:fill="auto"/>
            <w:tcMar>
              <w:top w:w="28" w:type="dxa"/>
              <w:left w:w="102" w:type="dxa"/>
              <w:bottom w:w="28" w:type="dxa"/>
              <w:right w:w="102" w:type="dxa"/>
            </w:tcMar>
            <w:vAlign w:val="center"/>
            <w:hideMark/>
          </w:tcPr>
          <w:p w14:paraId="77C65535" w14:textId="77777777" w:rsidR="00C53886" w:rsidRPr="00046222" w:rsidRDefault="00C53886" w:rsidP="00236694">
            <w:pPr>
              <w:snapToGrid w:val="0"/>
              <w:spacing w:line="276" w:lineRule="auto"/>
              <w:rPr>
                <w:sz w:val="20"/>
                <w:szCs w:val="20"/>
              </w:rPr>
            </w:pPr>
            <w:r w:rsidRPr="00046222">
              <w:rPr>
                <w:sz w:val="20"/>
                <w:szCs w:val="20"/>
              </w:rPr>
              <w:t xml:space="preserve">　</w:t>
            </w:r>
          </w:p>
        </w:tc>
      </w:tr>
      <w:tr w:rsidR="00C53886" w:rsidRPr="00C823C1" w14:paraId="0CF375F3" w14:textId="77777777" w:rsidTr="00184F04">
        <w:trPr>
          <w:trHeight w:val="480"/>
        </w:trPr>
        <w:tc>
          <w:tcPr>
            <w:tcW w:w="1197" w:type="dxa"/>
            <w:shd w:val="clear" w:color="auto" w:fill="auto"/>
            <w:tcMar>
              <w:top w:w="28" w:type="dxa"/>
              <w:left w:w="102" w:type="dxa"/>
              <w:bottom w:w="28" w:type="dxa"/>
              <w:right w:w="102" w:type="dxa"/>
            </w:tcMar>
            <w:vAlign w:val="center"/>
            <w:hideMark/>
          </w:tcPr>
          <w:p w14:paraId="701C22B2" w14:textId="77777777" w:rsidR="00C53886" w:rsidRPr="00046222" w:rsidRDefault="00C53886" w:rsidP="00236694">
            <w:pPr>
              <w:snapToGrid w:val="0"/>
              <w:spacing w:line="276" w:lineRule="auto"/>
              <w:rPr>
                <w:sz w:val="20"/>
                <w:szCs w:val="20"/>
              </w:rPr>
            </w:pPr>
            <w:r w:rsidRPr="00046222">
              <w:rPr>
                <w:sz w:val="20"/>
                <w:szCs w:val="20"/>
              </w:rPr>
              <w:t>Platform awareness</w:t>
            </w:r>
          </w:p>
        </w:tc>
        <w:tc>
          <w:tcPr>
            <w:tcW w:w="1044" w:type="dxa"/>
            <w:shd w:val="clear" w:color="auto" w:fill="auto"/>
            <w:tcMar>
              <w:top w:w="28" w:type="dxa"/>
              <w:left w:w="102" w:type="dxa"/>
              <w:bottom w:w="28" w:type="dxa"/>
              <w:right w:w="102" w:type="dxa"/>
            </w:tcMar>
            <w:vAlign w:val="center"/>
            <w:hideMark/>
          </w:tcPr>
          <w:p w14:paraId="026C024D" w14:textId="77777777" w:rsidR="00C53886" w:rsidRPr="00046222" w:rsidRDefault="00C53886" w:rsidP="00236694">
            <w:pPr>
              <w:snapToGrid w:val="0"/>
              <w:spacing w:line="276" w:lineRule="auto"/>
              <w:rPr>
                <w:sz w:val="20"/>
                <w:szCs w:val="20"/>
              </w:rPr>
            </w:pPr>
            <w:r w:rsidRPr="00046222">
              <w:rPr>
                <w:sz w:val="20"/>
                <w:szCs w:val="20"/>
              </w:rPr>
              <w:t>.694**</w:t>
            </w:r>
          </w:p>
        </w:tc>
        <w:tc>
          <w:tcPr>
            <w:tcW w:w="1044" w:type="dxa"/>
            <w:shd w:val="clear" w:color="auto" w:fill="auto"/>
            <w:tcMar>
              <w:top w:w="28" w:type="dxa"/>
              <w:left w:w="102" w:type="dxa"/>
              <w:bottom w:w="28" w:type="dxa"/>
              <w:right w:w="102" w:type="dxa"/>
            </w:tcMar>
            <w:vAlign w:val="center"/>
            <w:hideMark/>
          </w:tcPr>
          <w:p w14:paraId="04A0EC5D" w14:textId="77777777" w:rsidR="00C53886" w:rsidRPr="00046222" w:rsidRDefault="00C53886" w:rsidP="00236694">
            <w:pPr>
              <w:snapToGrid w:val="0"/>
              <w:spacing w:line="276" w:lineRule="auto"/>
              <w:rPr>
                <w:sz w:val="20"/>
                <w:szCs w:val="20"/>
              </w:rPr>
            </w:pPr>
            <w:r w:rsidRPr="00046222">
              <w:rPr>
                <w:sz w:val="20"/>
                <w:szCs w:val="20"/>
              </w:rPr>
              <w:t>.586**</w:t>
            </w:r>
          </w:p>
        </w:tc>
        <w:tc>
          <w:tcPr>
            <w:tcW w:w="1044" w:type="dxa"/>
            <w:shd w:val="clear" w:color="auto" w:fill="auto"/>
            <w:tcMar>
              <w:top w:w="28" w:type="dxa"/>
              <w:left w:w="102" w:type="dxa"/>
              <w:bottom w:w="28" w:type="dxa"/>
              <w:right w:w="102" w:type="dxa"/>
            </w:tcMar>
            <w:vAlign w:val="center"/>
            <w:hideMark/>
          </w:tcPr>
          <w:p w14:paraId="2C985B98" w14:textId="77777777" w:rsidR="00C53886" w:rsidRPr="00046222" w:rsidRDefault="00C53886" w:rsidP="00236694">
            <w:pPr>
              <w:snapToGrid w:val="0"/>
              <w:spacing w:line="276" w:lineRule="auto"/>
              <w:rPr>
                <w:sz w:val="20"/>
                <w:szCs w:val="20"/>
              </w:rPr>
            </w:pPr>
            <w:r w:rsidRPr="00046222">
              <w:rPr>
                <w:sz w:val="20"/>
                <w:szCs w:val="20"/>
              </w:rPr>
              <w:t>1</w:t>
            </w:r>
          </w:p>
        </w:tc>
        <w:tc>
          <w:tcPr>
            <w:tcW w:w="1044" w:type="dxa"/>
            <w:shd w:val="clear" w:color="auto" w:fill="auto"/>
            <w:tcMar>
              <w:top w:w="28" w:type="dxa"/>
              <w:left w:w="102" w:type="dxa"/>
              <w:bottom w:w="28" w:type="dxa"/>
              <w:right w:w="102" w:type="dxa"/>
            </w:tcMar>
            <w:vAlign w:val="center"/>
            <w:hideMark/>
          </w:tcPr>
          <w:p w14:paraId="6BFE9C57" w14:textId="77777777" w:rsidR="00C53886" w:rsidRPr="00046222" w:rsidRDefault="00C53886" w:rsidP="00236694">
            <w:pPr>
              <w:snapToGrid w:val="0"/>
              <w:spacing w:line="276" w:lineRule="auto"/>
              <w:rPr>
                <w:sz w:val="20"/>
                <w:szCs w:val="20"/>
              </w:rPr>
            </w:pPr>
            <w:r w:rsidRPr="00046222">
              <w:rPr>
                <w:sz w:val="20"/>
                <w:szCs w:val="20"/>
              </w:rPr>
              <w:t xml:space="preserve">　</w:t>
            </w:r>
          </w:p>
        </w:tc>
        <w:tc>
          <w:tcPr>
            <w:tcW w:w="1044" w:type="dxa"/>
            <w:shd w:val="clear" w:color="auto" w:fill="auto"/>
            <w:tcMar>
              <w:top w:w="28" w:type="dxa"/>
              <w:left w:w="102" w:type="dxa"/>
              <w:bottom w:w="28" w:type="dxa"/>
              <w:right w:w="102" w:type="dxa"/>
            </w:tcMar>
            <w:vAlign w:val="center"/>
            <w:hideMark/>
          </w:tcPr>
          <w:p w14:paraId="21C0A729" w14:textId="77777777" w:rsidR="00C53886" w:rsidRPr="00046222" w:rsidRDefault="00C53886" w:rsidP="00236694">
            <w:pPr>
              <w:snapToGrid w:val="0"/>
              <w:spacing w:line="276" w:lineRule="auto"/>
              <w:rPr>
                <w:sz w:val="20"/>
                <w:szCs w:val="20"/>
              </w:rPr>
            </w:pPr>
            <w:r w:rsidRPr="00046222">
              <w:rPr>
                <w:sz w:val="20"/>
                <w:szCs w:val="20"/>
              </w:rPr>
              <w:t xml:space="preserve">　</w:t>
            </w:r>
          </w:p>
        </w:tc>
        <w:tc>
          <w:tcPr>
            <w:tcW w:w="1044" w:type="dxa"/>
            <w:shd w:val="clear" w:color="auto" w:fill="auto"/>
            <w:tcMar>
              <w:top w:w="28" w:type="dxa"/>
              <w:left w:w="102" w:type="dxa"/>
              <w:bottom w:w="28" w:type="dxa"/>
              <w:right w:w="102" w:type="dxa"/>
            </w:tcMar>
            <w:vAlign w:val="center"/>
            <w:hideMark/>
          </w:tcPr>
          <w:p w14:paraId="76D9A130" w14:textId="77777777" w:rsidR="00C53886" w:rsidRPr="00046222" w:rsidRDefault="00C53886" w:rsidP="00236694">
            <w:pPr>
              <w:snapToGrid w:val="0"/>
              <w:spacing w:line="276" w:lineRule="auto"/>
              <w:rPr>
                <w:sz w:val="20"/>
                <w:szCs w:val="20"/>
              </w:rPr>
            </w:pPr>
            <w:r w:rsidRPr="00046222">
              <w:rPr>
                <w:sz w:val="20"/>
                <w:szCs w:val="20"/>
              </w:rPr>
              <w:t xml:space="preserve">　</w:t>
            </w:r>
          </w:p>
        </w:tc>
        <w:tc>
          <w:tcPr>
            <w:tcW w:w="1044" w:type="dxa"/>
            <w:shd w:val="clear" w:color="auto" w:fill="auto"/>
            <w:tcMar>
              <w:top w:w="28" w:type="dxa"/>
              <w:left w:w="102" w:type="dxa"/>
              <w:bottom w:w="28" w:type="dxa"/>
              <w:right w:w="102" w:type="dxa"/>
            </w:tcMar>
            <w:vAlign w:val="center"/>
            <w:hideMark/>
          </w:tcPr>
          <w:p w14:paraId="1609B1B7" w14:textId="77777777" w:rsidR="00C53886" w:rsidRPr="00046222" w:rsidRDefault="00C53886" w:rsidP="00236694">
            <w:pPr>
              <w:snapToGrid w:val="0"/>
              <w:spacing w:line="276" w:lineRule="auto"/>
              <w:rPr>
                <w:sz w:val="20"/>
                <w:szCs w:val="20"/>
              </w:rPr>
            </w:pPr>
            <w:r w:rsidRPr="00046222">
              <w:rPr>
                <w:sz w:val="20"/>
                <w:szCs w:val="20"/>
              </w:rPr>
              <w:t xml:space="preserve">　</w:t>
            </w:r>
          </w:p>
        </w:tc>
      </w:tr>
      <w:tr w:rsidR="00C53886" w:rsidRPr="00C823C1" w14:paraId="0F75DC7E" w14:textId="77777777" w:rsidTr="00184F04">
        <w:trPr>
          <w:trHeight w:val="480"/>
        </w:trPr>
        <w:tc>
          <w:tcPr>
            <w:tcW w:w="1197" w:type="dxa"/>
            <w:shd w:val="clear" w:color="auto" w:fill="auto"/>
            <w:tcMar>
              <w:top w:w="28" w:type="dxa"/>
              <w:left w:w="102" w:type="dxa"/>
              <w:bottom w:w="28" w:type="dxa"/>
              <w:right w:w="102" w:type="dxa"/>
            </w:tcMar>
            <w:vAlign w:val="center"/>
            <w:hideMark/>
          </w:tcPr>
          <w:p w14:paraId="7300B527" w14:textId="77777777" w:rsidR="00C53886" w:rsidRPr="00046222" w:rsidRDefault="00C53886" w:rsidP="00236694">
            <w:pPr>
              <w:snapToGrid w:val="0"/>
              <w:spacing w:line="276" w:lineRule="auto"/>
              <w:rPr>
                <w:sz w:val="20"/>
                <w:szCs w:val="20"/>
              </w:rPr>
            </w:pPr>
            <w:r w:rsidRPr="00046222">
              <w:rPr>
                <w:sz w:val="20"/>
                <w:szCs w:val="20"/>
              </w:rPr>
              <w:t>Platform attitude</w:t>
            </w:r>
          </w:p>
        </w:tc>
        <w:tc>
          <w:tcPr>
            <w:tcW w:w="1044" w:type="dxa"/>
            <w:shd w:val="clear" w:color="auto" w:fill="auto"/>
            <w:tcMar>
              <w:top w:w="28" w:type="dxa"/>
              <w:left w:w="102" w:type="dxa"/>
              <w:bottom w:w="28" w:type="dxa"/>
              <w:right w:w="102" w:type="dxa"/>
            </w:tcMar>
            <w:vAlign w:val="center"/>
            <w:hideMark/>
          </w:tcPr>
          <w:p w14:paraId="7D329D1D" w14:textId="77777777" w:rsidR="00C53886" w:rsidRPr="00046222" w:rsidRDefault="00C53886" w:rsidP="00236694">
            <w:pPr>
              <w:snapToGrid w:val="0"/>
              <w:spacing w:line="276" w:lineRule="auto"/>
              <w:rPr>
                <w:sz w:val="20"/>
                <w:szCs w:val="20"/>
              </w:rPr>
            </w:pPr>
            <w:r w:rsidRPr="00046222">
              <w:rPr>
                <w:sz w:val="20"/>
                <w:szCs w:val="20"/>
              </w:rPr>
              <w:t>.676**</w:t>
            </w:r>
          </w:p>
        </w:tc>
        <w:tc>
          <w:tcPr>
            <w:tcW w:w="1044" w:type="dxa"/>
            <w:shd w:val="clear" w:color="auto" w:fill="auto"/>
            <w:tcMar>
              <w:top w:w="28" w:type="dxa"/>
              <w:left w:w="102" w:type="dxa"/>
              <w:bottom w:w="28" w:type="dxa"/>
              <w:right w:w="102" w:type="dxa"/>
            </w:tcMar>
            <w:vAlign w:val="center"/>
            <w:hideMark/>
          </w:tcPr>
          <w:p w14:paraId="19C25CCB" w14:textId="77777777" w:rsidR="00C53886" w:rsidRPr="00046222" w:rsidRDefault="00C53886" w:rsidP="00236694">
            <w:pPr>
              <w:snapToGrid w:val="0"/>
              <w:spacing w:line="276" w:lineRule="auto"/>
              <w:rPr>
                <w:sz w:val="20"/>
                <w:szCs w:val="20"/>
              </w:rPr>
            </w:pPr>
            <w:r w:rsidRPr="00046222">
              <w:rPr>
                <w:sz w:val="20"/>
                <w:szCs w:val="20"/>
              </w:rPr>
              <w:t>.539**</w:t>
            </w:r>
          </w:p>
        </w:tc>
        <w:tc>
          <w:tcPr>
            <w:tcW w:w="1044" w:type="dxa"/>
            <w:shd w:val="clear" w:color="auto" w:fill="auto"/>
            <w:tcMar>
              <w:top w:w="28" w:type="dxa"/>
              <w:left w:w="102" w:type="dxa"/>
              <w:bottom w:w="28" w:type="dxa"/>
              <w:right w:w="102" w:type="dxa"/>
            </w:tcMar>
            <w:vAlign w:val="center"/>
            <w:hideMark/>
          </w:tcPr>
          <w:p w14:paraId="506EA9F1" w14:textId="77777777" w:rsidR="00C53886" w:rsidRPr="00046222" w:rsidRDefault="00C53886" w:rsidP="00236694">
            <w:pPr>
              <w:snapToGrid w:val="0"/>
              <w:spacing w:line="276" w:lineRule="auto"/>
              <w:rPr>
                <w:sz w:val="20"/>
                <w:szCs w:val="20"/>
              </w:rPr>
            </w:pPr>
            <w:r w:rsidRPr="00046222">
              <w:rPr>
                <w:sz w:val="20"/>
                <w:szCs w:val="20"/>
              </w:rPr>
              <w:t>.722**</w:t>
            </w:r>
          </w:p>
        </w:tc>
        <w:tc>
          <w:tcPr>
            <w:tcW w:w="1044" w:type="dxa"/>
            <w:shd w:val="clear" w:color="auto" w:fill="auto"/>
            <w:tcMar>
              <w:top w:w="28" w:type="dxa"/>
              <w:left w:w="102" w:type="dxa"/>
              <w:bottom w:w="28" w:type="dxa"/>
              <w:right w:w="102" w:type="dxa"/>
            </w:tcMar>
            <w:vAlign w:val="center"/>
            <w:hideMark/>
          </w:tcPr>
          <w:p w14:paraId="407A665B" w14:textId="77777777" w:rsidR="00C53886" w:rsidRPr="00046222" w:rsidRDefault="00C53886" w:rsidP="00236694">
            <w:pPr>
              <w:snapToGrid w:val="0"/>
              <w:spacing w:line="276" w:lineRule="auto"/>
              <w:rPr>
                <w:sz w:val="20"/>
                <w:szCs w:val="20"/>
              </w:rPr>
            </w:pPr>
            <w:r w:rsidRPr="00046222">
              <w:rPr>
                <w:sz w:val="20"/>
                <w:szCs w:val="20"/>
              </w:rPr>
              <w:t>1</w:t>
            </w:r>
          </w:p>
        </w:tc>
        <w:tc>
          <w:tcPr>
            <w:tcW w:w="1044" w:type="dxa"/>
            <w:shd w:val="clear" w:color="auto" w:fill="auto"/>
            <w:tcMar>
              <w:top w:w="28" w:type="dxa"/>
              <w:left w:w="102" w:type="dxa"/>
              <w:bottom w:w="28" w:type="dxa"/>
              <w:right w:w="102" w:type="dxa"/>
            </w:tcMar>
            <w:vAlign w:val="center"/>
            <w:hideMark/>
          </w:tcPr>
          <w:p w14:paraId="32B588CD" w14:textId="77777777" w:rsidR="00C53886" w:rsidRPr="00046222" w:rsidRDefault="00C53886" w:rsidP="00236694">
            <w:pPr>
              <w:snapToGrid w:val="0"/>
              <w:spacing w:line="276" w:lineRule="auto"/>
              <w:rPr>
                <w:sz w:val="20"/>
                <w:szCs w:val="20"/>
              </w:rPr>
            </w:pPr>
            <w:r w:rsidRPr="00046222">
              <w:rPr>
                <w:sz w:val="20"/>
                <w:szCs w:val="20"/>
              </w:rPr>
              <w:t xml:space="preserve">　</w:t>
            </w:r>
          </w:p>
        </w:tc>
        <w:tc>
          <w:tcPr>
            <w:tcW w:w="1044" w:type="dxa"/>
            <w:shd w:val="clear" w:color="auto" w:fill="auto"/>
            <w:tcMar>
              <w:top w:w="28" w:type="dxa"/>
              <w:left w:w="102" w:type="dxa"/>
              <w:bottom w:w="28" w:type="dxa"/>
              <w:right w:w="102" w:type="dxa"/>
            </w:tcMar>
            <w:vAlign w:val="center"/>
            <w:hideMark/>
          </w:tcPr>
          <w:p w14:paraId="794DEED8" w14:textId="77777777" w:rsidR="00C53886" w:rsidRPr="00046222" w:rsidRDefault="00C53886" w:rsidP="00236694">
            <w:pPr>
              <w:snapToGrid w:val="0"/>
              <w:spacing w:line="276" w:lineRule="auto"/>
              <w:rPr>
                <w:sz w:val="20"/>
                <w:szCs w:val="20"/>
              </w:rPr>
            </w:pPr>
            <w:r w:rsidRPr="00046222">
              <w:rPr>
                <w:sz w:val="20"/>
                <w:szCs w:val="20"/>
              </w:rPr>
              <w:t xml:space="preserve">　</w:t>
            </w:r>
          </w:p>
        </w:tc>
        <w:tc>
          <w:tcPr>
            <w:tcW w:w="1044" w:type="dxa"/>
            <w:shd w:val="clear" w:color="auto" w:fill="auto"/>
            <w:tcMar>
              <w:top w:w="28" w:type="dxa"/>
              <w:left w:w="102" w:type="dxa"/>
              <w:bottom w:w="28" w:type="dxa"/>
              <w:right w:w="102" w:type="dxa"/>
            </w:tcMar>
            <w:vAlign w:val="center"/>
            <w:hideMark/>
          </w:tcPr>
          <w:p w14:paraId="3DD0D486" w14:textId="77777777" w:rsidR="00C53886" w:rsidRPr="00046222" w:rsidRDefault="00C53886" w:rsidP="00236694">
            <w:pPr>
              <w:snapToGrid w:val="0"/>
              <w:spacing w:line="276" w:lineRule="auto"/>
              <w:rPr>
                <w:sz w:val="20"/>
                <w:szCs w:val="20"/>
              </w:rPr>
            </w:pPr>
            <w:r w:rsidRPr="00046222">
              <w:rPr>
                <w:sz w:val="20"/>
                <w:szCs w:val="20"/>
              </w:rPr>
              <w:t xml:space="preserve">　</w:t>
            </w:r>
          </w:p>
        </w:tc>
      </w:tr>
      <w:tr w:rsidR="00C53886" w:rsidRPr="00C823C1" w14:paraId="118B7520" w14:textId="77777777" w:rsidTr="00184F04">
        <w:trPr>
          <w:trHeight w:val="480"/>
        </w:trPr>
        <w:tc>
          <w:tcPr>
            <w:tcW w:w="1197" w:type="dxa"/>
            <w:shd w:val="clear" w:color="auto" w:fill="auto"/>
            <w:tcMar>
              <w:top w:w="28" w:type="dxa"/>
              <w:left w:w="102" w:type="dxa"/>
              <w:bottom w:w="28" w:type="dxa"/>
              <w:right w:w="102" w:type="dxa"/>
            </w:tcMar>
            <w:vAlign w:val="center"/>
            <w:hideMark/>
          </w:tcPr>
          <w:p w14:paraId="37989003" w14:textId="77777777" w:rsidR="00C53886" w:rsidRPr="00046222" w:rsidRDefault="00C53886" w:rsidP="00236694">
            <w:pPr>
              <w:snapToGrid w:val="0"/>
              <w:spacing w:line="276" w:lineRule="auto"/>
              <w:rPr>
                <w:sz w:val="20"/>
                <w:szCs w:val="20"/>
              </w:rPr>
            </w:pPr>
            <w:r w:rsidRPr="00046222">
              <w:rPr>
                <w:sz w:val="20"/>
                <w:szCs w:val="20"/>
              </w:rPr>
              <w:t>Product satisfaction</w:t>
            </w:r>
          </w:p>
        </w:tc>
        <w:tc>
          <w:tcPr>
            <w:tcW w:w="1044" w:type="dxa"/>
            <w:shd w:val="clear" w:color="auto" w:fill="auto"/>
            <w:tcMar>
              <w:top w:w="28" w:type="dxa"/>
              <w:left w:w="102" w:type="dxa"/>
              <w:bottom w:w="28" w:type="dxa"/>
              <w:right w:w="102" w:type="dxa"/>
            </w:tcMar>
            <w:vAlign w:val="center"/>
            <w:hideMark/>
          </w:tcPr>
          <w:p w14:paraId="72D98C71" w14:textId="77777777" w:rsidR="00C53886" w:rsidRPr="00046222" w:rsidRDefault="00C53886" w:rsidP="00236694">
            <w:pPr>
              <w:snapToGrid w:val="0"/>
              <w:spacing w:line="276" w:lineRule="auto"/>
              <w:rPr>
                <w:sz w:val="20"/>
                <w:szCs w:val="20"/>
              </w:rPr>
            </w:pPr>
            <w:r w:rsidRPr="00046222">
              <w:rPr>
                <w:sz w:val="20"/>
                <w:szCs w:val="20"/>
              </w:rPr>
              <w:t>.636**</w:t>
            </w:r>
          </w:p>
        </w:tc>
        <w:tc>
          <w:tcPr>
            <w:tcW w:w="1044" w:type="dxa"/>
            <w:shd w:val="clear" w:color="auto" w:fill="auto"/>
            <w:tcMar>
              <w:top w:w="28" w:type="dxa"/>
              <w:left w:w="102" w:type="dxa"/>
              <w:bottom w:w="28" w:type="dxa"/>
              <w:right w:w="102" w:type="dxa"/>
            </w:tcMar>
            <w:vAlign w:val="center"/>
            <w:hideMark/>
          </w:tcPr>
          <w:p w14:paraId="1EEDC496" w14:textId="77777777" w:rsidR="00C53886" w:rsidRPr="00046222" w:rsidRDefault="00C53886" w:rsidP="00236694">
            <w:pPr>
              <w:snapToGrid w:val="0"/>
              <w:spacing w:line="276" w:lineRule="auto"/>
              <w:rPr>
                <w:sz w:val="20"/>
                <w:szCs w:val="20"/>
              </w:rPr>
            </w:pPr>
            <w:r w:rsidRPr="00046222">
              <w:rPr>
                <w:sz w:val="20"/>
                <w:szCs w:val="20"/>
              </w:rPr>
              <w:t>.545**</w:t>
            </w:r>
          </w:p>
        </w:tc>
        <w:tc>
          <w:tcPr>
            <w:tcW w:w="1044" w:type="dxa"/>
            <w:shd w:val="clear" w:color="auto" w:fill="auto"/>
            <w:tcMar>
              <w:top w:w="28" w:type="dxa"/>
              <w:left w:w="102" w:type="dxa"/>
              <w:bottom w:w="28" w:type="dxa"/>
              <w:right w:w="102" w:type="dxa"/>
            </w:tcMar>
            <w:vAlign w:val="center"/>
            <w:hideMark/>
          </w:tcPr>
          <w:p w14:paraId="229B79F2" w14:textId="77777777" w:rsidR="00C53886" w:rsidRPr="00046222" w:rsidRDefault="00C53886" w:rsidP="00236694">
            <w:pPr>
              <w:snapToGrid w:val="0"/>
              <w:spacing w:line="276" w:lineRule="auto"/>
              <w:rPr>
                <w:sz w:val="20"/>
                <w:szCs w:val="20"/>
              </w:rPr>
            </w:pPr>
            <w:r w:rsidRPr="00046222">
              <w:rPr>
                <w:sz w:val="20"/>
                <w:szCs w:val="20"/>
              </w:rPr>
              <w:t>.666**</w:t>
            </w:r>
          </w:p>
        </w:tc>
        <w:tc>
          <w:tcPr>
            <w:tcW w:w="1044" w:type="dxa"/>
            <w:shd w:val="clear" w:color="auto" w:fill="auto"/>
            <w:tcMar>
              <w:top w:w="28" w:type="dxa"/>
              <w:left w:w="102" w:type="dxa"/>
              <w:bottom w:w="28" w:type="dxa"/>
              <w:right w:w="102" w:type="dxa"/>
            </w:tcMar>
            <w:vAlign w:val="center"/>
            <w:hideMark/>
          </w:tcPr>
          <w:p w14:paraId="41A20F62" w14:textId="77777777" w:rsidR="00C53886" w:rsidRPr="00046222" w:rsidRDefault="00C53886" w:rsidP="00236694">
            <w:pPr>
              <w:snapToGrid w:val="0"/>
              <w:spacing w:line="276" w:lineRule="auto"/>
              <w:rPr>
                <w:sz w:val="20"/>
                <w:szCs w:val="20"/>
              </w:rPr>
            </w:pPr>
            <w:r w:rsidRPr="00046222">
              <w:rPr>
                <w:sz w:val="20"/>
                <w:szCs w:val="20"/>
              </w:rPr>
              <w:t>.800**</w:t>
            </w:r>
          </w:p>
        </w:tc>
        <w:tc>
          <w:tcPr>
            <w:tcW w:w="1044" w:type="dxa"/>
            <w:shd w:val="clear" w:color="auto" w:fill="auto"/>
            <w:tcMar>
              <w:top w:w="28" w:type="dxa"/>
              <w:left w:w="102" w:type="dxa"/>
              <w:bottom w:w="28" w:type="dxa"/>
              <w:right w:w="102" w:type="dxa"/>
            </w:tcMar>
            <w:vAlign w:val="center"/>
            <w:hideMark/>
          </w:tcPr>
          <w:p w14:paraId="0134ED9C" w14:textId="77777777" w:rsidR="00C53886" w:rsidRPr="00046222" w:rsidRDefault="00C53886" w:rsidP="00236694">
            <w:pPr>
              <w:snapToGrid w:val="0"/>
              <w:spacing w:line="276" w:lineRule="auto"/>
              <w:rPr>
                <w:sz w:val="20"/>
                <w:szCs w:val="20"/>
              </w:rPr>
            </w:pPr>
            <w:r w:rsidRPr="00046222">
              <w:rPr>
                <w:sz w:val="20"/>
                <w:szCs w:val="20"/>
              </w:rPr>
              <w:t>1</w:t>
            </w:r>
          </w:p>
        </w:tc>
        <w:tc>
          <w:tcPr>
            <w:tcW w:w="1044" w:type="dxa"/>
            <w:shd w:val="clear" w:color="auto" w:fill="auto"/>
            <w:tcMar>
              <w:top w:w="28" w:type="dxa"/>
              <w:left w:w="102" w:type="dxa"/>
              <w:bottom w:w="28" w:type="dxa"/>
              <w:right w:w="102" w:type="dxa"/>
            </w:tcMar>
            <w:vAlign w:val="center"/>
            <w:hideMark/>
          </w:tcPr>
          <w:p w14:paraId="668C2654" w14:textId="77777777" w:rsidR="00C53886" w:rsidRPr="00046222" w:rsidRDefault="00C53886" w:rsidP="00236694">
            <w:pPr>
              <w:snapToGrid w:val="0"/>
              <w:spacing w:line="276" w:lineRule="auto"/>
              <w:rPr>
                <w:sz w:val="20"/>
                <w:szCs w:val="20"/>
              </w:rPr>
            </w:pPr>
            <w:r w:rsidRPr="00046222">
              <w:rPr>
                <w:sz w:val="20"/>
                <w:szCs w:val="20"/>
              </w:rPr>
              <w:t xml:space="preserve">　</w:t>
            </w:r>
          </w:p>
        </w:tc>
        <w:tc>
          <w:tcPr>
            <w:tcW w:w="1044" w:type="dxa"/>
            <w:shd w:val="clear" w:color="auto" w:fill="auto"/>
            <w:tcMar>
              <w:top w:w="28" w:type="dxa"/>
              <w:left w:w="102" w:type="dxa"/>
              <w:bottom w:w="28" w:type="dxa"/>
              <w:right w:w="102" w:type="dxa"/>
            </w:tcMar>
            <w:vAlign w:val="center"/>
            <w:hideMark/>
          </w:tcPr>
          <w:p w14:paraId="29A7483F" w14:textId="77777777" w:rsidR="00C53886" w:rsidRPr="00046222" w:rsidRDefault="00C53886" w:rsidP="00236694">
            <w:pPr>
              <w:snapToGrid w:val="0"/>
              <w:spacing w:line="276" w:lineRule="auto"/>
              <w:rPr>
                <w:sz w:val="20"/>
                <w:szCs w:val="20"/>
              </w:rPr>
            </w:pPr>
            <w:r w:rsidRPr="00046222">
              <w:rPr>
                <w:sz w:val="20"/>
                <w:szCs w:val="20"/>
              </w:rPr>
              <w:t xml:space="preserve">　</w:t>
            </w:r>
          </w:p>
        </w:tc>
      </w:tr>
      <w:tr w:rsidR="00C53886" w:rsidRPr="00C823C1" w14:paraId="6A4B58B5" w14:textId="77777777" w:rsidTr="00184F04">
        <w:trPr>
          <w:trHeight w:val="480"/>
        </w:trPr>
        <w:tc>
          <w:tcPr>
            <w:tcW w:w="1197" w:type="dxa"/>
            <w:shd w:val="clear" w:color="auto" w:fill="auto"/>
            <w:tcMar>
              <w:top w:w="28" w:type="dxa"/>
              <w:left w:w="102" w:type="dxa"/>
              <w:bottom w:w="28" w:type="dxa"/>
              <w:right w:w="102" w:type="dxa"/>
            </w:tcMar>
            <w:vAlign w:val="center"/>
            <w:hideMark/>
          </w:tcPr>
          <w:p w14:paraId="2E19171B" w14:textId="77777777" w:rsidR="00C53886" w:rsidRPr="00046222" w:rsidRDefault="00C53886" w:rsidP="00236694">
            <w:pPr>
              <w:snapToGrid w:val="0"/>
              <w:spacing w:line="276" w:lineRule="auto"/>
              <w:rPr>
                <w:sz w:val="20"/>
                <w:szCs w:val="20"/>
              </w:rPr>
            </w:pPr>
            <w:r w:rsidRPr="00046222">
              <w:rPr>
                <w:sz w:val="20"/>
                <w:szCs w:val="20"/>
              </w:rPr>
              <w:t>Reuse intention</w:t>
            </w:r>
          </w:p>
        </w:tc>
        <w:tc>
          <w:tcPr>
            <w:tcW w:w="1044" w:type="dxa"/>
            <w:shd w:val="clear" w:color="auto" w:fill="auto"/>
            <w:tcMar>
              <w:top w:w="28" w:type="dxa"/>
              <w:left w:w="102" w:type="dxa"/>
              <w:bottom w:w="28" w:type="dxa"/>
              <w:right w:w="102" w:type="dxa"/>
            </w:tcMar>
            <w:vAlign w:val="center"/>
            <w:hideMark/>
          </w:tcPr>
          <w:p w14:paraId="13982F6B" w14:textId="77777777" w:rsidR="00C53886" w:rsidRPr="00046222" w:rsidRDefault="00C53886" w:rsidP="00236694">
            <w:pPr>
              <w:snapToGrid w:val="0"/>
              <w:spacing w:line="276" w:lineRule="auto"/>
              <w:rPr>
                <w:sz w:val="20"/>
                <w:szCs w:val="20"/>
              </w:rPr>
            </w:pPr>
            <w:r w:rsidRPr="00046222">
              <w:rPr>
                <w:sz w:val="20"/>
                <w:szCs w:val="20"/>
              </w:rPr>
              <w:t>.626**</w:t>
            </w:r>
          </w:p>
        </w:tc>
        <w:tc>
          <w:tcPr>
            <w:tcW w:w="1044" w:type="dxa"/>
            <w:shd w:val="clear" w:color="auto" w:fill="auto"/>
            <w:tcMar>
              <w:top w:w="28" w:type="dxa"/>
              <w:left w:w="102" w:type="dxa"/>
              <w:bottom w:w="28" w:type="dxa"/>
              <w:right w:w="102" w:type="dxa"/>
            </w:tcMar>
            <w:vAlign w:val="center"/>
            <w:hideMark/>
          </w:tcPr>
          <w:p w14:paraId="505FCFB9" w14:textId="77777777" w:rsidR="00C53886" w:rsidRPr="00046222" w:rsidRDefault="00C53886" w:rsidP="00236694">
            <w:pPr>
              <w:snapToGrid w:val="0"/>
              <w:spacing w:line="276" w:lineRule="auto"/>
              <w:rPr>
                <w:sz w:val="20"/>
                <w:szCs w:val="20"/>
              </w:rPr>
            </w:pPr>
            <w:r w:rsidRPr="00046222">
              <w:rPr>
                <w:sz w:val="20"/>
                <w:szCs w:val="20"/>
              </w:rPr>
              <w:t>.491**</w:t>
            </w:r>
          </w:p>
        </w:tc>
        <w:tc>
          <w:tcPr>
            <w:tcW w:w="1044" w:type="dxa"/>
            <w:shd w:val="clear" w:color="auto" w:fill="auto"/>
            <w:tcMar>
              <w:top w:w="28" w:type="dxa"/>
              <w:left w:w="102" w:type="dxa"/>
              <w:bottom w:w="28" w:type="dxa"/>
              <w:right w:w="102" w:type="dxa"/>
            </w:tcMar>
            <w:vAlign w:val="center"/>
            <w:hideMark/>
          </w:tcPr>
          <w:p w14:paraId="06B0BA5C" w14:textId="77777777" w:rsidR="00C53886" w:rsidRPr="00046222" w:rsidRDefault="00C53886" w:rsidP="00236694">
            <w:pPr>
              <w:snapToGrid w:val="0"/>
              <w:spacing w:line="276" w:lineRule="auto"/>
              <w:rPr>
                <w:sz w:val="20"/>
                <w:szCs w:val="20"/>
              </w:rPr>
            </w:pPr>
            <w:r w:rsidRPr="00046222">
              <w:rPr>
                <w:sz w:val="20"/>
                <w:szCs w:val="20"/>
              </w:rPr>
              <w:t>.596**</w:t>
            </w:r>
          </w:p>
        </w:tc>
        <w:tc>
          <w:tcPr>
            <w:tcW w:w="1044" w:type="dxa"/>
            <w:shd w:val="clear" w:color="auto" w:fill="auto"/>
            <w:tcMar>
              <w:top w:w="28" w:type="dxa"/>
              <w:left w:w="102" w:type="dxa"/>
              <w:bottom w:w="28" w:type="dxa"/>
              <w:right w:w="102" w:type="dxa"/>
            </w:tcMar>
            <w:vAlign w:val="center"/>
            <w:hideMark/>
          </w:tcPr>
          <w:p w14:paraId="44EA2035" w14:textId="77777777" w:rsidR="00C53886" w:rsidRPr="00046222" w:rsidRDefault="00C53886" w:rsidP="00236694">
            <w:pPr>
              <w:snapToGrid w:val="0"/>
              <w:spacing w:line="276" w:lineRule="auto"/>
              <w:rPr>
                <w:sz w:val="20"/>
                <w:szCs w:val="20"/>
              </w:rPr>
            </w:pPr>
            <w:r w:rsidRPr="00046222">
              <w:rPr>
                <w:sz w:val="20"/>
                <w:szCs w:val="20"/>
              </w:rPr>
              <w:t>.775**</w:t>
            </w:r>
          </w:p>
        </w:tc>
        <w:tc>
          <w:tcPr>
            <w:tcW w:w="1044" w:type="dxa"/>
            <w:shd w:val="clear" w:color="auto" w:fill="auto"/>
            <w:tcMar>
              <w:top w:w="28" w:type="dxa"/>
              <w:left w:w="102" w:type="dxa"/>
              <w:bottom w:w="28" w:type="dxa"/>
              <w:right w:w="102" w:type="dxa"/>
            </w:tcMar>
            <w:vAlign w:val="center"/>
            <w:hideMark/>
          </w:tcPr>
          <w:p w14:paraId="64E2615A" w14:textId="77777777" w:rsidR="00C53886" w:rsidRPr="00046222" w:rsidRDefault="00C53886" w:rsidP="00236694">
            <w:pPr>
              <w:snapToGrid w:val="0"/>
              <w:spacing w:line="276" w:lineRule="auto"/>
              <w:rPr>
                <w:sz w:val="20"/>
                <w:szCs w:val="20"/>
              </w:rPr>
            </w:pPr>
            <w:r w:rsidRPr="00046222">
              <w:rPr>
                <w:sz w:val="20"/>
                <w:szCs w:val="20"/>
              </w:rPr>
              <w:t>.765**</w:t>
            </w:r>
          </w:p>
        </w:tc>
        <w:tc>
          <w:tcPr>
            <w:tcW w:w="1044" w:type="dxa"/>
            <w:shd w:val="clear" w:color="auto" w:fill="auto"/>
            <w:tcMar>
              <w:top w:w="28" w:type="dxa"/>
              <w:left w:w="102" w:type="dxa"/>
              <w:bottom w:w="28" w:type="dxa"/>
              <w:right w:w="102" w:type="dxa"/>
            </w:tcMar>
            <w:vAlign w:val="center"/>
            <w:hideMark/>
          </w:tcPr>
          <w:p w14:paraId="5BBD9A34" w14:textId="77777777" w:rsidR="00C53886" w:rsidRPr="00046222" w:rsidRDefault="00C53886" w:rsidP="00236694">
            <w:pPr>
              <w:snapToGrid w:val="0"/>
              <w:spacing w:line="276" w:lineRule="auto"/>
              <w:rPr>
                <w:sz w:val="20"/>
                <w:szCs w:val="20"/>
              </w:rPr>
            </w:pPr>
            <w:r w:rsidRPr="00046222">
              <w:rPr>
                <w:sz w:val="20"/>
                <w:szCs w:val="20"/>
              </w:rPr>
              <w:t>1</w:t>
            </w:r>
          </w:p>
        </w:tc>
        <w:tc>
          <w:tcPr>
            <w:tcW w:w="1044" w:type="dxa"/>
            <w:shd w:val="clear" w:color="auto" w:fill="auto"/>
            <w:tcMar>
              <w:top w:w="28" w:type="dxa"/>
              <w:left w:w="102" w:type="dxa"/>
              <w:bottom w:w="28" w:type="dxa"/>
              <w:right w:w="102" w:type="dxa"/>
            </w:tcMar>
            <w:vAlign w:val="center"/>
            <w:hideMark/>
          </w:tcPr>
          <w:p w14:paraId="13D194EF" w14:textId="77777777" w:rsidR="00C53886" w:rsidRPr="00046222" w:rsidRDefault="00C53886" w:rsidP="00236694">
            <w:pPr>
              <w:snapToGrid w:val="0"/>
              <w:spacing w:line="276" w:lineRule="auto"/>
              <w:rPr>
                <w:sz w:val="20"/>
                <w:szCs w:val="20"/>
              </w:rPr>
            </w:pPr>
            <w:r w:rsidRPr="00046222">
              <w:rPr>
                <w:sz w:val="20"/>
                <w:szCs w:val="20"/>
              </w:rPr>
              <w:t xml:space="preserve">　</w:t>
            </w:r>
          </w:p>
        </w:tc>
      </w:tr>
      <w:tr w:rsidR="00C53886" w:rsidRPr="00C823C1" w14:paraId="5B137786" w14:textId="77777777" w:rsidTr="00184F04">
        <w:trPr>
          <w:trHeight w:val="480"/>
        </w:trPr>
        <w:tc>
          <w:tcPr>
            <w:tcW w:w="1197" w:type="dxa"/>
            <w:tcBorders>
              <w:bottom w:val="single" w:sz="4" w:space="0" w:color="auto"/>
            </w:tcBorders>
            <w:shd w:val="clear" w:color="auto" w:fill="auto"/>
            <w:tcMar>
              <w:top w:w="28" w:type="dxa"/>
              <w:left w:w="102" w:type="dxa"/>
              <w:bottom w:w="28" w:type="dxa"/>
              <w:right w:w="102" w:type="dxa"/>
            </w:tcMar>
            <w:vAlign w:val="center"/>
            <w:hideMark/>
          </w:tcPr>
          <w:p w14:paraId="67970752" w14:textId="77777777" w:rsidR="00C53886" w:rsidRPr="00046222" w:rsidRDefault="00C53886" w:rsidP="00236694">
            <w:pPr>
              <w:snapToGrid w:val="0"/>
              <w:spacing w:line="276" w:lineRule="auto"/>
              <w:rPr>
                <w:sz w:val="20"/>
                <w:szCs w:val="20"/>
              </w:rPr>
            </w:pPr>
            <w:r w:rsidRPr="00046222">
              <w:rPr>
                <w:sz w:val="20"/>
                <w:szCs w:val="20"/>
              </w:rPr>
              <w:t>SNS</w:t>
            </w:r>
          </w:p>
          <w:p w14:paraId="2800C063" w14:textId="77777777" w:rsidR="00C53886" w:rsidRPr="00046222" w:rsidRDefault="00C53886" w:rsidP="00236694">
            <w:pPr>
              <w:snapToGrid w:val="0"/>
              <w:spacing w:line="276" w:lineRule="auto"/>
              <w:rPr>
                <w:sz w:val="20"/>
                <w:szCs w:val="20"/>
              </w:rPr>
            </w:pPr>
            <w:r w:rsidRPr="00046222">
              <w:rPr>
                <w:sz w:val="20"/>
                <w:szCs w:val="20"/>
              </w:rPr>
              <w:t>utilization</w:t>
            </w:r>
          </w:p>
        </w:tc>
        <w:tc>
          <w:tcPr>
            <w:tcW w:w="1044" w:type="dxa"/>
            <w:tcBorders>
              <w:bottom w:val="single" w:sz="4" w:space="0" w:color="auto"/>
            </w:tcBorders>
            <w:shd w:val="clear" w:color="auto" w:fill="auto"/>
            <w:tcMar>
              <w:top w:w="28" w:type="dxa"/>
              <w:left w:w="102" w:type="dxa"/>
              <w:bottom w:w="28" w:type="dxa"/>
              <w:right w:w="102" w:type="dxa"/>
            </w:tcMar>
            <w:vAlign w:val="center"/>
            <w:hideMark/>
          </w:tcPr>
          <w:p w14:paraId="3FE16983" w14:textId="77777777" w:rsidR="00C53886" w:rsidRPr="00046222" w:rsidRDefault="00C53886" w:rsidP="00236694">
            <w:pPr>
              <w:snapToGrid w:val="0"/>
              <w:spacing w:line="276" w:lineRule="auto"/>
              <w:rPr>
                <w:sz w:val="20"/>
                <w:szCs w:val="20"/>
              </w:rPr>
            </w:pPr>
            <w:r w:rsidRPr="00046222">
              <w:rPr>
                <w:sz w:val="20"/>
                <w:szCs w:val="20"/>
              </w:rPr>
              <w:t>.636**</w:t>
            </w:r>
          </w:p>
        </w:tc>
        <w:tc>
          <w:tcPr>
            <w:tcW w:w="1044" w:type="dxa"/>
            <w:tcBorders>
              <w:bottom w:val="single" w:sz="4" w:space="0" w:color="auto"/>
            </w:tcBorders>
            <w:shd w:val="clear" w:color="auto" w:fill="auto"/>
            <w:tcMar>
              <w:top w:w="28" w:type="dxa"/>
              <w:left w:w="102" w:type="dxa"/>
              <w:bottom w:w="28" w:type="dxa"/>
              <w:right w:w="102" w:type="dxa"/>
            </w:tcMar>
            <w:vAlign w:val="center"/>
            <w:hideMark/>
          </w:tcPr>
          <w:p w14:paraId="45998E5F" w14:textId="77777777" w:rsidR="00C53886" w:rsidRPr="00046222" w:rsidRDefault="00C53886" w:rsidP="00236694">
            <w:pPr>
              <w:snapToGrid w:val="0"/>
              <w:spacing w:line="276" w:lineRule="auto"/>
              <w:rPr>
                <w:sz w:val="20"/>
                <w:szCs w:val="20"/>
              </w:rPr>
            </w:pPr>
            <w:r w:rsidRPr="00046222">
              <w:rPr>
                <w:sz w:val="20"/>
                <w:szCs w:val="20"/>
              </w:rPr>
              <w:t>.562**</w:t>
            </w:r>
          </w:p>
        </w:tc>
        <w:tc>
          <w:tcPr>
            <w:tcW w:w="1044" w:type="dxa"/>
            <w:tcBorders>
              <w:bottom w:val="single" w:sz="4" w:space="0" w:color="auto"/>
            </w:tcBorders>
            <w:shd w:val="clear" w:color="auto" w:fill="auto"/>
            <w:tcMar>
              <w:top w:w="28" w:type="dxa"/>
              <w:left w:w="102" w:type="dxa"/>
              <w:bottom w:w="28" w:type="dxa"/>
              <w:right w:w="102" w:type="dxa"/>
            </w:tcMar>
            <w:vAlign w:val="center"/>
            <w:hideMark/>
          </w:tcPr>
          <w:p w14:paraId="2EF7ACCD" w14:textId="77777777" w:rsidR="00C53886" w:rsidRPr="00046222" w:rsidRDefault="00C53886" w:rsidP="00236694">
            <w:pPr>
              <w:snapToGrid w:val="0"/>
              <w:spacing w:line="276" w:lineRule="auto"/>
              <w:rPr>
                <w:sz w:val="20"/>
                <w:szCs w:val="20"/>
              </w:rPr>
            </w:pPr>
            <w:r w:rsidRPr="00046222">
              <w:rPr>
                <w:sz w:val="20"/>
                <w:szCs w:val="20"/>
              </w:rPr>
              <w:t>.592**</w:t>
            </w:r>
          </w:p>
        </w:tc>
        <w:tc>
          <w:tcPr>
            <w:tcW w:w="1044" w:type="dxa"/>
            <w:tcBorders>
              <w:bottom w:val="single" w:sz="4" w:space="0" w:color="auto"/>
            </w:tcBorders>
            <w:shd w:val="clear" w:color="auto" w:fill="auto"/>
            <w:tcMar>
              <w:top w:w="28" w:type="dxa"/>
              <w:left w:w="102" w:type="dxa"/>
              <w:bottom w:w="28" w:type="dxa"/>
              <w:right w:w="102" w:type="dxa"/>
            </w:tcMar>
            <w:vAlign w:val="center"/>
            <w:hideMark/>
          </w:tcPr>
          <w:p w14:paraId="6EAD0997" w14:textId="77777777" w:rsidR="00C53886" w:rsidRPr="00046222" w:rsidRDefault="00C53886" w:rsidP="00236694">
            <w:pPr>
              <w:snapToGrid w:val="0"/>
              <w:spacing w:line="276" w:lineRule="auto"/>
              <w:rPr>
                <w:sz w:val="20"/>
                <w:szCs w:val="20"/>
              </w:rPr>
            </w:pPr>
            <w:r w:rsidRPr="00046222">
              <w:rPr>
                <w:sz w:val="20"/>
                <w:szCs w:val="20"/>
              </w:rPr>
              <w:t>.698**</w:t>
            </w:r>
          </w:p>
        </w:tc>
        <w:tc>
          <w:tcPr>
            <w:tcW w:w="1044" w:type="dxa"/>
            <w:tcBorders>
              <w:bottom w:val="single" w:sz="4" w:space="0" w:color="auto"/>
            </w:tcBorders>
            <w:shd w:val="clear" w:color="auto" w:fill="auto"/>
            <w:tcMar>
              <w:top w:w="28" w:type="dxa"/>
              <w:left w:w="102" w:type="dxa"/>
              <w:bottom w:w="28" w:type="dxa"/>
              <w:right w:w="102" w:type="dxa"/>
            </w:tcMar>
            <w:vAlign w:val="center"/>
            <w:hideMark/>
          </w:tcPr>
          <w:p w14:paraId="7F55CCE1" w14:textId="77777777" w:rsidR="00C53886" w:rsidRPr="00046222" w:rsidRDefault="00C53886" w:rsidP="00236694">
            <w:pPr>
              <w:snapToGrid w:val="0"/>
              <w:spacing w:line="276" w:lineRule="auto"/>
              <w:rPr>
                <w:sz w:val="20"/>
                <w:szCs w:val="20"/>
              </w:rPr>
            </w:pPr>
            <w:r w:rsidRPr="00046222">
              <w:rPr>
                <w:sz w:val="20"/>
                <w:szCs w:val="20"/>
              </w:rPr>
              <w:t>.752**</w:t>
            </w:r>
          </w:p>
        </w:tc>
        <w:tc>
          <w:tcPr>
            <w:tcW w:w="1044" w:type="dxa"/>
            <w:tcBorders>
              <w:bottom w:val="single" w:sz="4" w:space="0" w:color="auto"/>
            </w:tcBorders>
            <w:shd w:val="clear" w:color="auto" w:fill="auto"/>
            <w:tcMar>
              <w:top w:w="28" w:type="dxa"/>
              <w:left w:w="102" w:type="dxa"/>
              <w:bottom w:w="28" w:type="dxa"/>
              <w:right w:w="102" w:type="dxa"/>
            </w:tcMar>
            <w:vAlign w:val="center"/>
            <w:hideMark/>
          </w:tcPr>
          <w:p w14:paraId="19A1CAA7" w14:textId="77777777" w:rsidR="00C53886" w:rsidRPr="00046222" w:rsidRDefault="00C53886" w:rsidP="00236694">
            <w:pPr>
              <w:snapToGrid w:val="0"/>
              <w:spacing w:line="276" w:lineRule="auto"/>
              <w:rPr>
                <w:sz w:val="20"/>
                <w:szCs w:val="20"/>
              </w:rPr>
            </w:pPr>
            <w:r w:rsidRPr="00046222">
              <w:rPr>
                <w:sz w:val="20"/>
                <w:szCs w:val="20"/>
              </w:rPr>
              <w:t>.636**</w:t>
            </w:r>
          </w:p>
        </w:tc>
        <w:tc>
          <w:tcPr>
            <w:tcW w:w="1044" w:type="dxa"/>
            <w:tcBorders>
              <w:bottom w:val="single" w:sz="4" w:space="0" w:color="auto"/>
            </w:tcBorders>
            <w:shd w:val="clear" w:color="auto" w:fill="auto"/>
            <w:tcMar>
              <w:top w:w="28" w:type="dxa"/>
              <w:left w:w="102" w:type="dxa"/>
              <w:bottom w:w="28" w:type="dxa"/>
              <w:right w:w="102" w:type="dxa"/>
            </w:tcMar>
            <w:vAlign w:val="center"/>
            <w:hideMark/>
          </w:tcPr>
          <w:p w14:paraId="6EE82655" w14:textId="77777777" w:rsidR="00C53886" w:rsidRPr="00046222" w:rsidRDefault="00C53886" w:rsidP="00236694">
            <w:pPr>
              <w:snapToGrid w:val="0"/>
              <w:spacing w:line="276" w:lineRule="auto"/>
              <w:rPr>
                <w:sz w:val="20"/>
                <w:szCs w:val="20"/>
              </w:rPr>
            </w:pPr>
            <w:r w:rsidRPr="00046222">
              <w:rPr>
                <w:sz w:val="20"/>
                <w:szCs w:val="20"/>
              </w:rPr>
              <w:t>1</w:t>
            </w:r>
          </w:p>
        </w:tc>
      </w:tr>
    </w:tbl>
    <w:p w14:paraId="05C20BA5" w14:textId="78FD2D23" w:rsidR="00C53886" w:rsidRPr="00236694" w:rsidRDefault="00C53886" w:rsidP="00236694">
      <w:pPr>
        <w:snapToGrid w:val="0"/>
        <w:spacing w:beforeLines="100" w:before="360" w:line="276" w:lineRule="auto"/>
        <w:jc w:val="both"/>
        <w:rPr>
          <w:rFonts w:ascii="Arial" w:hAnsi="Arial" w:cs="Arial"/>
          <w:b/>
          <w:bCs/>
          <w:sz w:val="28"/>
          <w:szCs w:val="28"/>
        </w:rPr>
      </w:pPr>
      <w:r w:rsidRPr="00236694">
        <w:rPr>
          <w:rFonts w:ascii="Arial" w:hAnsi="Arial" w:cs="Arial"/>
          <w:b/>
          <w:bCs/>
          <w:sz w:val="28"/>
          <w:szCs w:val="28"/>
        </w:rPr>
        <w:t xml:space="preserve">4.4 </w:t>
      </w:r>
      <w:r w:rsidRPr="00236694">
        <w:rPr>
          <w:rFonts w:ascii="Arial" w:eastAsia="Malgun Gothic" w:hAnsi="Arial" w:cs="Arial"/>
          <w:b/>
          <w:bCs/>
          <w:sz w:val="28"/>
          <w:szCs w:val="28"/>
          <w:lang w:eastAsia="ko-KR"/>
        </w:rPr>
        <w:t>Multiple</w:t>
      </w:r>
      <w:r w:rsidRPr="00236694">
        <w:rPr>
          <w:rFonts w:ascii="Arial" w:hAnsi="Arial" w:cs="Arial"/>
          <w:b/>
          <w:bCs/>
          <w:sz w:val="28"/>
          <w:szCs w:val="28"/>
        </w:rPr>
        <w:t xml:space="preserve"> </w:t>
      </w:r>
      <w:r w:rsidRPr="00236694">
        <w:rPr>
          <w:rFonts w:ascii="Arial" w:eastAsia="Malgun Gothic" w:hAnsi="Arial" w:cs="Arial"/>
          <w:b/>
          <w:bCs/>
          <w:sz w:val="28"/>
          <w:szCs w:val="28"/>
          <w:lang w:eastAsia="ko-KR"/>
        </w:rPr>
        <w:t>Regression</w:t>
      </w:r>
      <w:r w:rsidRPr="00236694">
        <w:rPr>
          <w:rFonts w:ascii="Arial" w:hAnsi="Arial" w:cs="Arial"/>
          <w:b/>
          <w:bCs/>
          <w:sz w:val="28"/>
          <w:szCs w:val="28"/>
        </w:rPr>
        <w:t xml:space="preserve"> </w:t>
      </w:r>
      <w:r w:rsidRPr="00236694">
        <w:rPr>
          <w:rFonts w:ascii="Arial" w:eastAsia="Malgun Gothic" w:hAnsi="Arial" w:cs="Arial"/>
          <w:b/>
          <w:bCs/>
          <w:sz w:val="28"/>
          <w:szCs w:val="28"/>
          <w:lang w:eastAsia="ko-KR"/>
        </w:rPr>
        <w:t>Analysis</w:t>
      </w:r>
    </w:p>
    <w:p w14:paraId="004569E0" w14:textId="77777777" w:rsidR="00C53886" w:rsidRDefault="00C53886" w:rsidP="00236694">
      <w:pPr>
        <w:snapToGrid w:val="0"/>
        <w:spacing w:afterLines="50" w:after="180" w:line="276" w:lineRule="auto"/>
        <w:jc w:val="both"/>
      </w:pPr>
      <w:r>
        <w:t>T</w:t>
      </w:r>
      <w:r w:rsidRPr="00510AD9">
        <w:t>his study</w:t>
      </w:r>
      <w:r>
        <w:t xml:space="preserve"> performed</w:t>
      </w:r>
      <w:r w:rsidRPr="00510AD9">
        <w:t xml:space="preserve"> multiple regression analyses to verify the causal relationships and moderating relationship. The results of hypotheses tests are shown in &lt;Table 8&gt;.</w:t>
      </w:r>
    </w:p>
    <w:p w14:paraId="01FB5AF2" w14:textId="77777777" w:rsidR="00C53886" w:rsidRDefault="00C53886" w:rsidP="00236694">
      <w:pPr>
        <w:snapToGrid w:val="0"/>
        <w:spacing w:afterLines="50" w:after="180" w:line="276" w:lineRule="auto"/>
        <w:jc w:val="both"/>
      </w:pPr>
      <w:r w:rsidRPr="00510AD9">
        <w:t xml:space="preserve">First, multiple regression analyses were performed to verify the effect of the </w:t>
      </w:r>
      <w:proofErr w:type="spellStart"/>
      <w:r w:rsidRPr="00510AD9">
        <w:t>Pinduoduo</w:t>
      </w:r>
      <w:proofErr w:type="spellEnd"/>
      <w:r w:rsidRPr="00510AD9">
        <w:t xml:space="preserve"> platform characteristics on platform attitudes. The analysis found that the explanatory power of the regression model was 58.2%, and the regression model was statistically significant (F=115.337, p&lt;0.01). Price Discount (beta=.350, t=4.866, p=.000), platform awareness (beta=.524, t=8.218, p=.000) had a significant impact, whereas perceived scarcity (beta=.039, t=0.749, p=.455) showed insignificant effect (p&gt;0.05).</w:t>
      </w:r>
    </w:p>
    <w:p w14:paraId="22DC9B9B" w14:textId="77777777" w:rsidR="00C53886" w:rsidRDefault="00C53886" w:rsidP="00236694">
      <w:pPr>
        <w:snapToGrid w:val="0"/>
        <w:spacing w:afterLines="50" w:after="180" w:line="276" w:lineRule="auto"/>
        <w:jc w:val="both"/>
      </w:pPr>
      <w:r w:rsidRPr="00510AD9">
        <w:t xml:space="preserve">Next, a simple regression analysis was performed to verify the effect of the </w:t>
      </w:r>
      <w:proofErr w:type="spellStart"/>
      <w:r w:rsidRPr="00510AD9">
        <w:t>Pinduoduo</w:t>
      </w:r>
      <w:proofErr w:type="spellEnd"/>
      <w:r w:rsidRPr="00510AD9">
        <w:t xml:space="preserve"> platform attitude on product satisfaction. The analysis demonstrates that the explanatory power of the regression model was 64.0%, and the regression analysis was statistically significant (F=445.360, p&lt;0.01). Platform attitude (beta=.901, t=21.104, p=.000) was found to have a significant effect (p&lt;0.05).</w:t>
      </w:r>
    </w:p>
    <w:p w14:paraId="044A592D" w14:textId="77777777" w:rsidR="00C53886" w:rsidRDefault="00C53886" w:rsidP="00236694">
      <w:pPr>
        <w:snapToGrid w:val="0"/>
        <w:spacing w:afterLines="50" w:after="180" w:line="276" w:lineRule="auto"/>
        <w:jc w:val="both"/>
      </w:pPr>
      <w:r w:rsidRPr="00510AD9">
        <w:t xml:space="preserve">Next, a simple regression analysis was conducted to verify the effect of </w:t>
      </w:r>
      <w:proofErr w:type="spellStart"/>
      <w:r w:rsidRPr="00510AD9">
        <w:t>Pinduoduo</w:t>
      </w:r>
      <w:proofErr w:type="spellEnd"/>
      <w:r w:rsidRPr="00510AD9">
        <w:t xml:space="preserve"> platform attitude and product satisfaction on reuse intentions. The analysis found that </w:t>
      </w:r>
      <w:r w:rsidRPr="00510AD9">
        <w:lastRenderedPageBreak/>
        <w:t>the explanatory power of the regression model was 65.9%, and the regression model was statistically significant (F=241.052, p&lt;0.01). Platform attitude (beta=).513, t=7.362, p=.000), product satisfaction (beta=.404, t=6.532, p=.000) were found to have a significant effect (p&lt;0.05).</w:t>
      </w:r>
    </w:p>
    <w:p w14:paraId="1418FDF5" w14:textId="4AF98727" w:rsidR="005B09C7" w:rsidRPr="00510AD9" w:rsidRDefault="00C53886" w:rsidP="00236694">
      <w:pPr>
        <w:snapToGrid w:val="0"/>
        <w:spacing w:afterLines="50" w:after="180" w:line="276" w:lineRule="auto"/>
        <w:jc w:val="both"/>
      </w:pPr>
      <w:r w:rsidRPr="00510AD9">
        <w:t xml:space="preserve">Finally, multiple regression analysis was conducted to determine the moderating effect of personal characteristics between platform attitude and platform reuse intention. First, the platform attitude was introduced into Model 1, followed by SNS utilization into Model 2, and lastly, hierarchical regression was performed by introducing platform attitude and SNS utilization variables into Model 3, with the result showing R2 increased to 60.0%, Model 2 to 61.8%, and Model 3 to 62.9%. Finally, platform attitude*SNS utilization regression coefficient, which is the </w:t>
      </w:r>
      <w:proofErr w:type="spellStart"/>
      <w:r w:rsidRPr="00510AD9">
        <w:t>interative</w:t>
      </w:r>
      <w:proofErr w:type="spellEnd"/>
      <w:r w:rsidRPr="00510AD9">
        <w:t xml:space="preserve"> term obtained in Step 3, showing t=-2.677, p=.008 indicating statistical significance of the moderating term, so it can be determined that it has </w:t>
      </w:r>
      <w:proofErr w:type="gramStart"/>
      <w:r w:rsidRPr="00510AD9">
        <w:t>an</w:t>
      </w:r>
      <w:proofErr w:type="gramEnd"/>
      <w:r w:rsidRPr="00510AD9">
        <w:t xml:space="preserve"> moderation effect (p&lt;0.05).</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59"/>
        <w:gridCol w:w="2376"/>
        <w:gridCol w:w="709"/>
        <w:gridCol w:w="992"/>
        <w:gridCol w:w="851"/>
        <w:gridCol w:w="850"/>
        <w:gridCol w:w="653"/>
        <w:gridCol w:w="848"/>
        <w:gridCol w:w="568"/>
      </w:tblGrid>
      <w:tr w:rsidR="00C53886" w:rsidRPr="00B440BF" w14:paraId="2034E79D" w14:textId="77777777" w:rsidTr="00184F04">
        <w:trPr>
          <w:trHeight w:val="293"/>
        </w:trPr>
        <w:tc>
          <w:tcPr>
            <w:tcW w:w="8306" w:type="dxa"/>
            <w:gridSpan w:val="9"/>
            <w:tcBorders>
              <w:bottom w:val="single" w:sz="4" w:space="0" w:color="auto"/>
            </w:tcBorders>
            <w:shd w:val="clear" w:color="auto" w:fill="auto"/>
            <w:tcMar>
              <w:top w:w="0" w:type="dxa"/>
              <w:left w:w="0" w:type="dxa"/>
              <w:bottom w:w="0" w:type="dxa"/>
              <w:right w:w="0" w:type="dxa"/>
            </w:tcMar>
            <w:vAlign w:val="center"/>
            <w:hideMark/>
          </w:tcPr>
          <w:p w14:paraId="51B17727" w14:textId="77777777" w:rsidR="00C53886" w:rsidRPr="00B440BF" w:rsidRDefault="00C53886" w:rsidP="00236694">
            <w:pPr>
              <w:pStyle w:val="ijecstable"/>
              <w:snapToGrid w:val="0"/>
              <w:spacing w:beforeLines="0" w:before="0" w:line="276" w:lineRule="auto"/>
              <w:rPr>
                <w:rFonts w:eastAsia="SimSun"/>
                <w:w w:val="93"/>
                <w:sz w:val="20"/>
              </w:rPr>
            </w:pPr>
            <w:r w:rsidRPr="00B440BF">
              <w:rPr>
                <w:w w:val="93"/>
              </w:rPr>
              <w:t xml:space="preserve">Table 8. </w:t>
            </w:r>
            <w:r w:rsidRPr="00046222">
              <w:rPr>
                <w:b w:val="0"/>
                <w:bCs w:val="0"/>
                <w:w w:val="93"/>
              </w:rPr>
              <w:t>Result of Hypotheses Tests</w:t>
            </w:r>
          </w:p>
        </w:tc>
      </w:tr>
      <w:tr w:rsidR="00C53886" w:rsidRPr="00B440BF" w14:paraId="0D0D5552" w14:textId="77777777" w:rsidTr="00184F04">
        <w:trPr>
          <w:trHeight w:val="76"/>
        </w:trPr>
        <w:tc>
          <w:tcPr>
            <w:tcW w:w="8306" w:type="dxa"/>
            <w:gridSpan w:val="9"/>
            <w:tcBorders>
              <w:top w:val="single" w:sz="4" w:space="0" w:color="auto"/>
            </w:tcBorders>
            <w:shd w:val="clear" w:color="auto" w:fill="auto"/>
            <w:tcMar>
              <w:top w:w="28" w:type="dxa"/>
              <w:left w:w="102" w:type="dxa"/>
              <w:bottom w:w="28" w:type="dxa"/>
              <w:right w:w="102" w:type="dxa"/>
            </w:tcMar>
            <w:vAlign w:val="center"/>
            <w:hideMark/>
          </w:tcPr>
          <w:p w14:paraId="28A640B6" w14:textId="77777777" w:rsidR="00C53886" w:rsidRPr="00B440BF" w:rsidRDefault="00C53886" w:rsidP="00236694">
            <w:pPr>
              <w:autoSpaceDE w:val="0"/>
              <w:autoSpaceDN w:val="0"/>
              <w:snapToGrid w:val="0"/>
              <w:spacing w:line="276" w:lineRule="auto"/>
              <w:ind w:left="20" w:right="20"/>
              <w:jc w:val="center"/>
              <w:textAlignment w:val="baseline"/>
              <w:rPr>
                <w:rFonts w:eastAsia="SimSun"/>
                <w:color w:val="000000"/>
                <w:kern w:val="0"/>
                <w:sz w:val="20"/>
                <w:szCs w:val="20"/>
              </w:rPr>
            </w:pPr>
          </w:p>
        </w:tc>
      </w:tr>
      <w:tr w:rsidR="00C53886" w:rsidRPr="00B440BF" w14:paraId="4731D674" w14:textId="77777777" w:rsidTr="00184F04">
        <w:trPr>
          <w:trHeight w:val="416"/>
        </w:trPr>
        <w:tc>
          <w:tcPr>
            <w:tcW w:w="459" w:type="dxa"/>
            <w:vMerge w:val="restart"/>
            <w:shd w:val="clear" w:color="auto" w:fill="auto"/>
            <w:tcMar>
              <w:top w:w="28" w:type="dxa"/>
              <w:left w:w="102" w:type="dxa"/>
              <w:bottom w:w="28" w:type="dxa"/>
              <w:right w:w="102" w:type="dxa"/>
            </w:tcMar>
            <w:vAlign w:val="center"/>
            <w:hideMark/>
          </w:tcPr>
          <w:p w14:paraId="538EDE0A" w14:textId="77777777" w:rsidR="00C53886" w:rsidRPr="00B440BF" w:rsidRDefault="00C53886" w:rsidP="00236694">
            <w:pPr>
              <w:autoSpaceDE w:val="0"/>
              <w:autoSpaceDN w:val="0"/>
              <w:snapToGrid w:val="0"/>
              <w:spacing w:line="276" w:lineRule="auto"/>
              <w:ind w:left="20" w:right="20"/>
              <w:jc w:val="center"/>
              <w:textAlignment w:val="baseline"/>
              <w:rPr>
                <w:rFonts w:eastAsia="SimSun"/>
                <w:b/>
                <w:bCs/>
                <w:color w:val="000000"/>
                <w:kern w:val="0"/>
                <w:sz w:val="20"/>
                <w:szCs w:val="20"/>
              </w:rPr>
            </w:pPr>
          </w:p>
        </w:tc>
        <w:tc>
          <w:tcPr>
            <w:tcW w:w="2376" w:type="dxa"/>
            <w:vMerge w:val="restart"/>
            <w:shd w:val="clear" w:color="auto" w:fill="auto"/>
            <w:tcMar>
              <w:top w:w="28" w:type="dxa"/>
              <w:left w:w="102" w:type="dxa"/>
              <w:bottom w:w="28" w:type="dxa"/>
              <w:right w:w="102" w:type="dxa"/>
            </w:tcMar>
            <w:vAlign w:val="center"/>
            <w:hideMark/>
          </w:tcPr>
          <w:p w14:paraId="2AE908C4" w14:textId="77777777" w:rsidR="00C53886" w:rsidRPr="00B440BF" w:rsidRDefault="00C53886" w:rsidP="00236694">
            <w:pPr>
              <w:autoSpaceDE w:val="0"/>
              <w:autoSpaceDN w:val="0"/>
              <w:snapToGrid w:val="0"/>
              <w:spacing w:line="276" w:lineRule="auto"/>
              <w:jc w:val="center"/>
              <w:textAlignment w:val="baseline"/>
              <w:rPr>
                <w:rFonts w:eastAsia="SimSun"/>
                <w:color w:val="000000"/>
                <w:sz w:val="20"/>
                <w:szCs w:val="20"/>
              </w:rPr>
            </w:pPr>
            <w:r w:rsidRPr="00B440BF">
              <w:rPr>
                <w:rFonts w:eastAsia="Batang"/>
                <w:color w:val="000000"/>
                <w:sz w:val="20"/>
                <w:szCs w:val="20"/>
              </w:rPr>
              <w:t>Model</w:t>
            </w:r>
            <w:r w:rsidRPr="00B440BF">
              <w:rPr>
                <w:rFonts w:eastAsia="Batang"/>
                <w:color w:val="000000"/>
                <w:sz w:val="20"/>
                <w:szCs w:val="20"/>
              </w:rPr>
              <w:t xml:space="preserve">　</w:t>
            </w:r>
          </w:p>
        </w:tc>
        <w:tc>
          <w:tcPr>
            <w:tcW w:w="1701" w:type="dxa"/>
            <w:gridSpan w:val="2"/>
            <w:shd w:val="clear" w:color="auto" w:fill="auto"/>
            <w:tcMar>
              <w:top w:w="28" w:type="dxa"/>
              <w:left w:w="102" w:type="dxa"/>
              <w:bottom w:w="28" w:type="dxa"/>
              <w:right w:w="102" w:type="dxa"/>
            </w:tcMar>
            <w:vAlign w:val="center"/>
            <w:hideMark/>
          </w:tcPr>
          <w:p w14:paraId="49020698" w14:textId="77777777" w:rsidR="00C53886" w:rsidRPr="00B440BF" w:rsidRDefault="00C53886" w:rsidP="00236694">
            <w:pPr>
              <w:autoSpaceDE w:val="0"/>
              <w:autoSpaceDN w:val="0"/>
              <w:snapToGrid w:val="0"/>
              <w:spacing w:line="276" w:lineRule="auto"/>
              <w:jc w:val="center"/>
              <w:textAlignment w:val="baseline"/>
              <w:rPr>
                <w:rFonts w:eastAsia="SimSun"/>
                <w:color w:val="000000"/>
                <w:sz w:val="20"/>
                <w:szCs w:val="20"/>
              </w:rPr>
            </w:pPr>
            <w:r w:rsidRPr="00B440BF">
              <w:rPr>
                <w:rFonts w:eastAsia="Batang"/>
                <w:color w:val="000000"/>
                <w:sz w:val="20"/>
                <w:szCs w:val="20"/>
              </w:rPr>
              <w:t>Unstandardized</w:t>
            </w:r>
          </w:p>
          <w:p w14:paraId="6DC3C251" w14:textId="77777777" w:rsidR="00C53886" w:rsidRPr="00B440BF" w:rsidRDefault="00C53886" w:rsidP="00236694">
            <w:pPr>
              <w:autoSpaceDE w:val="0"/>
              <w:autoSpaceDN w:val="0"/>
              <w:snapToGrid w:val="0"/>
              <w:spacing w:line="276" w:lineRule="auto"/>
              <w:jc w:val="center"/>
              <w:textAlignment w:val="baseline"/>
              <w:rPr>
                <w:rFonts w:eastAsia="SimSun"/>
                <w:color w:val="000000"/>
                <w:sz w:val="20"/>
                <w:szCs w:val="20"/>
              </w:rPr>
            </w:pPr>
            <w:r w:rsidRPr="00B440BF">
              <w:rPr>
                <w:rFonts w:eastAsia="Batang"/>
                <w:color w:val="000000"/>
                <w:sz w:val="20"/>
                <w:szCs w:val="20"/>
              </w:rPr>
              <w:t>Coefficients</w:t>
            </w:r>
          </w:p>
        </w:tc>
        <w:tc>
          <w:tcPr>
            <w:tcW w:w="851" w:type="dxa"/>
            <w:shd w:val="clear" w:color="auto" w:fill="auto"/>
            <w:tcMar>
              <w:top w:w="28" w:type="dxa"/>
              <w:left w:w="57" w:type="dxa"/>
              <w:bottom w:w="28" w:type="dxa"/>
              <w:right w:w="57" w:type="dxa"/>
            </w:tcMar>
            <w:vAlign w:val="center"/>
            <w:hideMark/>
          </w:tcPr>
          <w:p w14:paraId="0A029A1C" w14:textId="77777777" w:rsidR="00C53886" w:rsidRPr="00B440BF" w:rsidRDefault="00C53886" w:rsidP="00236694">
            <w:pPr>
              <w:autoSpaceDE w:val="0"/>
              <w:autoSpaceDN w:val="0"/>
              <w:snapToGrid w:val="0"/>
              <w:spacing w:line="276" w:lineRule="auto"/>
              <w:jc w:val="center"/>
              <w:textAlignment w:val="baseline"/>
              <w:rPr>
                <w:rFonts w:eastAsia="SimSun"/>
                <w:color w:val="000000"/>
                <w:sz w:val="20"/>
                <w:szCs w:val="20"/>
              </w:rPr>
            </w:pPr>
            <w:r w:rsidRPr="00B440BF">
              <w:rPr>
                <w:rFonts w:eastAsia="Batang"/>
                <w:color w:val="000000"/>
                <w:sz w:val="20"/>
                <w:szCs w:val="20"/>
              </w:rPr>
              <w:t>Standardized Coefficients</w:t>
            </w:r>
          </w:p>
        </w:tc>
        <w:tc>
          <w:tcPr>
            <w:tcW w:w="850" w:type="dxa"/>
            <w:vMerge w:val="restart"/>
            <w:shd w:val="clear" w:color="auto" w:fill="auto"/>
            <w:tcMar>
              <w:top w:w="28" w:type="dxa"/>
              <w:left w:w="102" w:type="dxa"/>
              <w:bottom w:w="28" w:type="dxa"/>
              <w:right w:w="102" w:type="dxa"/>
            </w:tcMar>
            <w:vAlign w:val="center"/>
            <w:hideMark/>
          </w:tcPr>
          <w:p w14:paraId="20DEE13E" w14:textId="77777777" w:rsidR="00C53886" w:rsidRPr="00B440BF" w:rsidRDefault="00C53886" w:rsidP="00236694">
            <w:pPr>
              <w:autoSpaceDE w:val="0"/>
              <w:autoSpaceDN w:val="0"/>
              <w:snapToGrid w:val="0"/>
              <w:spacing w:line="276" w:lineRule="auto"/>
              <w:ind w:left="20" w:right="20"/>
              <w:jc w:val="center"/>
              <w:textAlignment w:val="baseline"/>
              <w:rPr>
                <w:rFonts w:eastAsia="SimSun"/>
                <w:color w:val="000000"/>
                <w:kern w:val="0"/>
                <w:sz w:val="20"/>
                <w:szCs w:val="20"/>
              </w:rPr>
            </w:pPr>
            <w:r w:rsidRPr="00B440BF">
              <w:rPr>
                <w:rFonts w:eastAsia="HYGothic-Medium"/>
                <w:color w:val="000000"/>
                <w:kern w:val="0"/>
                <w:sz w:val="20"/>
                <w:szCs w:val="20"/>
              </w:rPr>
              <w:t>t</w:t>
            </w:r>
          </w:p>
        </w:tc>
        <w:tc>
          <w:tcPr>
            <w:tcW w:w="653" w:type="dxa"/>
            <w:vMerge w:val="restart"/>
            <w:shd w:val="clear" w:color="auto" w:fill="auto"/>
            <w:tcMar>
              <w:top w:w="28" w:type="dxa"/>
              <w:left w:w="102" w:type="dxa"/>
              <w:bottom w:w="28" w:type="dxa"/>
              <w:right w:w="102" w:type="dxa"/>
            </w:tcMar>
            <w:vAlign w:val="center"/>
            <w:hideMark/>
          </w:tcPr>
          <w:p w14:paraId="2173BC6D" w14:textId="77777777" w:rsidR="00C53886" w:rsidRPr="00B440BF" w:rsidRDefault="00C53886" w:rsidP="00236694">
            <w:pPr>
              <w:autoSpaceDE w:val="0"/>
              <w:autoSpaceDN w:val="0"/>
              <w:snapToGrid w:val="0"/>
              <w:spacing w:line="276" w:lineRule="auto"/>
              <w:ind w:left="20" w:right="20"/>
              <w:jc w:val="center"/>
              <w:textAlignment w:val="baseline"/>
              <w:rPr>
                <w:rFonts w:eastAsia="SimSun"/>
                <w:color w:val="000000"/>
                <w:kern w:val="0"/>
                <w:sz w:val="20"/>
                <w:szCs w:val="20"/>
              </w:rPr>
            </w:pPr>
            <w:r w:rsidRPr="00B440BF">
              <w:rPr>
                <w:rFonts w:eastAsia="HYGothic-Medium"/>
                <w:color w:val="000000"/>
                <w:kern w:val="0"/>
                <w:sz w:val="20"/>
                <w:szCs w:val="20"/>
              </w:rPr>
              <w:t>p</w:t>
            </w:r>
          </w:p>
        </w:tc>
        <w:tc>
          <w:tcPr>
            <w:tcW w:w="848" w:type="dxa"/>
            <w:vMerge w:val="restart"/>
            <w:shd w:val="clear" w:color="auto" w:fill="auto"/>
            <w:tcMar>
              <w:top w:w="28" w:type="dxa"/>
              <w:left w:w="102" w:type="dxa"/>
              <w:bottom w:w="28" w:type="dxa"/>
              <w:right w:w="102" w:type="dxa"/>
            </w:tcMar>
            <w:vAlign w:val="center"/>
            <w:hideMark/>
          </w:tcPr>
          <w:p w14:paraId="70105E36" w14:textId="77777777" w:rsidR="00C53886" w:rsidRPr="00B440BF" w:rsidRDefault="00C53886" w:rsidP="00236694">
            <w:pPr>
              <w:autoSpaceDE w:val="0"/>
              <w:autoSpaceDN w:val="0"/>
              <w:snapToGrid w:val="0"/>
              <w:spacing w:line="276" w:lineRule="auto"/>
              <w:ind w:left="20" w:right="20"/>
              <w:jc w:val="center"/>
              <w:textAlignment w:val="baseline"/>
              <w:rPr>
                <w:rFonts w:eastAsia="SimSun"/>
                <w:color w:val="000000"/>
                <w:kern w:val="0"/>
                <w:sz w:val="20"/>
                <w:szCs w:val="20"/>
              </w:rPr>
            </w:pPr>
            <w:r w:rsidRPr="00B440BF">
              <w:rPr>
                <w:rFonts w:eastAsia="HYGothic-Medium"/>
                <w:color w:val="000000"/>
                <w:kern w:val="0"/>
                <w:sz w:val="20"/>
                <w:szCs w:val="20"/>
              </w:rPr>
              <w:t>F</w:t>
            </w:r>
          </w:p>
        </w:tc>
        <w:tc>
          <w:tcPr>
            <w:tcW w:w="568" w:type="dxa"/>
            <w:vMerge w:val="restart"/>
            <w:shd w:val="clear" w:color="auto" w:fill="auto"/>
            <w:tcMar>
              <w:top w:w="28" w:type="dxa"/>
              <w:left w:w="102" w:type="dxa"/>
              <w:bottom w:w="28" w:type="dxa"/>
              <w:right w:w="102" w:type="dxa"/>
            </w:tcMar>
            <w:vAlign w:val="center"/>
            <w:hideMark/>
          </w:tcPr>
          <w:p w14:paraId="3EFB3BCC" w14:textId="77777777" w:rsidR="00C53886" w:rsidRPr="00B440BF" w:rsidRDefault="00C53886" w:rsidP="00236694">
            <w:pPr>
              <w:autoSpaceDE w:val="0"/>
              <w:autoSpaceDN w:val="0"/>
              <w:snapToGrid w:val="0"/>
              <w:spacing w:line="276" w:lineRule="auto"/>
              <w:ind w:left="20" w:right="20"/>
              <w:jc w:val="center"/>
              <w:textAlignment w:val="baseline"/>
              <w:rPr>
                <w:rFonts w:eastAsia="SimSun"/>
                <w:color w:val="000000"/>
                <w:kern w:val="0"/>
                <w:sz w:val="20"/>
                <w:szCs w:val="20"/>
              </w:rPr>
            </w:pPr>
            <w:r w:rsidRPr="00B440BF">
              <w:rPr>
                <w:rFonts w:eastAsia="HYGothic-Medium"/>
                <w:color w:val="000000"/>
                <w:kern w:val="0"/>
                <w:sz w:val="20"/>
                <w:szCs w:val="20"/>
              </w:rPr>
              <w:t>R</w:t>
            </w:r>
            <w:r w:rsidRPr="00B440BF">
              <w:rPr>
                <w:rFonts w:eastAsia="HYGothic-Medium"/>
                <w:color w:val="000000"/>
                <w:kern w:val="0"/>
                <w:sz w:val="20"/>
                <w:szCs w:val="20"/>
                <w:vertAlign w:val="superscript"/>
              </w:rPr>
              <w:t>2</w:t>
            </w:r>
          </w:p>
        </w:tc>
      </w:tr>
      <w:tr w:rsidR="00C53886" w:rsidRPr="00B440BF" w14:paraId="6B763556" w14:textId="77777777" w:rsidTr="00184F04">
        <w:trPr>
          <w:trHeight w:val="416"/>
        </w:trPr>
        <w:tc>
          <w:tcPr>
            <w:tcW w:w="459" w:type="dxa"/>
            <w:vMerge/>
            <w:tcBorders>
              <w:bottom w:val="single" w:sz="4" w:space="0" w:color="auto"/>
            </w:tcBorders>
            <w:shd w:val="clear" w:color="auto" w:fill="auto"/>
            <w:vAlign w:val="center"/>
            <w:hideMark/>
          </w:tcPr>
          <w:p w14:paraId="5DFCF5B5" w14:textId="77777777" w:rsidR="00C53886" w:rsidRPr="00B440BF" w:rsidRDefault="00C53886" w:rsidP="00236694">
            <w:pPr>
              <w:widowControl/>
              <w:snapToGrid w:val="0"/>
              <w:spacing w:line="276" w:lineRule="auto"/>
              <w:rPr>
                <w:rFonts w:eastAsia="SimSun"/>
                <w:b/>
                <w:bCs/>
                <w:color w:val="000000"/>
                <w:kern w:val="0"/>
                <w:sz w:val="20"/>
                <w:szCs w:val="20"/>
              </w:rPr>
            </w:pPr>
          </w:p>
        </w:tc>
        <w:tc>
          <w:tcPr>
            <w:tcW w:w="2376" w:type="dxa"/>
            <w:vMerge/>
            <w:tcBorders>
              <w:bottom w:val="single" w:sz="4" w:space="0" w:color="auto"/>
            </w:tcBorders>
            <w:shd w:val="clear" w:color="auto" w:fill="auto"/>
            <w:vAlign w:val="center"/>
            <w:hideMark/>
          </w:tcPr>
          <w:p w14:paraId="4C6B0B3A" w14:textId="77777777" w:rsidR="00C53886" w:rsidRPr="00B440BF" w:rsidRDefault="00C53886" w:rsidP="00236694">
            <w:pPr>
              <w:widowControl/>
              <w:snapToGrid w:val="0"/>
              <w:spacing w:line="276" w:lineRule="auto"/>
              <w:rPr>
                <w:rFonts w:eastAsia="SimSun"/>
                <w:color w:val="000000"/>
                <w:sz w:val="20"/>
                <w:szCs w:val="20"/>
              </w:rPr>
            </w:pPr>
          </w:p>
        </w:tc>
        <w:tc>
          <w:tcPr>
            <w:tcW w:w="709" w:type="dxa"/>
            <w:tcBorders>
              <w:bottom w:val="single" w:sz="4" w:space="0" w:color="auto"/>
            </w:tcBorders>
            <w:shd w:val="clear" w:color="auto" w:fill="auto"/>
            <w:tcMar>
              <w:top w:w="28" w:type="dxa"/>
              <w:left w:w="102" w:type="dxa"/>
              <w:bottom w:w="28" w:type="dxa"/>
              <w:right w:w="102" w:type="dxa"/>
            </w:tcMar>
            <w:vAlign w:val="center"/>
            <w:hideMark/>
          </w:tcPr>
          <w:p w14:paraId="419A8E2E" w14:textId="77777777" w:rsidR="00C53886" w:rsidRPr="00B440BF" w:rsidRDefault="00C53886" w:rsidP="00236694">
            <w:pPr>
              <w:autoSpaceDE w:val="0"/>
              <w:autoSpaceDN w:val="0"/>
              <w:snapToGrid w:val="0"/>
              <w:spacing w:line="276" w:lineRule="auto"/>
              <w:ind w:left="20" w:right="20"/>
              <w:jc w:val="center"/>
              <w:textAlignment w:val="baseline"/>
              <w:rPr>
                <w:rFonts w:eastAsia="SimSun"/>
                <w:color w:val="000000"/>
                <w:kern w:val="0"/>
                <w:sz w:val="20"/>
                <w:szCs w:val="20"/>
              </w:rPr>
            </w:pPr>
            <w:r w:rsidRPr="00B440BF">
              <w:rPr>
                <w:rFonts w:eastAsia="HYGothic-Medium"/>
                <w:color w:val="000000"/>
                <w:kern w:val="0"/>
                <w:sz w:val="20"/>
                <w:szCs w:val="20"/>
              </w:rPr>
              <w:t>B</w:t>
            </w:r>
          </w:p>
        </w:tc>
        <w:tc>
          <w:tcPr>
            <w:tcW w:w="992" w:type="dxa"/>
            <w:tcBorders>
              <w:bottom w:val="single" w:sz="4" w:space="0" w:color="auto"/>
            </w:tcBorders>
            <w:shd w:val="clear" w:color="auto" w:fill="auto"/>
            <w:tcMar>
              <w:top w:w="28" w:type="dxa"/>
              <w:left w:w="57" w:type="dxa"/>
              <w:bottom w:w="28" w:type="dxa"/>
              <w:right w:w="57" w:type="dxa"/>
            </w:tcMar>
            <w:vAlign w:val="center"/>
            <w:hideMark/>
          </w:tcPr>
          <w:p w14:paraId="614D59F1" w14:textId="77777777" w:rsidR="00C53886" w:rsidRPr="00B440BF" w:rsidRDefault="00C53886" w:rsidP="00236694">
            <w:pPr>
              <w:autoSpaceDE w:val="0"/>
              <w:autoSpaceDN w:val="0"/>
              <w:snapToGrid w:val="0"/>
              <w:spacing w:line="276" w:lineRule="auto"/>
              <w:jc w:val="center"/>
              <w:textAlignment w:val="baseline"/>
              <w:rPr>
                <w:rFonts w:eastAsia="SimSun"/>
                <w:color w:val="000000"/>
                <w:sz w:val="20"/>
                <w:szCs w:val="20"/>
              </w:rPr>
            </w:pPr>
            <w:r w:rsidRPr="00B440BF">
              <w:rPr>
                <w:rFonts w:eastAsia="Batang"/>
                <w:color w:val="000000"/>
                <w:sz w:val="20"/>
                <w:szCs w:val="20"/>
              </w:rPr>
              <w:t>Std. error</w:t>
            </w:r>
          </w:p>
        </w:tc>
        <w:tc>
          <w:tcPr>
            <w:tcW w:w="851" w:type="dxa"/>
            <w:tcBorders>
              <w:bottom w:val="single" w:sz="4" w:space="0" w:color="auto"/>
            </w:tcBorders>
            <w:shd w:val="clear" w:color="auto" w:fill="auto"/>
            <w:tcMar>
              <w:top w:w="28" w:type="dxa"/>
              <w:left w:w="102" w:type="dxa"/>
              <w:bottom w:w="28" w:type="dxa"/>
              <w:right w:w="102" w:type="dxa"/>
            </w:tcMar>
            <w:vAlign w:val="center"/>
            <w:hideMark/>
          </w:tcPr>
          <w:p w14:paraId="6F806D95" w14:textId="77777777" w:rsidR="00C53886" w:rsidRPr="00B440BF" w:rsidRDefault="00C53886" w:rsidP="00236694">
            <w:pPr>
              <w:autoSpaceDE w:val="0"/>
              <w:autoSpaceDN w:val="0"/>
              <w:snapToGrid w:val="0"/>
              <w:spacing w:line="276" w:lineRule="auto"/>
              <w:ind w:left="20" w:right="20"/>
              <w:jc w:val="center"/>
              <w:textAlignment w:val="baseline"/>
              <w:rPr>
                <w:rFonts w:eastAsia="SimSun"/>
                <w:color w:val="000000"/>
                <w:kern w:val="0"/>
                <w:sz w:val="20"/>
                <w:szCs w:val="20"/>
              </w:rPr>
            </w:pPr>
            <w:r w:rsidRPr="00B440BF">
              <w:rPr>
                <w:rFonts w:eastAsia="HYGothic-Medium"/>
                <w:color w:val="000000"/>
                <w:kern w:val="0"/>
                <w:sz w:val="20"/>
                <w:szCs w:val="20"/>
              </w:rPr>
              <w:t>Beta</w:t>
            </w:r>
          </w:p>
        </w:tc>
        <w:tc>
          <w:tcPr>
            <w:tcW w:w="850" w:type="dxa"/>
            <w:vMerge/>
            <w:tcBorders>
              <w:bottom w:val="single" w:sz="4" w:space="0" w:color="auto"/>
            </w:tcBorders>
            <w:shd w:val="clear" w:color="auto" w:fill="auto"/>
            <w:vAlign w:val="center"/>
            <w:hideMark/>
          </w:tcPr>
          <w:p w14:paraId="2CF8D0B6" w14:textId="77777777" w:rsidR="00C53886" w:rsidRPr="00B440BF" w:rsidRDefault="00C53886" w:rsidP="00236694">
            <w:pPr>
              <w:widowControl/>
              <w:snapToGrid w:val="0"/>
              <w:spacing w:line="276" w:lineRule="auto"/>
              <w:rPr>
                <w:rFonts w:eastAsia="SimSun"/>
                <w:color w:val="000000"/>
                <w:kern w:val="0"/>
                <w:sz w:val="20"/>
                <w:szCs w:val="20"/>
              </w:rPr>
            </w:pPr>
          </w:p>
        </w:tc>
        <w:tc>
          <w:tcPr>
            <w:tcW w:w="653" w:type="dxa"/>
            <w:vMerge/>
            <w:tcBorders>
              <w:bottom w:val="single" w:sz="4" w:space="0" w:color="auto"/>
            </w:tcBorders>
            <w:shd w:val="clear" w:color="auto" w:fill="auto"/>
            <w:vAlign w:val="center"/>
            <w:hideMark/>
          </w:tcPr>
          <w:p w14:paraId="606B9907" w14:textId="77777777" w:rsidR="00C53886" w:rsidRPr="00B440BF" w:rsidRDefault="00C53886" w:rsidP="00236694">
            <w:pPr>
              <w:widowControl/>
              <w:snapToGrid w:val="0"/>
              <w:spacing w:line="276" w:lineRule="auto"/>
              <w:rPr>
                <w:rFonts w:eastAsia="SimSun"/>
                <w:color w:val="000000"/>
                <w:kern w:val="0"/>
                <w:sz w:val="20"/>
                <w:szCs w:val="20"/>
              </w:rPr>
            </w:pPr>
          </w:p>
        </w:tc>
        <w:tc>
          <w:tcPr>
            <w:tcW w:w="848" w:type="dxa"/>
            <w:vMerge/>
            <w:tcBorders>
              <w:bottom w:val="single" w:sz="4" w:space="0" w:color="auto"/>
            </w:tcBorders>
            <w:shd w:val="clear" w:color="auto" w:fill="auto"/>
            <w:vAlign w:val="center"/>
            <w:hideMark/>
          </w:tcPr>
          <w:p w14:paraId="1ADA8341" w14:textId="77777777" w:rsidR="00C53886" w:rsidRPr="00B440BF" w:rsidRDefault="00C53886" w:rsidP="00236694">
            <w:pPr>
              <w:widowControl/>
              <w:snapToGrid w:val="0"/>
              <w:spacing w:line="276" w:lineRule="auto"/>
              <w:rPr>
                <w:rFonts w:eastAsia="SimSun"/>
                <w:color w:val="000000"/>
                <w:kern w:val="0"/>
                <w:sz w:val="20"/>
                <w:szCs w:val="20"/>
              </w:rPr>
            </w:pPr>
          </w:p>
        </w:tc>
        <w:tc>
          <w:tcPr>
            <w:tcW w:w="568" w:type="dxa"/>
            <w:vMerge/>
            <w:tcBorders>
              <w:bottom w:val="single" w:sz="4" w:space="0" w:color="auto"/>
            </w:tcBorders>
            <w:shd w:val="clear" w:color="auto" w:fill="auto"/>
            <w:vAlign w:val="center"/>
            <w:hideMark/>
          </w:tcPr>
          <w:p w14:paraId="4BEA02B2" w14:textId="77777777" w:rsidR="00C53886" w:rsidRPr="00B440BF" w:rsidRDefault="00C53886" w:rsidP="00236694">
            <w:pPr>
              <w:widowControl/>
              <w:snapToGrid w:val="0"/>
              <w:spacing w:line="276" w:lineRule="auto"/>
              <w:rPr>
                <w:rFonts w:eastAsia="SimSun"/>
                <w:color w:val="000000"/>
                <w:kern w:val="0"/>
                <w:sz w:val="20"/>
                <w:szCs w:val="20"/>
              </w:rPr>
            </w:pPr>
          </w:p>
        </w:tc>
      </w:tr>
      <w:tr w:rsidR="00C53886" w:rsidRPr="00B440BF" w14:paraId="5856C728" w14:textId="77777777" w:rsidTr="00184F04">
        <w:trPr>
          <w:trHeight w:val="471"/>
        </w:trPr>
        <w:tc>
          <w:tcPr>
            <w:tcW w:w="459" w:type="dxa"/>
            <w:tcBorders>
              <w:top w:val="single" w:sz="4" w:space="0" w:color="auto"/>
            </w:tcBorders>
            <w:shd w:val="clear" w:color="auto" w:fill="auto"/>
            <w:tcMar>
              <w:top w:w="28" w:type="dxa"/>
              <w:left w:w="102" w:type="dxa"/>
              <w:bottom w:w="28" w:type="dxa"/>
              <w:right w:w="102" w:type="dxa"/>
            </w:tcMar>
            <w:vAlign w:val="center"/>
            <w:hideMark/>
          </w:tcPr>
          <w:p w14:paraId="30E919CE"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H1</w:t>
            </w:r>
          </w:p>
        </w:tc>
        <w:tc>
          <w:tcPr>
            <w:tcW w:w="2376" w:type="dxa"/>
            <w:tcBorders>
              <w:top w:val="single" w:sz="4" w:space="0" w:color="auto"/>
            </w:tcBorders>
            <w:shd w:val="clear" w:color="auto" w:fill="auto"/>
            <w:tcMar>
              <w:top w:w="28" w:type="dxa"/>
              <w:left w:w="102" w:type="dxa"/>
              <w:bottom w:w="28" w:type="dxa"/>
              <w:right w:w="102" w:type="dxa"/>
            </w:tcMar>
            <w:vAlign w:val="center"/>
            <w:hideMark/>
          </w:tcPr>
          <w:p w14:paraId="798FCD86"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 xml:space="preserve">Perceived discount → </w:t>
            </w:r>
          </w:p>
          <w:p w14:paraId="1CCC77C8"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Platform attitude</w:t>
            </w:r>
          </w:p>
        </w:tc>
        <w:tc>
          <w:tcPr>
            <w:tcW w:w="709" w:type="dxa"/>
            <w:tcBorders>
              <w:top w:val="single" w:sz="4" w:space="0" w:color="auto"/>
            </w:tcBorders>
            <w:shd w:val="clear" w:color="auto" w:fill="auto"/>
            <w:tcMar>
              <w:top w:w="28" w:type="dxa"/>
              <w:left w:w="102" w:type="dxa"/>
              <w:bottom w:w="28" w:type="dxa"/>
              <w:right w:w="102" w:type="dxa"/>
            </w:tcMar>
            <w:vAlign w:val="center"/>
            <w:hideMark/>
          </w:tcPr>
          <w:p w14:paraId="6B1BEEEC"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0.350</w:t>
            </w:r>
          </w:p>
        </w:tc>
        <w:tc>
          <w:tcPr>
            <w:tcW w:w="992" w:type="dxa"/>
            <w:tcBorders>
              <w:top w:val="single" w:sz="4" w:space="0" w:color="auto"/>
            </w:tcBorders>
            <w:shd w:val="clear" w:color="auto" w:fill="auto"/>
            <w:tcMar>
              <w:top w:w="28" w:type="dxa"/>
              <w:left w:w="102" w:type="dxa"/>
              <w:bottom w:w="28" w:type="dxa"/>
              <w:right w:w="102" w:type="dxa"/>
            </w:tcMar>
            <w:vAlign w:val="center"/>
            <w:hideMark/>
          </w:tcPr>
          <w:p w14:paraId="29A9C793"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0.072</w:t>
            </w:r>
          </w:p>
        </w:tc>
        <w:tc>
          <w:tcPr>
            <w:tcW w:w="851" w:type="dxa"/>
            <w:tcBorders>
              <w:top w:val="single" w:sz="4" w:space="0" w:color="auto"/>
            </w:tcBorders>
            <w:shd w:val="clear" w:color="auto" w:fill="auto"/>
            <w:tcMar>
              <w:top w:w="28" w:type="dxa"/>
              <w:left w:w="102" w:type="dxa"/>
              <w:bottom w:w="28" w:type="dxa"/>
              <w:right w:w="102" w:type="dxa"/>
            </w:tcMar>
            <w:vAlign w:val="center"/>
            <w:hideMark/>
          </w:tcPr>
          <w:p w14:paraId="715A2558"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0.315</w:t>
            </w:r>
          </w:p>
        </w:tc>
        <w:tc>
          <w:tcPr>
            <w:tcW w:w="850" w:type="dxa"/>
            <w:tcBorders>
              <w:top w:val="single" w:sz="4" w:space="0" w:color="auto"/>
            </w:tcBorders>
            <w:shd w:val="clear" w:color="auto" w:fill="auto"/>
            <w:tcMar>
              <w:top w:w="28" w:type="dxa"/>
              <w:left w:w="102" w:type="dxa"/>
              <w:bottom w:w="28" w:type="dxa"/>
              <w:right w:w="102" w:type="dxa"/>
            </w:tcMar>
            <w:vAlign w:val="center"/>
            <w:hideMark/>
          </w:tcPr>
          <w:p w14:paraId="2A57A418"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4.866</w:t>
            </w:r>
          </w:p>
        </w:tc>
        <w:tc>
          <w:tcPr>
            <w:tcW w:w="653" w:type="dxa"/>
            <w:tcBorders>
              <w:top w:val="single" w:sz="4" w:space="0" w:color="auto"/>
            </w:tcBorders>
            <w:shd w:val="clear" w:color="auto" w:fill="auto"/>
            <w:tcMar>
              <w:top w:w="28" w:type="dxa"/>
              <w:left w:w="102" w:type="dxa"/>
              <w:bottom w:w="28" w:type="dxa"/>
              <w:right w:w="102" w:type="dxa"/>
            </w:tcMar>
            <w:vAlign w:val="center"/>
            <w:hideMark/>
          </w:tcPr>
          <w:p w14:paraId="7F3F01C2"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0.000</w:t>
            </w:r>
          </w:p>
        </w:tc>
        <w:tc>
          <w:tcPr>
            <w:tcW w:w="848" w:type="dxa"/>
            <w:vMerge w:val="restart"/>
            <w:tcBorders>
              <w:top w:val="single" w:sz="4" w:space="0" w:color="auto"/>
            </w:tcBorders>
            <w:shd w:val="clear" w:color="auto" w:fill="auto"/>
            <w:tcMar>
              <w:top w:w="28" w:type="dxa"/>
              <w:left w:w="102" w:type="dxa"/>
              <w:bottom w:w="28" w:type="dxa"/>
              <w:right w:w="102" w:type="dxa"/>
            </w:tcMar>
            <w:vAlign w:val="center"/>
            <w:hideMark/>
          </w:tcPr>
          <w:p w14:paraId="2F3375E6"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115.337**</w:t>
            </w:r>
          </w:p>
        </w:tc>
        <w:tc>
          <w:tcPr>
            <w:tcW w:w="568" w:type="dxa"/>
            <w:vMerge w:val="restart"/>
            <w:tcBorders>
              <w:top w:val="single" w:sz="4" w:space="0" w:color="auto"/>
            </w:tcBorders>
            <w:shd w:val="clear" w:color="auto" w:fill="auto"/>
            <w:tcMar>
              <w:top w:w="28" w:type="dxa"/>
              <w:left w:w="102" w:type="dxa"/>
              <w:bottom w:w="28" w:type="dxa"/>
              <w:right w:w="102" w:type="dxa"/>
            </w:tcMar>
            <w:vAlign w:val="center"/>
            <w:hideMark/>
          </w:tcPr>
          <w:p w14:paraId="643ECD4C"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0.582</w:t>
            </w:r>
          </w:p>
        </w:tc>
      </w:tr>
      <w:tr w:rsidR="00C53886" w:rsidRPr="00B440BF" w14:paraId="5147A108" w14:textId="77777777" w:rsidTr="00184F04">
        <w:trPr>
          <w:trHeight w:val="471"/>
        </w:trPr>
        <w:tc>
          <w:tcPr>
            <w:tcW w:w="459" w:type="dxa"/>
            <w:shd w:val="clear" w:color="auto" w:fill="auto"/>
            <w:tcMar>
              <w:top w:w="28" w:type="dxa"/>
              <w:left w:w="102" w:type="dxa"/>
              <w:bottom w:w="28" w:type="dxa"/>
              <w:right w:w="102" w:type="dxa"/>
            </w:tcMar>
            <w:vAlign w:val="center"/>
            <w:hideMark/>
          </w:tcPr>
          <w:p w14:paraId="14232E9D"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H2</w:t>
            </w:r>
          </w:p>
        </w:tc>
        <w:tc>
          <w:tcPr>
            <w:tcW w:w="2376" w:type="dxa"/>
            <w:shd w:val="clear" w:color="auto" w:fill="auto"/>
            <w:tcMar>
              <w:top w:w="28" w:type="dxa"/>
              <w:left w:w="102" w:type="dxa"/>
              <w:bottom w:w="28" w:type="dxa"/>
              <w:right w:w="102" w:type="dxa"/>
            </w:tcMar>
            <w:vAlign w:val="center"/>
            <w:hideMark/>
          </w:tcPr>
          <w:p w14:paraId="24BFF1C9"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Perceived scarcity→</w:t>
            </w:r>
          </w:p>
          <w:p w14:paraId="72AB810F"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Platform attitude</w:t>
            </w:r>
          </w:p>
        </w:tc>
        <w:tc>
          <w:tcPr>
            <w:tcW w:w="709" w:type="dxa"/>
            <w:shd w:val="clear" w:color="auto" w:fill="auto"/>
            <w:tcMar>
              <w:top w:w="28" w:type="dxa"/>
              <w:left w:w="102" w:type="dxa"/>
              <w:bottom w:w="28" w:type="dxa"/>
              <w:right w:w="102" w:type="dxa"/>
            </w:tcMar>
            <w:vAlign w:val="center"/>
            <w:hideMark/>
          </w:tcPr>
          <w:p w14:paraId="388322DF"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0.039</w:t>
            </w:r>
          </w:p>
        </w:tc>
        <w:tc>
          <w:tcPr>
            <w:tcW w:w="992" w:type="dxa"/>
            <w:shd w:val="clear" w:color="auto" w:fill="auto"/>
            <w:tcMar>
              <w:top w:w="28" w:type="dxa"/>
              <w:left w:w="102" w:type="dxa"/>
              <w:bottom w:w="28" w:type="dxa"/>
              <w:right w:w="102" w:type="dxa"/>
            </w:tcMar>
            <w:vAlign w:val="center"/>
            <w:hideMark/>
          </w:tcPr>
          <w:p w14:paraId="19DD99C2"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0.053</w:t>
            </w:r>
          </w:p>
        </w:tc>
        <w:tc>
          <w:tcPr>
            <w:tcW w:w="851" w:type="dxa"/>
            <w:shd w:val="clear" w:color="auto" w:fill="auto"/>
            <w:tcMar>
              <w:top w:w="28" w:type="dxa"/>
              <w:left w:w="102" w:type="dxa"/>
              <w:bottom w:w="28" w:type="dxa"/>
              <w:right w:w="102" w:type="dxa"/>
            </w:tcMar>
            <w:vAlign w:val="center"/>
            <w:hideMark/>
          </w:tcPr>
          <w:p w14:paraId="65606BA9"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0.043</w:t>
            </w:r>
          </w:p>
        </w:tc>
        <w:tc>
          <w:tcPr>
            <w:tcW w:w="850" w:type="dxa"/>
            <w:shd w:val="clear" w:color="auto" w:fill="auto"/>
            <w:tcMar>
              <w:top w:w="28" w:type="dxa"/>
              <w:left w:w="102" w:type="dxa"/>
              <w:bottom w:w="28" w:type="dxa"/>
              <w:right w:w="102" w:type="dxa"/>
            </w:tcMar>
            <w:vAlign w:val="center"/>
            <w:hideMark/>
          </w:tcPr>
          <w:p w14:paraId="3F0F1779"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0.749</w:t>
            </w:r>
          </w:p>
        </w:tc>
        <w:tc>
          <w:tcPr>
            <w:tcW w:w="653" w:type="dxa"/>
            <w:shd w:val="clear" w:color="auto" w:fill="auto"/>
            <w:tcMar>
              <w:top w:w="28" w:type="dxa"/>
              <w:left w:w="102" w:type="dxa"/>
              <w:bottom w:w="28" w:type="dxa"/>
              <w:right w:w="102" w:type="dxa"/>
            </w:tcMar>
            <w:vAlign w:val="center"/>
            <w:hideMark/>
          </w:tcPr>
          <w:p w14:paraId="41045812"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0.455</w:t>
            </w:r>
          </w:p>
        </w:tc>
        <w:tc>
          <w:tcPr>
            <w:tcW w:w="848" w:type="dxa"/>
            <w:vMerge/>
            <w:shd w:val="clear" w:color="auto" w:fill="auto"/>
            <w:vAlign w:val="center"/>
            <w:hideMark/>
          </w:tcPr>
          <w:p w14:paraId="5EB37F95" w14:textId="77777777" w:rsidR="00C53886" w:rsidRPr="00B440BF" w:rsidRDefault="00C53886" w:rsidP="00236694">
            <w:pPr>
              <w:widowControl/>
              <w:snapToGrid w:val="0"/>
              <w:spacing w:line="276" w:lineRule="auto"/>
              <w:rPr>
                <w:rFonts w:eastAsia="SimSun"/>
                <w:color w:val="000000"/>
                <w:spacing w:val="-6"/>
                <w:w w:val="95"/>
                <w:kern w:val="0"/>
                <w:sz w:val="20"/>
                <w:szCs w:val="20"/>
              </w:rPr>
            </w:pPr>
          </w:p>
        </w:tc>
        <w:tc>
          <w:tcPr>
            <w:tcW w:w="568" w:type="dxa"/>
            <w:vMerge/>
            <w:shd w:val="clear" w:color="auto" w:fill="auto"/>
            <w:vAlign w:val="center"/>
            <w:hideMark/>
          </w:tcPr>
          <w:p w14:paraId="27325730" w14:textId="77777777" w:rsidR="00C53886" w:rsidRPr="00B440BF" w:rsidRDefault="00C53886" w:rsidP="00236694">
            <w:pPr>
              <w:widowControl/>
              <w:snapToGrid w:val="0"/>
              <w:spacing w:line="276" w:lineRule="auto"/>
              <w:rPr>
                <w:rFonts w:eastAsia="SimSun"/>
                <w:color w:val="000000"/>
                <w:spacing w:val="-6"/>
                <w:w w:val="95"/>
                <w:kern w:val="0"/>
                <w:sz w:val="20"/>
                <w:szCs w:val="20"/>
              </w:rPr>
            </w:pPr>
          </w:p>
        </w:tc>
      </w:tr>
      <w:tr w:rsidR="00C53886" w:rsidRPr="00B440BF" w14:paraId="1F31CBC6" w14:textId="77777777" w:rsidTr="00184F04">
        <w:trPr>
          <w:trHeight w:val="471"/>
        </w:trPr>
        <w:tc>
          <w:tcPr>
            <w:tcW w:w="459" w:type="dxa"/>
            <w:shd w:val="clear" w:color="auto" w:fill="auto"/>
            <w:tcMar>
              <w:top w:w="28" w:type="dxa"/>
              <w:left w:w="102" w:type="dxa"/>
              <w:bottom w:w="28" w:type="dxa"/>
              <w:right w:w="102" w:type="dxa"/>
            </w:tcMar>
            <w:vAlign w:val="center"/>
            <w:hideMark/>
          </w:tcPr>
          <w:p w14:paraId="43F98C85"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H3</w:t>
            </w:r>
          </w:p>
        </w:tc>
        <w:tc>
          <w:tcPr>
            <w:tcW w:w="2376" w:type="dxa"/>
            <w:shd w:val="clear" w:color="auto" w:fill="auto"/>
            <w:tcMar>
              <w:top w:w="28" w:type="dxa"/>
              <w:left w:w="102" w:type="dxa"/>
              <w:bottom w:w="28" w:type="dxa"/>
              <w:right w:w="102" w:type="dxa"/>
            </w:tcMar>
            <w:vAlign w:val="center"/>
            <w:hideMark/>
          </w:tcPr>
          <w:p w14:paraId="57909146"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 xml:space="preserve">Platform awareness → </w:t>
            </w:r>
          </w:p>
          <w:p w14:paraId="602204CB"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Platform attitude</w:t>
            </w:r>
          </w:p>
        </w:tc>
        <w:tc>
          <w:tcPr>
            <w:tcW w:w="709" w:type="dxa"/>
            <w:shd w:val="clear" w:color="auto" w:fill="auto"/>
            <w:tcMar>
              <w:top w:w="28" w:type="dxa"/>
              <w:left w:w="102" w:type="dxa"/>
              <w:bottom w:w="28" w:type="dxa"/>
              <w:right w:w="102" w:type="dxa"/>
            </w:tcMar>
            <w:vAlign w:val="center"/>
            <w:hideMark/>
          </w:tcPr>
          <w:p w14:paraId="141EBBD6"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0.524</w:t>
            </w:r>
          </w:p>
        </w:tc>
        <w:tc>
          <w:tcPr>
            <w:tcW w:w="992" w:type="dxa"/>
            <w:shd w:val="clear" w:color="auto" w:fill="auto"/>
            <w:tcMar>
              <w:top w:w="28" w:type="dxa"/>
              <w:left w:w="102" w:type="dxa"/>
              <w:bottom w:w="28" w:type="dxa"/>
              <w:right w:w="102" w:type="dxa"/>
            </w:tcMar>
            <w:vAlign w:val="center"/>
            <w:hideMark/>
          </w:tcPr>
          <w:p w14:paraId="7A18BD48"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0.064</w:t>
            </w:r>
          </w:p>
        </w:tc>
        <w:tc>
          <w:tcPr>
            <w:tcW w:w="851" w:type="dxa"/>
            <w:shd w:val="clear" w:color="auto" w:fill="auto"/>
            <w:tcMar>
              <w:top w:w="28" w:type="dxa"/>
              <w:left w:w="102" w:type="dxa"/>
              <w:bottom w:w="28" w:type="dxa"/>
              <w:right w:w="102" w:type="dxa"/>
            </w:tcMar>
            <w:vAlign w:val="center"/>
            <w:hideMark/>
          </w:tcPr>
          <w:p w14:paraId="22226A5F"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0.479</w:t>
            </w:r>
          </w:p>
        </w:tc>
        <w:tc>
          <w:tcPr>
            <w:tcW w:w="850" w:type="dxa"/>
            <w:shd w:val="clear" w:color="auto" w:fill="auto"/>
            <w:tcMar>
              <w:top w:w="28" w:type="dxa"/>
              <w:left w:w="102" w:type="dxa"/>
              <w:bottom w:w="28" w:type="dxa"/>
              <w:right w:w="102" w:type="dxa"/>
            </w:tcMar>
            <w:vAlign w:val="center"/>
            <w:hideMark/>
          </w:tcPr>
          <w:p w14:paraId="1D5771B1"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8.218</w:t>
            </w:r>
          </w:p>
        </w:tc>
        <w:tc>
          <w:tcPr>
            <w:tcW w:w="653" w:type="dxa"/>
            <w:shd w:val="clear" w:color="auto" w:fill="auto"/>
            <w:tcMar>
              <w:top w:w="28" w:type="dxa"/>
              <w:left w:w="102" w:type="dxa"/>
              <w:bottom w:w="28" w:type="dxa"/>
              <w:right w:w="102" w:type="dxa"/>
            </w:tcMar>
            <w:vAlign w:val="center"/>
            <w:hideMark/>
          </w:tcPr>
          <w:p w14:paraId="3EB1491A"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0.000</w:t>
            </w:r>
          </w:p>
        </w:tc>
        <w:tc>
          <w:tcPr>
            <w:tcW w:w="848" w:type="dxa"/>
            <w:vMerge/>
            <w:shd w:val="clear" w:color="auto" w:fill="auto"/>
            <w:vAlign w:val="center"/>
            <w:hideMark/>
          </w:tcPr>
          <w:p w14:paraId="324E2DF5" w14:textId="77777777" w:rsidR="00C53886" w:rsidRPr="00B440BF" w:rsidRDefault="00C53886" w:rsidP="00236694">
            <w:pPr>
              <w:widowControl/>
              <w:snapToGrid w:val="0"/>
              <w:spacing w:line="276" w:lineRule="auto"/>
              <w:rPr>
                <w:rFonts w:eastAsia="SimSun"/>
                <w:color w:val="000000"/>
                <w:spacing w:val="-6"/>
                <w:w w:val="95"/>
                <w:kern w:val="0"/>
                <w:sz w:val="20"/>
                <w:szCs w:val="20"/>
              </w:rPr>
            </w:pPr>
          </w:p>
        </w:tc>
        <w:tc>
          <w:tcPr>
            <w:tcW w:w="568" w:type="dxa"/>
            <w:vMerge/>
            <w:shd w:val="clear" w:color="auto" w:fill="auto"/>
            <w:vAlign w:val="center"/>
            <w:hideMark/>
          </w:tcPr>
          <w:p w14:paraId="7C45DCBA" w14:textId="77777777" w:rsidR="00C53886" w:rsidRPr="00B440BF" w:rsidRDefault="00C53886" w:rsidP="00236694">
            <w:pPr>
              <w:widowControl/>
              <w:snapToGrid w:val="0"/>
              <w:spacing w:line="276" w:lineRule="auto"/>
              <w:rPr>
                <w:rFonts w:eastAsia="SimSun"/>
                <w:color w:val="000000"/>
                <w:spacing w:val="-6"/>
                <w:w w:val="95"/>
                <w:kern w:val="0"/>
                <w:sz w:val="20"/>
                <w:szCs w:val="20"/>
              </w:rPr>
            </w:pPr>
          </w:p>
        </w:tc>
      </w:tr>
      <w:tr w:rsidR="00C53886" w:rsidRPr="00B440BF" w14:paraId="1CFF9EE6" w14:textId="77777777" w:rsidTr="00184F04">
        <w:trPr>
          <w:trHeight w:val="471"/>
        </w:trPr>
        <w:tc>
          <w:tcPr>
            <w:tcW w:w="459" w:type="dxa"/>
            <w:shd w:val="clear" w:color="auto" w:fill="auto"/>
            <w:tcMar>
              <w:top w:w="28" w:type="dxa"/>
              <w:left w:w="102" w:type="dxa"/>
              <w:bottom w:w="28" w:type="dxa"/>
              <w:right w:w="102" w:type="dxa"/>
            </w:tcMar>
            <w:vAlign w:val="center"/>
            <w:hideMark/>
          </w:tcPr>
          <w:p w14:paraId="54633CAD"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H4</w:t>
            </w:r>
          </w:p>
        </w:tc>
        <w:tc>
          <w:tcPr>
            <w:tcW w:w="2376" w:type="dxa"/>
            <w:shd w:val="clear" w:color="auto" w:fill="auto"/>
            <w:tcMar>
              <w:top w:w="28" w:type="dxa"/>
              <w:left w:w="102" w:type="dxa"/>
              <w:bottom w:w="28" w:type="dxa"/>
              <w:right w:w="102" w:type="dxa"/>
            </w:tcMar>
            <w:vAlign w:val="center"/>
            <w:hideMark/>
          </w:tcPr>
          <w:p w14:paraId="7E1B9934"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 xml:space="preserve">Platform attitude → </w:t>
            </w:r>
          </w:p>
          <w:p w14:paraId="03D1505D"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Platform satisfaction</w:t>
            </w:r>
          </w:p>
        </w:tc>
        <w:tc>
          <w:tcPr>
            <w:tcW w:w="709" w:type="dxa"/>
            <w:shd w:val="clear" w:color="auto" w:fill="auto"/>
            <w:tcMar>
              <w:top w:w="28" w:type="dxa"/>
              <w:left w:w="102" w:type="dxa"/>
              <w:bottom w:w="28" w:type="dxa"/>
              <w:right w:w="102" w:type="dxa"/>
            </w:tcMar>
            <w:vAlign w:val="center"/>
            <w:hideMark/>
          </w:tcPr>
          <w:p w14:paraId="1004A5A1"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0.901</w:t>
            </w:r>
          </w:p>
        </w:tc>
        <w:tc>
          <w:tcPr>
            <w:tcW w:w="992" w:type="dxa"/>
            <w:shd w:val="clear" w:color="auto" w:fill="auto"/>
            <w:tcMar>
              <w:top w:w="28" w:type="dxa"/>
              <w:left w:w="102" w:type="dxa"/>
              <w:bottom w:w="28" w:type="dxa"/>
              <w:right w:w="102" w:type="dxa"/>
            </w:tcMar>
            <w:vAlign w:val="center"/>
            <w:hideMark/>
          </w:tcPr>
          <w:p w14:paraId="1D52BA8D"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0.043</w:t>
            </w:r>
          </w:p>
        </w:tc>
        <w:tc>
          <w:tcPr>
            <w:tcW w:w="851" w:type="dxa"/>
            <w:shd w:val="clear" w:color="auto" w:fill="auto"/>
            <w:tcMar>
              <w:top w:w="28" w:type="dxa"/>
              <w:left w:w="102" w:type="dxa"/>
              <w:bottom w:w="28" w:type="dxa"/>
              <w:right w:w="102" w:type="dxa"/>
            </w:tcMar>
            <w:vAlign w:val="center"/>
            <w:hideMark/>
          </w:tcPr>
          <w:p w14:paraId="09CB7B62"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0.800</w:t>
            </w:r>
          </w:p>
        </w:tc>
        <w:tc>
          <w:tcPr>
            <w:tcW w:w="850" w:type="dxa"/>
            <w:shd w:val="clear" w:color="auto" w:fill="auto"/>
            <w:tcMar>
              <w:top w:w="28" w:type="dxa"/>
              <w:left w:w="102" w:type="dxa"/>
              <w:bottom w:w="28" w:type="dxa"/>
              <w:right w:w="102" w:type="dxa"/>
            </w:tcMar>
            <w:vAlign w:val="center"/>
            <w:hideMark/>
          </w:tcPr>
          <w:p w14:paraId="5E490F01"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21.104</w:t>
            </w:r>
          </w:p>
        </w:tc>
        <w:tc>
          <w:tcPr>
            <w:tcW w:w="653" w:type="dxa"/>
            <w:shd w:val="clear" w:color="auto" w:fill="auto"/>
            <w:tcMar>
              <w:top w:w="28" w:type="dxa"/>
              <w:left w:w="102" w:type="dxa"/>
              <w:bottom w:w="28" w:type="dxa"/>
              <w:right w:w="102" w:type="dxa"/>
            </w:tcMar>
            <w:vAlign w:val="center"/>
            <w:hideMark/>
          </w:tcPr>
          <w:p w14:paraId="33D1803E"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0.000</w:t>
            </w:r>
          </w:p>
        </w:tc>
        <w:tc>
          <w:tcPr>
            <w:tcW w:w="848" w:type="dxa"/>
            <w:shd w:val="clear" w:color="auto" w:fill="auto"/>
            <w:tcMar>
              <w:top w:w="28" w:type="dxa"/>
              <w:left w:w="102" w:type="dxa"/>
              <w:bottom w:w="28" w:type="dxa"/>
              <w:right w:w="102" w:type="dxa"/>
            </w:tcMar>
            <w:vAlign w:val="center"/>
            <w:hideMark/>
          </w:tcPr>
          <w:p w14:paraId="07318D10"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445.360</w:t>
            </w:r>
          </w:p>
        </w:tc>
        <w:tc>
          <w:tcPr>
            <w:tcW w:w="568" w:type="dxa"/>
            <w:shd w:val="clear" w:color="auto" w:fill="auto"/>
            <w:tcMar>
              <w:top w:w="28" w:type="dxa"/>
              <w:left w:w="102" w:type="dxa"/>
              <w:bottom w:w="28" w:type="dxa"/>
              <w:right w:w="102" w:type="dxa"/>
            </w:tcMar>
            <w:vAlign w:val="center"/>
            <w:hideMark/>
          </w:tcPr>
          <w:p w14:paraId="12FD5DAE"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0.640</w:t>
            </w:r>
          </w:p>
        </w:tc>
      </w:tr>
      <w:tr w:rsidR="00C53886" w:rsidRPr="00B440BF" w14:paraId="5B2BE331" w14:textId="77777777" w:rsidTr="00184F04">
        <w:trPr>
          <w:trHeight w:val="471"/>
        </w:trPr>
        <w:tc>
          <w:tcPr>
            <w:tcW w:w="459" w:type="dxa"/>
            <w:shd w:val="clear" w:color="auto" w:fill="auto"/>
            <w:tcMar>
              <w:top w:w="28" w:type="dxa"/>
              <w:left w:w="102" w:type="dxa"/>
              <w:bottom w:w="28" w:type="dxa"/>
              <w:right w:w="102" w:type="dxa"/>
            </w:tcMar>
            <w:vAlign w:val="center"/>
            <w:hideMark/>
          </w:tcPr>
          <w:p w14:paraId="157FAA5C"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H5</w:t>
            </w:r>
          </w:p>
        </w:tc>
        <w:tc>
          <w:tcPr>
            <w:tcW w:w="2376" w:type="dxa"/>
            <w:shd w:val="clear" w:color="auto" w:fill="auto"/>
            <w:tcMar>
              <w:top w:w="28" w:type="dxa"/>
              <w:left w:w="102" w:type="dxa"/>
              <w:bottom w:w="28" w:type="dxa"/>
              <w:right w:w="102" w:type="dxa"/>
            </w:tcMar>
            <w:vAlign w:val="center"/>
            <w:hideMark/>
          </w:tcPr>
          <w:p w14:paraId="5DB745DD"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 xml:space="preserve">Platform attitude → </w:t>
            </w:r>
          </w:p>
          <w:p w14:paraId="5B002333"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Reuse intention</w:t>
            </w:r>
          </w:p>
        </w:tc>
        <w:tc>
          <w:tcPr>
            <w:tcW w:w="709" w:type="dxa"/>
            <w:shd w:val="clear" w:color="auto" w:fill="auto"/>
            <w:tcMar>
              <w:top w:w="28" w:type="dxa"/>
              <w:left w:w="102" w:type="dxa"/>
              <w:bottom w:w="28" w:type="dxa"/>
              <w:right w:w="102" w:type="dxa"/>
            </w:tcMar>
            <w:vAlign w:val="center"/>
            <w:hideMark/>
          </w:tcPr>
          <w:p w14:paraId="2F53354B"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0.513</w:t>
            </w:r>
          </w:p>
        </w:tc>
        <w:tc>
          <w:tcPr>
            <w:tcW w:w="992" w:type="dxa"/>
            <w:shd w:val="clear" w:color="auto" w:fill="auto"/>
            <w:tcMar>
              <w:top w:w="28" w:type="dxa"/>
              <w:left w:w="102" w:type="dxa"/>
              <w:bottom w:w="28" w:type="dxa"/>
              <w:right w:w="102" w:type="dxa"/>
            </w:tcMar>
            <w:vAlign w:val="center"/>
            <w:hideMark/>
          </w:tcPr>
          <w:p w14:paraId="263048F4"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0.070</w:t>
            </w:r>
          </w:p>
        </w:tc>
        <w:tc>
          <w:tcPr>
            <w:tcW w:w="851" w:type="dxa"/>
            <w:shd w:val="clear" w:color="auto" w:fill="auto"/>
            <w:tcMar>
              <w:top w:w="28" w:type="dxa"/>
              <w:left w:w="102" w:type="dxa"/>
              <w:bottom w:w="28" w:type="dxa"/>
              <w:right w:w="102" w:type="dxa"/>
            </w:tcMar>
            <w:vAlign w:val="center"/>
            <w:hideMark/>
          </w:tcPr>
          <w:p w14:paraId="256B6FCA"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0.453</w:t>
            </w:r>
          </w:p>
        </w:tc>
        <w:tc>
          <w:tcPr>
            <w:tcW w:w="850" w:type="dxa"/>
            <w:shd w:val="clear" w:color="auto" w:fill="auto"/>
            <w:tcMar>
              <w:top w:w="28" w:type="dxa"/>
              <w:left w:w="102" w:type="dxa"/>
              <w:bottom w:w="28" w:type="dxa"/>
              <w:right w:w="102" w:type="dxa"/>
            </w:tcMar>
            <w:vAlign w:val="center"/>
            <w:hideMark/>
          </w:tcPr>
          <w:p w14:paraId="25AC663C"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7.362</w:t>
            </w:r>
          </w:p>
        </w:tc>
        <w:tc>
          <w:tcPr>
            <w:tcW w:w="653" w:type="dxa"/>
            <w:shd w:val="clear" w:color="auto" w:fill="auto"/>
            <w:tcMar>
              <w:top w:w="28" w:type="dxa"/>
              <w:left w:w="102" w:type="dxa"/>
              <w:bottom w:w="28" w:type="dxa"/>
              <w:right w:w="102" w:type="dxa"/>
            </w:tcMar>
            <w:vAlign w:val="center"/>
            <w:hideMark/>
          </w:tcPr>
          <w:p w14:paraId="61DADB12"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0.000</w:t>
            </w:r>
          </w:p>
        </w:tc>
        <w:tc>
          <w:tcPr>
            <w:tcW w:w="848" w:type="dxa"/>
            <w:vMerge w:val="restart"/>
            <w:shd w:val="clear" w:color="auto" w:fill="auto"/>
            <w:tcMar>
              <w:top w:w="28" w:type="dxa"/>
              <w:left w:w="102" w:type="dxa"/>
              <w:bottom w:w="28" w:type="dxa"/>
              <w:right w:w="102" w:type="dxa"/>
            </w:tcMar>
            <w:vAlign w:val="center"/>
            <w:hideMark/>
          </w:tcPr>
          <w:p w14:paraId="24132220"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241.052</w:t>
            </w:r>
          </w:p>
        </w:tc>
        <w:tc>
          <w:tcPr>
            <w:tcW w:w="568" w:type="dxa"/>
            <w:vMerge w:val="restart"/>
            <w:shd w:val="clear" w:color="auto" w:fill="auto"/>
            <w:tcMar>
              <w:top w:w="28" w:type="dxa"/>
              <w:left w:w="102" w:type="dxa"/>
              <w:bottom w:w="28" w:type="dxa"/>
              <w:right w:w="102" w:type="dxa"/>
            </w:tcMar>
            <w:vAlign w:val="center"/>
            <w:hideMark/>
          </w:tcPr>
          <w:p w14:paraId="0D10DE46"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0.659</w:t>
            </w:r>
          </w:p>
        </w:tc>
      </w:tr>
      <w:tr w:rsidR="00C53886" w:rsidRPr="00B440BF" w14:paraId="67D4233D" w14:textId="77777777" w:rsidTr="00184F04">
        <w:trPr>
          <w:trHeight w:val="471"/>
        </w:trPr>
        <w:tc>
          <w:tcPr>
            <w:tcW w:w="459" w:type="dxa"/>
            <w:shd w:val="clear" w:color="auto" w:fill="auto"/>
            <w:tcMar>
              <w:top w:w="28" w:type="dxa"/>
              <w:left w:w="102" w:type="dxa"/>
              <w:bottom w:w="28" w:type="dxa"/>
              <w:right w:w="102" w:type="dxa"/>
            </w:tcMar>
            <w:vAlign w:val="center"/>
            <w:hideMark/>
          </w:tcPr>
          <w:p w14:paraId="3DB7BEBE"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H6</w:t>
            </w:r>
          </w:p>
        </w:tc>
        <w:tc>
          <w:tcPr>
            <w:tcW w:w="2376" w:type="dxa"/>
            <w:shd w:val="clear" w:color="auto" w:fill="auto"/>
            <w:tcMar>
              <w:top w:w="28" w:type="dxa"/>
              <w:left w:w="102" w:type="dxa"/>
              <w:bottom w:w="28" w:type="dxa"/>
              <w:right w:w="102" w:type="dxa"/>
            </w:tcMar>
            <w:vAlign w:val="center"/>
            <w:hideMark/>
          </w:tcPr>
          <w:p w14:paraId="4D1D6719"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 xml:space="preserve">Platform satisfaction → </w:t>
            </w:r>
          </w:p>
          <w:p w14:paraId="7C090F62"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Reuse intention</w:t>
            </w:r>
          </w:p>
        </w:tc>
        <w:tc>
          <w:tcPr>
            <w:tcW w:w="709" w:type="dxa"/>
            <w:shd w:val="clear" w:color="auto" w:fill="auto"/>
            <w:tcMar>
              <w:top w:w="28" w:type="dxa"/>
              <w:left w:w="102" w:type="dxa"/>
              <w:bottom w:w="28" w:type="dxa"/>
              <w:right w:w="102" w:type="dxa"/>
            </w:tcMar>
            <w:vAlign w:val="center"/>
            <w:hideMark/>
          </w:tcPr>
          <w:p w14:paraId="02A012A0"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0.404</w:t>
            </w:r>
          </w:p>
        </w:tc>
        <w:tc>
          <w:tcPr>
            <w:tcW w:w="992" w:type="dxa"/>
            <w:shd w:val="clear" w:color="auto" w:fill="auto"/>
            <w:tcMar>
              <w:top w:w="28" w:type="dxa"/>
              <w:left w:w="102" w:type="dxa"/>
              <w:bottom w:w="28" w:type="dxa"/>
              <w:right w:w="102" w:type="dxa"/>
            </w:tcMar>
            <w:vAlign w:val="center"/>
            <w:hideMark/>
          </w:tcPr>
          <w:p w14:paraId="51F72684"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0.062</w:t>
            </w:r>
          </w:p>
        </w:tc>
        <w:tc>
          <w:tcPr>
            <w:tcW w:w="851" w:type="dxa"/>
            <w:shd w:val="clear" w:color="auto" w:fill="auto"/>
            <w:tcMar>
              <w:top w:w="28" w:type="dxa"/>
              <w:left w:w="102" w:type="dxa"/>
              <w:bottom w:w="28" w:type="dxa"/>
              <w:right w:w="102" w:type="dxa"/>
            </w:tcMar>
            <w:vAlign w:val="center"/>
            <w:hideMark/>
          </w:tcPr>
          <w:p w14:paraId="118D7E1C"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0.402</w:t>
            </w:r>
          </w:p>
        </w:tc>
        <w:tc>
          <w:tcPr>
            <w:tcW w:w="850" w:type="dxa"/>
            <w:shd w:val="clear" w:color="auto" w:fill="auto"/>
            <w:tcMar>
              <w:top w:w="28" w:type="dxa"/>
              <w:left w:w="102" w:type="dxa"/>
              <w:bottom w:w="28" w:type="dxa"/>
              <w:right w:w="102" w:type="dxa"/>
            </w:tcMar>
            <w:vAlign w:val="center"/>
            <w:hideMark/>
          </w:tcPr>
          <w:p w14:paraId="7C2BAEB7"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6.532</w:t>
            </w:r>
          </w:p>
        </w:tc>
        <w:tc>
          <w:tcPr>
            <w:tcW w:w="653" w:type="dxa"/>
            <w:shd w:val="clear" w:color="auto" w:fill="auto"/>
            <w:tcMar>
              <w:top w:w="28" w:type="dxa"/>
              <w:left w:w="102" w:type="dxa"/>
              <w:bottom w:w="28" w:type="dxa"/>
              <w:right w:w="102" w:type="dxa"/>
            </w:tcMar>
            <w:vAlign w:val="center"/>
            <w:hideMark/>
          </w:tcPr>
          <w:p w14:paraId="32DAABAD"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0.000</w:t>
            </w:r>
          </w:p>
        </w:tc>
        <w:tc>
          <w:tcPr>
            <w:tcW w:w="848" w:type="dxa"/>
            <w:vMerge/>
            <w:shd w:val="clear" w:color="auto" w:fill="auto"/>
            <w:vAlign w:val="center"/>
            <w:hideMark/>
          </w:tcPr>
          <w:p w14:paraId="09F8D5CE" w14:textId="77777777" w:rsidR="00C53886" w:rsidRPr="00B440BF" w:rsidRDefault="00C53886" w:rsidP="00236694">
            <w:pPr>
              <w:widowControl/>
              <w:snapToGrid w:val="0"/>
              <w:spacing w:line="276" w:lineRule="auto"/>
              <w:rPr>
                <w:rFonts w:eastAsia="SimSun"/>
                <w:color w:val="000000"/>
                <w:spacing w:val="-6"/>
                <w:w w:val="95"/>
                <w:kern w:val="0"/>
                <w:sz w:val="20"/>
                <w:szCs w:val="20"/>
              </w:rPr>
            </w:pPr>
          </w:p>
        </w:tc>
        <w:tc>
          <w:tcPr>
            <w:tcW w:w="568" w:type="dxa"/>
            <w:vMerge/>
            <w:shd w:val="clear" w:color="auto" w:fill="auto"/>
            <w:vAlign w:val="center"/>
            <w:hideMark/>
          </w:tcPr>
          <w:p w14:paraId="2A2EFE07" w14:textId="77777777" w:rsidR="00C53886" w:rsidRPr="00B440BF" w:rsidRDefault="00C53886" w:rsidP="00236694">
            <w:pPr>
              <w:widowControl/>
              <w:snapToGrid w:val="0"/>
              <w:spacing w:line="276" w:lineRule="auto"/>
              <w:rPr>
                <w:rFonts w:eastAsia="SimSun"/>
                <w:color w:val="000000"/>
                <w:spacing w:val="-6"/>
                <w:w w:val="95"/>
                <w:kern w:val="0"/>
                <w:sz w:val="20"/>
                <w:szCs w:val="20"/>
              </w:rPr>
            </w:pPr>
          </w:p>
        </w:tc>
      </w:tr>
      <w:tr w:rsidR="00C53886" w:rsidRPr="00B440BF" w14:paraId="08AE7A8A" w14:textId="77777777" w:rsidTr="00184F04">
        <w:trPr>
          <w:trHeight w:val="312"/>
        </w:trPr>
        <w:tc>
          <w:tcPr>
            <w:tcW w:w="459" w:type="dxa"/>
            <w:vMerge w:val="restart"/>
            <w:shd w:val="clear" w:color="auto" w:fill="auto"/>
            <w:tcMar>
              <w:top w:w="28" w:type="dxa"/>
              <w:left w:w="102" w:type="dxa"/>
              <w:bottom w:w="28" w:type="dxa"/>
              <w:right w:w="102" w:type="dxa"/>
            </w:tcMar>
            <w:vAlign w:val="center"/>
            <w:hideMark/>
          </w:tcPr>
          <w:p w14:paraId="5058CD0D"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H7</w:t>
            </w:r>
          </w:p>
        </w:tc>
        <w:tc>
          <w:tcPr>
            <w:tcW w:w="2376" w:type="dxa"/>
            <w:shd w:val="clear" w:color="auto" w:fill="auto"/>
            <w:tcMar>
              <w:top w:w="28" w:type="dxa"/>
              <w:left w:w="102" w:type="dxa"/>
              <w:bottom w:w="28" w:type="dxa"/>
              <w:right w:w="102" w:type="dxa"/>
            </w:tcMar>
            <w:vAlign w:val="center"/>
            <w:hideMark/>
          </w:tcPr>
          <w:p w14:paraId="79BF4928"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SNS utilization</w:t>
            </w:r>
          </w:p>
        </w:tc>
        <w:tc>
          <w:tcPr>
            <w:tcW w:w="709" w:type="dxa"/>
            <w:vMerge w:val="restart"/>
            <w:shd w:val="clear" w:color="auto" w:fill="auto"/>
            <w:tcMar>
              <w:top w:w="28" w:type="dxa"/>
              <w:left w:w="102" w:type="dxa"/>
              <w:bottom w:w="28" w:type="dxa"/>
              <w:right w:w="102" w:type="dxa"/>
            </w:tcMar>
            <w:vAlign w:val="center"/>
            <w:hideMark/>
          </w:tcPr>
          <w:p w14:paraId="3A6670C7"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-0.129</w:t>
            </w:r>
          </w:p>
        </w:tc>
        <w:tc>
          <w:tcPr>
            <w:tcW w:w="992" w:type="dxa"/>
            <w:vMerge w:val="restart"/>
            <w:shd w:val="clear" w:color="auto" w:fill="auto"/>
            <w:tcMar>
              <w:top w:w="28" w:type="dxa"/>
              <w:left w:w="102" w:type="dxa"/>
              <w:bottom w:w="28" w:type="dxa"/>
              <w:right w:w="102" w:type="dxa"/>
            </w:tcMar>
            <w:vAlign w:val="center"/>
            <w:hideMark/>
          </w:tcPr>
          <w:p w14:paraId="070155D8"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0.048</w:t>
            </w:r>
          </w:p>
        </w:tc>
        <w:tc>
          <w:tcPr>
            <w:tcW w:w="851" w:type="dxa"/>
            <w:vMerge w:val="restart"/>
            <w:shd w:val="clear" w:color="auto" w:fill="auto"/>
            <w:tcMar>
              <w:top w:w="28" w:type="dxa"/>
              <w:left w:w="102" w:type="dxa"/>
              <w:bottom w:w="28" w:type="dxa"/>
              <w:right w:w="102" w:type="dxa"/>
            </w:tcMar>
            <w:vAlign w:val="center"/>
            <w:hideMark/>
          </w:tcPr>
          <w:p w14:paraId="5946E0E3"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-0.771</w:t>
            </w:r>
          </w:p>
        </w:tc>
        <w:tc>
          <w:tcPr>
            <w:tcW w:w="850" w:type="dxa"/>
            <w:vMerge w:val="restart"/>
            <w:shd w:val="clear" w:color="auto" w:fill="auto"/>
            <w:tcMar>
              <w:top w:w="28" w:type="dxa"/>
              <w:left w:w="102" w:type="dxa"/>
              <w:bottom w:w="28" w:type="dxa"/>
              <w:right w:w="102" w:type="dxa"/>
            </w:tcMar>
            <w:vAlign w:val="center"/>
            <w:hideMark/>
          </w:tcPr>
          <w:p w14:paraId="0F2E3EC2"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-2.677</w:t>
            </w:r>
          </w:p>
        </w:tc>
        <w:tc>
          <w:tcPr>
            <w:tcW w:w="653" w:type="dxa"/>
            <w:vMerge w:val="restart"/>
            <w:shd w:val="clear" w:color="auto" w:fill="auto"/>
            <w:tcMar>
              <w:top w:w="28" w:type="dxa"/>
              <w:left w:w="102" w:type="dxa"/>
              <w:bottom w:w="28" w:type="dxa"/>
              <w:right w:w="102" w:type="dxa"/>
            </w:tcMar>
            <w:vAlign w:val="center"/>
            <w:hideMark/>
          </w:tcPr>
          <w:p w14:paraId="7C2A473A"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0.008</w:t>
            </w:r>
          </w:p>
        </w:tc>
        <w:tc>
          <w:tcPr>
            <w:tcW w:w="848" w:type="dxa"/>
            <w:vMerge w:val="restart"/>
            <w:shd w:val="clear" w:color="auto" w:fill="auto"/>
            <w:tcMar>
              <w:top w:w="28" w:type="dxa"/>
              <w:left w:w="102" w:type="dxa"/>
              <w:bottom w:w="28" w:type="dxa"/>
              <w:right w:w="102" w:type="dxa"/>
            </w:tcMar>
            <w:vAlign w:val="center"/>
            <w:hideMark/>
          </w:tcPr>
          <w:p w14:paraId="7CFB8975"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140.478</w:t>
            </w:r>
          </w:p>
        </w:tc>
        <w:tc>
          <w:tcPr>
            <w:tcW w:w="568" w:type="dxa"/>
            <w:vMerge w:val="restart"/>
            <w:shd w:val="clear" w:color="auto" w:fill="auto"/>
            <w:tcMar>
              <w:top w:w="28" w:type="dxa"/>
              <w:left w:w="102" w:type="dxa"/>
              <w:bottom w:w="28" w:type="dxa"/>
              <w:right w:w="102" w:type="dxa"/>
            </w:tcMar>
            <w:vAlign w:val="center"/>
            <w:hideMark/>
          </w:tcPr>
          <w:p w14:paraId="58D5446A"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0.629</w:t>
            </w:r>
          </w:p>
        </w:tc>
      </w:tr>
      <w:tr w:rsidR="00C53886" w:rsidRPr="00B440BF" w14:paraId="26C78C02" w14:textId="77777777" w:rsidTr="00184F04">
        <w:trPr>
          <w:trHeight w:val="312"/>
        </w:trPr>
        <w:tc>
          <w:tcPr>
            <w:tcW w:w="459" w:type="dxa"/>
            <w:vMerge/>
            <w:shd w:val="clear" w:color="auto" w:fill="auto"/>
            <w:vAlign w:val="center"/>
            <w:hideMark/>
          </w:tcPr>
          <w:p w14:paraId="289FC66B" w14:textId="77777777" w:rsidR="00C53886" w:rsidRPr="00B440BF" w:rsidRDefault="00C53886" w:rsidP="00236694">
            <w:pPr>
              <w:widowControl/>
              <w:snapToGrid w:val="0"/>
              <w:spacing w:line="276" w:lineRule="auto"/>
              <w:rPr>
                <w:rFonts w:eastAsia="SimSun"/>
                <w:color w:val="000000"/>
                <w:spacing w:val="-6"/>
                <w:w w:val="95"/>
                <w:kern w:val="0"/>
                <w:sz w:val="20"/>
                <w:szCs w:val="20"/>
              </w:rPr>
            </w:pPr>
          </w:p>
        </w:tc>
        <w:tc>
          <w:tcPr>
            <w:tcW w:w="2376" w:type="dxa"/>
            <w:shd w:val="clear" w:color="auto" w:fill="auto"/>
            <w:tcMar>
              <w:top w:w="28" w:type="dxa"/>
              <w:left w:w="102" w:type="dxa"/>
              <w:bottom w:w="28" w:type="dxa"/>
              <w:right w:w="102" w:type="dxa"/>
            </w:tcMar>
            <w:vAlign w:val="center"/>
            <w:hideMark/>
          </w:tcPr>
          <w:p w14:paraId="148BB8E3" w14:textId="77777777" w:rsidR="00C53886" w:rsidRPr="00B440BF" w:rsidRDefault="00C53886" w:rsidP="00236694">
            <w:pPr>
              <w:autoSpaceDE w:val="0"/>
              <w:autoSpaceDN w:val="0"/>
              <w:snapToGrid w:val="0"/>
              <w:spacing w:line="276" w:lineRule="auto"/>
              <w:jc w:val="center"/>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w:t>
            </w:r>
          </w:p>
        </w:tc>
        <w:tc>
          <w:tcPr>
            <w:tcW w:w="709" w:type="dxa"/>
            <w:vMerge/>
            <w:shd w:val="clear" w:color="auto" w:fill="auto"/>
            <w:vAlign w:val="center"/>
            <w:hideMark/>
          </w:tcPr>
          <w:p w14:paraId="4F4090EA" w14:textId="77777777" w:rsidR="00C53886" w:rsidRPr="00B440BF" w:rsidRDefault="00C53886" w:rsidP="00236694">
            <w:pPr>
              <w:widowControl/>
              <w:snapToGrid w:val="0"/>
              <w:spacing w:line="276" w:lineRule="auto"/>
              <w:rPr>
                <w:rFonts w:eastAsia="SimSun"/>
                <w:color w:val="000000"/>
                <w:spacing w:val="-6"/>
                <w:w w:val="95"/>
                <w:kern w:val="0"/>
                <w:sz w:val="20"/>
                <w:szCs w:val="20"/>
              </w:rPr>
            </w:pPr>
          </w:p>
        </w:tc>
        <w:tc>
          <w:tcPr>
            <w:tcW w:w="992" w:type="dxa"/>
            <w:vMerge/>
            <w:shd w:val="clear" w:color="auto" w:fill="auto"/>
            <w:vAlign w:val="center"/>
            <w:hideMark/>
          </w:tcPr>
          <w:p w14:paraId="7B04408A" w14:textId="77777777" w:rsidR="00C53886" w:rsidRPr="00B440BF" w:rsidRDefault="00C53886" w:rsidP="00236694">
            <w:pPr>
              <w:widowControl/>
              <w:snapToGrid w:val="0"/>
              <w:spacing w:line="276" w:lineRule="auto"/>
              <w:rPr>
                <w:rFonts w:eastAsia="SimSun"/>
                <w:color w:val="000000"/>
                <w:spacing w:val="-6"/>
                <w:w w:val="95"/>
                <w:kern w:val="0"/>
                <w:sz w:val="20"/>
                <w:szCs w:val="20"/>
              </w:rPr>
            </w:pPr>
          </w:p>
        </w:tc>
        <w:tc>
          <w:tcPr>
            <w:tcW w:w="851" w:type="dxa"/>
            <w:vMerge/>
            <w:shd w:val="clear" w:color="auto" w:fill="auto"/>
            <w:vAlign w:val="center"/>
            <w:hideMark/>
          </w:tcPr>
          <w:p w14:paraId="6D2CDEAC" w14:textId="77777777" w:rsidR="00C53886" w:rsidRPr="00B440BF" w:rsidRDefault="00C53886" w:rsidP="00236694">
            <w:pPr>
              <w:widowControl/>
              <w:snapToGrid w:val="0"/>
              <w:spacing w:line="276" w:lineRule="auto"/>
              <w:rPr>
                <w:rFonts w:eastAsia="SimSun"/>
                <w:color w:val="000000"/>
                <w:spacing w:val="-6"/>
                <w:w w:val="95"/>
                <w:kern w:val="0"/>
                <w:sz w:val="20"/>
                <w:szCs w:val="20"/>
              </w:rPr>
            </w:pPr>
          </w:p>
        </w:tc>
        <w:tc>
          <w:tcPr>
            <w:tcW w:w="850" w:type="dxa"/>
            <w:vMerge/>
            <w:shd w:val="clear" w:color="auto" w:fill="auto"/>
            <w:vAlign w:val="center"/>
            <w:hideMark/>
          </w:tcPr>
          <w:p w14:paraId="6D676617" w14:textId="77777777" w:rsidR="00C53886" w:rsidRPr="00B440BF" w:rsidRDefault="00C53886" w:rsidP="00236694">
            <w:pPr>
              <w:widowControl/>
              <w:snapToGrid w:val="0"/>
              <w:spacing w:line="276" w:lineRule="auto"/>
              <w:rPr>
                <w:rFonts w:eastAsia="SimSun"/>
                <w:color w:val="000000"/>
                <w:spacing w:val="-6"/>
                <w:w w:val="95"/>
                <w:kern w:val="0"/>
                <w:sz w:val="20"/>
                <w:szCs w:val="20"/>
              </w:rPr>
            </w:pPr>
          </w:p>
        </w:tc>
        <w:tc>
          <w:tcPr>
            <w:tcW w:w="653" w:type="dxa"/>
            <w:vMerge/>
            <w:shd w:val="clear" w:color="auto" w:fill="auto"/>
            <w:vAlign w:val="center"/>
            <w:hideMark/>
          </w:tcPr>
          <w:p w14:paraId="32C47911" w14:textId="77777777" w:rsidR="00C53886" w:rsidRPr="00B440BF" w:rsidRDefault="00C53886" w:rsidP="00236694">
            <w:pPr>
              <w:widowControl/>
              <w:snapToGrid w:val="0"/>
              <w:spacing w:line="276" w:lineRule="auto"/>
              <w:rPr>
                <w:rFonts w:eastAsia="SimSun"/>
                <w:color w:val="000000"/>
                <w:spacing w:val="-6"/>
                <w:w w:val="95"/>
                <w:kern w:val="0"/>
                <w:sz w:val="20"/>
                <w:szCs w:val="20"/>
              </w:rPr>
            </w:pPr>
          </w:p>
        </w:tc>
        <w:tc>
          <w:tcPr>
            <w:tcW w:w="848" w:type="dxa"/>
            <w:vMerge/>
            <w:shd w:val="clear" w:color="auto" w:fill="auto"/>
            <w:vAlign w:val="center"/>
            <w:hideMark/>
          </w:tcPr>
          <w:p w14:paraId="36654CA1" w14:textId="77777777" w:rsidR="00C53886" w:rsidRPr="00B440BF" w:rsidRDefault="00C53886" w:rsidP="00236694">
            <w:pPr>
              <w:widowControl/>
              <w:snapToGrid w:val="0"/>
              <w:spacing w:line="276" w:lineRule="auto"/>
              <w:rPr>
                <w:rFonts w:eastAsia="SimSun"/>
                <w:color w:val="000000"/>
                <w:spacing w:val="-6"/>
                <w:w w:val="95"/>
                <w:kern w:val="0"/>
                <w:sz w:val="20"/>
                <w:szCs w:val="20"/>
              </w:rPr>
            </w:pPr>
          </w:p>
        </w:tc>
        <w:tc>
          <w:tcPr>
            <w:tcW w:w="568" w:type="dxa"/>
            <w:vMerge/>
            <w:shd w:val="clear" w:color="auto" w:fill="auto"/>
            <w:vAlign w:val="center"/>
            <w:hideMark/>
          </w:tcPr>
          <w:p w14:paraId="673992F4" w14:textId="77777777" w:rsidR="00C53886" w:rsidRPr="00B440BF" w:rsidRDefault="00C53886" w:rsidP="00236694">
            <w:pPr>
              <w:widowControl/>
              <w:snapToGrid w:val="0"/>
              <w:spacing w:line="276" w:lineRule="auto"/>
              <w:rPr>
                <w:rFonts w:eastAsia="SimSun"/>
                <w:color w:val="000000"/>
                <w:spacing w:val="-6"/>
                <w:w w:val="95"/>
                <w:kern w:val="0"/>
                <w:sz w:val="20"/>
                <w:szCs w:val="20"/>
              </w:rPr>
            </w:pPr>
          </w:p>
        </w:tc>
      </w:tr>
      <w:tr w:rsidR="00C53886" w:rsidRPr="00B440BF" w14:paraId="49C4C6B7" w14:textId="77777777" w:rsidTr="00184F04">
        <w:trPr>
          <w:trHeight w:val="311"/>
        </w:trPr>
        <w:tc>
          <w:tcPr>
            <w:tcW w:w="459" w:type="dxa"/>
            <w:vMerge/>
            <w:tcBorders>
              <w:bottom w:val="single" w:sz="4" w:space="0" w:color="auto"/>
            </w:tcBorders>
            <w:shd w:val="clear" w:color="auto" w:fill="auto"/>
            <w:vAlign w:val="center"/>
            <w:hideMark/>
          </w:tcPr>
          <w:p w14:paraId="5052FBBF" w14:textId="77777777" w:rsidR="00C53886" w:rsidRPr="00B440BF" w:rsidRDefault="00C53886" w:rsidP="00236694">
            <w:pPr>
              <w:widowControl/>
              <w:snapToGrid w:val="0"/>
              <w:spacing w:line="276" w:lineRule="auto"/>
              <w:rPr>
                <w:rFonts w:eastAsia="SimSun"/>
                <w:color w:val="000000"/>
                <w:spacing w:val="-6"/>
                <w:w w:val="95"/>
                <w:kern w:val="0"/>
                <w:sz w:val="20"/>
                <w:szCs w:val="20"/>
              </w:rPr>
            </w:pPr>
          </w:p>
        </w:tc>
        <w:tc>
          <w:tcPr>
            <w:tcW w:w="2376" w:type="dxa"/>
            <w:tcBorders>
              <w:bottom w:val="single" w:sz="4" w:space="0" w:color="auto"/>
            </w:tcBorders>
            <w:shd w:val="clear" w:color="auto" w:fill="auto"/>
            <w:tcMar>
              <w:top w:w="28" w:type="dxa"/>
              <w:left w:w="102" w:type="dxa"/>
              <w:bottom w:w="28" w:type="dxa"/>
              <w:right w:w="102" w:type="dxa"/>
            </w:tcMar>
            <w:vAlign w:val="center"/>
            <w:hideMark/>
          </w:tcPr>
          <w:p w14:paraId="1A90B21E" w14:textId="77777777" w:rsidR="00C53886" w:rsidRPr="00B440BF" w:rsidRDefault="00C53886" w:rsidP="00236694">
            <w:pPr>
              <w:autoSpaceDE w:val="0"/>
              <w:autoSpaceDN w:val="0"/>
              <w:snapToGrid w:val="0"/>
              <w:spacing w:line="276" w:lineRule="auto"/>
              <w:ind w:firstLineChars="100" w:firstLine="178"/>
              <w:textAlignment w:val="baseline"/>
              <w:rPr>
                <w:rFonts w:eastAsia="SimSun"/>
                <w:color w:val="000000"/>
                <w:spacing w:val="-6"/>
                <w:w w:val="95"/>
                <w:kern w:val="0"/>
                <w:sz w:val="20"/>
                <w:szCs w:val="20"/>
              </w:rPr>
            </w:pPr>
            <w:r w:rsidRPr="00B440BF">
              <w:rPr>
                <w:rFonts w:eastAsia="HY Sinmyeongjo"/>
                <w:color w:val="000000"/>
                <w:spacing w:val="-6"/>
                <w:w w:val="95"/>
                <w:kern w:val="0"/>
                <w:sz w:val="20"/>
                <w:szCs w:val="20"/>
              </w:rPr>
              <w:t xml:space="preserve">Platform </w:t>
            </w:r>
            <w:proofErr w:type="spellStart"/>
            <w:r w:rsidRPr="00B440BF">
              <w:rPr>
                <w:rFonts w:eastAsia="HY Sinmyeongjo"/>
                <w:color w:val="000000"/>
                <w:spacing w:val="-6"/>
                <w:w w:val="95"/>
                <w:kern w:val="0"/>
                <w:sz w:val="20"/>
                <w:szCs w:val="20"/>
              </w:rPr>
              <w:t>att</w:t>
            </w:r>
            <w:proofErr w:type="spellEnd"/>
            <w:r w:rsidRPr="00B440BF">
              <w:rPr>
                <w:rFonts w:eastAsia="HY Sinmyeongjo"/>
                <w:color w:val="000000"/>
                <w:spacing w:val="-6"/>
                <w:w w:val="95"/>
                <w:kern w:val="0"/>
                <w:sz w:val="20"/>
                <w:szCs w:val="20"/>
              </w:rPr>
              <w:t xml:space="preserve"> → Reuse Int</w:t>
            </w:r>
          </w:p>
        </w:tc>
        <w:tc>
          <w:tcPr>
            <w:tcW w:w="709" w:type="dxa"/>
            <w:vMerge/>
            <w:tcBorders>
              <w:bottom w:val="single" w:sz="4" w:space="0" w:color="auto"/>
            </w:tcBorders>
            <w:shd w:val="clear" w:color="auto" w:fill="auto"/>
            <w:vAlign w:val="center"/>
            <w:hideMark/>
          </w:tcPr>
          <w:p w14:paraId="3C0DF9AC" w14:textId="77777777" w:rsidR="00C53886" w:rsidRPr="00B440BF" w:rsidRDefault="00C53886" w:rsidP="00236694">
            <w:pPr>
              <w:widowControl/>
              <w:snapToGrid w:val="0"/>
              <w:spacing w:line="276" w:lineRule="auto"/>
              <w:rPr>
                <w:rFonts w:eastAsia="SimSun"/>
                <w:color w:val="000000"/>
                <w:spacing w:val="-6"/>
                <w:w w:val="95"/>
                <w:kern w:val="0"/>
                <w:sz w:val="20"/>
                <w:szCs w:val="20"/>
              </w:rPr>
            </w:pPr>
          </w:p>
        </w:tc>
        <w:tc>
          <w:tcPr>
            <w:tcW w:w="992" w:type="dxa"/>
            <w:vMerge/>
            <w:tcBorders>
              <w:bottom w:val="single" w:sz="4" w:space="0" w:color="auto"/>
            </w:tcBorders>
            <w:shd w:val="clear" w:color="auto" w:fill="auto"/>
            <w:vAlign w:val="center"/>
            <w:hideMark/>
          </w:tcPr>
          <w:p w14:paraId="7F300DFA" w14:textId="77777777" w:rsidR="00C53886" w:rsidRPr="00B440BF" w:rsidRDefault="00C53886" w:rsidP="00236694">
            <w:pPr>
              <w:widowControl/>
              <w:snapToGrid w:val="0"/>
              <w:spacing w:line="276" w:lineRule="auto"/>
              <w:rPr>
                <w:rFonts w:eastAsia="SimSun"/>
                <w:color w:val="000000"/>
                <w:spacing w:val="-6"/>
                <w:w w:val="95"/>
                <w:kern w:val="0"/>
                <w:sz w:val="20"/>
                <w:szCs w:val="20"/>
              </w:rPr>
            </w:pPr>
          </w:p>
        </w:tc>
        <w:tc>
          <w:tcPr>
            <w:tcW w:w="851" w:type="dxa"/>
            <w:vMerge/>
            <w:tcBorders>
              <w:bottom w:val="single" w:sz="4" w:space="0" w:color="auto"/>
            </w:tcBorders>
            <w:shd w:val="clear" w:color="auto" w:fill="auto"/>
            <w:vAlign w:val="center"/>
            <w:hideMark/>
          </w:tcPr>
          <w:p w14:paraId="71952F7F" w14:textId="77777777" w:rsidR="00C53886" w:rsidRPr="00B440BF" w:rsidRDefault="00C53886" w:rsidP="00236694">
            <w:pPr>
              <w:widowControl/>
              <w:snapToGrid w:val="0"/>
              <w:spacing w:line="276" w:lineRule="auto"/>
              <w:rPr>
                <w:rFonts w:eastAsia="SimSun"/>
                <w:color w:val="000000"/>
                <w:spacing w:val="-6"/>
                <w:w w:val="95"/>
                <w:kern w:val="0"/>
                <w:sz w:val="20"/>
                <w:szCs w:val="20"/>
              </w:rPr>
            </w:pPr>
          </w:p>
        </w:tc>
        <w:tc>
          <w:tcPr>
            <w:tcW w:w="850" w:type="dxa"/>
            <w:vMerge/>
            <w:tcBorders>
              <w:bottom w:val="single" w:sz="4" w:space="0" w:color="auto"/>
            </w:tcBorders>
            <w:shd w:val="clear" w:color="auto" w:fill="auto"/>
            <w:vAlign w:val="center"/>
            <w:hideMark/>
          </w:tcPr>
          <w:p w14:paraId="034C08C3" w14:textId="77777777" w:rsidR="00C53886" w:rsidRPr="00B440BF" w:rsidRDefault="00C53886" w:rsidP="00236694">
            <w:pPr>
              <w:widowControl/>
              <w:snapToGrid w:val="0"/>
              <w:spacing w:line="276" w:lineRule="auto"/>
              <w:rPr>
                <w:rFonts w:eastAsia="SimSun"/>
                <w:color w:val="000000"/>
                <w:spacing w:val="-6"/>
                <w:w w:val="95"/>
                <w:kern w:val="0"/>
                <w:sz w:val="20"/>
                <w:szCs w:val="20"/>
              </w:rPr>
            </w:pPr>
          </w:p>
        </w:tc>
        <w:tc>
          <w:tcPr>
            <w:tcW w:w="653" w:type="dxa"/>
            <w:vMerge/>
            <w:tcBorders>
              <w:bottom w:val="single" w:sz="4" w:space="0" w:color="auto"/>
            </w:tcBorders>
            <w:shd w:val="clear" w:color="auto" w:fill="auto"/>
            <w:vAlign w:val="center"/>
            <w:hideMark/>
          </w:tcPr>
          <w:p w14:paraId="16F8CA6E" w14:textId="77777777" w:rsidR="00C53886" w:rsidRPr="00B440BF" w:rsidRDefault="00C53886" w:rsidP="00236694">
            <w:pPr>
              <w:widowControl/>
              <w:snapToGrid w:val="0"/>
              <w:spacing w:line="276" w:lineRule="auto"/>
              <w:rPr>
                <w:rFonts w:eastAsia="SimSun"/>
                <w:color w:val="000000"/>
                <w:spacing w:val="-6"/>
                <w:w w:val="95"/>
                <w:kern w:val="0"/>
                <w:sz w:val="20"/>
                <w:szCs w:val="20"/>
              </w:rPr>
            </w:pPr>
          </w:p>
        </w:tc>
        <w:tc>
          <w:tcPr>
            <w:tcW w:w="848" w:type="dxa"/>
            <w:vMerge/>
            <w:tcBorders>
              <w:bottom w:val="single" w:sz="4" w:space="0" w:color="auto"/>
            </w:tcBorders>
            <w:shd w:val="clear" w:color="auto" w:fill="auto"/>
            <w:vAlign w:val="center"/>
            <w:hideMark/>
          </w:tcPr>
          <w:p w14:paraId="617A8A2B" w14:textId="77777777" w:rsidR="00C53886" w:rsidRPr="00B440BF" w:rsidRDefault="00C53886" w:rsidP="00236694">
            <w:pPr>
              <w:widowControl/>
              <w:snapToGrid w:val="0"/>
              <w:spacing w:line="276" w:lineRule="auto"/>
              <w:rPr>
                <w:rFonts w:eastAsia="SimSun"/>
                <w:color w:val="000000"/>
                <w:spacing w:val="-6"/>
                <w:w w:val="95"/>
                <w:kern w:val="0"/>
                <w:sz w:val="20"/>
                <w:szCs w:val="20"/>
              </w:rPr>
            </w:pPr>
          </w:p>
        </w:tc>
        <w:tc>
          <w:tcPr>
            <w:tcW w:w="568" w:type="dxa"/>
            <w:vMerge/>
            <w:tcBorders>
              <w:bottom w:val="single" w:sz="4" w:space="0" w:color="auto"/>
            </w:tcBorders>
            <w:shd w:val="clear" w:color="auto" w:fill="auto"/>
            <w:vAlign w:val="center"/>
            <w:hideMark/>
          </w:tcPr>
          <w:p w14:paraId="35138AE8" w14:textId="77777777" w:rsidR="00C53886" w:rsidRPr="00B440BF" w:rsidRDefault="00C53886" w:rsidP="00236694">
            <w:pPr>
              <w:widowControl/>
              <w:snapToGrid w:val="0"/>
              <w:spacing w:line="276" w:lineRule="auto"/>
              <w:rPr>
                <w:rFonts w:eastAsia="SimSun"/>
                <w:color w:val="000000"/>
                <w:spacing w:val="-6"/>
                <w:w w:val="95"/>
                <w:kern w:val="0"/>
                <w:sz w:val="20"/>
                <w:szCs w:val="20"/>
              </w:rPr>
            </w:pPr>
          </w:p>
        </w:tc>
      </w:tr>
    </w:tbl>
    <w:p w14:paraId="5D7BAE97" w14:textId="21FFD5D9" w:rsidR="00C53886" w:rsidRPr="00812047" w:rsidRDefault="00C53886" w:rsidP="00236694">
      <w:pPr>
        <w:pStyle w:val="ijecsL1"/>
        <w:spacing w:afterLines="100" w:after="360" w:line="276" w:lineRule="auto"/>
      </w:pPr>
      <w:r w:rsidRPr="00812047">
        <w:t xml:space="preserve">5. CONCLUSION </w:t>
      </w:r>
    </w:p>
    <w:p w14:paraId="6CE5C60C" w14:textId="77777777" w:rsidR="00C53886" w:rsidRPr="00236694" w:rsidRDefault="00C53886" w:rsidP="00236694">
      <w:pPr>
        <w:snapToGrid w:val="0"/>
        <w:spacing w:line="276" w:lineRule="auto"/>
        <w:jc w:val="both"/>
        <w:rPr>
          <w:rFonts w:ascii="Arial" w:hAnsi="Arial" w:cs="Arial"/>
          <w:b/>
          <w:bCs/>
          <w:sz w:val="28"/>
          <w:szCs w:val="28"/>
        </w:rPr>
      </w:pPr>
      <w:r w:rsidRPr="00236694">
        <w:rPr>
          <w:rFonts w:ascii="Arial" w:hAnsi="Arial" w:cs="Arial"/>
          <w:b/>
          <w:bCs/>
          <w:sz w:val="28"/>
          <w:szCs w:val="28"/>
        </w:rPr>
        <w:t>5.1 Summary of Study Results</w:t>
      </w:r>
    </w:p>
    <w:p w14:paraId="7CD1958B" w14:textId="0E4184A8" w:rsidR="00C53886" w:rsidRPr="00510AD9" w:rsidRDefault="00C53886" w:rsidP="00236694">
      <w:pPr>
        <w:snapToGrid w:val="0"/>
        <w:spacing w:afterLines="50" w:after="180" w:line="276" w:lineRule="auto"/>
        <w:jc w:val="both"/>
      </w:pPr>
      <w:r w:rsidRPr="00510AD9">
        <w:t xml:space="preserve">In this study, the causal relationship between platform characteristics, platform attitude, product satisfaction, and reuse intention was verified on users of </w:t>
      </w:r>
      <w:proofErr w:type="spellStart"/>
      <w:r w:rsidRPr="00510AD9">
        <w:t>Pinduoduo</w:t>
      </w:r>
      <w:proofErr w:type="spellEnd"/>
      <w:r w:rsidRPr="00510AD9">
        <w:t xml:space="preserve"> platform. From October 29 to November 16, 2020, the researcher conducted an online survey of Chinese consumers who have previously used the </w:t>
      </w:r>
      <w:proofErr w:type="spellStart"/>
      <w:r w:rsidRPr="00510AD9">
        <w:t>Pinduoduo</w:t>
      </w:r>
      <w:proofErr w:type="spellEnd"/>
      <w:r w:rsidRPr="00510AD9">
        <w:t xml:space="preserve"> platform through the </w:t>
      </w:r>
      <w:r w:rsidRPr="00510AD9">
        <w:lastRenderedPageBreak/>
        <w:t xml:space="preserve">convenience sampling method. 397 </w:t>
      </w:r>
      <w:r>
        <w:t>questionnaires</w:t>
      </w:r>
      <w:r w:rsidRPr="00510AD9">
        <w:t xml:space="preserve"> were retrieved and a total of 253 </w:t>
      </w:r>
      <w:r>
        <w:t>questionnaires</w:t>
      </w:r>
      <w:r w:rsidRPr="00510AD9">
        <w:t xml:space="preserve"> were finally used for analysis. The result of hypotheses testing revealed that </w:t>
      </w:r>
      <w:proofErr w:type="gramStart"/>
      <w:r w:rsidRPr="00510AD9">
        <w:t>all of</w:t>
      </w:r>
      <w:proofErr w:type="gramEnd"/>
      <w:r w:rsidRPr="00510AD9">
        <w:t xml:space="preserve"> the research hypotheses were supported except for H2 which proposed the effects of platform scarcity on platform attitude. </w:t>
      </w:r>
    </w:p>
    <w:p w14:paraId="0F62E8BD" w14:textId="77777777" w:rsidR="00C53886" w:rsidRPr="00236694" w:rsidRDefault="00C53886" w:rsidP="00236694">
      <w:pPr>
        <w:snapToGrid w:val="0"/>
        <w:spacing w:line="276" w:lineRule="auto"/>
        <w:jc w:val="both"/>
        <w:rPr>
          <w:rFonts w:ascii="Arial" w:hAnsi="Arial" w:cs="Arial"/>
          <w:b/>
          <w:bCs/>
          <w:sz w:val="28"/>
          <w:szCs w:val="28"/>
        </w:rPr>
      </w:pPr>
      <w:r w:rsidRPr="00236694">
        <w:rPr>
          <w:rFonts w:ascii="Arial" w:hAnsi="Arial" w:cs="Arial"/>
          <w:b/>
          <w:bCs/>
          <w:sz w:val="28"/>
          <w:szCs w:val="28"/>
        </w:rPr>
        <w:t>5.2 Discussion</w:t>
      </w:r>
    </w:p>
    <w:p w14:paraId="43E9CE13" w14:textId="028ADFFA" w:rsidR="00C53886" w:rsidRPr="00236694" w:rsidRDefault="00C53886" w:rsidP="00236694">
      <w:pPr>
        <w:snapToGrid w:val="0"/>
        <w:spacing w:afterLines="50" w:after="180" w:line="276" w:lineRule="auto"/>
        <w:jc w:val="both"/>
        <w:rPr>
          <w:color w:val="000000" w:themeColor="text1"/>
        </w:rPr>
      </w:pPr>
      <w:r w:rsidRPr="00810BE8">
        <w:rPr>
          <w:color w:val="000000" w:themeColor="text1"/>
        </w:rPr>
        <w:t xml:space="preserve">Overall, the most significant finding of this study is that perceived price discounts, perceived scarcity, and platform awareness which constitute platform characteristics of </w:t>
      </w:r>
      <w:proofErr w:type="spellStart"/>
      <w:r w:rsidRPr="00810BE8">
        <w:rPr>
          <w:color w:val="000000" w:themeColor="text1"/>
        </w:rPr>
        <w:t>Pinduoduo</w:t>
      </w:r>
      <w:proofErr w:type="spellEnd"/>
      <w:r w:rsidRPr="00810BE8">
        <w:rPr>
          <w:color w:val="000000" w:themeColor="text1"/>
        </w:rPr>
        <w:t xml:space="preserve"> demonstrated different influences on attitude toward the platform. This means that the influence on attitude varies depending on how people perceive as the major characteristics of the </w:t>
      </w:r>
      <w:proofErr w:type="spellStart"/>
      <w:r w:rsidRPr="00810BE8">
        <w:rPr>
          <w:color w:val="000000" w:themeColor="text1"/>
        </w:rPr>
        <w:t>Pinduoduo</w:t>
      </w:r>
      <w:proofErr w:type="spellEnd"/>
      <w:r w:rsidRPr="00810BE8">
        <w:rPr>
          <w:color w:val="000000" w:themeColor="text1"/>
        </w:rPr>
        <w:t xml:space="preserve"> platform. This finding draws attention to developing more </w:t>
      </w:r>
      <w:proofErr w:type="spellStart"/>
      <w:r w:rsidRPr="00810BE8">
        <w:rPr>
          <w:color w:val="000000" w:themeColor="text1"/>
        </w:rPr>
        <w:t>comprehesive</w:t>
      </w:r>
      <w:proofErr w:type="spellEnd"/>
      <w:r w:rsidRPr="00810BE8">
        <w:rPr>
          <w:color w:val="000000" w:themeColor="text1"/>
        </w:rPr>
        <w:t xml:space="preserve"> set of antecedent factors that can address the holistic aspects of platform attributes. For instance, out of the three platform characteristics, platform awareness showed the biggest impact on platform attitude. This result finds support from the previous literature. For instance, Kim et al. [8] investigated online used goods platforms for the effects of platform recognition, perceived risk of used sports products, price benefits on purchase intentions. They found that brand recognition of online platforms showed the biggest positive impact on consumers’ intention to purchase. Similarly, Kim [9] in a study on online shopping malls confirmed the effect of brand recognition on the purchase intention of products. </w:t>
      </w:r>
    </w:p>
    <w:p w14:paraId="7B9380CC" w14:textId="77777777" w:rsidR="00C53886" w:rsidRPr="00236694" w:rsidRDefault="00C53886" w:rsidP="00236694">
      <w:pPr>
        <w:snapToGrid w:val="0"/>
        <w:spacing w:line="276" w:lineRule="auto"/>
        <w:jc w:val="both"/>
        <w:rPr>
          <w:rFonts w:ascii="Arial" w:hAnsi="Arial" w:cs="Arial"/>
          <w:b/>
          <w:bCs/>
          <w:sz w:val="28"/>
          <w:szCs w:val="28"/>
        </w:rPr>
      </w:pPr>
      <w:r w:rsidRPr="00236694">
        <w:rPr>
          <w:rFonts w:ascii="Arial" w:hAnsi="Arial" w:cs="Arial"/>
          <w:b/>
          <w:bCs/>
          <w:sz w:val="28"/>
          <w:szCs w:val="28"/>
        </w:rPr>
        <w:t>5.3 Theoretical Implications</w:t>
      </w:r>
    </w:p>
    <w:p w14:paraId="14F4B94A" w14:textId="6DA28629" w:rsidR="00046222" w:rsidRDefault="00C53886" w:rsidP="00236694">
      <w:pPr>
        <w:snapToGrid w:val="0"/>
        <w:spacing w:afterLines="50" w:after="180" w:line="276" w:lineRule="auto"/>
        <w:jc w:val="both"/>
      </w:pPr>
      <w:r>
        <w:t>T</w:t>
      </w:r>
      <w:r w:rsidRPr="00510AD9">
        <w:t xml:space="preserve">he finding that perceived scarcity messages did not have significant effect on platform attitude raises the concern over the adequacy of employing perceived scarcity as a valid measure of platform attribute. It is </w:t>
      </w:r>
      <w:proofErr w:type="spellStart"/>
      <w:r w:rsidRPr="00510AD9">
        <w:t>possiblee</w:t>
      </w:r>
      <w:proofErr w:type="spellEnd"/>
      <w:r w:rsidRPr="00510AD9">
        <w:t xml:space="preserve"> that users of </w:t>
      </w:r>
      <w:proofErr w:type="spellStart"/>
      <w:r w:rsidRPr="00510AD9">
        <w:t>Panduidui</w:t>
      </w:r>
      <w:proofErr w:type="spellEnd"/>
      <w:r w:rsidRPr="00510AD9">
        <w:t xml:space="preserve"> platform are fully aware of the time pressure or quantity pressure such that they do consider such feature as something built in as a default feature, not as a purchase motivator. In this respect, future studies need to find more about how much platform customers consider such tactics as a viable measure. </w:t>
      </w:r>
      <w:r>
        <w:t xml:space="preserve">Future research may need to expand on this variable by adopting more refined approach to measuring the impact of perceived scarcity on revisit intention. One way to achieve this would be to conduct an experimentation where researchers manipulate the purchase situation where shoppers </w:t>
      </w:r>
      <w:proofErr w:type="gramStart"/>
      <w:r>
        <w:t>have to</w:t>
      </w:r>
      <w:proofErr w:type="gramEnd"/>
      <w:r>
        <w:t xml:space="preserve"> decide on purchase on a time-deprived manner. In other words, researcher could create a buying situation where customers are pressured into purchase decision by installing “limited time” option in the experimental design. This way, respondents will be give more realistic decision making, which will help researchers arrive at more accurate judgment on the outcome of time pressured decision.</w:t>
      </w:r>
      <w:r>
        <w:br/>
        <w:t xml:space="preserve">Finally, the role of platform as proven in this study </w:t>
      </w:r>
      <w:r w:rsidRPr="00510AD9">
        <w:t>suggest</w:t>
      </w:r>
      <w:r>
        <w:t>s</w:t>
      </w:r>
      <w:r w:rsidRPr="00510AD9">
        <w:t xml:space="preserve"> the importance of expanding the focus to include other areas of brand building parameters such as brand image, brand reputation, or perceive product quality so that future studies can capture the specific effects of brand equity elements. </w:t>
      </w:r>
    </w:p>
    <w:p w14:paraId="52CCAA38" w14:textId="77777777" w:rsidR="00236694" w:rsidRDefault="00236694">
      <w:pPr>
        <w:widowControl/>
        <w:rPr>
          <w:rFonts w:ascii="Arial" w:hAnsi="Arial" w:cs="Arial"/>
          <w:b/>
          <w:bCs/>
          <w:sz w:val="28"/>
          <w:szCs w:val="28"/>
        </w:rPr>
      </w:pPr>
      <w:r>
        <w:rPr>
          <w:rFonts w:ascii="Arial" w:hAnsi="Arial" w:cs="Arial"/>
          <w:b/>
          <w:bCs/>
          <w:sz w:val="28"/>
          <w:szCs w:val="28"/>
        </w:rPr>
        <w:br w:type="page"/>
      </w:r>
    </w:p>
    <w:p w14:paraId="41E421D1" w14:textId="24BF1D1D" w:rsidR="00C53886" w:rsidRPr="00236694" w:rsidRDefault="00C53886" w:rsidP="00236694">
      <w:pPr>
        <w:snapToGrid w:val="0"/>
        <w:spacing w:line="276" w:lineRule="auto"/>
        <w:jc w:val="both"/>
        <w:rPr>
          <w:rFonts w:ascii="Arial" w:hAnsi="Arial" w:cs="Arial"/>
          <w:b/>
          <w:bCs/>
          <w:sz w:val="28"/>
          <w:szCs w:val="28"/>
        </w:rPr>
      </w:pPr>
      <w:r w:rsidRPr="00236694">
        <w:rPr>
          <w:rFonts w:ascii="Arial" w:hAnsi="Arial" w:cs="Arial"/>
          <w:b/>
          <w:bCs/>
          <w:sz w:val="28"/>
          <w:szCs w:val="28"/>
        </w:rPr>
        <w:lastRenderedPageBreak/>
        <w:t>5.4 Practical Implications</w:t>
      </w:r>
    </w:p>
    <w:p w14:paraId="522960D2" w14:textId="10AAF82B" w:rsidR="00C53886" w:rsidRPr="00510AD9" w:rsidRDefault="00C53886" w:rsidP="00236694">
      <w:pPr>
        <w:snapToGrid w:val="0"/>
        <w:spacing w:afterLines="50" w:after="180" w:line="276" w:lineRule="auto"/>
        <w:jc w:val="both"/>
      </w:pPr>
      <w:r w:rsidRPr="00510AD9">
        <w:t xml:space="preserve">As for practical implication, the following points may ne taken into consideration. </w:t>
      </w:r>
      <w:proofErr w:type="spellStart"/>
      <w:r w:rsidRPr="00510AD9">
        <w:t>Ths</w:t>
      </w:r>
      <w:proofErr w:type="spellEnd"/>
      <w:r w:rsidRPr="00510AD9">
        <w:t xml:space="preserve"> finding on the scarcity perception as ineffective source of platform attitude </w:t>
      </w:r>
      <w:proofErr w:type="spellStart"/>
      <w:r w:rsidRPr="00510AD9">
        <w:t>rais</w:t>
      </w:r>
      <w:proofErr w:type="spellEnd"/>
      <w:r w:rsidRPr="00510AD9">
        <w:t xml:space="preserve"> some practical implication as to not relying too much on fear tactics (i.e., time pressure as well as quantity pressure), which might have an adverse effect on turning current customers into loyal customers.</w:t>
      </w:r>
      <w:r>
        <w:br/>
      </w:r>
      <w:r w:rsidRPr="00510AD9">
        <w:t xml:space="preserve">Another </w:t>
      </w:r>
      <w:r>
        <w:t xml:space="preserve">useful </w:t>
      </w:r>
      <w:r w:rsidRPr="00510AD9">
        <w:t xml:space="preserve">implication </w:t>
      </w:r>
      <w:r>
        <w:t xml:space="preserve">is </w:t>
      </w:r>
      <w:r w:rsidRPr="00510AD9">
        <w:t xml:space="preserve">that the brand recognition of the </w:t>
      </w:r>
      <w:proofErr w:type="spellStart"/>
      <w:r w:rsidRPr="00510AD9">
        <w:t>Pinduoduo</w:t>
      </w:r>
      <w:proofErr w:type="spellEnd"/>
      <w:r w:rsidRPr="00510AD9">
        <w:t xml:space="preserve"> platform proved to be an important influence on consumers' attitude toward </w:t>
      </w:r>
      <w:proofErr w:type="spellStart"/>
      <w:r w:rsidRPr="00510AD9">
        <w:t>Pinduoduo</w:t>
      </w:r>
      <w:proofErr w:type="spellEnd"/>
      <w:r w:rsidRPr="00510AD9">
        <w:t xml:space="preserve"> platform. For this, </w:t>
      </w:r>
      <w:proofErr w:type="spellStart"/>
      <w:r w:rsidRPr="00510AD9">
        <w:t>Pinduoduo</w:t>
      </w:r>
      <w:proofErr w:type="spellEnd"/>
      <w:r w:rsidRPr="00510AD9">
        <w:t xml:space="preserve"> needs to strengthen information delivery on the strong merit of perceived price discount on their products. However, some </w:t>
      </w:r>
      <w:proofErr w:type="spellStart"/>
      <w:r w:rsidRPr="00510AD9">
        <w:t>cuation</w:t>
      </w:r>
      <w:proofErr w:type="spellEnd"/>
      <w:r w:rsidRPr="00510AD9">
        <w:t xml:space="preserve"> need to be taken in that price discounts can give out the impression that may undermine the overall quality of the products offered there. Therefore, it is necessary to strengthen the post-purchase customer relationship that guarantees the quality of the products while maintaining low prices to prevent it from being a source of avoidance. </w:t>
      </w:r>
    </w:p>
    <w:p w14:paraId="1874326E" w14:textId="77777777" w:rsidR="00C53886" w:rsidRPr="00236694" w:rsidRDefault="00C53886" w:rsidP="00236694">
      <w:pPr>
        <w:snapToGrid w:val="0"/>
        <w:spacing w:line="276" w:lineRule="auto"/>
        <w:jc w:val="both"/>
        <w:rPr>
          <w:rFonts w:ascii="Arial" w:hAnsi="Arial" w:cs="Arial"/>
          <w:b/>
          <w:bCs/>
          <w:sz w:val="28"/>
          <w:szCs w:val="28"/>
        </w:rPr>
      </w:pPr>
      <w:r w:rsidRPr="00236694">
        <w:rPr>
          <w:rFonts w:ascii="Arial" w:hAnsi="Arial" w:cs="Arial"/>
          <w:b/>
          <w:bCs/>
          <w:sz w:val="28"/>
          <w:szCs w:val="28"/>
        </w:rPr>
        <w:t>5.5 Limitations and Recommendations</w:t>
      </w:r>
    </w:p>
    <w:p w14:paraId="16CAED59" w14:textId="09FF4A96" w:rsidR="00C53886" w:rsidRDefault="00C53886" w:rsidP="00236694">
      <w:pPr>
        <w:snapToGrid w:val="0"/>
        <w:spacing w:afterLines="50" w:after="180" w:line="276" w:lineRule="auto"/>
        <w:jc w:val="both"/>
      </w:pPr>
      <w:r w:rsidRPr="00510AD9">
        <w:t xml:space="preserve">As with many other research plan, this study is limited in generalizing the results because the sampling was confined to the current users of </w:t>
      </w:r>
      <w:proofErr w:type="spellStart"/>
      <w:r w:rsidRPr="00510AD9">
        <w:t>Panduoduo</w:t>
      </w:r>
      <w:proofErr w:type="spellEnd"/>
      <w:r w:rsidRPr="00510AD9">
        <w:t xml:space="preserve"> platform without regard to the length of patronage. To avoid the bias arising from this, future research </w:t>
      </w:r>
      <w:proofErr w:type="gramStart"/>
      <w:r w:rsidRPr="00510AD9">
        <w:t>need</w:t>
      </w:r>
      <w:proofErr w:type="gramEnd"/>
      <w:r w:rsidRPr="00510AD9">
        <w:t xml:space="preserve"> to segment the customers into subgroups based on the patronage duration. Second, the </w:t>
      </w:r>
      <w:proofErr w:type="spellStart"/>
      <w:r w:rsidRPr="00510AD9">
        <w:t>Pinduoduo</w:t>
      </w:r>
      <w:proofErr w:type="spellEnd"/>
      <w:r w:rsidRPr="00510AD9">
        <w:t xml:space="preserve"> platform has been widely recognized for providing products of high monetary value. But with the rapid increase in the social awareness among the contemporary consumers, future research on the platforms needs to consider social as well as economic value as viable measure of platform evaluations. For instance, future studies may incorporate variables such as corporate social responsibility, sustainable management, or ethical management practices.</w:t>
      </w:r>
    </w:p>
    <w:p w14:paraId="5E7FE01D" w14:textId="21DD227A" w:rsidR="00C53886" w:rsidRPr="00236694" w:rsidRDefault="00C53886" w:rsidP="00236694">
      <w:pPr>
        <w:snapToGrid w:val="0"/>
        <w:spacing w:beforeLines="100" w:before="360" w:afterLines="100" w:after="360" w:line="276" w:lineRule="auto"/>
        <w:jc w:val="center"/>
        <w:rPr>
          <w:rFonts w:ascii="Arial" w:hAnsi="Arial" w:cs="Arial"/>
          <w:b/>
          <w:bCs/>
          <w:sz w:val="28"/>
          <w:szCs w:val="28"/>
        </w:rPr>
      </w:pPr>
      <w:r w:rsidRPr="006C04C4">
        <w:rPr>
          <w:rFonts w:ascii="Arial" w:hAnsi="Arial" w:cs="Arial"/>
          <w:b/>
          <w:bCs/>
          <w:sz w:val="28"/>
          <w:szCs w:val="28"/>
        </w:rPr>
        <w:t>6. R</w:t>
      </w:r>
      <w:r>
        <w:rPr>
          <w:rFonts w:ascii="Malgun Gothic" w:eastAsia="Malgun Gothic" w:hAnsi="Malgun Gothic" w:cs="Arial" w:hint="eastAsia"/>
          <w:b/>
          <w:bCs/>
          <w:sz w:val="28"/>
          <w:szCs w:val="28"/>
          <w:lang w:eastAsia="ko-KR"/>
        </w:rPr>
        <w:t>EFERENCES</w:t>
      </w:r>
    </w:p>
    <w:p w14:paraId="6AC5A52E" w14:textId="49DF9EAA" w:rsidR="00C53886" w:rsidRDefault="00C53886" w:rsidP="003F100D">
      <w:pPr>
        <w:numPr>
          <w:ilvl w:val="0"/>
          <w:numId w:val="6"/>
        </w:numPr>
        <w:autoSpaceDE w:val="0"/>
        <w:autoSpaceDN w:val="0"/>
        <w:adjustRightInd w:val="0"/>
        <w:snapToGrid w:val="0"/>
        <w:spacing w:line="276" w:lineRule="auto"/>
        <w:ind w:left="567" w:hanging="567"/>
        <w:jc w:val="both"/>
        <w:rPr>
          <w:noProof/>
        </w:rPr>
      </w:pPr>
      <w:r w:rsidRPr="00356FBA">
        <w:rPr>
          <w:noProof/>
        </w:rPr>
        <w:t>H.</w:t>
      </w:r>
      <w:r>
        <w:rPr>
          <w:noProof/>
        </w:rPr>
        <w:t xml:space="preserve"> </w:t>
      </w:r>
      <w:r w:rsidRPr="00356FBA">
        <w:rPr>
          <w:noProof/>
        </w:rPr>
        <w:t>Luo, S.</w:t>
      </w:r>
      <w:r w:rsidR="00860E79">
        <w:rPr>
          <w:noProof/>
        </w:rPr>
        <w:t xml:space="preserve"> </w:t>
      </w:r>
      <w:r w:rsidRPr="00356FBA">
        <w:rPr>
          <w:noProof/>
        </w:rPr>
        <w:t>Y.</w:t>
      </w:r>
      <w:r>
        <w:rPr>
          <w:noProof/>
        </w:rPr>
        <w:t xml:space="preserve"> </w:t>
      </w:r>
      <w:r w:rsidRPr="00356FBA">
        <w:rPr>
          <w:noProof/>
        </w:rPr>
        <w:t xml:space="preserve">Park, </w:t>
      </w:r>
      <w:r>
        <w:rPr>
          <w:noProof/>
        </w:rPr>
        <w:t>“</w:t>
      </w:r>
      <w:r w:rsidRPr="00356FBA">
        <w:rPr>
          <w:noProof/>
        </w:rPr>
        <w:t>T</w:t>
      </w:r>
      <w:r w:rsidR="00271EC8" w:rsidRPr="00356FBA">
        <w:rPr>
          <w:noProof/>
        </w:rPr>
        <w:t xml:space="preserve">he effects of perceived characteristics of group-buying social commerce by chinese consumers on purchase intention: </w:t>
      </w:r>
      <w:r w:rsidR="00271EC8">
        <w:rPr>
          <w:noProof/>
        </w:rPr>
        <w:t>T</w:t>
      </w:r>
      <w:r w:rsidR="00271EC8" w:rsidRPr="00356FBA">
        <w:rPr>
          <w:rFonts w:hint="eastAsia"/>
          <w:noProof/>
        </w:rPr>
        <w:t>h</w:t>
      </w:r>
      <w:r w:rsidR="00271EC8" w:rsidRPr="00356FBA">
        <w:rPr>
          <w:noProof/>
        </w:rPr>
        <w:t>e mediating effect of impulse buying tendency and moderating effect of purchase recommendation intention</w:t>
      </w:r>
      <w:r>
        <w:rPr>
          <w:noProof/>
        </w:rPr>
        <w:t>,”</w:t>
      </w:r>
      <w:r w:rsidRPr="00356FBA">
        <w:rPr>
          <w:noProof/>
        </w:rPr>
        <w:t xml:space="preserve"> </w:t>
      </w:r>
      <w:r w:rsidRPr="00271EC8">
        <w:rPr>
          <w:i/>
          <w:iCs/>
          <w:noProof/>
        </w:rPr>
        <w:t>Asia-pacific Journal of Multimedia Services Convergent with Art, Humanities, and Sociology</w:t>
      </w:r>
      <w:r w:rsidRPr="00236694">
        <w:rPr>
          <w:noProof/>
        </w:rPr>
        <w:t xml:space="preserve">, </w:t>
      </w:r>
      <w:r w:rsidRPr="006A1DBF">
        <w:rPr>
          <w:noProof/>
        </w:rPr>
        <w:t xml:space="preserve">vol. </w:t>
      </w:r>
      <w:r>
        <w:rPr>
          <w:noProof/>
        </w:rPr>
        <w:t>9</w:t>
      </w:r>
      <w:r w:rsidRPr="006A1DBF">
        <w:rPr>
          <w:noProof/>
        </w:rPr>
        <w:t xml:space="preserve">, no. </w:t>
      </w:r>
      <w:r>
        <w:rPr>
          <w:noProof/>
        </w:rPr>
        <w:t xml:space="preserve">1, pp. </w:t>
      </w:r>
      <w:r w:rsidRPr="00356FBA">
        <w:rPr>
          <w:noProof/>
        </w:rPr>
        <w:t>749-758</w:t>
      </w:r>
      <w:r>
        <w:rPr>
          <w:noProof/>
        </w:rPr>
        <w:t>, 2019</w:t>
      </w:r>
      <w:r w:rsidRPr="00356FBA">
        <w:rPr>
          <w:noProof/>
        </w:rPr>
        <w:t>.</w:t>
      </w:r>
    </w:p>
    <w:p w14:paraId="3B5ED517" w14:textId="205C0E1F" w:rsidR="00C53886" w:rsidRDefault="00C53886" w:rsidP="003F100D">
      <w:pPr>
        <w:numPr>
          <w:ilvl w:val="0"/>
          <w:numId w:val="6"/>
        </w:numPr>
        <w:autoSpaceDE w:val="0"/>
        <w:autoSpaceDN w:val="0"/>
        <w:adjustRightInd w:val="0"/>
        <w:snapToGrid w:val="0"/>
        <w:spacing w:line="276" w:lineRule="auto"/>
        <w:ind w:left="567" w:hanging="567"/>
        <w:jc w:val="both"/>
        <w:rPr>
          <w:noProof/>
        </w:rPr>
      </w:pPr>
      <w:r w:rsidRPr="008B7745">
        <w:rPr>
          <w:noProof/>
        </w:rPr>
        <w:t>Y.</w:t>
      </w:r>
      <w:r w:rsidR="00860E79">
        <w:rPr>
          <w:noProof/>
        </w:rPr>
        <w:t xml:space="preserve"> </w:t>
      </w:r>
      <w:r w:rsidRPr="008B7745">
        <w:rPr>
          <w:noProof/>
        </w:rPr>
        <w:t>T.</w:t>
      </w:r>
      <w:r>
        <w:rPr>
          <w:noProof/>
        </w:rPr>
        <w:t xml:space="preserve"> </w:t>
      </w:r>
      <w:r w:rsidRPr="008B7745">
        <w:rPr>
          <w:noProof/>
        </w:rPr>
        <w:t>Zhang, H.</w:t>
      </w:r>
      <w:r w:rsidR="00435A0F">
        <w:rPr>
          <w:noProof/>
        </w:rPr>
        <w:t xml:space="preserve"> </w:t>
      </w:r>
      <w:r w:rsidRPr="008B7745">
        <w:rPr>
          <w:noProof/>
        </w:rPr>
        <w:t>A.</w:t>
      </w:r>
      <w:r>
        <w:rPr>
          <w:noProof/>
        </w:rPr>
        <w:t xml:space="preserve"> </w:t>
      </w:r>
      <w:r w:rsidRPr="008B7745">
        <w:rPr>
          <w:noProof/>
        </w:rPr>
        <w:t>Lim, J.</w:t>
      </w:r>
      <w:r w:rsidR="00435A0F">
        <w:rPr>
          <w:noProof/>
        </w:rPr>
        <w:t xml:space="preserve"> </w:t>
      </w:r>
      <w:r w:rsidRPr="008B7745">
        <w:rPr>
          <w:noProof/>
        </w:rPr>
        <w:t>W.</w:t>
      </w:r>
      <w:r>
        <w:rPr>
          <w:noProof/>
        </w:rPr>
        <w:t xml:space="preserve"> </w:t>
      </w:r>
      <w:r w:rsidRPr="008B7745">
        <w:rPr>
          <w:noProof/>
        </w:rPr>
        <w:t xml:space="preserve">Choi, </w:t>
      </w:r>
      <w:r>
        <w:rPr>
          <w:noProof/>
        </w:rPr>
        <w:t>“</w:t>
      </w:r>
      <w:r w:rsidRPr="008B7745">
        <w:rPr>
          <w:noProof/>
        </w:rPr>
        <w:t>P</w:t>
      </w:r>
      <w:r w:rsidR="00271EC8" w:rsidRPr="008B7745">
        <w:rPr>
          <w:noProof/>
        </w:rPr>
        <w:t>erceived product value and attitude change affecting web-based price discount level and scarcity</w:t>
      </w:r>
      <w:r>
        <w:rPr>
          <w:noProof/>
        </w:rPr>
        <w:t>,”</w:t>
      </w:r>
      <w:r w:rsidRPr="008B7745">
        <w:rPr>
          <w:noProof/>
        </w:rPr>
        <w:t xml:space="preserve"> </w:t>
      </w:r>
      <w:r w:rsidRPr="00271EC8">
        <w:rPr>
          <w:i/>
          <w:iCs/>
          <w:noProof/>
        </w:rPr>
        <w:t>The Journal of information systems</w:t>
      </w:r>
      <w:r w:rsidRPr="00236694">
        <w:rPr>
          <w:noProof/>
        </w:rPr>
        <w:t>,</w:t>
      </w:r>
      <w:r w:rsidRPr="008B7745">
        <w:rPr>
          <w:noProof/>
        </w:rPr>
        <w:t xml:space="preserve"> </w:t>
      </w:r>
      <w:r w:rsidRPr="00CD09FA">
        <w:rPr>
          <w:noProof/>
        </w:rPr>
        <w:t xml:space="preserve">vol. </w:t>
      </w:r>
      <w:r>
        <w:rPr>
          <w:noProof/>
        </w:rPr>
        <w:t>27</w:t>
      </w:r>
      <w:r w:rsidRPr="00CD09FA">
        <w:rPr>
          <w:noProof/>
        </w:rPr>
        <w:t xml:space="preserve">, no. </w:t>
      </w:r>
      <w:r>
        <w:rPr>
          <w:noProof/>
        </w:rPr>
        <w:t>2</w:t>
      </w:r>
      <w:r w:rsidRPr="00CD09FA">
        <w:rPr>
          <w:noProof/>
        </w:rPr>
        <w:t>, pp.</w:t>
      </w:r>
      <w:r w:rsidRPr="008B7745">
        <w:rPr>
          <w:noProof/>
        </w:rPr>
        <w:t xml:space="preserve"> 157-173</w:t>
      </w:r>
      <w:r>
        <w:rPr>
          <w:noProof/>
        </w:rPr>
        <w:t>, 2018</w:t>
      </w:r>
      <w:r w:rsidRPr="008B7745">
        <w:rPr>
          <w:noProof/>
        </w:rPr>
        <w:t>.</w:t>
      </w:r>
    </w:p>
    <w:p w14:paraId="4021A51A" w14:textId="3D8BDE5D" w:rsidR="00C53886" w:rsidRPr="007F3AE4" w:rsidRDefault="00C53886" w:rsidP="003F100D">
      <w:pPr>
        <w:numPr>
          <w:ilvl w:val="0"/>
          <w:numId w:val="6"/>
        </w:numPr>
        <w:autoSpaceDE w:val="0"/>
        <w:autoSpaceDN w:val="0"/>
        <w:adjustRightInd w:val="0"/>
        <w:snapToGrid w:val="0"/>
        <w:spacing w:line="276" w:lineRule="auto"/>
        <w:ind w:left="567" w:hanging="567"/>
        <w:jc w:val="both"/>
        <w:rPr>
          <w:noProof/>
        </w:rPr>
      </w:pPr>
      <w:r>
        <w:rPr>
          <w:noProof/>
        </w:rPr>
        <w:t xml:space="preserve">M. </w:t>
      </w:r>
      <w:r w:rsidRPr="008B7745">
        <w:rPr>
          <w:noProof/>
        </w:rPr>
        <w:t>Lynn,</w:t>
      </w:r>
      <w:r>
        <w:rPr>
          <w:noProof/>
        </w:rPr>
        <w:t xml:space="preserve"> “</w:t>
      </w:r>
      <w:r w:rsidRPr="008B7745">
        <w:rPr>
          <w:noProof/>
        </w:rPr>
        <w:t>Sc</w:t>
      </w:r>
      <w:r w:rsidR="00271EC8" w:rsidRPr="008B7745">
        <w:rPr>
          <w:noProof/>
        </w:rPr>
        <w:t>arcity enhancement of desirab</w:t>
      </w:r>
      <w:r w:rsidRPr="008B7745">
        <w:rPr>
          <w:noProof/>
        </w:rPr>
        <w:t xml:space="preserve">ility: The </w:t>
      </w:r>
      <w:r w:rsidR="00271EC8" w:rsidRPr="008B7745">
        <w:rPr>
          <w:noProof/>
        </w:rPr>
        <w:t>role of naïve economic theorie</w:t>
      </w:r>
      <w:r w:rsidRPr="008B7745">
        <w:rPr>
          <w:noProof/>
        </w:rPr>
        <w:t>s</w:t>
      </w:r>
      <w:r>
        <w:rPr>
          <w:noProof/>
        </w:rPr>
        <w:t>,”</w:t>
      </w:r>
      <w:r w:rsidRPr="00236694">
        <w:rPr>
          <w:noProof/>
        </w:rPr>
        <w:t xml:space="preserve"> </w:t>
      </w:r>
      <w:r w:rsidRPr="00271EC8">
        <w:rPr>
          <w:i/>
          <w:iCs/>
          <w:noProof/>
        </w:rPr>
        <w:t>Basic &amp; Applied Social Psychology</w:t>
      </w:r>
      <w:r w:rsidRPr="00236694">
        <w:rPr>
          <w:noProof/>
        </w:rPr>
        <w:t xml:space="preserve">, </w:t>
      </w:r>
      <w:bookmarkStart w:id="0" w:name="_Hlk87974932"/>
      <w:r w:rsidRPr="00CD09FA">
        <w:rPr>
          <w:noProof/>
        </w:rPr>
        <w:t xml:space="preserve">vol. </w:t>
      </w:r>
      <w:r>
        <w:rPr>
          <w:noProof/>
        </w:rPr>
        <w:t>13</w:t>
      </w:r>
      <w:r w:rsidRPr="00CD09FA">
        <w:rPr>
          <w:noProof/>
        </w:rPr>
        <w:t xml:space="preserve">, no. </w:t>
      </w:r>
      <w:r>
        <w:rPr>
          <w:noProof/>
        </w:rPr>
        <w:t>1</w:t>
      </w:r>
      <w:r w:rsidRPr="00CD09FA">
        <w:rPr>
          <w:noProof/>
        </w:rPr>
        <w:t>, pp.</w:t>
      </w:r>
      <w:bookmarkEnd w:id="0"/>
      <w:r w:rsidRPr="008B7745">
        <w:rPr>
          <w:noProof/>
        </w:rPr>
        <w:t xml:space="preserve"> 67-78</w:t>
      </w:r>
      <w:r>
        <w:rPr>
          <w:noProof/>
        </w:rPr>
        <w:t>, 1992</w:t>
      </w:r>
      <w:r w:rsidRPr="008B7745">
        <w:rPr>
          <w:noProof/>
        </w:rPr>
        <w:t xml:space="preserve">. </w:t>
      </w:r>
    </w:p>
    <w:p w14:paraId="65C7B6CD" w14:textId="01F8EA04" w:rsidR="00C53886" w:rsidRDefault="00C53886" w:rsidP="003F100D">
      <w:pPr>
        <w:numPr>
          <w:ilvl w:val="0"/>
          <w:numId w:val="6"/>
        </w:numPr>
        <w:autoSpaceDE w:val="0"/>
        <w:autoSpaceDN w:val="0"/>
        <w:adjustRightInd w:val="0"/>
        <w:snapToGrid w:val="0"/>
        <w:spacing w:line="276" w:lineRule="auto"/>
        <w:ind w:left="567" w:hanging="567"/>
        <w:jc w:val="both"/>
        <w:rPr>
          <w:noProof/>
        </w:rPr>
      </w:pPr>
      <w:r w:rsidRPr="00107A93">
        <w:rPr>
          <w:noProof/>
        </w:rPr>
        <w:t>D.</w:t>
      </w:r>
      <w:r w:rsidR="00435A0F">
        <w:rPr>
          <w:noProof/>
        </w:rPr>
        <w:t xml:space="preserve"> </w:t>
      </w:r>
      <w:r w:rsidRPr="00107A93">
        <w:rPr>
          <w:noProof/>
        </w:rPr>
        <w:t>K.</w:t>
      </w:r>
      <w:r>
        <w:rPr>
          <w:noProof/>
        </w:rPr>
        <w:t xml:space="preserve"> </w:t>
      </w:r>
      <w:r w:rsidRPr="00107A93">
        <w:rPr>
          <w:noProof/>
        </w:rPr>
        <w:t>Hwang, J.</w:t>
      </w:r>
      <w:r w:rsidR="00435A0F">
        <w:rPr>
          <w:noProof/>
        </w:rPr>
        <w:t xml:space="preserve"> </w:t>
      </w:r>
      <w:r w:rsidRPr="00107A93">
        <w:rPr>
          <w:noProof/>
        </w:rPr>
        <w:t>W.</w:t>
      </w:r>
      <w:r>
        <w:rPr>
          <w:noProof/>
        </w:rPr>
        <w:t xml:space="preserve"> </w:t>
      </w:r>
      <w:r w:rsidRPr="00107A93">
        <w:rPr>
          <w:noProof/>
        </w:rPr>
        <w:t xml:space="preserve">Han, </w:t>
      </w:r>
      <w:r>
        <w:rPr>
          <w:noProof/>
        </w:rPr>
        <w:t>“</w:t>
      </w:r>
      <w:r w:rsidRPr="00107A93">
        <w:rPr>
          <w:noProof/>
        </w:rPr>
        <w:t xml:space="preserve">The </w:t>
      </w:r>
      <w:r w:rsidR="00271EC8" w:rsidRPr="00107A93">
        <w:rPr>
          <w:noProof/>
        </w:rPr>
        <w:t>impact of sports brand collaboration type on brand attit</w:t>
      </w:r>
      <w:r w:rsidRPr="00107A93">
        <w:rPr>
          <w:noProof/>
        </w:rPr>
        <w:t xml:space="preserve">ude: The </w:t>
      </w:r>
      <w:r w:rsidR="00271EC8" w:rsidRPr="00107A93">
        <w:rPr>
          <w:noProof/>
        </w:rPr>
        <w:t>moderating role of scarcity message and need for uniquen</w:t>
      </w:r>
      <w:r w:rsidRPr="00107A93">
        <w:rPr>
          <w:noProof/>
        </w:rPr>
        <w:t>ess</w:t>
      </w:r>
      <w:r>
        <w:rPr>
          <w:noProof/>
        </w:rPr>
        <w:t>,”</w:t>
      </w:r>
      <w:r w:rsidRPr="00107A93">
        <w:rPr>
          <w:noProof/>
        </w:rPr>
        <w:t xml:space="preserve"> </w:t>
      </w:r>
      <w:r w:rsidRPr="00271EC8">
        <w:rPr>
          <w:i/>
          <w:iCs/>
          <w:noProof/>
        </w:rPr>
        <w:t>Korean journal of physical education</w:t>
      </w:r>
      <w:r w:rsidRPr="00236694">
        <w:rPr>
          <w:noProof/>
        </w:rPr>
        <w:t>,</w:t>
      </w:r>
      <w:r w:rsidRPr="00107A93">
        <w:rPr>
          <w:noProof/>
        </w:rPr>
        <w:t xml:space="preserve"> </w:t>
      </w:r>
      <w:r w:rsidRPr="00CD09FA">
        <w:rPr>
          <w:noProof/>
        </w:rPr>
        <w:t xml:space="preserve">vol. </w:t>
      </w:r>
      <w:r>
        <w:rPr>
          <w:noProof/>
        </w:rPr>
        <w:t>59</w:t>
      </w:r>
      <w:r w:rsidRPr="00CD09FA">
        <w:rPr>
          <w:noProof/>
        </w:rPr>
        <w:t xml:space="preserve">, no. </w:t>
      </w:r>
      <w:r>
        <w:rPr>
          <w:noProof/>
        </w:rPr>
        <w:t>3</w:t>
      </w:r>
      <w:r w:rsidRPr="00CD09FA">
        <w:rPr>
          <w:noProof/>
        </w:rPr>
        <w:t>, pp.</w:t>
      </w:r>
      <w:r w:rsidRPr="00107A93">
        <w:rPr>
          <w:noProof/>
        </w:rPr>
        <w:t xml:space="preserve"> 227 – 241</w:t>
      </w:r>
      <w:r>
        <w:rPr>
          <w:noProof/>
        </w:rPr>
        <w:t>, 2020</w:t>
      </w:r>
      <w:r w:rsidRPr="00107A93">
        <w:rPr>
          <w:noProof/>
        </w:rPr>
        <w:t xml:space="preserve">. </w:t>
      </w:r>
    </w:p>
    <w:p w14:paraId="39BCC6F1" w14:textId="05C418BA" w:rsidR="00C53886" w:rsidRDefault="00C53886" w:rsidP="003F100D">
      <w:pPr>
        <w:numPr>
          <w:ilvl w:val="0"/>
          <w:numId w:val="6"/>
        </w:numPr>
        <w:autoSpaceDE w:val="0"/>
        <w:autoSpaceDN w:val="0"/>
        <w:adjustRightInd w:val="0"/>
        <w:snapToGrid w:val="0"/>
        <w:spacing w:line="276" w:lineRule="auto"/>
        <w:ind w:left="567" w:hanging="567"/>
        <w:jc w:val="both"/>
        <w:rPr>
          <w:noProof/>
        </w:rPr>
      </w:pPr>
      <w:r>
        <w:rPr>
          <w:noProof/>
        </w:rPr>
        <w:t xml:space="preserve">L. </w:t>
      </w:r>
      <w:r w:rsidRPr="00E4255A">
        <w:rPr>
          <w:noProof/>
        </w:rPr>
        <w:t xml:space="preserve">Percy, </w:t>
      </w:r>
      <w:r>
        <w:rPr>
          <w:noProof/>
        </w:rPr>
        <w:t>J.</w:t>
      </w:r>
      <w:r w:rsidR="00435A0F">
        <w:rPr>
          <w:noProof/>
        </w:rPr>
        <w:t xml:space="preserve"> </w:t>
      </w:r>
      <w:r>
        <w:rPr>
          <w:noProof/>
        </w:rPr>
        <w:t xml:space="preserve">R. </w:t>
      </w:r>
      <w:r w:rsidRPr="00E4255A">
        <w:rPr>
          <w:noProof/>
        </w:rPr>
        <w:t xml:space="preserve">Rossiter, </w:t>
      </w:r>
      <w:r>
        <w:rPr>
          <w:noProof/>
        </w:rPr>
        <w:t>“</w:t>
      </w:r>
      <w:r w:rsidRPr="00E4255A">
        <w:rPr>
          <w:noProof/>
        </w:rPr>
        <w:t xml:space="preserve">A model of brand awareness and brand attitude </w:t>
      </w:r>
      <w:r w:rsidRPr="00E4255A">
        <w:rPr>
          <w:noProof/>
        </w:rPr>
        <w:lastRenderedPageBreak/>
        <w:t>advertising strategies</w:t>
      </w:r>
      <w:r>
        <w:rPr>
          <w:noProof/>
        </w:rPr>
        <w:t>,”</w:t>
      </w:r>
      <w:r w:rsidRPr="00E4255A">
        <w:rPr>
          <w:noProof/>
        </w:rPr>
        <w:t xml:space="preserve"> </w:t>
      </w:r>
      <w:r w:rsidRPr="00271EC8">
        <w:rPr>
          <w:i/>
          <w:iCs/>
          <w:noProof/>
        </w:rPr>
        <w:t>Psychology and Marketing</w:t>
      </w:r>
      <w:r w:rsidRPr="00236694">
        <w:rPr>
          <w:noProof/>
        </w:rPr>
        <w:t>,</w:t>
      </w:r>
      <w:r w:rsidRPr="00E4255A">
        <w:rPr>
          <w:noProof/>
        </w:rPr>
        <w:t xml:space="preserve"> </w:t>
      </w:r>
      <w:r w:rsidRPr="00CD09FA">
        <w:rPr>
          <w:noProof/>
        </w:rPr>
        <w:t xml:space="preserve">vol. </w:t>
      </w:r>
      <w:r>
        <w:rPr>
          <w:noProof/>
        </w:rPr>
        <w:t>9</w:t>
      </w:r>
      <w:r w:rsidRPr="00CD09FA">
        <w:rPr>
          <w:noProof/>
        </w:rPr>
        <w:t xml:space="preserve">, no. </w:t>
      </w:r>
      <w:r>
        <w:rPr>
          <w:noProof/>
        </w:rPr>
        <w:t>4</w:t>
      </w:r>
      <w:r w:rsidRPr="00CD09FA">
        <w:rPr>
          <w:noProof/>
        </w:rPr>
        <w:t>, pp.</w:t>
      </w:r>
      <w:r w:rsidRPr="00E4255A">
        <w:rPr>
          <w:noProof/>
        </w:rPr>
        <w:t xml:space="preserve"> 263-274</w:t>
      </w:r>
      <w:r>
        <w:rPr>
          <w:noProof/>
        </w:rPr>
        <w:t>, 1987</w:t>
      </w:r>
      <w:r w:rsidRPr="00E4255A">
        <w:rPr>
          <w:noProof/>
        </w:rPr>
        <w:t>.</w:t>
      </w:r>
    </w:p>
    <w:p w14:paraId="1A28D7AE" w14:textId="34F649E4" w:rsidR="00C53886" w:rsidRPr="00DA1AAF" w:rsidRDefault="00C53886" w:rsidP="003F100D">
      <w:pPr>
        <w:numPr>
          <w:ilvl w:val="0"/>
          <w:numId w:val="6"/>
        </w:numPr>
        <w:autoSpaceDE w:val="0"/>
        <w:autoSpaceDN w:val="0"/>
        <w:adjustRightInd w:val="0"/>
        <w:snapToGrid w:val="0"/>
        <w:spacing w:line="276" w:lineRule="auto"/>
        <w:ind w:left="567" w:hanging="567"/>
        <w:jc w:val="both"/>
        <w:rPr>
          <w:noProof/>
        </w:rPr>
      </w:pPr>
      <w:r>
        <w:rPr>
          <w:noProof/>
        </w:rPr>
        <w:t>D.</w:t>
      </w:r>
      <w:r w:rsidR="00435A0F">
        <w:rPr>
          <w:noProof/>
        </w:rPr>
        <w:t xml:space="preserve"> </w:t>
      </w:r>
      <w:r>
        <w:rPr>
          <w:noProof/>
        </w:rPr>
        <w:t xml:space="preserve">A. </w:t>
      </w:r>
      <w:r w:rsidRPr="008B7745">
        <w:rPr>
          <w:noProof/>
        </w:rPr>
        <w:t xml:space="preserve">Aaker, </w:t>
      </w:r>
      <w:r>
        <w:rPr>
          <w:noProof/>
        </w:rPr>
        <w:t>“</w:t>
      </w:r>
      <w:r w:rsidRPr="008B7745">
        <w:rPr>
          <w:noProof/>
        </w:rPr>
        <w:t>Managing brand equity: Capitalizing on the value of a brand name</w:t>
      </w:r>
      <w:r>
        <w:rPr>
          <w:noProof/>
        </w:rPr>
        <w:t>,”</w:t>
      </w:r>
      <w:r w:rsidRPr="008B7745">
        <w:rPr>
          <w:noProof/>
        </w:rPr>
        <w:t xml:space="preserve"> </w:t>
      </w:r>
      <w:r w:rsidRPr="00236694">
        <w:rPr>
          <w:noProof/>
        </w:rPr>
        <w:t>New York. Free Press,</w:t>
      </w:r>
      <w:r>
        <w:rPr>
          <w:noProof/>
        </w:rPr>
        <w:t xml:space="preserve"> 1991</w:t>
      </w:r>
      <w:r w:rsidRPr="008B7745">
        <w:rPr>
          <w:noProof/>
        </w:rPr>
        <w:t>.</w:t>
      </w:r>
    </w:p>
    <w:p w14:paraId="2BE6F6AB" w14:textId="4EF55623" w:rsidR="00C53886" w:rsidRPr="008E3565" w:rsidRDefault="00C53886" w:rsidP="003F100D">
      <w:pPr>
        <w:numPr>
          <w:ilvl w:val="0"/>
          <w:numId w:val="6"/>
        </w:numPr>
        <w:autoSpaceDE w:val="0"/>
        <w:autoSpaceDN w:val="0"/>
        <w:adjustRightInd w:val="0"/>
        <w:snapToGrid w:val="0"/>
        <w:spacing w:line="276" w:lineRule="auto"/>
        <w:ind w:left="567" w:hanging="567"/>
        <w:jc w:val="both"/>
        <w:rPr>
          <w:noProof/>
        </w:rPr>
      </w:pPr>
      <w:r>
        <w:rPr>
          <w:noProof/>
        </w:rPr>
        <w:t>Y.</w:t>
      </w:r>
      <w:r w:rsidR="00435A0F">
        <w:rPr>
          <w:noProof/>
        </w:rPr>
        <w:t xml:space="preserve"> </w:t>
      </w:r>
      <w:r>
        <w:rPr>
          <w:noProof/>
        </w:rPr>
        <w:t xml:space="preserve">M. </w:t>
      </w:r>
      <w:r w:rsidRPr="008E3565">
        <w:rPr>
          <w:noProof/>
        </w:rPr>
        <w:t xml:space="preserve">Kim, </w:t>
      </w:r>
      <w:r>
        <w:rPr>
          <w:noProof/>
        </w:rPr>
        <w:t>“</w:t>
      </w:r>
      <w:r w:rsidRPr="008E3565">
        <w:rPr>
          <w:noProof/>
        </w:rPr>
        <w:t>The Effects of Brand Awareness and Brand Image on Brand Attitude : Focus on the moderating effect of perceived quality in the form of the combination of co-branding</w:t>
      </w:r>
      <w:r>
        <w:rPr>
          <w:noProof/>
        </w:rPr>
        <w:t>,”</w:t>
      </w:r>
      <w:r w:rsidRPr="008E3565">
        <w:rPr>
          <w:noProof/>
        </w:rPr>
        <w:t xml:space="preserve"> </w:t>
      </w:r>
      <w:r w:rsidRPr="00236694">
        <w:rPr>
          <w:noProof/>
        </w:rPr>
        <w:t>Kyung Hee University</w:t>
      </w:r>
      <w:r>
        <w:rPr>
          <w:noProof/>
        </w:rPr>
        <w:t>, 2014</w:t>
      </w:r>
      <w:r w:rsidRPr="008E3565">
        <w:rPr>
          <w:noProof/>
        </w:rPr>
        <w:t>.</w:t>
      </w:r>
    </w:p>
    <w:p w14:paraId="5691CA66" w14:textId="6B78486C" w:rsidR="00C53886" w:rsidRPr="008E3565" w:rsidRDefault="00C53886" w:rsidP="003F100D">
      <w:pPr>
        <w:numPr>
          <w:ilvl w:val="0"/>
          <w:numId w:val="6"/>
        </w:numPr>
        <w:autoSpaceDE w:val="0"/>
        <w:autoSpaceDN w:val="0"/>
        <w:adjustRightInd w:val="0"/>
        <w:snapToGrid w:val="0"/>
        <w:spacing w:line="276" w:lineRule="auto"/>
        <w:ind w:left="567" w:hanging="567"/>
        <w:jc w:val="both"/>
        <w:rPr>
          <w:noProof/>
        </w:rPr>
      </w:pPr>
      <w:r>
        <w:rPr>
          <w:noProof/>
        </w:rPr>
        <w:t>Y.</w:t>
      </w:r>
      <w:r w:rsidR="00435A0F">
        <w:rPr>
          <w:noProof/>
        </w:rPr>
        <w:t xml:space="preserve"> </w:t>
      </w:r>
      <w:r>
        <w:rPr>
          <w:noProof/>
        </w:rPr>
        <w:t xml:space="preserve">J. </w:t>
      </w:r>
      <w:r w:rsidRPr="008E3565">
        <w:rPr>
          <w:noProof/>
        </w:rPr>
        <w:t xml:space="preserve">Kim, </w:t>
      </w:r>
      <w:r>
        <w:rPr>
          <w:noProof/>
        </w:rPr>
        <w:t>J.</w:t>
      </w:r>
      <w:r w:rsidR="00435A0F">
        <w:rPr>
          <w:noProof/>
        </w:rPr>
        <w:t xml:space="preserve"> </w:t>
      </w:r>
      <w:r>
        <w:rPr>
          <w:noProof/>
        </w:rPr>
        <w:t xml:space="preserve">T. </w:t>
      </w:r>
      <w:r w:rsidRPr="008E3565">
        <w:rPr>
          <w:noProof/>
        </w:rPr>
        <w:t xml:space="preserve">Kim, </w:t>
      </w:r>
      <w:r>
        <w:rPr>
          <w:noProof/>
        </w:rPr>
        <w:t>T.</w:t>
      </w:r>
      <w:r w:rsidR="00435A0F">
        <w:rPr>
          <w:noProof/>
        </w:rPr>
        <w:t xml:space="preserve"> </w:t>
      </w:r>
      <w:r>
        <w:rPr>
          <w:noProof/>
        </w:rPr>
        <w:t xml:space="preserve">R. </w:t>
      </w:r>
      <w:r w:rsidRPr="008E3565">
        <w:rPr>
          <w:noProof/>
        </w:rPr>
        <w:t>Chung,</w:t>
      </w:r>
      <w:r>
        <w:rPr>
          <w:noProof/>
        </w:rPr>
        <w:t xml:space="preserve"> “</w:t>
      </w:r>
      <w:r w:rsidRPr="008E3565">
        <w:rPr>
          <w:noProof/>
        </w:rPr>
        <w:t>Ana</w:t>
      </w:r>
      <w:r w:rsidR="00271EC8" w:rsidRPr="008E3565">
        <w:rPr>
          <w:noProof/>
        </w:rPr>
        <w:t>lyzing the route between awareness, risk perception and price benefit and purchase intention of used sports products for online used trading platf</w:t>
      </w:r>
      <w:r w:rsidRPr="008E3565">
        <w:rPr>
          <w:noProof/>
        </w:rPr>
        <w:t>orm</w:t>
      </w:r>
      <w:r>
        <w:rPr>
          <w:noProof/>
        </w:rPr>
        <w:t>,”</w:t>
      </w:r>
      <w:r w:rsidRPr="008E3565">
        <w:rPr>
          <w:noProof/>
        </w:rPr>
        <w:t xml:space="preserve"> </w:t>
      </w:r>
      <w:r w:rsidRPr="00271EC8">
        <w:rPr>
          <w:i/>
          <w:iCs/>
          <w:noProof/>
        </w:rPr>
        <w:t>The Korea Journal of Sport,</w:t>
      </w:r>
      <w:r w:rsidRPr="008E3565">
        <w:rPr>
          <w:noProof/>
        </w:rPr>
        <w:t xml:space="preserve"> </w:t>
      </w:r>
      <w:r w:rsidRPr="00CD09FA">
        <w:rPr>
          <w:noProof/>
        </w:rPr>
        <w:t xml:space="preserve">vol. </w:t>
      </w:r>
      <w:r>
        <w:rPr>
          <w:noProof/>
        </w:rPr>
        <w:t>18</w:t>
      </w:r>
      <w:r w:rsidRPr="00CD09FA">
        <w:rPr>
          <w:noProof/>
        </w:rPr>
        <w:t xml:space="preserve">, no. </w:t>
      </w:r>
      <w:r>
        <w:rPr>
          <w:noProof/>
        </w:rPr>
        <w:t>3</w:t>
      </w:r>
      <w:r w:rsidRPr="00CD09FA">
        <w:rPr>
          <w:noProof/>
        </w:rPr>
        <w:t>, pp.</w:t>
      </w:r>
      <w:r w:rsidRPr="008E3565">
        <w:rPr>
          <w:noProof/>
        </w:rPr>
        <w:t xml:space="preserve"> 51-62</w:t>
      </w:r>
      <w:r>
        <w:rPr>
          <w:noProof/>
        </w:rPr>
        <w:t>, 2020</w:t>
      </w:r>
      <w:r w:rsidRPr="008E3565">
        <w:rPr>
          <w:noProof/>
        </w:rPr>
        <w:t>.</w:t>
      </w:r>
    </w:p>
    <w:p w14:paraId="320E8173" w14:textId="2FC8DB55" w:rsidR="00C53886" w:rsidRPr="008E3565" w:rsidRDefault="00C53886" w:rsidP="003F100D">
      <w:pPr>
        <w:numPr>
          <w:ilvl w:val="0"/>
          <w:numId w:val="6"/>
        </w:numPr>
        <w:autoSpaceDE w:val="0"/>
        <w:autoSpaceDN w:val="0"/>
        <w:adjustRightInd w:val="0"/>
        <w:snapToGrid w:val="0"/>
        <w:spacing w:line="276" w:lineRule="auto"/>
        <w:ind w:left="567" w:hanging="567"/>
        <w:jc w:val="both"/>
        <w:rPr>
          <w:noProof/>
        </w:rPr>
      </w:pPr>
      <w:r>
        <w:rPr>
          <w:noProof/>
        </w:rPr>
        <w:t>H.</w:t>
      </w:r>
      <w:r w:rsidR="00435A0F">
        <w:rPr>
          <w:noProof/>
        </w:rPr>
        <w:t xml:space="preserve"> </w:t>
      </w:r>
      <w:r>
        <w:rPr>
          <w:noProof/>
        </w:rPr>
        <w:t xml:space="preserve">S </w:t>
      </w:r>
      <w:r w:rsidRPr="008E3565">
        <w:rPr>
          <w:noProof/>
        </w:rPr>
        <w:t xml:space="preserve">Kim, </w:t>
      </w:r>
      <w:r>
        <w:rPr>
          <w:noProof/>
        </w:rPr>
        <w:t>“</w:t>
      </w:r>
      <w:r w:rsidRPr="008E3565">
        <w:rPr>
          <w:noProof/>
        </w:rPr>
        <w:t>Im</w:t>
      </w:r>
      <w:r w:rsidR="00271EC8" w:rsidRPr="008E3565">
        <w:rPr>
          <w:noProof/>
        </w:rPr>
        <w:t>pact of the customer's brand image</w:t>
      </w:r>
      <w:r w:rsidRPr="008E3565">
        <w:rPr>
          <w:noProof/>
        </w:rPr>
        <w:t xml:space="preserve"> on "E-SHOPPING MALL"</w:t>
      </w:r>
      <w:r>
        <w:rPr>
          <w:noProof/>
        </w:rPr>
        <w:t>,”</w:t>
      </w:r>
      <w:r w:rsidRPr="008E3565">
        <w:rPr>
          <w:noProof/>
        </w:rPr>
        <w:t xml:space="preserve"> </w:t>
      </w:r>
      <w:r w:rsidRPr="00271EC8">
        <w:rPr>
          <w:i/>
          <w:iCs/>
          <w:noProof/>
        </w:rPr>
        <w:t>Journal of Product Research</w:t>
      </w:r>
      <w:r w:rsidRPr="00236694">
        <w:rPr>
          <w:noProof/>
        </w:rPr>
        <w:t>,</w:t>
      </w:r>
      <w:r w:rsidRPr="008E3565">
        <w:rPr>
          <w:noProof/>
        </w:rPr>
        <w:t xml:space="preserve"> </w:t>
      </w:r>
      <w:r w:rsidRPr="00CD09FA">
        <w:rPr>
          <w:noProof/>
        </w:rPr>
        <w:t xml:space="preserve">vol. </w:t>
      </w:r>
      <w:r>
        <w:rPr>
          <w:noProof/>
        </w:rPr>
        <w:t>1</w:t>
      </w:r>
      <w:r w:rsidRPr="00CD09FA">
        <w:rPr>
          <w:noProof/>
        </w:rPr>
        <w:t xml:space="preserve">, no. </w:t>
      </w:r>
      <w:r>
        <w:rPr>
          <w:noProof/>
        </w:rPr>
        <w:t>23</w:t>
      </w:r>
      <w:r w:rsidRPr="00CD09FA">
        <w:rPr>
          <w:noProof/>
        </w:rPr>
        <w:t>, pp.</w:t>
      </w:r>
      <w:r w:rsidRPr="008E3565">
        <w:rPr>
          <w:noProof/>
        </w:rPr>
        <w:t xml:space="preserve"> 91-104</w:t>
      </w:r>
      <w:r>
        <w:rPr>
          <w:noProof/>
        </w:rPr>
        <w:t>, 2000</w:t>
      </w:r>
      <w:r w:rsidRPr="008E3565">
        <w:rPr>
          <w:noProof/>
        </w:rPr>
        <w:t>.</w:t>
      </w:r>
    </w:p>
    <w:p w14:paraId="7188DCCF" w14:textId="6E6C36F2" w:rsidR="00C53886" w:rsidRPr="008E3565" w:rsidRDefault="00C53886" w:rsidP="003F100D">
      <w:pPr>
        <w:numPr>
          <w:ilvl w:val="0"/>
          <w:numId w:val="6"/>
        </w:numPr>
        <w:autoSpaceDE w:val="0"/>
        <w:autoSpaceDN w:val="0"/>
        <w:adjustRightInd w:val="0"/>
        <w:snapToGrid w:val="0"/>
        <w:spacing w:line="276" w:lineRule="auto"/>
        <w:ind w:left="567" w:hanging="567"/>
        <w:jc w:val="both"/>
        <w:rPr>
          <w:noProof/>
        </w:rPr>
      </w:pPr>
      <w:r>
        <w:rPr>
          <w:noProof/>
        </w:rPr>
        <w:t>B.</w:t>
      </w:r>
      <w:r w:rsidR="00435A0F">
        <w:rPr>
          <w:noProof/>
        </w:rPr>
        <w:t xml:space="preserve"> </w:t>
      </w:r>
      <w:r>
        <w:rPr>
          <w:noProof/>
        </w:rPr>
        <w:t xml:space="preserve">J. </w:t>
      </w:r>
      <w:r w:rsidRPr="008E3565">
        <w:rPr>
          <w:noProof/>
        </w:rPr>
        <w:t xml:space="preserve">Jang, </w:t>
      </w:r>
      <w:r>
        <w:rPr>
          <w:noProof/>
        </w:rPr>
        <w:t>K.</w:t>
      </w:r>
      <w:r w:rsidR="00435A0F">
        <w:rPr>
          <w:noProof/>
        </w:rPr>
        <w:t xml:space="preserve"> </w:t>
      </w:r>
      <w:r>
        <w:rPr>
          <w:noProof/>
        </w:rPr>
        <w:t xml:space="preserve">S. </w:t>
      </w:r>
      <w:r w:rsidRPr="008E3565">
        <w:rPr>
          <w:noProof/>
        </w:rPr>
        <w:t xml:space="preserve">Choi, </w:t>
      </w:r>
      <w:r>
        <w:rPr>
          <w:noProof/>
        </w:rPr>
        <w:t>K.</w:t>
      </w:r>
      <w:r w:rsidR="00435A0F">
        <w:rPr>
          <w:noProof/>
        </w:rPr>
        <w:t xml:space="preserve"> </w:t>
      </w:r>
      <w:r>
        <w:rPr>
          <w:noProof/>
        </w:rPr>
        <w:t xml:space="preserve">Y. </w:t>
      </w:r>
      <w:r w:rsidRPr="008E3565">
        <w:rPr>
          <w:noProof/>
        </w:rPr>
        <w:t>Kim,</w:t>
      </w:r>
      <w:r>
        <w:rPr>
          <w:noProof/>
        </w:rPr>
        <w:t xml:space="preserve"> “</w:t>
      </w:r>
      <w:r w:rsidRPr="008E3565">
        <w:rPr>
          <w:noProof/>
        </w:rPr>
        <w:t xml:space="preserve">The </w:t>
      </w:r>
      <w:r w:rsidR="00271EC8" w:rsidRPr="008E3565">
        <w:rPr>
          <w:noProof/>
        </w:rPr>
        <w:t>effects of social tourism information platform on tourism information on acceptance attitude and platform word-of-mouth intention in travel agency custo</w:t>
      </w:r>
      <w:r w:rsidRPr="008E3565">
        <w:rPr>
          <w:noProof/>
        </w:rPr>
        <w:t>mer</w:t>
      </w:r>
      <w:r>
        <w:rPr>
          <w:noProof/>
        </w:rPr>
        <w:t>,”</w:t>
      </w:r>
      <w:r w:rsidRPr="008E3565">
        <w:rPr>
          <w:noProof/>
        </w:rPr>
        <w:t xml:space="preserve"> </w:t>
      </w:r>
      <w:r w:rsidRPr="00271EC8">
        <w:rPr>
          <w:i/>
          <w:iCs/>
          <w:noProof/>
        </w:rPr>
        <w:t>Journal of Tourism and Leisure Research,</w:t>
      </w:r>
      <w:r w:rsidRPr="008E3565">
        <w:rPr>
          <w:noProof/>
        </w:rPr>
        <w:t xml:space="preserve"> 32(2). 139 </w:t>
      </w:r>
      <w:r>
        <w:rPr>
          <w:noProof/>
        </w:rPr>
        <w:t>–</w:t>
      </w:r>
      <w:r w:rsidRPr="008E3565">
        <w:rPr>
          <w:noProof/>
        </w:rPr>
        <w:t xml:space="preserve"> 156</w:t>
      </w:r>
      <w:r>
        <w:rPr>
          <w:noProof/>
        </w:rPr>
        <w:t>, 2020</w:t>
      </w:r>
      <w:r w:rsidRPr="008E3565">
        <w:rPr>
          <w:noProof/>
        </w:rPr>
        <w:t>.</w:t>
      </w:r>
    </w:p>
    <w:p w14:paraId="2A8BEEB5" w14:textId="281801CB" w:rsidR="00C53886" w:rsidRPr="00920559" w:rsidRDefault="00C53886" w:rsidP="003F100D">
      <w:pPr>
        <w:numPr>
          <w:ilvl w:val="0"/>
          <w:numId w:val="6"/>
        </w:numPr>
        <w:autoSpaceDE w:val="0"/>
        <w:autoSpaceDN w:val="0"/>
        <w:adjustRightInd w:val="0"/>
        <w:snapToGrid w:val="0"/>
        <w:spacing w:line="276" w:lineRule="auto"/>
        <w:ind w:left="567" w:hanging="567"/>
        <w:jc w:val="both"/>
        <w:rPr>
          <w:noProof/>
        </w:rPr>
      </w:pPr>
      <w:r>
        <w:rPr>
          <w:noProof/>
        </w:rPr>
        <w:t>W.</w:t>
      </w:r>
      <w:r w:rsidR="00435A0F">
        <w:rPr>
          <w:noProof/>
        </w:rPr>
        <w:t xml:space="preserve"> </w:t>
      </w:r>
      <w:r>
        <w:rPr>
          <w:noProof/>
        </w:rPr>
        <w:t xml:space="preserve">H. </w:t>
      </w:r>
      <w:r w:rsidRPr="00920559">
        <w:rPr>
          <w:noProof/>
        </w:rPr>
        <w:t xml:space="preserve">Shin, </w:t>
      </w:r>
      <w:r>
        <w:rPr>
          <w:noProof/>
        </w:rPr>
        <w:t>T.</w:t>
      </w:r>
      <w:r w:rsidR="00435A0F">
        <w:rPr>
          <w:noProof/>
        </w:rPr>
        <w:t xml:space="preserve"> </w:t>
      </w:r>
      <w:r>
        <w:rPr>
          <w:noProof/>
        </w:rPr>
        <w:t xml:space="preserve">S. </w:t>
      </w:r>
      <w:r w:rsidRPr="00920559">
        <w:rPr>
          <w:noProof/>
        </w:rPr>
        <w:t xml:space="preserve">Yoo, </w:t>
      </w:r>
      <w:r>
        <w:rPr>
          <w:noProof/>
        </w:rPr>
        <w:t>“</w:t>
      </w:r>
      <w:r w:rsidRPr="00920559">
        <w:rPr>
          <w:noProof/>
        </w:rPr>
        <w:t xml:space="preserve">The </w:t>
      </w:r>
      <w:r w:rsidR="00271EC8" w:rsidRPr="00920559">
        <w:rPr>
          <w:noProof/>
        </w:rPr>
        <w:t>study on goods attributes and brand attitude by fashion br</w:t>
      </w:r>
      <w:r w:rsidRPr="00920559">
        <w:rPr>
          <w:noProof/>
        </w:rPr>
        <w:t>and</w:t>
      </w:r>
      <w:r>
        <w:rPr>
          <w:noProof/>
        </w:rPr>
        <w:t>,”</w:t>
      </w:r>
      <w:r w:rsidRPr="00920559">
        <w:rPr>
          <w:noProof/>
        </w:rPr>
        <w:t xml:space="preserve"> </w:t>
      </w:r>
      <w:r w:rsidRPr="00271EC8">
        <w:rPr>
          <w:i/>
          <w:iCs/>
          <w:noProof/>
        </w:rPr>
        <w:t>Korean journal of human ecology</w:t>
      </w:r>
      <w:r w:rsidRPr="00236694">
        <w:rPr>
          <w:noProof/>
        </w:rPr>
        <w:t>,</w:t>
      </w:r>
      <w:r w:rsidRPr="00920559">
        <w:rPr>
          <w:noProof/>
        </w:rPr>
        <w:t xml:space="preserve"> </w:t>
      </w:r>
      <w:bookmarkStart w:id="1" w:name="_Hlk87975551"/>
      <w:r w:rsidRPr="004F1AE8">
        <w:rPr>
          <w:noProof/>
        </w:rPr>
        <w:t xml:space="preserve">vol. 13, no. </w:t>
      </w:r>
      <w:r>
        <w:rPr>
          <w:noProof/>
        </w:rPr>
        <w:t>6</w:t>
      </w:r>
      <w:r w:rsidRPr="004F1AE8">
        <w:rPr>
          <w:noProof/>
        </w:rPr>
        <w:t>, pp.</w:t>
      </w:r>
      <w:bookmarkEnd w:id="1"/>
      <w:r w:rsidRPr="00920559">
        <w:rPr>
          <w:noProof/>
        </w:rPr>
        <w:t xml:space="preserve"> 943-957</w:t>
      </w:r>
      <w:r>
        <w:rPr>
          <w:noProof/>
        </w:rPr>
        <w:t>, 2004</w:t>
      </w:r>
      <w:r w:rsidRPr="00920559">
        <w:rPr>
          <w:noProof/>
        </w:rPr>
        <w:t>.</w:t>
      </w:r>
    </w:p>
    <w:p w14:paraId="555152D2" w14:textId="4A9512F0" w:rsidR="00C53886" w:rsidRPr="00920559" w:rsidRDefault="00C53886" w:rsidP="003F100D">
      <w:pPr>
        <w:numPr>
          <w:ilvl w:val="0"/>
          <w:numId w:val="6"/>
        </w:numPr>
        <w:autoSpaceDE w:val="0"/>
        <w:autoSpaceDN w:val="0"/>
        <w:adjustRightInd w:val="0"/>
        <w:snapToGrid w:val="0"/>
        <w:spacing w:line="276" w:lineRule="auto"/>
        <w:ind w:left="567" w:hanging="567"/>
        <w:jc w:val="both"/>
        <w:rPr>
          <w:noProof/>
        </w:rPr>
      </w:pPr>
      <w:r>
        <w:rPr>
          <w:noProof/>
        </w:rPr>
        <w:t>J.</w:t>
      </w:r>
      <w:r w:rsidR="00435A0F">
        <w:rPr>
          <w:noProof/>
        </w:rPr>
        <w:t xml:space="preserve"> </w:t>
      </w:r>
      <w:r>
        <w:rPr>
          <w:noProof/>
        </w:rPr>
        <w:t xml:space="preserve">H. </w:t>
      </w:r>
      <w:r w:rsidRPr="00920559">
        <w:rPr>
          <w:noProof/>
        </w:rPr>
        <w:t xml:space="preserve">Lee, </w:t>
      </w:r>
      <w:r>
        <w:rPr>
          <w:noProof/>
        </w:rPr>
        <w:t>Y.</w:t>
      </w:r>
      <w:r w:rsidR="00435A0F">
        <w:rPr>
          <w:noProof/>
        </w:rPr>
        <w:t xml:space="preserve"> </w:t>
      </w:r>
      <w:r>
        <w:rPr>
          <w:noProof/>
        </w:rPr>
        <w:t xml:space="preserve">K. </w:t>
      </w:r>
      <w:r w:rsidRPr="00920559">
        <w:rPr>
          <w:noProof/>
        </w:rPr>
        <w:t xml:space="preserve">Chun, </w:t>
      </w:r>
      <w:r>
        <w:rPr>
          <w:noProof/>
        </w:rPr>
        <w:t>M.</w:t>
      </w:r>
      <w:r w:rsidR="00435A0F">
        <w:rPr>
          <w:noProof/>
        </w:rPr>
        <w:t xml:space="preserve"> </w:t>
      </w:r>
      <w:r>
        <w:rPr>
          <w:noProof/>
        </w:rPr>
        <w:t xml:space="preserve">J. </w:t>
      </w:r>
      <w:r w:rsidRPr="00920559">
        <w:rPr>
          <w:noProof/>
        </w:rPr>
        <w:t xml:space="preserve">Kim, </w:t>
      </w:r>
      <w:r>
        <w:rPr>
          <w:noProof/>
        </w:rPr>
        <w:t>“</w:t>
      </w:r>
      <w:r w:rsidRPr="00920559">
        <w:rPr>
          <w:noProof/>
        </w:rPr>
        <w:t>Effects of sports O2O platform`s service quality on platform attitude, satisfaction, and behavioral intention of platform users</w:t>
      </w:r>
      <w:r>
        <w:rPr>
          <w:noProof/>
        </w:rPr>
        <w:t>,”</w:t>
      </w:r>
      <w:r w:rsidRPr="00920559">
        <w:rPr>
          <w:noProof/>
        </w:rPr>
        <w:t xml:space="preserve"> </w:t>
      </w:r>
      <w:r w:rsidRPr="00271EC8">
        <w:rPr>
          <w:i/>
          <w:iCs/>
          <w:noProof/>
        </w:rPr>
        <w:t>Korean Journal of Sports Science</w:t>
      </w:r>
      <w:r w:rsidRPr="00236694">
        <w:rPr>
          <w:noProof/>
        </w:rPr>
        <w:t>,</w:t>
      </w:r>
      <w:r w:rsidRPr="00920559">
        <w:rPr>
          <w:noProof/>
        </w:rPr>
        <w:t xml:space="preserve"> </w:t>
      </w:r>
      <w:r w:rsidRPr="004F1AE8">
        <w:rPr>
          <w:noProof/>
        </w:rPr>
        <w:t xml:space="preserve">vol. </w:t>
      </w:r>
      <w:r>
        <w:rPr>
          <w:noProof/>
        </w:rPr>
        <w:t>28</w:t>
      </w:r>
      <w:r w:rsidRPr="004F1AE8">
        <w:rPr>
          <w:noProof/>
        </w:rPr>
        <w:t xml:space="preserve">, no. </w:t>
      </w:r>
      <w:r>
        <w:rPr>
          <w:noProof/>
        </w:rPr>
        <w:t>2</w:t>
      </w:r>
      <w:r w:rsidRPr="004F1AE8">
        <w:rPr>
          <w:noProof/>
        </w:rPr>
        <w:t>, pp.</w:t>
      </w:r>
      <w:r w:rsidRPr="00920559">
        <w:rPr>
          <w:noProof/>
        </w:rPr>
        <w:t xml:space="preserve"> 463 </w:t>
      </w:r>
      <w:r>
        <w:rPr>
          <w:noProof/>
        </w:rPr>
        <w:t>–</w:t>
      </w:r>
      <w:r w:rsidRPr="00920559">
        <w:rPr>
          <w:noProof/>
        </w:rPr>
        <w:t xml:space="preserve"> 478</w:t>
      </w:r>
      <w:r>
        <w:rPr>
          <w:noProof/>
        </w:rPr>
        <w:t>, 2019</w:t>
      </w:r>
      <w:r w:rsidRPr="00920559">
        <w:rPr>
          <w:noProof/>
        </w:rPr>
        <w:t>.</w:t>
      </w:r>
    </w:p>
    <w:p w14:paraId="2BE31D8E" w14:textId="540457E1" w:rsidR="00C53886" w:rsidRPr="00920559" w:rsidRDefault="00C53886" w:rsidP="003F100D">
      <w:pPr>
        <w:numPr>
          <w:ilvl w:val="0"/>
          <w:numId w:val="6"/>
        </w:numPr>
        <w:autoSpaceDE w:val="0"/>
        <w:autoSpaceDN w:val="0"/>
        <w:adjustRightInd w:val="0"/>
        <w:snapToGrid w:val="0"/>
        <w:spacing w:line="276" w:lineRule="auto"/>
        <w:ind w:left="567" w:hanging="567"/>
        <w:jc w:val="both"/>
        <w:rPr>
          <w:noProof/>
        </w:rPr>
      </w:pPr>
      <w:r>
        <w:rPr>
          <w:noProof/>
        </w:rPr>
        <w:t>J.</w:t>
      </w:r>
      <w:r w:rsidR="00435A0F">
        <w:rPr>
          <w:noProof/>
        </w:rPr>
        <w:t xml:space="preserve"> </w:t>
      </w:r>
      <w:r>
        <w:rPr>
          <w:noProof/>
        </w:rPr>
        <w:t xml:space="preserve">W. </w:t>
      </w:r>
      <w:r w:rsidRPr="00920559">
        <w:rPr>
          <w:noProof/>
        </w:rPr>
        <w:t xml:space="preserve">Lee, </w:t>
      </w:r>
      <w:r>
        <w:rPr>
          <w:noProof/>
        </w:rPr>
        <w:t>“</w:t>
      </w:r>
      <w:r w:rsidRPr="00920559">
        <w:rPr>
          <w:noProof/>
        </w:rPr>
        <w:t>The Study on the Consumption Value Orientation of Attitudes and Behavioral Intentions on Platform Business</w:t>
      </w:r>
      <w:r>
        <w:rPr>
          <w:noProof/>
        </w:rPr>
        <w:t>,”</w:t>
      </w:r>
      <w:r w:rsidRPr="00920559">
        <w:rPr>
          <w:noProof/>
        </w:rPr>
        <w:t xml:space="preserve"> </w:t>
      </w:r>
      <w:r w:rsidRPr="00271EC8">
        <w:rPr>
          <w:i/>
          <w:iCs/>
          <w:noProof/>
        </w:rPr>
        <w:t>Academy of customer satisfaction management</w:t>
      </w:r>
      <w:r w:rsidRPr="00236694">
        <w:rPr>
          <w:noProof/>
        </w:rPr>
        <w:t xml:space="preserve">, </w:t>
      </w:r>
      <w:r w:rsidRPr="004F1AE8">
        <w:rPr>
          <w:noProof/>
        </w:rPr>
        <w:t xml:space="preserve">vol. </w:t>
      </w:r>
      <w:r>
        <w:rPr>
          <w:noProof/>
        </w:rPr>
        <w:t>20</w:t>
      </w:r>
      <w:r w:rsidRPr="004F1AE8">
        <w:rPr>
          <w:noProof/>
        </w:rPr>
        <w:t xml:space="preserve">, no. </w:t>
      </w:r>
      <w:r>
        <w:rPr>
          <w:noProof/>
        </w:rPr>
        <w:t>3</w:t>
      </w:r>
      <w:r w:rsidRPr="004F1AE8">
        <w:rPr>
          <w:noProof/>
        </w:rPr>
        <w:t>, pp.</w:t>
      </w:r>
      <w:r w:rsidRPr="00920559">
        <w:rPr>
          <w:noProof/>
        </w:rPr>
        <w:t xml:space="preserve"> 49-67</w:t>
      </w:r>
      <w:r>
        <w:rPr>
          <w:noProof/>
        </w:rPr>
        <w:t>, 2018</w:t>
      </w:r>
      <w:r w:rsidRPr="00920559">
        <w:rPr>
          <w:noProof/>
        </w:rPr>
        <w:t>.</w:t>
      </w:r>
    </w:p>
    <w:p w14:paraId="42F18D34" w14:textId="7A1FD0F5" w:rsidR="00C53886" w:rsidRPr="00920559" w:rsidRDefault="00C53886" w:rsidP="003F100D">
      <w:pPr>
        <w:numPr>
          <w:ilvl w:val="0"/>
          <w:numId w:val="6"/>
        </w:numPr>
        <w:autoSpaceDE w:val="0"/>
        <w:autoSpaceDN w:val="0"/>
        <w:adjustRightInd w:val="0"/>
        <w:snapToGrid w:val="0"/>
        <w:spacing w:line="276" w:lineRule="auto"/>
        <w:ind w:left="567" w:hanging="567"/>
        <w:jc w:val="both"/>
        <w:rPr>
          <w:noProof/>
        </w:rPr>
      </w:pPr>
      <w:r>
        <w:rPr>
          <w:noProof/>
        </w:rPr>
        <w:t xml:space="preserve">Y. </w:t>
      </w:r>
      <w:r w:rsidRPr="00920559">
        <w:rPr>
          <w:noProof/>
        </w:rPr>
        <w:t xml:space="preserve">Gong, </w:t>
      </w:r>
      <w:r>
        <w:rPr>
          <w:noProof/>
        </w:rPr>
        <w:t>J.</w:t>
      </w:r>
      <w:r w:rsidR="00435A0F">
        <w:rPr>
          <w:noProof/>
        </w:rPr>
        <w:t xml:space="preserve"> </w:t>
      </w:r>
      <w:r>
        <w:rPr>
          <w:noProof/>
        </w:rPr>
        <w:t xml:space="preserve">S. </w:t>
      </w:r>
      <w:r w:rsidRPr="00920559">
        <w:rPr>
          <w:noProof/>
        </w:rPr>
        <w:t xml:space="preserve">Yu, </w:t>
      </w:r>
      <w:r>
        <w:rPr>
          <w:noProof/>
        </w:rPr>
        <w:t>H.</w:t>
      </w:r>
      <w:r w:rsidR="00435A0F">
        <w:rPr>
          <w:noProof/>
        </w:rPr>
        <w:t xml:space="preserve"> </w:t>
      </w:r>
      <w:r>
        <w:rPr>
          <w:noProof/>
        </w:rPr>
        <w:t xml:space="preserve">S. </w:t>
      </w:r>
      <w:r w:rsidRPr="00920559">
        <w:rPr>
          <w:noProof/>
        </w:rPr>
        <w:t xml:space="preserve">Kim, </w:t>
      </w:r>
      <w:r>
        <w:rPr>
          <w:noProof/>
        </w:rPr>
        <w:t>“</w:t>
      </w:r>
      <w:r w:rsidRPr="00920559">
        <w:rPr>
          <w:noProof/>
        </w:rPr>
        <w:t>Research on the impact of perceived risks on attitudes, desire, trust, and repurchase intention of accommodation sharing platform in Korea: Focusing on Chinese Consumers</w:t>
      </w:r>
      <w:r>
        <w:rPr>
          <w:noProof/>
        </w:rPr>
        <w:t>,”</w:t>
      </w:r>
      <w:r w:rsidRPr="00920559">
        <w:rPr>
          <w:noProof/>
        </w:rPr>
        <w:t xml:space="preserve"> </w:t>
      </w:r>
      <w:r w:rsidRPr="00271EC8">
        <w:rPr>
          <w:i/>
          <w:iCs/>
          <w:noProof/>
        </w:rPr>
        <w:t>Korean Journal of Hospitality &amp; Tourism</w:t>
      </w:r>
      <w:r w:rsidRPr="00236694">
        <w:rPr>
          <w:noProof/>
        </w:rPr>
        <w:t>,</w:t>
      </w:r>
      <w:r w:rsidRPr="00920559">
        <w:rPr>
          <w:noProof/>
        </w:rPr>
        <w:t xml:space="preserve"> </w:t>
      </w:r>
      <w:r w:rsidRPr="004F1AE8">
        <w:rPr>
          <w:noProof/>
        </w:rPr>
        <w:t xml:space="preserve">vol. </w:t>
      </w:r>
      <w:r>
        <w:rPr>
          <w:noProof/>
        </w:rPr>
        <w:t>30</w:t>
      </w:r>
      <w:r w:rsidRPr="004F1AE8">
        <w:rPr>
          <w:noProof/>
        </w:rPr>
        <w:t xml:space="preserve">, no. </w:t>
      </w:r>
      <w:r>
        <w:rPr>
          <w:noProof/>
        </w:rPr>
        <w:t>2</w:t>
      </w:r>
      <w:r w:rsidRPr="004F1AE8">
        <w:rPr>
          <w:noProof/>
        </w:rPr>
        <w:t>, pp.</w:t>
      </w:r>
      <w:r w:rsidRPr="00920559">
        <w:rPr>
          <w:noProof/>
        </w:rPr>
        <w:t xml:space="preserve"> 151–165</w:t>
      </w:r>
      <w:r>
        <w:rPr>
          <w:noProof/>
        </w:rPr>
        <w:t>, 2021</w:t>
      </w:r>
      <w:r w:rsidRPr="00920559">
        <w:rPr>
          <w:noProof/>
        </w:rPr>
        <w:t xml:space="preserve">. </w:t>
      </w:r>
    </w:p>
    <w:p w14:paraId="47C2DBB5" w14:textId="31A05239" w:rsidR="00C53886" w:rsidRPr="00541A55" w:rsidRDefault="00C53886" w:rsidP="003F100D">
      <w:pPr>
        <w:numPr>
          <w:ilvl w:val="0"/>
          <w:numId w:val="6"/>
        </w:numPr>
        <w:autoSpaceDE w:val="0"/>
        <w:autoSpaceDN w:val="0"/>
        <w:adjustRightInd w:val="0"/>
        <w:snapToGrid w:val="0"/>
        <w:spacing w:line="276" w:lineRule="auto"/>
        <w:ind w:left="567" w:hanging="567"/>
        <w:jc w:val="both"/>
        <w:rPr>
          <w:noProof/>
        </w:rPr>
      </w:pPr>
      <w:r>
        <w:rPr>
          <w:noProof/>
        </w:rPr>
        <w:t>Y.</w:t>
      </w:r>
      <w:r w:rsidR="00435A0F">
        <w:rPr>
          <w:noProof/>
        </w:rPr>
        <w:t xml:space="preserve"> </w:t>
      </w:r>
      <w:r>
        <w:rPr>
          <w:noProof/>
        </w:rPr>
        <w:t xml:space="preserve">H. </w:t>
      </w:r>
      <w:r w:rsidRPr="00541A55">
        <w:rPr>
          <w:noProof/>
        </w:rPr>
        <w:t xml:space="preserve">Lee, </w:t>
      </w:r>
      <w:r>
        <w:rPr>
          <w:noProof/>
        </w:rPr>
        <w:t>“</w:t>
      </w:r>
      <w:r w:rsidRPr="00541A55">
        <w:rPr>
          <w:noProof/>
        </w:rPr>
        <w:t>Usability and Satisfaction of SNS Information according to consumer’s ability and relationship orientation</w:t>
      </w:r>
      <w:r>
        <w:rPr>
          <w:noProof/>
        </w:rPr>
        <w:t>,”</w:t>
      </w:r>
      <w:r w:rsidRPr="00541A55">
        <w:rPr>
          <w:noProof/>
        </w:rPr>
        <w:t xml:space="preserve"> </w:t>
      </w:r>
      <w:r w:rsidRPr="00271EC8">
        <w:rPr>
          <w:i/>
          <w:iCs/>
          <w:noProof/>
        </w:rPr>
        <w:t>Journal of Consumption Culture</w:t>
      </w:r>
      <w:r w:rsidRPr="00236694">
        <w:rPr>
          <w:noProof/>
        </w:rPr>
        <w:t>,</w:t>
      </w:r>
      <w:r w:rsidRPr="00541A55">
        <w:rPr>
          <w:noProof/>
        </w:rPr>
        <w:t xml:space="preserve"> </w:t>
      </w:r>
      <w:r w:rsidRPr="0069641B">
        <w:rPr>
          <w:noProof/>
        </w:rPr>
        <w:t>vol. 1</w:t>
      </w:r>
      <w:r>
        <w:rPr>
          <w:noProof/>
        </w:rPr>
        <w:t>7</w:t>
      </w:r>
      <w:r w:rsidRPr="0069641B">
        <w:rPr>
          <w:noProof/>
        </w:rPr>
        <w:t xml:space="preserve">, no. </w:t>
      </w:r>
      <w:r>
        <w:rPr>
          <w:noProof/>
        </w:rPr>
        <w:t>2</w:t>
      </w:r>
      <w:r w:rsidRPr="0069641B">
        <w:rPr>
          <w:noProof/>
        </w:rPr>
        <w:t>, pp.</w:t>
      </w:r>
      <w:r w:rsidRPr="00541A55">
        <w:rPr>
          <w:noProof/>
        </w:rPr>
        <w:t xml:space="preserve"> 103~129</w:t>
      </w:r>
      <w:r>
        <w:rPr>
          <w:noProof/>
        </w:rPr>
        <w:t>, 2014</w:t>
      </w:r>
      <w:r w:rsidRPr="00541A55">
        <w:rPr>
          <w:noProof/>
        </w:rPr>
        <w:t>.</w:t>
      </w:r>
    </w:p>
    <w:p w14:paraId="1973841A" w14:textId="6E7F1B10" w:rsidR="00C53886" w:rsidRPr="00541A55" w:rsidRDefault="00C53886" w:rsidP="003F100D">
      <w:pPr>
        <w:numPr>
          <w:ilvl w:val="0"/>
          <w:numId w:val="6"/>
        </w:numPr>
        <w:autoSpaceDE w:val="0"/>
        <w:autoSpaceDN w:val="0"/>
        <w:adjustRightInd w:val="0"/>
        <w:snapToGrid w:val="0"/>
        <w:spacing w:line="276" w:lineRule="auto"/>
        <w:ind w:left="567" w:hanging="567"/>
        <w:jc w:val="both"/>
        <w:rPr>
          <w:noProof/>
        </w:rPr>
      </w:pPr>
      <w:r>
        <w:rPr>
          <w:noProof/>
        </w:rPr>
        <w:t>K.</w:t>
      </w:r>
      <w:r w:rsidR="00435A0F">
        <w:rPr>
          <w:noProof/>
        </w:rPr>
        <w:t xml:space="preserve"> </w:t>
      </w:r>
      <w:r>
        <w:rPr>
          <w:noProof/>
        </w:rPr>
        <w:t xml:space="preserve">W. </w:t>
      </w:r>
      <w:r w:rsidRPr="00541A55">
        <w:rPr>
          <w:noProof/>
        </w:rPr>
        <w:t xml:space="preserve">Noh, </w:t>
      </w:r>
      <w:r>
        <w:rPr>
          <w:noProof/>
        </w:rPr>
        <w:t>“</w:t>
      </w:r>
      <w:r w:rsidRPr="00541A55">
        <w:rPr>
          <w:noProof/>
        </w:rPr>
        <w:t>Youtube and K Pop fan’s Tribute Activity,</w:t>
      </w:r>
      <w:r>
        <w:rPr>
          <w:noProof/>
        </w:rPr>
        <w:t>”</w:t>
      </w:r>
      <w:r w:rsidRPr="00541A55">
        <w:rPr>
          <w:noProof/>
        </w:rPr>
        <w:t xml:space="preserve"> </w:t>
      </w:r>
      <w:r w:rsidRPr="00271EC8">
        <w:rPr>
          <w:i/>
          <w:iCs/>
          <w:noProof/>
        </w:rPr>
        <w:t>The Korea Contents Society</w:t>
      </w:r>
      <w:r w:rsidRPr="00236694">
        <w:rPr>
          <w:noProof/>
        </w:rPr>
        <w:t>,</w:t>
      </w:r>
      <w:r w:rsidRPr="00541A55">
        <w:rPr>
          <w:noProof/>
        </w:rPr>
        <w:t xml:space="preserve"> </w:t>
      </w:r>
      <w:r w:rsidRPr="004920A9">
        <w:rPr>
          <w:noProof/>
        </w:rPr>
        <w:t>vol. 1</w:t>
      </w:r>
      <w:r>
        <w:rPr>
          <w:noProof/>
        </w:rPr>
        <w:t>5</w:t>
      </w:r>
      <w:r w:rsidRPr="004920A9">
        <w:rPr>
          <w:noProof/>
        </w:rPr>
        <w:t>, no. 6, pp.</w:t>
      </w:r>
      <w:r w:rsidRPr="00541A55">
        <w:rPr>
          <w:noProof/>
        </w:rPr>
        <w:t xml:space="preserve"> 24-32</w:t>
      </w:r>
      <w:r>
        <w:rPr>
          <w:noProof/>
        </w:rPr>
        <w:t>, 2015</w:t>
      </w:r>
      <w:r w:rsidRPr="00541A55">
        <w:rPr>
          <w:noProof/>
        </w:rPr>
        <w:t>.</w:t>
      </w:r>
    </w:p>
    <w:p w14:paraId="7F9F88A6" w14:textId="1D3E2429" w:rsidR="00C53886" w:rsidRPr="00541A55" w:rsidRDefault="00C53886" w:rsidP="003F100D">
      <w:pPr>
        <w:numPr>
          <w:ilvl w:val="0"/>
          <w:numId w:val="6"/>
        </w:numPr>
        <w:autoSpaceDE w:val="0"/>
        <w:autoSpaceDN w:val="0"/>
        <w:adjustRightInd w:val="0"/>
        <w:snapToGrid w:val="0"/>
        <w:spacing w:line="276" w:lineRule="auto"/>
        <w:ind w:left="567" w:hanging="567"/>
        <w:jc w:val="both"/>
        <w:rPr>
          <w:noProof/>
        </w:rPr>
      </w:pPr>
      <w:r>
        <w:rPr>
          <w:noProof/>
        </w:rPr>
        <w:t>S.</w:t>
      </w:r>
      <w:r w:rsidR="00435A0F">
        <w:rPr>
          <w:noProof/>
        </w:rPr>
        <w:t xml:space="preserve"> </w:t>
      </w:r>
      <w:r>
        <w:rPr>
          <w:noProof/>
        </w:rPr>
        <w:t xml:space="preserve">H. </w:t>
      </w:r>
      <w:r w:rsidRPr="00541A55">
        <w:rPr>
          <w:noProof/>
        </w:rPr>
        <w:t xml:space="preserve">Lee, </w:t>
      </w:r>
      <w:r>
        <w:rPr>
          <w:noProof/>
        </w:rPr>
        <w:t>“</w:t>
      </w:r>
      <w:r w:rsidRPr="00541A55">
        <w:rPr>
          <w:noProof/>
        </w:rPr>
        <w:t>A Study of Students’ Satisfaction on SNS applied to Lecture in University</w:t>
      </w:r>
      <w:r>
        <w:rPr>
          <w:noProof/>
        </w:rPr>
        <w:t>,”</w:t>
      </w:r>
      <w:r w:rsidRPr="00541A55">
        <w:rPr>
          <w:noProof/>
        </w:rPr>
        <w:t xml:space="preserve"> </w:t>
      </w:r>
      <w:r w:rsidRPr="00271EC8">
        <w:rPr>
          <w:i/>
          <w:iCs/>
          <w:noProof/>
        </w:rPr>
        <w:t>The e-business studies</w:t>
      </w:r>
      <w:r w:rsidRPr="00236694">
        <w:rPr>
          <w:noProof/>
        </w:rPr>
        <w:t xml:space="preserve">, </w:t>
      </w:r>
      <w:r w:rsidRPr="000453C4">
        <w:rPr>
          <w:noProof/>
        </w:rPr>
        <w:t>vol. 1</w:t>
      </w:r>
      <w:r>
        <w:rPr>
          <w:noProof/>
        </w:rPr>
        <w:t>4</w:t>
      </w:r>
      <w:r w:rsidRPr="000453C4">
        <w:rPr>
          <w:noProof/>
        </w:rPr>
        <w:t xml:space="preserve">, no. </w:t>
      </w:r>
      <w:r>
        <w:rPr>
          <w:noProof/>
        </w:rPr>
        <w:t>5</w:t>
      </w:r>
      <w:r w:rsidRPr="000453C4">
        <w:rPr>
          <w:noProof/>
        </w:rPr>
        <w:t>, pp.</w:t>
      </w:r>
      <w:r w:rsidRPr="00541A55">
        <w:rPr>
          <w:noProof/>
        </w:rPr>
        <w:t xml:space="preserve"> 153-169</w:t>
      </w:r>
      <w:r>
        <w:rPr>
          <w:noProof/>
        </w:rPr>
        <w:t>, 2013</w:t>
      </w:r>
      <w:r w:rsidRPr="00541A55">
        <w:rPr>
          <w:noProof/>
        </w:rPr>
        <w:t>.</w:t>
      </w:r>
    </w:p>
    <w:p w14:paraId="264A32C8" w14:textId="73FDE95F" w:rsidR="00C53886" w:rsidRPr="00541A55" w:rsidRDefault="00C53886" w:rsidP="003F100D">
      <w:pPr>
        <w:numPr>
          <w:ilvl w:val="0"/>
          <w:numId w:val="6"/>
        </w:numPr>
        <w:autoSpaceDE w:val="0"/>
        <w:autoSpaceDN w:val="0"/>
        <w:adjustRightInd w:val="0"/>
        <w:snapToGrid w:val="0"/>
        <w:spacing w:line="276" w:lineRule="auto"/>
        <w:ind w:left="567" w:hanging="567"/>
        <w:jc w:val="both"/>
        <w:rPr>
          <w:noProof/>
        </w:rPr>
      </w:pPr>
      <w:r>
        <w:rPr>
          <w:noProof/>
        </w:rPr>
        <w:t>W.</w:t>
      </w:r>
      <w:r w:rsidR="00435A0F">
        <w:rPr>
          <w:noProof/>
        </w:rPr>
        <w:t xml:space="preserve"> </w:t>
      </w:r>
      <w:r>
        <w:rPr>
          <w:noProof/>
        </w:rPr>
        <w:t xml:space="preserve">G. </w:t>
      </w:r>
      <w:r w:rsidRPr="00541A55">
        <w:rPr>
          <w:noProof/>
        </w:rPr>
        <w:t xml:space="preserve">Cho, </w:t>
      </w:r>
      <w:r>
        <w:rPr>
          <w:noProof/>
        </w:rPr>
        <w:t>“</w:t>
      </w:r>
      <w:r w:rsidRPr="00541A55">
        <w:rPr>
          <w:noProof/>
        </w:rPr>
        <w:t>The Study on the Implication on Trade Marketing Utilizing Facebook’s SNS</w:t>
      </w:r>
      <w:r>
        <w:rPr>
          <w:noProof/>
        </w:rPr>
        <w:t>,”</w:t>
      </w:r>
      <w:r w:rsidRPr="00541A55">
        <w:rPr>
          <w:noProof/>
        </w:rPr>
        <w:t xml:space="preserve"> </w:t>
      </w:r>
      <w:r w:rsidRPr="00271EC8">
        <w:rPr>
          <w:i/>
          <w:iCs/>
          <w:noProof/>
        </w:rPr>
        <w:t>The e-business studies</w:t>
      </w:r>
      <w:r w:rsidRPr="00236694">
        <w:rPr>
          <w:noProof/>
        </w:rPr>
        <w:t>,</w:t>
      </w:r>
      <w:r w:rsidRPr="00541A55">
        <w:rPr>
          <w:noProof/>
        </w:rPr>
        <w:t xml:space="preserve"> </w:t>
      </w:r>
      <w:r w:rsidRPr="00860B09">
        <w:rPr>
          <w:noProof/>
        </w:rPr>
        <w:t>vol. 1</w:t>
      </w:r>
      <w:r>
        <w:rPr>
          <w:noProof/>
        </w:rPr>
        <w:t>7</w:t>
      </w:r>
      <w:r w:rsidRPr="00860B09">
        <w:rPr>
          <w:noProof/>
        </w:rPr>
        <w:t>, no. 6, pp.</w:t>
      </w:r>
      <w:r w:rsidRPr="00541A55">
        <w:rPr>
          <w:noProof/>
        </w:rPr>
        <w:t xml:space="preserve"> 275-289</w:t>
      </w:r>
      <w:r>
        <w:rPr>
          <w:noProof/>
        </w:rPr>
        <w:t>, 2016</w:t>
      </w:r>
      <w:r w:rsidRPr="00541A55">
        <w:rPr>
          <w:noProof/>
        </w:rPr>
        <w:t>.</w:t>
      </w:r>
    </w:p>
    <w:p w14:paraId="078ADA7B" w14:textId="5A95BAFC" w:rsidR="00C53886" w:rsidRPr="00541A55" w:rsidRDefault="00C53886" w:rsidP="003F100D">
      <w:pPr>
        <w:numPr>
          <w:ilvl w:val="0"/>
          <w:numId w:val="6"/>
        </w:numPr>
        <w:autoSpaceDE w:val="0"/>
        <w:autoSpaceDN w:val="0"/>
        <w:adjustRightInd w:val="0"/>
        <w:snapToGrid w:val="0"/>
        <w:spacing w:line="276" w:lineRule="auto"/>
        <w:ind w:left="567" w:hanging="567"/>
        <w:jc w:val="both"/>
        <w:rPr>
          <w:noProof/>
        </w:rPr>
      </w:pPr>
      <w:r>
        <w:rPr>
          <w:noProof/>
        </w:rPr>
        <w:t>E.</w:t>
      </w:r>
      <w:r w:rsidR="00435A0F">
        <w:rPr>
          <w:noProof/>
        </w:rPr>
        <w:t xml:space="preserve"> </w:t>
      </w:r>
      <w:r>
        <w:rPr>
          <w:noProof/>
        </w:rPr>
        <w:t xml:space="preserve">H. </w:t>
      </w:r>
      <w:r w:rsidRPr="00541A55">
        <w:rPr>
          <w:noProof/>
        </w:rPr>
        <w:t xml:space="preserve">Seo, </w:t>
      </w:r>
      <w:r>
        <w:rPr>
          <w:noProof/>
        </w:rPr>
        <w:t>S.</w:t>
      </w:r>
      <w:r w:rsidR="00435A0F">
        <w:rPr>
          <w:noProof/>
        </w:rPr>
        <w:t xml:space="preserve"> </w:t>
      </w:r>
      <w:r>
        <w:rPr>
          <w:noProof/>
        </w:rPr>
        <w:t xml:space="preserve">G. </w:t>
      </w:r>
      <w:r w:rsidRPr="00541A55">
        <w:rPr>
          <w:noProof/>
        </w:rPr>
        <w:t xml:space="preserve">Hwang, </w:t>
      </w:r>
      <w:r>
        <w:rPr>
          <w:noProof/>
        </w:rPr>
        <w:t>“</w:t>
      </w:r>
      <w:r w:rsidRPr="00541A55">
        <w:rPr>
          <w:noProof/>
        </w:rPr>
        <w:t>Analysis and Study of SNS Activities Affecting Brand Loyalty : Focusing on Instagram and Millennial Generation</w:t>
      </w:r>
      <w:r>
        <w:rPr>
          <w:noProof/>
        </w:rPr>
        <w:t>,”</w:t>
      </w:r>
      <w:r w:rsidRPr="00541A55">
        <w:rPr>
          <w:noProof/>
        </w:rPr>
        <w:t xml:space="preserve"> </w:t>
      </w:r>
      <w:r w:rsidRPr="00271EC8">
        <w:rPr>
          <w:i/>
          <w:iCs/>
          <w:noProof/>
        </w:rPr>
        <w:t>Journal of Communication Design</w:t>
      </w:r>
      <w:r w:rsidRPr="00236694">
        <w:rPr>
          <w:noProof/>
        </w:rPr>
        <w:t>,</w:t>
      </w:r>
      <w:r w:rsidRPr="00541A55">
        <w:rPr>
          <w:noProof/>
        </w:rPr>
        <w:t xml:space="preserve"> </w:t>
      </w:r>
      <w:r w:rsidRPr="00E357A5">
        <w:rPr>
          <w:noProof/>
        </w:rPr>
        <w:t xml:space="preserve">vol. </w:t>
      </w:r>
      <w:r>
        <w:rPr>
          <w:noProof/>
        </w:rPr>
        <w:t>7</w:t>
      </w:r>
      <w:r w:rsidRPr="00E357A5">
        <w:rPr>
          <w:noProof/>
        </w:rPr>
        <w:t xml:space="preserve">3, no. </w:t>
      </w:r>
      <w:r>
        <w:rPr>
          <w:noProof/>
        </w:rPr>
        <w:t>0</w:t>
      </w:r>
      <w:r w:rsidRPr="00E357A5">
        <w:rPr>
          <w:noProof/>
        </w:rPr>
        <w:t>, pp.</w:t>
      </w:r>
      <w:r w:rsidRPr="00541A55">
        <w:rPr>
          <w:noProof/>
        </w:rPr>
        <w:t xml:space="preserve"> 649-660</w:t>
      </w:r>
      <w:r>
        <w:rPr>
          <w:noProof/>
        </w:rPr>
        <w:t>, 2020</w:t>
      </w:r>
      <w:r w:rsidRPr="00541A55">
        <w:rPr>
          <w:noProof/>
        </w:rPr>
        <w:t>.</w:t>
      </w:r>
    </w:p>
    <w:p w14:paraId="74EC6085" w14:textId="3D334929" w:rsidR="00C53886" w:rsidRDefault="00C53886" w:rsidP="003F100D">
      <w:pPr>
        <w:numPr>
          <w:ilvl w:val="0"/>
          <w:numId w:val="6"/>
        </w:numPr>
        <w:autoSpaceDE w:val="0"/>
        <w:autoSpaceDN w:val="0"/>
        <w:adjustRightInd w:val="0"/>
        <w:snapToGrid w:val="0"/>
        <w:spacing w:line="276" w:lineRule="auto"/>
        <w:ind w:left="567" w:hanging="567"/>
        <w:jc w:val="both"/>
        <w:rPr>
          <w:noProof/>
        </w:rPr>
      </w:pPr>
      <w:r>
        <w:rPr>
          <w:noProof/>
        </w:rPr>
        <w:t>Z.</w:t>
      </w:r>
      <w:r w:rsidR="00435A0F">
        <w:rPr>
          <w:noProof/>
        </w:rPr>
        <w:t xml:space="preserve"> </w:t>
      </w:r>
      <w:r>
        <w:rPr>
          <w:noProof/>
        </w:rPr>
        <w:t xml:space="preserve">X. </w:t>
      </w:r>
      <w:r w:rsidRPr="003618D1">
        <w:rPr>
          <w:noProof/>
        </w:rPr>
        <w:t>Wan</w:t>
      </w:r>
      <w:r>
        <w:rPr>
          <w:noProof/>
        </w:rPr>
        <w:t>, “</w:t>
      </w:r>
      <w:r w:rsidRPr="003618D1">
        <w:rPr>
          <w:noProof/>
        </w:rPr>
        <w:t>The Consumer's Satisfaction of Chinese E-Commerce Platform Pinduoduo</w:t>
      </w:r>
      <w:r>
        <w:rPr>
          <w:noProof/>
        </w:rPr>
        <w:t xml:space="preserve">,” </w:t>
      </w:r>
      <w:r w:rsidRPr="00236694">
        <w:rPr>
          <w:noProof/>
        </w:rPr>
        <w:t>Graduate School of Konkuk University,</w:t>
      </w:r>
      <w:r>
        <w:rPr>
          <w:noProof/>
        </w:rPr>
        <w:t xml:space="preserve"> 2019.</w:t>
      </w:r>
    </w:p>
    <w:p w14:paraId="2B3FC53B" w14:textId="257C22FF" w:rsidR="00C53886" w:rsidRPr="008B7745" w:rsidRDefault="00C53886" w:rsidP="003F100D">
      <w:pPr>
        <w:numPr>
          <w:ilvl w:val="0"/>
          <w:numId w:val="6"/>
        </w:numPr>
        <w:autoSpaceDE w:val="0"/>
        <w:autoSpaceDN w:val="0"/>
        <w:adjustRightInd w:val="0"/>
        <w:snapToGrid w:val="0"/>
        <w:spacing w:line="276" w:lineRule="auto"/>
        <w:ind w:left="567" w:hanging="567"/>
        <w:jc w:val="both"/>
        <w:rPr>
          <w:noProof/>
        </w:rPr>
      </w:pPr>
      <w:r>
        <w:rPr>
          <w:noProof/>
        </w:rPr>
        <w:lastRenderedPageBreak/>
        <w:t>E.</w:t>
      </w:r>
      <w:r w:rsidR="00435A0F">
        <w:rPr>
          <w:noProof/>
        </w:rPr>
        <w:t xml:space="preserve"> </w:t>
      </w:r>
      <w:r>
        <w:rPr>
          <w:noProof/>
        </w:rPr>
        <w:t xml:space="preserve">H. </w:t>
      </w:r>
      <w:r w:rsidRPr="008B7745">
        <w:rPr>
          <w:noProof/>
        </w:rPr>
        <w:t xml:space="preserve">Kim, </w:t>
      </w:r>
      <w:r>
        <w:rPr>
          <w:noProof/>
        </w:rPr>
        <w:t>H.</w:t>
      </w:r>
      <w:r w:rsidR="00435A0F">
        <w:rPr>
          <w:noProof/>
        </w:rPr>
        <w:t xml:space="preserve"> </w:t>
      </w:r>
      <w:r>
        <w:rPr>
          <w:noProof/>
        </w:rPr>
        <w:t xml:space="preserve">D. </w:t>
      </w:r>
      <w:r w:rsidRPr="008B7745">
        <w:rPr>
          <w:noProof/>
        </w:rPr>
        <w:t xml:space="preserve">Kim, </w:t>
      </w:r>
      <w:r>
        <w:rPr>
          <w:noProof/>
        </w:rPr>
        <w:t>“</w:t>
      </w:r>
      <w:r w:rsidRPr="008B7745">
        <w:rPr>
          <w:noProof/>
        </w:rPr>
        <w:t>An Effect of Consumers' Types of Buying Behavior Values and Types of Price Discount on Product Attitude</w:t>
      </w:r>
      <w:r>
        <w:rPr>
          <w:noProof/>
        </w:rPr>
        <w:t>,”</w:t>
      </w:r>
      <w:r w:rsidRPr="008B7745">
        <w:rPr>
          <w:noProof/>
        </w:rPr>
        <w:t xml:space="preserve"> </w:t>
      </w:r>
      <w:r w:rsidRPr="00271EC8">
        <w:rPr>
          <w:i/>
          <w:iCs/>
          <w:noProof/>
        </w:rPr>
        <w:t>Journal of Digital Convergence</w:t>
      </w:r>
      <w:r w:rsidRPr="00236694">
        <w:rPr>
          <w:noProof/>
        </w:rPr>
        <w:t xml:space="preserve">, </w:t>
      </w:r>
      <w:r w:rsidRPr="009C1E4F">
        <w:rPr>
          <w:noProof/>
        </w:rPr>
        <w:t>vol. 1</w:t>
      </w:r>
      <w:r>
        <w:rPr>
          <w:noProof/>
        </w:rPr>
        <w:t>2</w:t>
      </w:r>
      <w:r w:rsidRPr="009C1E4F">
        <w:rPr>
          <w:noProof/>
        </w:rPr>
        <w:t xml:space="preserve">, no. </w:t>
      </w:r>
      <w:r>
        <w:rPr>
          <w:noProof/>
        </w:rPr>
        <w:t>10</w:t>
      </w:r>
      <w:r w:rsidRPr="009C1E4F">
        <w:rPr>
          <w:noProof/>
        </w:rPr>
        <w:t>, pp.</w:t>
      </w:r>
      <w:r w:rsidRPr="008B7745">
        <w:rPr>
          <w:noProof/>
        </w:rPr>
        <w:t xml:space="preserve"> 135-144</w:t>
      </w:r>
      <w:r>
        <w:rPr>
          <w:noProof/>
        </w:rPr>
        <w:t>, 2014</w:t>
      </w:r>
      <w:r w:rsidRPr="008B7745">
        <w:rPr>
          <w:noProof/>
        </w:rPr>
        <w:t>.</w:t>
      </w:r>
    </w:p>
    <w:p w14:paraId="487E2619" w14:textId="2C85D95D" w:rsidR="00C53886" w:rsidRPr="0043409B" w:rsidRDefault="00C53886" w:rsidP="003F100D">
      <w:pPr>
        <w:numPr>
          <w:ilvl w:val="0"/>
          <w:numId w:val="6"/>
        </w:numPr>
        <w:autoSpaceDE w:val="0"/>
        <w:autoSpaceDN w:val="0"/>
        <w:adjustRightInd w:val="0"/>
        <w:snapToGrid w:val="0"/>
        <w:spacing w:line="276" w:lineRule="auto"/>
        <w:ind w:left="567" w:hanging="567"/>
        <w:jc w:val="both"/>
        <w:rPr>
          <w:noProof/>
        </w:rPr>
      </w:pPr>
      <w:r>
        <w:rPr>
          <w:noProof/>
        </w:rPr>
        <w:t>Y.</w:t>
      </w:r>
      <w:r w:rsidR="00435A0F">
        <w:rPr>
          <w:noProof/>
        </w:rPr>
        <w:t xml:space="preserve"> </w:t>
      </w:r>
      <w:r>
        <w:rPr>
          <w:noProof/>
        </w:rPr>
        <w:t xml:space="preserve">Y. </w:t>
      </w:r>
      <w:r w:rsidRPr="0043409B">
        <w:rPr>
          <w:noProof/>
        </w:rPr>
        <w:t xml:space="preserve">Hwang, </w:t>
      </w:r>
      <w:r>
        <w:rPr>
          <w:noProof/>
        </w:rPr>
        <w:t>J.</w:t>
      </w:r>
      <w:r w:rsidR="00435A0F">
        <w:rPr>
          <w:noProof/>
        </w:rPr>
        <w:t xml:space="preserve"> </w:t>
      </w:r>
      <w:r>
        <w:rPr>
          <w:noProof/>
        </w:rPr>
        <w:t xml:space="preserve">H. </w:t>
      </w:r>
      <w:r w:rsidRPr="0043409B">
        <w:rPr>
          <w:noProof/>
        </w:rPr>
        <w:t xml:space="preserve">Kim, </w:t>
      </w:r>
      <w:r>
        <w:rPr>
          <w:noProof/>
        </w:rPr>
        <w:t>S.</w:t>
      </w:r>
      <w:r w:rsidR="00435A0F">
        <w:rPr>
          <w:noProof/>
        </w:rPr>
        <w:t xml:space="preserve"> </w:t>
      </w:r>
      <w:r>
        <w:rPr>
          <w:noProof/>
        </w:rPr>
        <w:t xml:space="preserve">A. </w:t>
      </w:r>
      <w:r w:rsidRPr="0043409B">
        <w:rPr>
          <w:noProof/>
        </w:rPr>
        <w:t xml:space="preserve">Choi, </w:t>
      </w:r>
      <w:r>
        <w:rPr>
          <w:noProof/>
        </w:rPr>
        <w:t>“</w:t>
      </w:r>
      <w:r w:rsidRPr="0043409B">
        <w:rPr>
          <w:noProof/>
        </w:rPr>
        <w:t>Scarcity Effect on Product Attitude</w:t>
      </w:r>
      <w:r>
        <w:rPr>
          <w:noProof/>
        </w:rPr>
        <w:t>,”</w:t>
      </w:r>
      <w:r w:rsidRPr="0043409B">
        <w:rPr>
          <w:noProof/>
        </w:rPr>
        <w:t xml:space="preserve"> </w:t>
      </w:r>
      <w:r w:rsidRPr="00271EC8">
        <w:rPr>
          <w:i/>
          <w:iCs/>
          <w:noProof/>
        </w:rPr>
        <w:t>Korean Academic Society of Business Adiministration,</w:t>
      </w:r>
      <w:r w:rsidRPr="0043409B">
        <w:rPr>
          <w:noProof/>
        </w:rPr>
        <w:t xml:space="preserve"> </w:t>
      </w:r>
      <w:r w:rsidRPr="00E86325">
        <w:rPr>
          <w:noProof/>
        </w:rPr>
        <w:t xml:space="preserve">vol. </w:t>
      </w:r>
      <w:r>
        <w:rPr>
          <w:noProof/>
        </w:rPr>
        <w:t>2008</w:t>
      </w:r>
      <w:r w:rsidRPr="00E86325">
        <w:rPr>
          <w:noProof/>
        </w:rPr>
        <w:t xml:space="preserve">, no. </w:t>
      </w:r>
      <w:r>
        <w:rPr>
          <w:noProof/>
        </w:rPr>
        <w:t>8</w:t>
      </w:r>
      <w:r w:rsidRPr="00E86325">
        <w:rPr>
          <w:noProof/>
        </w:rPr>
        <w:t>, pp.</w:t>
      </w:r>
      <w:r w:rsidRPr="0043409B">
        <w:rPr>
          <w:noProof/>
        </w:rPr>
        <w:t xml:space="preserve"> 1-19</w:t>
      </w:r>
      <w:r>
        <w:rPr>
          <w:noProof/>
        </w:rPr>
        <w:t>, 2008</w:t>
      </w:r>
      <w:r w:rsidRPr="0043409B">
        <w:rPr>
          <w:noProof/>
        </w:rPr>
        <w:t>.</w:t>
      </w:r>
    </w:p>
    <w:p w14:paraId="2A8879BB" w14:textId="25F09E54" w:rsidR="00C53886" w:rsidRPr="0043409B" w:rsidRDefault="00C53886" w:rsidP="003F100D">
      <w:pPr>
        <w:numPr>
          <w:ilvl w:val="0"/>
          <w:numId w:val="6"/>
        </w:numPr>
        <w:autoSpaceDE w:val="0"/>
        <w:autoSpaceDN w:val="0"/>
        <w:adjustRightInd w:val="0"/>
        <w:snapToGrid w:val="0"/>
        <w:spacing w:line="276" w:lineRule="auto"/>
        <w:ind w:left="567" w:hanging="567"/>
        <w:jc w:val="both"/>
        <w:rPr>
          <w:noProof/>
        </w:rPr>
      </w:pPr>
      <w:r>
        <w:rPr>
          <w:noProof/>
        </w:rPr>
        <w:t>D.</w:t>
      </w:r>
      <w:r w:rsidR="00435A0F">
        <w:rPr>
          <w:noProof/>
        </w:rPr>
        <w:t xml:space="preserve"> </w:t>
      </w:r>
      <w:r>
        <w:rPr>
          <w:noProof/>
        </w:rPr>
        <w:t xml:space="preserve">A. </w:t>
      </w:r>
      <w:r w:rsidRPr="0043409B">
        <w:rPr>
          <w:noProof/>
        </w:rPr>
        <w:t xml:space="preserve">Aaker, </w:t>
      </w:r>
      <w:r>
        <w:rPr>
          <w:noProof/>
        </w:rPr>
        <w:t>“</w:t>
      </w:r>
      <w:r w:rsidRPr="0043409B">
        <w:rPr>
          <w:noProof/>
        </w:rPr>
        <w:t>Measuring Brand Equity across Products and Markets</w:t>
      </w:r>
      <w:r>
        <w:rPr>
          <w:noProof/>
        </w:rPr>
        <w:t>,”</w:t>
      </w:r>
      <w:r w:rsidRPr="0043409B">
        <w:rPr>
          <w:noProof/>
        </w:rPr>
        <w:t xml:space="preserve"> </w:t>
      </w:r>
      <w:r w:rsidRPr="00271EC8">
        <w:rPr>
          <w:i/>
          <w:iCs/>
          <w:noProof/>
        </w:rPr>
        <w:t>California Management Review</w:t>
      </w:r>
      <w:r w:rsidRPr="00236694">
        <w:rPr>
          <w:noProof/>
        </w:rPr>
        <w:t xml:space="preserve">, </w:t>
      </w:r>
      <w:r w:rsidRPr="00BB4952">
        <w:rPr>
          <w:noProof/>
        </w:rPr>
        <w:t xml:space="preserve">vol. </w:t>
      </w:r>
      <w:r>
        <w:rPr>
          <w:noProof/>
        </w:rPr>
        <w:t>38</w:t>
      </w:r>
      <w:r w:rsidRPr="00BB4952">
        <w:rPr>
          <w:noProof/>
        </w:rPr>
        <w:t xml:space="preserve">, no. </w:t>
      </w:r>
      <w:r>
        <w:rPr>
          <w:noProof/>
        </w:rPr>
        <w:t>3</w:t>
      </w:r>
      <w:r w:rsidRPr="00BB4952">
        <w:rPr>
          <w:noProof/>
        </w:rPr>
        <w:t>, pp.</w:t>
      </w:r>
      <w:r w:rsidRPr="0043409B">
        <w:rPr>
          <w:noProof/>
        </w:rPr>
        <w:t>102-20</w:t>
      </w:r>
      <w:r>
        <w:rPr>
          <w:noProof/>
        </w:rPr>
        <w:t>, 1996</w:t>
      </w:r>
      <w:r w:rsidRPr="0043409B">
        <w:rPr>
          <w:noProof/>
        </w:rPr>
        <w:t>.</w:t>
      </w:r>
    </w:p>
    <w:p w14:paraId="50B2BCF2" w14:textId="1AF6B251" w:rsidR="00C53886" w:rsidRPr="0043409B" w:rsidRDefault="00C53886" w:rsidP="003F100D">
      <w:pPr>
        <w:numPr>
          <w:ilvl w:val="0"/>
          <w:numId w:val="6"/>
        </w:numPr>
        <w:autoSpaceDE w:val="0"/>
        <w:autoSpaceDN w:val="0"/>
        <w:adjustRightInd w:val="0"/>
        <w:snapToGrid w:val="0"/>
        <w:spacing w:line="276" w:lineRule="auto"/>
        <w:ind w:left="567" w:hanging="567"/>
        <w:jc w:val="both"/>
        <w:rPr>
          <w:noProof/>
        </w:rPr>
      </w:pPr>
      <w:r>
        <w:rPr>
          <w:noProof/>
        </w:rPr>
        <w:t>Y.</w:t>
      </w:r>
      <w:r w:rsidR="00435A0F">
        <w:rPr>
          <w:noProof/>
        </w:rPr>
        <w:t xml:space="preserve"> </w:t>
      </w:r>
      <w:r>
        <w:rPr>
          <w:noProof/>
        </w:rPr>
        <w:t xml:space="preserve">S. </w:t>
      </w:r>
      <w:r w:rsidRPr="0043409B">
        <w:rPr>
          <w:noProof/>
        </w:rPr>
        <w:t xml:space="preserve">Cho, </w:t>
      </w:r>
      <w:r>
        <w:rPr>
          <w:noProof/>
        </w:rPr>
        <w:t>“</w:t>
      </w:r>
      <w:r w:rsidRPr="0043409B">
        <w:rPr>
          <w:noProof/>
        </w:rPr>
        <w:t>Study on Franchise Brand Recognition, Brand Attitude and Purchase Intention</w:t>
      </w:r>
      <w:r>
        <w:rPr>
          <w:noProof/>
        </w:rPr>
        <w:t>,”</w:t>
      </w:r>
      <w:r w:rsidRPr="0043409B">
        <w:rPr>
          <w:noProof/>
        </w:rPr>
        <w:t xml:space="preserve"> </w:t>
      </w:r>
      <w:r w:rsidRPr="00271EC8">
        <w:rPr>
          <w:i/>
          <w:iCs/>
          <w:noProof/>
        </w:rPr>
        <w:t>Journal of Korean Ophthalmic Optics Society</w:t>
      </w:r>
      <w:r w:rsidRPr="00236694">
        <w:rPr>
          <w:noProof/>
        </w:rPr>
        <w:t>,</w:t>
      </w:r>
      <w:r w:rsidRPr="0043409B">
        <w:rPr>
          <w:noProof/>
        </w:rPr>
        <w:t xml:space="preserve"> </w:t>
      </w:r>
      <w:r w:rsidRPr="003258CE">
        <w:rPr>
          <w:noProof/>
        </w:rPr>
        <w:t xml:space="preserve">vol. </w:t>
      </w:r>
      <w:r>
        <w:rPr>
          <w:noProof/>
        </w:rPr>
        <w:t>24</w:t>
      </w:r>
      <w:r w:rsidRPr="003258CE">
        <w:rPr>
          <w:noProof/>
        </w:rPr>
        <w:t xml:space="preserve">, no. </w:t>
      </w:r>
      <w:r>
        <w:rPr>
          <w:noProof/>
        </w:rPr>
        <w:t>4</w:t>
      </w:r>
      <w:r w:rsidRPr="003258CE">
        <w:rPr>
          <w:noProof/>
        </w:rPr>
        <w:t>, pp.</w:t>
      </w:r>
      <w:r w:rsidRPr="0043409B">
        <w:rPr>
          <w:noProof/>
        </w:rPr>
        <w:t xml:space="preserve"> 375-380</w:t>
      </w:r>
      <w:r>
        <w:rPr>
          <w:noProof/>
        </w:rPr>
        <w:t>, 2019</w:t>
      </w:r>
      <w:r w:rsidRPr="0043409B">
        <w:rPr>
          <w:noProof/>
        </w:rPr>
        <w:t>.</w:t>
      </w:r>
    </w:p>
    <w:p w14:paraId="74076AB9" w14:textId="77777777" w:rsidR="00C53886" w:rsidRPr="008A5EEE" w:rsidRDefault="00C53886" w:rsidP="003F100D">
      <w:pPr>
        <w:numPr>
          <w:ilvl w:val="0"/>
          <w:numId w:val="6"/>
        </w:numPr>
        <w:autoSpaceDE w:val="0"/>
        <w:autoSpaceDN w:val="0"/>
        <w:adjustRightInd w:val="0"/>
        <w:snapToGrid w:val="0"/>
        <w:spacing w:line="276" w:lineRule="auto"/>
        <w:ind w:left="567" w:hanging="567"/>
        <w:jc w:val="both"/>
        <w:rPr>
          <w:noProof/>
        </w:rPr>
      </w:pPr>
      <w:r>
        <w:rPr>
          <w:noProof/>
        </w:rPr>
        <w:t xml:space="preserve">Q. </w:t>
      </w:r>
      <w:r w:rsidRPr="008A5EEE">
        <w:rPr>
          <w:noProof/>
        </w:rPr>
        <w:t>ZHENG</w:t>
      </w:r>
      <w:r>
        <w:rPr>
          <w:noProof/>
        </w:rPr>
        <w:t>, “</w:t>
      </w:r>
      <w:r w:rsidRPr="008A5EEE">
        <w:rPr>
          <w:noProof/>
        </w:rPr>
        <w:t>The Effect of Chinese Female Consumers' Perception of Self-Beauty Video and Beauty Influencer on Viewing Satisfaction, Brand Attitudes and WOM Intention: Focusing on Chinese female consumers</w:t>
      </w:r>
      <w:r>
        <w:rPr>
          <w:noProof/>
        </w:rPr>
        <w:t>,”</w:t>
      </w:r>
      <w:r w:rsidRPr="008A5EEE">
        <w:rPr>
          <w:noProof/>
        </w:rPr>
        <w:t xml:space="preserve"> </w:t>
      </w:r>
      <w:r w:rsidRPr="00236694">
        <w:rPr>
          <w:noProof/>
        </w:rPr>
        <w:t>Ewha Womans University,</w:t>
      </w:r>
      <w:r>
        <w:rPr>
          <w:noProof/>
        </w:rPr>
        <w:t xml:space="preserve"> 2019</w:t>
      </w:r>
      <w:r w:rsidRPr="008A5EEE">
        <w:rPr>
          <w:noProof/>
        </w:rPr>
        <w:t>.</w:t>
      </w:r>
    </w:p>
    <w:p w14:paraId="5B96411A" w14:textId="00C34382" w:rsidR="00C53886" w:rsidRPr="008B7745" w:rsidRDefault="00C53886" w:rsidP="003F100D">
      <w:pPr>
        <w:numPr>
          <w:ilvl w:val="0"/>
          <w:numId w:val="6"/>
        </w:numPr>
        <w:autoSpaceDE w:val="0"/>
        <w:autoSpaceDN w:val="0"/>
        <w:adjustRightInd w:val="0"/>
        <w:snapToGrid w:val="0"/>
        <w:spacing w:line="276" w:lineRule="auto"/>
        <w:ind w:left="567" w:hanging="567"/>
        <w:jc w:val="both"/>
        <w:rPr>
          <w:noProof/>
        </w:rPr>
      </w:pPr>
      <w:r>
        <w:rPr>
          <w:noProof/>
        </w:rPr>
        <w:t>C.</w:t>
      </w:r>
      <w:r w:rsidR="00435A0F">
        <w:rPr>
          <w:noProof/>
        </w:rPr>
        <w:t xml:space="preserve"> </w:t>
      </w:r>
      <w:r>
        <w:rPr>
          <w:noProof/>
        </w:rPr>
        <w:t xml:space="preserve">H. </w:t>
      </w:r>
      <w:r w:rsidRPr="008B7745">
        <w:rPr>
          <w:noProof/>
        </w:rPr>
        <w:t xml:space="preserve">Choe, </w:t>
      </w:r>
      <w:r>
        <w:rPr>
          <w:noProof/>
        </w:rPr>
        <w:t>S.</w:t>
      </w:r>
      <w:r w:rsidR="00435A0F">
        <w:rPr>
          <w:noProof/>
        </w:rPr>
        <w:t xml:space="preserve"> </w:t>
      </w:r>
      <w:r>
        <w:rPr>
          <w:noProof/>
        </w:rPr>
        <w:t xml:space="preserve">H. </w:t>
      </w:r>
      <w:r w:rsidRPr="008B7745">
        <w:rPr>
          <w:noProof/>
        </w:rPr>
        <w:t xml:space="preserve">Kwak, </w:t>
      </w:r>
      <w:r>
        <w:rPr>
          <w:noProof/>
        </w:rPr>
        <w:t>H.</w:t>
      </w:r>
      <w:r w:rsidR="00435A0F">
        <w:rPr>
          <w:noProof/>
        </w:rPr>
        <w:t xml:space="preserve"> </w:t>
      </w:r>
      <w:r>
        <w:rPr>
          <w:noProof/>
        </w:rPr>
        <w:t xml:space="preserve">Y. </w:t>
      </w:r>
      <w:r w:rsidRPr="008B7745">
        <w:rPr>
          <w:noProof/>
        </w:rPr>
        <w:t xml:space="preserve">Son, </w:t>
      </w:r>
      <w:r>
        <w:rPr>
          <w:noProof/>
        </w:rPr>
        <w:t>J.</w:t>
      </w:r>
      <w:r w:rsidR="00435A0F">
        <w:rPr>
          <w:noProof/>
        </w:rPr>
        <w:t xml:space="preserve"> </w:t>
      </w:r>
      <w:r>
        <w:rPr>
          <w:noProof/>
        </w:rPr>
        <w:t xml:space="preserve">S. </w:t>
      </w:r>
      <w:r w:rsidRPr="008B7745">
        <w:rPr>
          <w:noProof/>
        </w:rPr>
        <w:t xml:space="preserve">Kim, </w:t>
      </w:r>
      <w:r>
        <w:rPr>
          <w:noProof/>
        </w:rPr>
        <w:t>“</w:t>
      </w:r>
      <w:r w:rsidRPr="008B7745">
        <w:rPr>
          <w:noProof/>
        </w:rPr>
        <w:t>A Study on the Effect of Consumers’ Product Attitude on Satisfaction and Loyalty: The Moderating Effect of PB and NB</w:t>
      </w:r>
      <w:r>
        <w:rPr>
          <w:noProof/>
        </w:rPr>
        <w:t>,”</w:t>
      </w:r>
      <w:r w:rsidRPr="008B7745">
        <w:rPr>
          <w:noProof/>
        </w:rPr>
        <w:t xml:space="preserve"> </w:t>
      </w:r>
      <w:r w:rsidRPr="00271EC8">
        <w:rPr>
          <w:i/>
          <w:iCs/>
          <w:noProof/>
        </w:rPr>
        <w:t>Journal of Product Research</w:t>
      </w:r>
      <w:r w:rsidRPr="00236694">
        <w:rPr>
          <w:noProof/>
        </w:rPr>
        <w:t>,</w:t>
      </w:r>
      <w:r w:rsidRPr="008B7745">
        <w:rPr>
          <w:noProof/>
        </w:rPr>
        <w:t xml:space="preserve"> </w:t>
      </w:r>
      <w:r w:rsidRPr="004F1AE8">
        <w:rPr>
          <w:noProof/>
        </w:rPr>
        <w:t xml:space="preserve">vol. </w:t>
      </w:r>
      <w:r>
        <w:rPr>
          <w:noProof/>
        </w:rPr>
        <w:t>3</w:t>
      </w:r>
      <w:r w:rsidRPr="004F1AE8">
        <w:rPr>
          <w:noProof/>
        </w:rPr>
        <w:t xml:space="preserve">3, no. </w:t>
      </w:r>
      <w:r>
        <w:rPr>
          <w:noProof/>
        </w:rPr>
        <w:t>3</w:t>
      </w:r>
      <w:r w:rsidRPr="004F1AE8">
        <w:rPr>
          <w:noProof/>
        </w:rPr>
        <w:t>, pp.</w:t>
      </w:r>
      <w:r w:rsidRPr="008B7745">
        <w:rPr>
          <w:noProof/>
        </w:rPr>
        <w:t xml:space="preserve"> 49-58</w:t>
      </w:r>
      <w:r>
        <w:rPr>
          <w:noProof/>
        </w:rPr>
        <w:t>, 2015</w:t>
      </w:r>
      <w:r w:rsidRPr="008B7745">
        <w:rPr>
          <w:noProof/>
        </w:rPr>
        <w:t>.</w:t>
      </w:r>
    </w:p>
    <w:p w14:paraId="2E4C7310" w14:textId="50EECF1A" w:rsidR="00C53886" w:rsidRPr="008B7745" w:rsidRDefault="00C53886" w:rsidP="003F100D">
      <w:pPr>
        <w:numPr>
          <w:ilvl w:val="0"/>
          <w:numId w:val="6"/>
        </w:numPr>
        <w:autoSpaceDE w:val="0"/>
        <w:autoSpaceDN w:val="0"/>
        <w:adjustRightInd w:val="0"/>
        <w:snapToGrid w:val="0"/>
        <w:spacing w:line="276" w:lineRule="auto"/>
        <w:ind w:left="567" w:hanging="567"/>
        <w:jc w:val="both"/>
        <w:rPr>
          <w:noProof/>
        </w:rPr>
      </w:pPr>
      <w:r>
        <w:rPr>
          <w:noProof/>
        </w:rPr>
        <w:t>S.</w:t>
      </w:r>
      <w:r w:rsidR="00435A0F">
        <w:rPr>
          <w:noProof/>
        </w:rPr>
        <w:t xml:space="preserve"> </w:t>
      </w:r>
      <w:r>
        <w:rPr>
          <w:noProof/>
        </w:rPr>
        <w:t xml:space="preserve">II. </w:t>
      </w:r>
      <w:r w:rsidRPr="008B7745">
        <w:rPr>
          <w:noProof/>
        </w:rPr>
        <w:t xml:space="preserve">Park, </w:t>
      </w:r>
      <w:r>
        <w:rPr>
          <w:noProof/>
        </w:rPr>
        <w:t>S.</w:t>
      </w:r>
      <w:r w:rsidR="00435A0F">
        <w:rPr>
          <w:noProof/>
        </w:rPr>
        <w:t xml:space="preserve"> </w:t>
      </w:r>
      <w:r>
        <w:rPr>
          <w:noProof/>
        </w:rPr>
        <w:t xml:space="preserve">R. </w:t>
      </w:r>
      <w:r w:rsidRPr="008B7745">
        <w:rPr>
          <w:noProof/>
        </w:rPr>
        <w:t xml:space="preserve">Cheon, </w:t>
      </w:r>
      <w:r>
        <w:rPr>
          <w:noProof/>
        </w:rPr>
        <w:t>M.</w:t>
      </w:r>
      <w:r w:rsidR="00435A0F">
        <w:rPr>
          <w:noProof/>
        </w:rPr>
        <w:t xml:space="preserve"> </w:t>
      </w:r>
      <w:r>
        <w:rPr>
          <w:noProof/>
        </w:rPr>
        <w:t xml:space="preserve">J. </w:t>
      </w:r>
      <w:r w:rsidRPr="008B7745">
        <w:rPr>
          <w:noProof/>
        </w:rPr>
        <w:t xml:space="preserve">Kim, </w:t>
      </w:r>
      <w:r>
        <w:rPr>
          <w:noProof/>
        </w:rPr>
        <w:t>“</w:t>
      </w:r>
      <w:r w:rsidRPr="008B7745">
        <w:rPr>
          <w:noProof/>
        </w:rPr>
        <w:t>Consumer`s Attitude to the Attributes of Green Products and Their Quality Evaluation: Focused on the Moderating Effect of Consumers` Environmental Involvement</w:t>
      </w:r>
      <w:r>
        <w:rPr>
          <w:noProof/>
        </w:rPr>
        <w:t>,”</w:t>
      </w:r>
      <w:r w:rsidRPr="008B7745">
        <w:rPr>
          <w:noProof/>
        </w:rPr>
        <w:t xml:space="preserve"> </w:t>
      </w:r>
      <w:r w:rsidRPr="00271EC8">
        <w:rPr>
          <w:i/>
          <w:iCs/>
          <w:noProof/>
        </w:rPr>
        <w:t>Academy of customer satisfaction management</w:t>
      </w:r>
      <w:r w:rsidRPr="00236694">
        <w:rPr>
          <w:noProof/>
        </w:rPr>
        <w:t>,</w:t>
      </w:r>
      <w:r w:rsidRPr="008B7745">
        <w:rPr>
          <w:noProof/>
        </w:rPr>
        <w:t xml:space="preserve"> </w:t>
      </w:r>
      <w:r w:rsidRPr="00A145C2">
        <w:rPr>
          <w:noProof/>
        </w:rPr>
        <w:t xml:space="preserve">vol. 13, no. </w:t>
      </w:r>
      <w:r>
        <w:rPr>
          <w:noProof/>
        </w:rPr>
        <w:t>3</w:t>
      </w:r>
      <w:r w:rsidRPr="00A145C2">
        <w:rPr>
          <w:noProof/>
        </w:rPr>
        <w:t>, pp.</w:t>
      </w:r>
      <w:r w:rsidRPr="008B7745">
        <w:rPr>
          <w:noProof/>
        </w:rPr>
        <w:t xml:space="preserve"> 129-149</w:t>
      </w:r>
      <w:r>
        <w:rPr>
          <w:noProof/>
        </w:rPr>
        <w:t>, 2011</w:t>
      </w:r>
      <w:r w:rsidRPr="008B7745">
        <w:rPr>
          <w:noProof/>
        </w:rPr>
        <w:t>.</w:t>
      </w:r>
    </w:p>
    <w:p w14:paraId="45E706E0" w14:textId="2241B9BB" w:rsidR="00C53886" w:rsidRPr="008B7745" w:rsidRDefault="00C53886" w:rsidP="003F100D">
      <w:pPr>
        <w:numPr>
          <w:ilvl w:val="0"/>
          <w:numId w:val="6"/>
        </w:numPr>
        <w:autoSpaceDE w:val="0"/>
        <w:autoSpaceDN w:val="0"/>
        <w:adjustRightInd w:val="0"/>
        <w:snapToGrid w:val="0"/>
        <w:spacing w:line="276" w:lineRule="auto"/>
        <w:ind w:left="567" w:hanging="567"/>
        <w:jc w:val="both"/>
        <w:rPr>
          <w:noProof/>
        </w:rPr>
      </w:pPr>
      <w:r>
        <w:rPr>
          <w:noProof/>
        </w:rPr>
        <w:t>M.</w:t>
      </w:r>
      <w:r w:rsidR="00435A0F">
        <w:rPr>
          <w:noProof/>
        </w:rPr>
        <w:t xml:space="preserve"> </w:t>
      </w:r>
      <w:r>
        <w:rPr>
          <w:noProof/>
        </w:rPr>
        <w:t xml:space="preserve">K. </w:t>
      </w:r>
      <w:r w:rsidRPr="008B7745">
        <w:rPr>
          <w:noProof/>
        </w:rPr>
        <w:t xml:space="preserve">Lee, </w:t>
      </w:r>
      <w:r>
        <w:rPr>
          <w:noProof/>
        </w:rPr>
        <w:t>I.</w:t>
      </w:r>
      <w:r w:rsidR="00435A0F">
        <w:rPr>
          <w:noProof/>
        </w:rPr>
        <w:t xml:space="preserve"> </w:t>
      </w:r>
      <w:r>
        <w:rPr>
          <w:noProof/>
        </w:rPr>
        <w:t xml:space="preserve">K. </w:t>
      </w:r>
      <w:r w:rsidRPr="008B7745">
        <w:rPr>
          <w:noProof/>
        </w:rPr>
        <w:t xml:space="preserve">Lee, </w:t>
      </w:r>
      <w:r>
        <w:rPr>
          <w:noProof/>
        </w:rPr>
        <w:t>J.</w:t>
      </w:r>
      <w:r w:rsidR="00435A0F">
        <w:rPr>
          <w:noProof/>
        </w:rPr>
        <w:t xml:space="preserve"> </w:t>
      </w:r>
      <w:r>
        <w:rPr>
          <w:noProof/>
        </w:rPr>
        <w:t xml:space="preserve">B. </w:t>
      </w:r>
      <w:r w:rsidRPr="008B7745">
        <w:rPr>
          <w:noProof/>
        </w:rPr>
        <w:t xml:space="preserve">Kim, </w:t>
      </w:r>
      <w:r>
        <w:rPr>
          <w:noProof/>
        </w:rPr>
        <w:t>“</w:t>
      </w:r>
      <w:r w:rsidRPr="008B7745">
        <w:rPr>
          <w:noProof/>
        </w:rPr>
        <w:t>A Causal Model of Perceived Service Quality, Consumer Attitude, and Intention to Repatronize</w:t>
      </w:r>
      <w:r>
        <w:rPr>
          <w:noProof/>
        </w:rPr>
        <w:t>,”</w:t>
      </w:r>
      <w:r w:rsidRPr="008B7745">
        <w:rPr>
          <w:noProof/>
        </w:rPr>
        <w:t xml:space="preserve"> </w:t>
      </w:r>
      <w:r w:rsidR="00271EC8">
        <w:rPr>
          <w:i/>
          <w:iCs/>
          <w:noProof/>
        </w:rPr>
        <w:t>A</w:t>
      </w:r>
      <w:r w:rsidR="00271EC8" w:rsidRPr="00271EC8">
        <w:rPr>
          <w:i/>
          <w:iCs/>
          <w:noProof/>
        </w:rPr>
        <w:t>sia marketing journal</w:t>
      </w:r>
      <w:r w:rsidRPr="00236694">
        <w:rPr>
          <w:noProof/>
        </w:rPr>
        <w:t>,</w:t>
      </w:r>
      <w:r w:rsidRPr="008B7745">
        <w:rPr>
          <w:noProof/>
        </w:rPr>
        <w:t xml:space="preserve"> </w:t>
      </w:r>
      <w:r w:rsidRPr="00033AF2">
        <w:rPr>
          <w:noProof/>
        </w:rPr>
        <w:t xml:space="preserve">vol. </w:t>
      </w:r>
      <w:r>
        <w:rPr>
          <w:noProof/>
        </w:rPr>
        <w:t>2</w:t>
      </w:r>
      <w:r w:rsidRPr="00033AF2">
        <w:rPr>
          <w:noProof/>
        </w:rPr>
        <w:t xml:space="preserve">, no. </w:t>
      </w:r>
      <w:r>
        <w:rPr>
          <w:noProof/>
        </w:rPr>
        <w:t>3</w:t>
      </w:r>
      <w:r w:rsidRPr="00033AF2">
        <w:rPr>
          <w:noProof/>
        </w:rPr>
        <w:t>, pp.</w:t>
      </w:r>
      <w:r w:rsidRPr="008B7745">
        <w:rPr>
          <w:noProof/>
        </w:rPr>
        <w:t xml:space="preserve"> 44 – 63</w:t>
      </w:r>
      <w:r>
        <w:rPr>
          <w:noProof/>
        </w:rPr>
        <w:t>, 2000</w:t>
      </w:r>
      <w:r w:rsidRPr="008B7745">
        <w:rPr>
          <w:noProof/>
        </w:rPr>
        <w:t>.</w:t>
      </w:r>
    </w:p>
    <w:p w14:paraId="4AFFA5F4" w14:textId="0D8B6DD0" w:rsidR="00C53886" w:rsidRPr="008B7745" w:rsidRDefault="00C53886" w:rsidP="003F100D">
      <w:pPr>
        <w:numPr>
          <w:ilvl w:val="0"/>
          <w:numId w:val="6"/>
        </w:numPr>
        <w:autoSpaceDE w:val="0"/>
        <w:autoSpaceDN w:val="0"/>
        <w:adjustRightInd w:val="0"/>
        <w:snapToGrid w:val="0"/>
        <w:spacing w:line="276" w:lineRule="auto"/>
        <w:ind w:left="567" w:hanging="567"/>
        <w:jc w:val="both"/>
        <w:rPr>
          <w:noProof/>
        </w:rPr>
      </w:pPr>
      <w:r>
        <w:rPr>
          <w:noProof/>
        </w:rPr>
        <w:t>S.</w:t>
      </w:r>
      <w:r w:rsidR="00435A0F">
        <w:rPr>
          <w:noProof/>
        </w:rPr>
        <w:t xml:space="preserve"> </w:t>
      </w:r>
      <w:r>
        <w:rPr>
          <w:noProof/>
        </w:rPr>
        <w:t xml:space="preserve">G. </w:t>
      </w:r>
      <w:r w:rsidRPr="008B7745">
        <w:rPr>
          <w:noProof/>
        </w:rPr>
        <w:t xml:space="preserve">Jung, </w:t>
      </w:r>
      <w:r>
        <w:rPr>
          <w:noProof/>
        </w:rPr>
        <w:t>“</w:t>
      </w:r>
      <w:r w:rsidRPr="008B7745">
        <w:rPr>
          <w:noProof/>
        </w:rPr>
        <w:t>A Study on Service Quality, Attitude, and Reuse Intention of O2O Commerce: Moderating Effect of Self Determination</w:t>
      </w:r>
      <w:r>
        <w:rPr>
          <w:noProof/>
        </w:rPr>
        <w:t>,”</w:t>
      </w:r>
      <w:r w:rsidRPr="008B7745">
        <w:rPr>
          <w:noProof/>
        </w:rPr>
        <w:t xml:space="preserve"> </w:t>
      </w:r>
      <w:r w:rsidRPr="00271EC8">
        <w:rPr>
          <w:i/>
          <w:iCs/>
          <w:noProof/>
        </w:rPr>
        <w:t>Journal of Distribution and Logistics</w:t>
      </w:r>
      <w:r w:rsidRPr="00236694">
        <w:rPr>
          <w:noProof/>
        </w:rPr>
        <w:t>,</w:t>
      </w:r>
      <w:r w:rsidRPr="008B7745">
        <w:rPr>
          <w:noProof/>
        </w:rPr>
        <w:t xml:space="preserve"> </w:t>
      </w:r>
      <w:r w:rsidRPr="0050553F">
        <w:rPr>
          <w:noProof/>
        </w:rPr>
        <w:t xml:space="preserve">vol. </w:t>
      </w:r>
      <w:r>
        <w:rPr>
          <w:noProof/>
        </w:rPr>
        <w:t>5</w:t>
      </w:r>
      <w:r w:rsidRPr="0050553F">
        <w:rPr>
          <w:noProof/>
        </w:rPr>
        <w:t xml:space="preserve">, no. </w:t>
      </w:r>
      <w:r>
        <w:rPr>
          <w:noProof/>
        </w:rPr>
        <w:t>2</w:t>
      </w:r>
      <w:r w:rsidRPr="0050553F">
        <w:rPr>
          <w:noProof/>
        </w:rPr>
        <w:t>, pp.</w:t>
      </w:r>
      <w:r w:rsidRPr="008B7745">
        <w:rPr>
          <w:noProof/>
        </w:rPr>
        <w:t xml:space="preserve"> 21-40</w:t>
      </w:r>
      <w:r>
        <w:rPr>
          <w:noProof/>
        </w:rPr>
        <w:t>, 2018</w:t>
      </w:r>
      <w:r w:rsidRPr="008B7745">
        <w:rPr>
          <w:noProof/>
        </w:rPr>
        <w:t>.</w:t>
      </w:r>
    </w:p>
    <w:p w14:paraId="4C8E4EAB" w14:textId="62BC2149" w:rsidR="00C53886" w:rsidRPr="008B7745" w:rsidRDefault="00C53886" w:rsidP="003F100D">
      <w:pPr>
        <w:numPr>
          <w:ilvl w:val="0"/>
          <w:numId w:val="6"/>
        </w:numPr>
        <w:autoSpaceDE w:val="0"/>
        <w:autoSpaceDN w:val="0"/>
        <w:adjustRightInd w:val="0"/>
        <w:snapToGrid w:val="0"/>
        <w:spacing w:line="276" w:lineRule="auto"/>
        <w:ind w:left="567" w:hanging="567"/>
        <w:jc w:val="both"/>
        <w:rPr>
          <w:noProof/>
        </w:rPr>
      </w:pPr>
      <w:r>
        <w:rPr>
          <w:noProof/>
        </w:rPr>
        <w:t>Y.</w:t>
      </w:r>
      <w:r w:rsidR="00435A0F">
        <w:rPr>
          <w:noProof/>
        </w:rPr>
        <w:t xml:space="preserve"> </w:t>
      </w:r>
      <w:r>
        <w:rPr>
          <w:noProof/>
        </w:rPr>
        <w:t xml:space="preserve">Y. </w:t>
      </w:r>
      <w:r w:rsidRPr="008B7745">
        <w:rPr>
          <w:noProof/>
        </w:rPr>
        <w:t xml:space="preserve">Kim, </w:t>
      </w:r>
      <w:r>
        <w:rPr>
          <w:noProof/>
        </w:rPr>
        <w:t>W.</w:t>
      </w:r>
      <w:r w:rsidR="00435A0F">
        <w:rPr>
          <w:noProof/>
        </w:rPr>
        <w:t xml:space="preserve"> </w:t>
      </w:r>
      <w:r>
        <w:rPr>
          <w:noProof/>
        </w:rPr>
        <w:t xml:space="preserve">J. </w:t>
      </w:r>
      <w:r w:rsidRPr="008B7745">
        <w:rPr>
          <w:noProof/>
        </w:rPr>
        <w:t>Cho</w:t>
      </w:r>
      <w:r>
        <w:rPr>
          <w:noProof/>
        </w:rPr>
        <w:t>, “</w:t>
      </w:r>
      <w:r w:rsidRPr="008B7745">
        <w:rPr>
          <w:noProof/>
        </w:rPr>
        <w:t>The Effect of Domestic Airlines` Service Quality on Customers` Attitude toward Brand and Intention to Reuse</w:t>
      </w:r>
      <w:r>
        <w:rPr>
          <w:noProof/>
        </w:rPr>
        <w:t>,”</w:t>
      </w:r>
      <w:r w:rsidRPr="008B7745">
        <w:rPr>
          <w:noProof/>
        </w:rPr>
        <w:t xml:space="preserve"> </w:t>
      </w:r>
      <w:r w:rsidRPr="00271EC8">
        <w:rPr>
          <w:i/>
          <w:iCs/>
          <w:noProof/>
        </w:rPr>
        <w:t>International Journal of Tourism Management and Sciences</w:t>
      </w:r>
      <w:r w:rsidRPr="00236694">
        <w:rPr>
          <w:noProof/>
        </w:rPr>
        <w:t>,</w:t>
      </w:r>
      <w:r w:rsidRPr="008B7745">
        <w:rPr>
          <w:noProof/>
        </w:rPr>
        <w:t xml:space="preserve"> </w:t>
      </w:r>
      <w:r w:rsidRPr="004162DF">
        <w:rPr>
          <w:noProof/>
        </w:rPr>
        <w:t xml:space="preserve">vol. </w:t>
      </w:r>
      <w:r>
        <w:rPr>
          <w:noProof/>
        </w:rPr>
        <w:t>31</w:t>
      </w:r>
      <w:r w:rsidRPr="004162DF">
        <w:rPr>
          <w:noProof/>
        </w:rPr>
        <w:t xml:space="preserve">, no. </w:t>
      </w:r>
      <w:r>
        <w:rPr>
          <w:noProof/>
        </w:rPr>
        <w:t>2</w:t>
      </w:r>
      <w:r w:rsidRPr="004162DF">
        <w:rPr>
          <w:noProof/>
        </w:rPr>
        <w:t>, pp.</w:t>
      </w:r>
      <w:r w:rsidRPr="008B7745">
        <w:rPr>
          <w:noProof/>
        </w:rPr>
        <w:t xml:space="preserve"> 495~514</w:t>
      </w:r>
      <w:r>
        <w:rPr>
          <w:noProof/>
        </w:rPr>
        <w:t>, 2016</w:t>
      </w:r>
      <w:r w:rsidRPr="008B7745">
        <w:rPr>
          <w:noProof/>
        </w:rPr>
        <w:t>.</w:t>
      </w:r>
    </w:p>
    <w:p w14:paraId="0A6CC579" w14:textId="6655D3F2" w:rsidR="00C53886" w:rsidRPr="008B7745" w:rsidRDefault="00C53886" w:rsidP="003F100D">
      <w:pPr>
        <w:numPr>
          <w:ilvl w:val="0"/>
          <w:numId w:val="6"/>
        </w:numPr>
        <w:autoSpaceDE w:val="0"/>
        <w:autoSpaceDN w:val="0"/>
        <w:adjustRightInd w:val="0"/>
        <w:snapToGrid w:val="0"/>
        <w:spacing w:line="276" w:lineRule="auto"/>
        <w:ind w:left="567" w:hanging="567"/>
        <w:jc w:val="both"/>
        <w:rPr>
          <w:noProof/>
        </w:rPr>
      </w:pPr>
      <w:r>
        <w:rPr>
          <w:noProof/>
        </w:rPr>
        <w:t>R.</w:t>
      </w:r>
      <w:r w:rsidR="00435A0F">
        <w:rPr>
          <w:noProof/>
        </w:rPr>
        <w:t xml:space="preserve"> </w:t>
      </w:r>
      <w:r>
        <w:rPr>
          <w:noProof/>
        </w:rPr>
        <w:t xml:space="preserve">G. </w:t>
      </w:r>
      <w:r w:rsidRPr="008B7745">
        <w:rPr>
          <w:noProof/>
        </w:rPr>
        <w:t xml:space="preserve">Hwang, </w:t>
      </w:r>
      <w:r>
        <w:rPr>
          <w:noProof/>
        </w:rPr>
        <w:t>“</w:t>
      </w:r>
      <w:r w:rsidRPr="008B7745">
        <w:rPr>
          <w:noProof/>
        </w:rPr>
        <w:t>An Empirical Study on the Customer Satisfaction and Reutilization Intention of Online Shopping Mall Characteristic of Vietnam : Focus on Vietnamese</w:t>
      </w:r>
      <w:r>
        <w:rPr>
          <w:noProof/>
        </w:rPr>
        <w:t>,”</w:t>
      </w:r>
      <w:r w:rsidRPr="008B7745">
        <w:rPr>
          <w:noProof/>
        </w:rPr>
        <w:t xml:space="preserve"> </w:t>
      </w:r>
      <w:r w:rsidRPr="00271EC8">
        <w:rPr>
          <w:i/>
          <w:iCs/>
          <w:noProof/>
        </w:rPr>
        <w:t>The Journal of Business Education</w:t>
      </w:r>
      <w:r w:rsidRPr="00236694">
        <w:rPr>
          <w:noProof/>
        </w:rPr>
        <w:t>,</w:t>
      </w:r>
      <w:r w:rsidRPr="008B7745">
        <w:rPr>
          <w:noProof/>
        </w:rPr>
        <w:t xml:space="preserve"> </w:t>
      </w:r>
      <w:r w:rsidRPr="0009361C">
        <w:rPr>
          <w:noProof/>
        </w:rPr>
        <w:t xml:space="preserve">vol. </w:t>
      </w:r>
      <w:r>
        <w:rPr>
          <w:noProof/>
        </w:rPr>
        <w:t>3</w:t>
      </w:r>
      <w:r w:rsidRPr="0009361C">
        <w:rPr>
          <w:noProof/>
        </w:rPr>
        <w:t xml:space="preserve">3, no. </w:t>
      </w:r>
      <w:r>
        <w:rPr>
          <w:noProof/>
        </w:rPr>
        <w:t>5</w:t>
      </w:r>
      <w:r w:rsidRPr="0009361C">
        <w:rPr>
          <w:noProof/>
        </w:rPr>
        <w:t>, pp.</w:t>
      </w:r>
      <w:r w:rsidRPr="008B7745">
        <w:rPr>
          <w:noProof/>
        </w:rPr>
        <w:t xml:space="preserve"> 77-100</w:t>
      </w:r>
      <w:r>
        <w:rPr>
          <w:noProof/>
        </w:rPr>
        <w:t>, 2019</w:t>
      </w:r>
      <w:r w:rsidRPr="008B7745">
        <w:rPr>
          <w:noProof/>
        </w:rPr>
        <w:t>.</w:t>
      </w:r>
    </w:p>
    <w:p w14:paraId="09E07426" w14:textId="05B0D05F" w:rsidR="00C53886" w:rsidRPr="008B7745" w:rsidRDefault="00C53886" w:rsidP="003F100D">
      <w:pPr>
        <w:numPr>
          <w:ilvl w:val="0"/>
          <w:numId w:val="6"/>
        </w:numPr>
        <w:autoSpaceDE w:val="0"/>
        <w:autoSpaceDN w:val="0"/>
        <w:adjustRightInd w:val="0"/>
        <w:snapToGrid w:val="0"/>
        <w:spacing w:line="276" w:lineRule="auto"/>
        <w:ind w:left="567" w:hanging="567"/>
        <w:jc w:val="both"/>
        <w:rPr>
          <w:noProof/>
        </w:rPr>
      </w:pPr>
      <w:r>
        <w:rPr>
          <w:noProof/>
        </w:rPr>
        <w:t>C.</w:t>
      </w:r>
      <w:r w:rsidR="00435A0F">
        <w:rPr>
          <w:noProof/>
        </w:rPr>
        <w:t xml:space="preserve"> </w:t>
      </w:r>
      <w:r>
        <w:rPr>
          <w:noProof/>
        </w:rPr>
        <w:t xml:space="preserve">S. </w:t>
      </w:r>
      <w:r w:rsidRPr="008B7745">
        <w:rPr>
          <w:noProof/>
        </w:rPr>
        <w:t xml:space="preserve">Lee, </w:t>
      </w:r>
      <w:r>
        <w:rPr>
          <w:noProof/>
        </w:rPr>
        <w:t>“</w:t>
      </w:r>
      <w:r w:rsidRPr="008B7745">
        <w:rPr>
          <w:noProof/>
        </w:rPr>
        <w:t>Study on the Decision Factors for Customer Satisfaction and Repurchase Inetntion in High-Speed Internet Access Service: Focus on the Company, Product and Customer Service</w:t>
      </w:r>
      <w:r>
        <w:rPr>
          <w:noProof/>
        </w:rPr>
        <w:t>,”</w:t>
      </w:r>
      <w:r w:rsidRPr="008B7745">
        <w:rPr>
          <w:noProof/>
        </w:rPr>
        <w:t xml:space="preserve"> </w:t>
      </w:r>
      <w:r w:rsidRPr="00271EC8">
        <w:rPr>
          <w:i/>
          <w:iCs/>
          <w:noProof/>
        </w:rPr>
        <w:t>The e-Business Studies</w:t>
      </w:r>
      <w:r w:rsidRPr="00236694">
        <w:rPr>
          <w:noProof/>
        </w:rPr>
        <w:t>,</w:t>
      </w:r>
      <w:r w:rsidRPr="008B7745">
        <w:rPr>
          <w:noProof/>
        </w:rPr>
        <w:t xml:space="preserve"> </w:t>
      </w:r>
      <w:r w:rsidRPr="00531DA3">
        <w:rPr>
          <w:noProof/>
        </w:rPr>
        <w:t>vol. 1</w:t>
      </w:r>
      <w:r>
        <w:rPr>
          <w:noProof/>
        </w:rPr>
        <w:t>1</w:t>
      </w:r>
      <w:r w:rsidRPr="00531DA3">
        <w:rPr>
          <w:noProof/>
        </w:rPr>
        <w:t xml:space="preserve">, no. </w:t>
      </w:r>
      <w:r>
        <w:rPr>
          <w:noProof/>
        </w:rPr>
        <w:t>4</w:t>
      </w:r>
      <w:r w:rsidRPr="00531DA3">
        <w:rPr>
          <w:noProof/>
        </w:rPr>
        <w:t>, pp.</w:t>
      </w:r>
      <w:r w:rsidRPr="008B7745">
        <w:rPr>
          <w:noProof/>
        </w:rPr>
        <w:t xml:space="preserve"> 275-289</w:t>
      </w:r>
      <w:r>
        <w:rPr>
          <w:noProof/>
        </w:rPr>
        <w:t>, 2010</w:t>
      </w:r>
      <w:r w:rsidRPr="008B7745">
        <w:rPr>
          <w:noProof/>
        </w:rPr>
        <w:t>.</w:t>
      </w:r>
    </w:p>
    <w:p w14:paraId="02D48A55" w14:textId="77777777" w:rsidR="00C53886" w:rsidRPr="008B7745" w:rsidRDefault="00C53886" w:rsidP="003F100D">
      <w:pPr>
        <w:numPr>
          <w:ilvl w:val="0"/>
          <w:numId w:val="6"/>
        </w:numPr>
        <w:autoSpaceDE w:val="0"/>
        <w:autoSpaceDN w:val="0"/>
        <w:adjustRightInd w:val="0"/>
        <w:snapToGrid w:val="0"/>
        <w:spacing w:line="276" w:lineRule="auto"/>
        <w:ind w:left="567" w:hanging="567"/>
        <w:jc w:val="both"/>
        <w:rPr>
          <w:noProof/>
        </w:rPr>
      </w:pPr>
      <w:r>
        <w:rPr>
          <w:noProof/>
        </w:rPr>
        <w:t xml:space="preserve">B. </w:t>
      </w:r>
      <w:r w:rsidRPr="008B7745">
        <w:rPr>
          <w:noProof/>
        </w:rPr>
        <w:t xml:space="preserve">He, </w:t>
      </w:r>
      <w:r>
        <w:rPr>
          <w:noProof/>
        </w:rPr>
        <w:t>“</w:t>
      </w:r>
      <w:r w:rsidRPr="008B7745">
        <w:rPr>
          <w:noProof/>
        </w:rPr>
        <w:t>The effect of online fashion shop CEO's social network service utilization and personal image on consumer attitude and purchasching intention</w:t>
      </w:r>
      <w:r>
        <w:rPr>
          <w:noProof/>
        </w:rPr>
        <w:t>,”</w:t>
      </w:r>
      <w:r w:rsidRPr="008B7745">
        <w:rPr>
          <w:noProof/>
        </w:rPr>
        <w:t xml:space="preserve"> </w:t>
      </w:r>
      <w:r w:rsidRPr="00236694">
        <w:rPr>
          <w:noProof/>
        </w:rPr>
        <w:t>Korea University,</w:t>
      </w:r>
      <w:r>
        <w:rPr>
          <w:noProof/>
        </w:rPr>
        <w:t xml:space="preserve"> 2015</w:t>
      </w:r>
      <w:r w:rsidRPr="008B7745">
        <w:rPr>
          <w:noProof/>
        </w:rPr>
        <w:t>.</w:t>
      </w:r>
    </w:p>
    <w:p w14:paraId="2ECB9F05" w14:textId="6B367DBD" w:rsidR="00C53886" w:rsidRPr="008B7745" w:rsidRDefault="00C53886" w:rsidP="003F100D">
      <w:pPr>
        <w:numPr>
          <w:ilvl w:val="0"/>
          <w:numId w:val="6"/>
        </w:numPr>
        <w:autoSpaceDE w:val="0"/>
        <w:autoSpaceDN w:val="0"/>
        <w:adjustRightInd w:val="0"/>
        <w:snapToGrid w:val="0"/>
        <w:spacing w:line="276" w:lineRule="auto"/>
        <w:ind w:left="567" w:hanging="567"/>
        <w:jc w:val="both"/>
        <w:rPr>
          <w:noProof/>
        </w:rPr>
      </w:pPr>
      <w:r>
        <w:rPr>
          <w:noProof/>
        </w:rPr>
        <w:t>J.</w:t>
      </w:r>
      <w:r w:rsidR="00435A0F">
        <w:rPr>
          <w:noProof/>
        </w:rPr>
        <w:t xml:space="preserve"> </w:t>
      </w:r>
      <w:r>
        <w:rPr>
          <w:noProof/>
        </w:rPr>
        <w:t xml:space="preserve">S. </w:t>
      </w:r>
      <w:r w:rsidRPr="008B7745">
        <w:rPr>
          <w:noProof/>
        </w:rPr>
        <w:t xml:space="preserve">Park, </w:t>
      </w:r>
      <w:r>
        <w:rPr>
          <w:noProof/>
        </w:rPr>
        <w:t>“</w:t>
      </w:r>
      <w:r w:rsidRPr="008B7745">
        <w:rPr>
          <w:noProof/>
        </w:rPr>
        <w:t>The effect of advertising types and application characteristics on purchasing intention in mobile shopping: focusing on the control effect of SNS utilization</w:t>
      </w:r>
      <w:r>
        <w:rPr>
          <w:noProof/>
        </w:rPr>
        <w:t>,”</w:t>
      </w:r>
      <w:r w:rsidRPr="008B7745">
        <w:rPr>
          <w:noProof/>
        </w:rPr>
        <w:t xml:space="preserve"> </w:t>
      </w:r>
      <w:r w:rsidRPr="00236694">
        <w:rPr>
          <w:noProof/>
        </w:rPr>
        <w:t>Hoseo University,</w:t>
      </w:r>
      <w:r>
        <w:rPr>
          <w:noProof/>
        </w:rPr>
        <w:t xml:space="preserve"> 2020</w:t>
      </w:r>
      <w:r w:rsidRPr="008B7745">
        <w:rPr>
          <w:noProof/>
        </w:rPr>
        <w:t>.</w:t>
      </w:r>
    </w:p>
    <w:p w14:paraId="54A048E0" w14:textId="50A07936" w:rsidR="00C53886" w:rsidRPr="008B7745" w:rsidRDefault="00C53886" w:rsidP="003F100D">
      <w:pPr>
        <w:numPr>
          <w:ilvl w:val="0"/>
          <w:numId w:val="6"/>
        </w:numPr>
        <w:autoSpaceDE w:val="0"/>
        <w:autoSpaceDN w:val="0"/>
        <w:adjustRightInd w:val="0"/>
        <w:snapToGrid w:val="0"/>
        <w:spacing w:line="276" w:lineRule="auto"/>
        <w:ind w:left="567" w:hanging="567"/>
        <w:jc w:val="both"/>
        <w:rPr>
          <w:noProof/>
        </w:rPr>
      </w:pPr>
      <w:r>
        <w:rPr>
          <w:noProof/>
        </w:rPr>
        <w:lastRenderedPageBreak/>
        <w:t xml:space="preserve">M. </w:t>
      </w:r>
      <w:r w:rsidRPr="008B7745">
        <w:rPr>
          <w:noProof/>
        </w:rPr>
        <w:t xml:space="preserve">Wang, </w:t>
      </w:r>
      <w:r>
        <w:rPr>
          <w:noProof/>
        </w:rPr>
        <w:t>S.</w:t>
      </w:r>
      <w:r w:rsidR="00435A0F">
        <w:rPr>
          <w:noProof/>
        </w:rPr>
        <w:t xml:space="preserve"> </w:t>
      </w:r>
      <w:r>
        <w:rPr>
          <w:noProof/>
        </w:rPr>
        <w:t xml:space="preserve">H. </w:t>
      </w:r>
      <w:r w:rsidRPr="008B7745">
        <w:rPr>
          <w:noProof/>
        </w:rPr>
        <w:t xml:space="preserve">Lee, </w:t>
      </w:r>
      <w:r>
        <w:rPr>
          <w:noProof/>
        </w:rPr>
        <w:t>“</w:t>
      </w:r>
      <w:r w:rsidRPr="008B7745">
        <w:rPr>
          <w:noProof/>
        </w:rPr>
        <w:t>The Influence of Chinese female Consumers’ Cultural Proximity on Intention to Purchase Korean Fashion Products -Focused on the Moderating Effect of SNS Usage-</w:t>
      </w:r>
      <w:r>
        <w:rPr>
          <w:noProof/>
        </w:rPr>
        <w:t>,”</w:t>
      </w:r>
      <w:r w:rsidRPr="008B7745">
        <w:rPr>
          <w:noProof/>
        </w:rPr>
        <w:t xml:space="preserve"> </w:t>
      </w:r>
      <w:r w:rsidR="00271EC8">
        <w:rPr>
          <w:i/>
          <w:iCs/>
          <w:noProof/>
        </w:rPr>
        <w:t>J</w:t>
      </w:r>
      <w:r w:rsidR="00271EC8" w:rsidRPr="00271EC8">
        <w:rPr>
          <w:i/>
          <w:iCs/>
          <w:noProof/>
        </w:rPr>
        <w:t>ournal of the korean society design culture</w:t>
      </w:r>
      <w:r w:rsidRPr="00236694">
        <w:rPr>
          <w:noProof/>
        </w:rPr>
        <w:t xml:space="preserve">, </w:t>
      </w:r>
      <w:r w:rsidRPr="006B742B">
        <w:rPr>
          <w:noProof/>
        </w:rPr>
        <w:t xml:space="preserve">vol. </w:t>
      </w:r>
      <w:r>
        <w:rPr>
          <w:noProof/>
        </w:rPr>
        <w:t>25</w:t>
      </w:r>
      <w:r w:rsidRPr="006B742B">
        <w:rPr>
          <w:noProof/>
        </w:rPr>
        <w:t xml:space="preserve">, no. </w:t>
      </w:r>
      <w:r>
        <w:rPr>
          <w:noProof/>
        </w:rPr>
        <w:t>3</w:t>
      </w:r>
      <w:r w:rsidRPr="006B742B">
        <w:rPr>
          <w:noProof/>
        </w:rPr>
        <w:t>, pp.</w:t>
      </w:r>
      <w:r w:rsidRPr="008B7745">
        <w:rPr>
          <w:noProof/>
        </w:rPr>
        <w:t xml:space="preserve"> 283-297</w:t>
      </w:r>
      <w:r>
        <w:rPr>
          <w:noProof/>
        </w:rPr>
        <w:t>, 2019</w:t>
      </w:r>
      <w:r w:rsidRPr="008B7745">
        <w:rPr>
          <w:noProof/>
        </w:rPr>
        <w:t>.</w:t>
      </w:r>
    </w:p>
    <w:p w14:paraId="2418A3DA" w14:textId="63C8671B" w:rsidR="00C53886" w:rsidRDefault="00C53886" w:rsidP="003F100D">
      <w:pPr>
        <w:numPr>
          <w:ilvl w:val="0"/>
          <w:numId w:val="6"/>
        </w:numPr>
        <w:autoSpaceDE w:val="0"/>
        <w:autoSpaceDN w:val="0"/>
        <w:adjustRightInd w:val="0"/>
        <w:snapToGrid w:val="0"/>
        <w:spacing w:line="276" w:lineRule="auto"/>
        <w:ind w:left="567" w:hanging="567"/>
        <w:jc w:val="both"/>
        <w:rPr>
          <w:noProof/>
        </w:rPr>
      </w:pPr>
      <w:r>
        <w:rPr>
          <w:noProof/>
        </w:rPr>
        <w:t>Y.</w:t>
      </w:r>
      <w:r w:rsidR="00435A0F">
        <w:rPr>
          <w:noProof/>
        </w:rPr>
        <w:t xml:space="preserve"> </w:t>
      </w:r>
      <w:r>
        <w:rPr>
          <w:noProof/>
        </w:rPr>
        <w:t xml:space="preserve">S. </w:t>
      </w:r>
      <w:r w:rsidRPr="008B7745">
        <w:rPr>
          <w:noProof/>
        </w:rPr>
        <w:t xml:space="preserve">Jung, </w:t>
      </w:r>
      <w:r>
        <w:rPr>
          <w:noProof/>
        </w:rPr>
        <w:t>H.</w:t>
      </w:r>
      <w:r w:rsidR="00435A0F">
        <w:rPr>
          <w:noProof/>
        </w:rPr>
        <w:t xml:space="preserve"> </w:t>
      </w:r>
      <w:r>
        <w:rPr>
          <w:noProof/>
        </w:rPr>
        <w:t xml:space="preserve">T. </w:t>
      </w:r>
      <w:r w:rsidRPr="008B7745">
        <w:rPr>
          <w:noProof/>
        </w:rPr>
        <w:t xml:space="preserve">Lee, </w:t>
      </w:r>
      <w:r>
        <w:rPr>
          <w:noProof/>
        </w:rPr>
        <w:t>H.</w:t>
      </w:r>
      <w:r w:rsidR="00435A0F">
        <w:rPr>
          <w:noProof/>
        </w:rPr>
        <w:t xml:space="preserve"> </w:t>
      </w:r>
      <w:r>
        <w:rPr>
          <w:noProof/>
        </w:rPr>
        <w:t xml:space="preserve">R. </w:t>
      </w:r>
      <w:r w:rsidRPr="008B7745">
        <w:rPr>
          <w:noProof/>
        </w:rPr>
        <w:t xml:space="preserve">Kim, </w:t>
      </w:r>
      <w:r>
        <w:rPr>
          <w:noProof/>
        </w:rPr>
        <w:t>S.</w:t>
      </w:r>
      <w:r w:rsidR="00435A0F">
        <w:rPr>
          <w:noProof/>
        </w:rPr>
        <w:t xml:space="preserve"> </w:t>
      </w:r>
      <w:r>
        <w:rPr>
          <w:noProof/>
        </w:rPr>
        <w:t xml:space="preserve">J. </w:t>
      </w:r>
      <w:r w:rsidRPr="008B7745">
        <w:rPr>
          <w:noProof/>
        </w:rPr>
        <w:t xml:space="preserve">Yun, </w:t>
      </w:r>
      <w:r>
        <w:rPr>
          <w:noProof/>
        </w:rPr>
        <w:t>“</w:t>
      </w:r>
      <w:r w:rsidRPr="008B7745">
        <w:rPr>
          <w:noProof/>
        </w:rPr>
        <w:t>The Empirical Research on the Effect of Satisfaction with Individual Product on Purchasing Intention of Corporate Brand Product</w:t>
      </w:r>
      <w:r>
        <w:rPr>
          <w:noProof/>
        </w:rPr>
        <w:t>,”</w:t>
      </w:r>
      <w:r w:rsidRPr="008B7745">
        <w:rPr>
          <w:noProof/>
        </w:rPr>
        <w:t xml:space="preserve"> </w:t>
      </w:r>
      <w:r w:rsidRPr="00271EC8">
        <w:rPr>
          <w:i/>
          <w:iCs/>
          <w:noProof/>
        </w:rPr>
        <w:t>Korea Journal of Business Administration</w:t>
      </w:r>
      <w:r w:rsidRPr="00236694">
        <w:rPr>
          <w:noProof/>
        </w:rPr>
        <w:t>,</w:t>
      </w:r>
      <w:r w:rsidRPr="008B7745">
        <w:rPr>
          <w:noProof/>
        </w:rPr>
        <w:t xml:space="preserve"> </w:t>
      </w:r>
      <w:r w:rsidRPr="00BD7589">
        <w:rPr>
          <w:noProof/>
        </w:rPr>
        <w:t xml:space="preserve">vol. </w:t>
      </w:r>
      <w:r>
        <w:rPr>
          <w:noProof/>
        </w:rPr>
        <w:t>21</w:t>
      </w:r>
      <w:r w:rsidRPr="00BD7589">
        <w:rPr>
          <w:noProof/>
        </w:rPr>
        <w:t xml:space="preserve">, no. </w:t>
      </w:r>
      <w:r>
        <w:rPr>
          <w:noProof/>
        </w:rPr>
        <w:t>5</w:t>
      </w:r>
      <w:r w:rsidRPr="00BD7589">
        <w:rPr>
          <w:noProof/>
        </w:rPr>
        <w:t>, pp</w:t>
      </w:r>
      <w:r w:rsidRPr="008B7745">
        <w:rPr>
          <w:noProof/>
        </w:rPr>
        <w:t>. 2143~2169</w:t>
      </w:r>
      <w:r>
        <w:rPr>
          <w:noProof/>
        </w:rPr>
        <w:t>, 2008</w:t>
      </w:r>
      <w:r w:rsidRPr="008B7745">
        <w:rPr>
          <w:noProof/>
        </w:rPr>
        <w:t>.</w:t>
      </w:r>
    </w:p>
    <w:p w14:paraId="605299F1" w14:textId="73CB99E6" w:rsidR="00C53886" w:rsidRDefault="00C53886" w:rsidP="003F100D">
      <w:pPr>
        <w:numPr>
          <w:ilvl w:val="0"/>
          <w:numId w:val="6"/>
        </w:numPr>
        <w:autoSpaceDE w:val="0"/>
        <w:autoSpaceDN w:val="0"/>
        <w:adjustRightInd w:val="0"/>
        <w:snapToGrid w:val="0"/>
        <w:spacing w:line="276" w:lineRule="auto"/>
        <w:ind w:left="567" w:hanging="567"/>
        <w:jc w:val="both"/>
        <w:rPr>
          <w:noProof/>
        </w:rPr>
      </w:pPr>
      <w:r w:rsidRPr="00FB5FEB">
        <w:rPr>
          <w:noProof/>
        </w:rPr>
        <w:t>Lee</w:t>
      </w:r>
      <w:r>
        <w:rPr>
          <w:noProof/>
        </w:rPr>
        <w:t>, “</w:t>
      </w:r>
      <w:r w:rsidRPr="00FB5FEB">
        <w:rPr>
          <w:noProof/>
        </w:rPr>
        <w:t>An empirical study on the effect of O2O platform quality on individual value : focusing on the mediating effect of relationship quality and reuse intention</w:t>
      </w:r>
      <w:r>
        <w:rPr>
          <w:noProof/>
        </w:rPr>
        <w:t xml:space="preserve">,” </w:t>
      </w:r>
      <w:r w:rsidRPr="00236694">
        <w:rPr>
          <w:noProof/>
        </w:rPr>
        <w:t>Hoseo University, Korea,</w:t>
      </w:r>
      <w:r>
        <w:rPr>
          <w:noProof/>
        </w:rPr>
        <w:t xml:space="preserve"> 2018.</w:t>
      </w:r>
    </w:p>
    <w:p w14:paraId="376F1A6A" w14:textId="25906955" w:rsidR="00101367" w:rsidRPr="00D056C1" w:rsidRDefault="00101367" w:rsidP="003F100D">
      <w:pPr>
        <w:numPr>
          <w:ilvl w:val="0"/>
          <w:numId w:val="6"/>
        </w:numPr>
        <w:autoSpaceDE w:val="0"/>
        <w:autoSpaceDN w:val="0"/>
        <w:adjustRightInd w:val="0"/>
        <w:snapToGrid w:val="0"/>
        <w:spacing w:line="276" w:lineRule="auto"/>
        <w:ind w:left="567" w:hanging="567"/>
        <w:jc w:val="both"/>
        <w:rPr>
          <w:noProof/>
        </w:rPr>
      </w:pPr>
      <w:r w:rsidRPr="00236694">
        <w:rPr>
          <w:noProof/>
        </w:rPr>
        <w:t>F.</w:t>
      </w:r>
      <w:r w:rsidR="00435A0F" w:rsidRPr="00236694">
        <w:rPr>
          <w:noProof/>
        </w:rPr>
        <w:t xml:space="preserve"> </w:t>
      </w:r>
      <w:r w:rsidRPr="00236694">
        <w:rPr>
          <w:noProof/>
        </w:rPr>
        <w:t>Faul, E.</w:t>
      </w:r>
      <w:r w:rsidR="00D056C1" w:rsidRPr="00236694">
        <w:rPr>
          <w:noProof/>
        </w:rPr>
        <w:t xml:space="preserve"> </w:t>
      </w:r>
      <w:r w:rsidRPr="00236694">
        <w:rPr>
          <w:noProof/>
        </w:rPr>
        <w:t>Erdfelder, A.</w:t>
      </w:r>
      <w:r w:rsidR="00435A0F" w:rsidRPr="00236694">
        <w:rPr>
          <w:noProof/>
        </w:rPr>
        <w:t xml:space="preserve"> </w:t>
      </w:r>
      <w:r w:rsidRPr="00236694">
        <w:rPr>
          <w:noProof/>
        </w:rPr>
        <w:t xml:space="preserve">G. Lang, </w:t>
      </w:r>
      <w:r w:rsidR="00435A0F" w:rsidRPr="00236694">
        <w:rPr>
          <w:noProof/>
        </w:rPr>
        <w:t>“</w:t>
      </w:r>
      <w:r w:rsidRPr="00236694">
        <w:rPr>
          <w:noProof/>
        </w:rPr>
        <w:t>G*Power3: A Flexible Statistical Power Analysis Program for the Social Behavioral, and Biomedical Sciences,</w:t>
      </w:r>
      <w:r w:rsidR="00744F67" w:rsidRPr="00236694">
        <w:rPr>
          <w:noProof/>
        </w:rPr>
        <w:t xml:space="preserve">” </w:t>
      </w:r>
      <w:r w:rsidRPr="00236694">
        <w:rPr>
          <w:noProof/>
        </w:rPr>
        <w:t>Behavior Research Methods, vol. 39, no.</w:t>
      </w:r>
      <w:r w:rsidR="00744F67" w:rsidRPr="00236694">
        <w:rPr>
          <w:noProof/>
        </w:rPr>
        <w:t xml:space="preserve"> </w:t>
      </w:r>
      <w:r w:rsidRPr="00236694">
        <w:rPr>
          <w:noProof/>
        </w:rPr>
        <w:t>2, pp. 175~191, 2007.</w:t>
      </w:r>
    </w:p>
    <w:p w14:paraId="5BE891C9" w14:textId="77777777" w:rsidR="00C53886" w:rsidRPr="008B7745" w:rsidRDefault="00C53886" w:rsidP="003F100D">
      <w:pPr>
        <w:numPr>
          <w:ilvl w:val="0"/>
          <w:numId w:val="6"/>
        </w:numPr>
        <w:autoSpaceDE w:val="0"/>
        <w:autoSpaceDN w:val="0"/>
        <w:adjustRightInd w:val="0"/>
        <w:snapToGrid w:val="0"/>
        <w:spacing w:line="276" w:lineRule="auto"/>
        <w:ind w:left="567" w:hanging="567"/>
        <w:jc w:val="both"/>
        <w:rPr>
          <w:noProof/>
        </w:rPr>
      </w:pPr>
      <w:r>
        <w:rPr>
          <w:noProof/>
        </w:rPr>
        <w:t xml:space="preserve">T.C. </w:t>
      </w:r>
      <w:r w:rsidRPr="008B7745">
        <w:rPr>
          <w:noProof/>
        </w:rPr>
        <w:t xml:space="preserve">Brock, </w:t>
      </w:r>
      <w:r>
        <w:rPr>
          <w:noProof/>
        </w:rPr>
        <w:t>“</w:t>
      </w:r>
      <w:r w:rsidRPr="008B7745">
        <w:rPr>
          <w:noProof/>
        </w:rPr>
        <w:t>Implications of Commodity Theory for Value Change, Psychological Foundations of Attitudes</w:t>
      </w:r>
      <w:r>
        <w:rPr>
          <w:noProof/>
        </w:rPr>
        <w:t>,”</w:t>
      </w:r>
      <w:r w:rsidRPr="008B7745">
        <w:rPr>
          <w:noProof/>
        </w:rPr>
        <w:t xml:space="preserve"> </w:t>
      </w:r>
      <w:r w:rsidRPr="00236694">
        <w:rPr>
          <w:noProof/>
        </w:rPr>
        <w:t>New York: Academic Press,</w:t>
      </w:r>
      <w:r w:rsidRPr="008B7745">
        <w:rPr>
          <w:noProof/>
        </w:rPr>
        <w:t xml:space="preserve"> </w:t>
      </w:r>
      <w:r>
        <w:rPr>
          <w:noProof/>
        </w:rPr>
        <w:t xml:space="preserve">pp. </w:t>
      </w:r>
      <w:r w:rsidRPr="008B7745">
        <w:rPr>
          <w:noProof/>
        </w:rPr>
        <w:t>243-275</w:t>
      </w:r>
      <w:r>
        <w:rPr>
          <w:noProof/>
        </w:rPr>
        <w:t>, 1968</w:t>
      </w:r>
      <w:r w:rsidRPr="008B7745">
        <w:rPr>
          <w:noProof/>
        </w:rPr>
        <w:t>.</w:t>
      </w:r>
    </w:p>
    <w:p w14:paraId="042DA0B1" w14:textId="77777777" w:rsidR="00C53886" w:rsidRDefault="00C53886" w:rsidP="003F100D">
      <w:pPr>
        <w:numPr>
          <w:ilvl w:val="0"/>
          <w:numId w:val="6"/>
        </w:numPr>
        <w:autoSpaceDE w:val="0"/>
        <w:autoSpaceDN w:val="0"/>
        <w:adjustRightInd w:val="0"/>
        <w:snapToGrid w:val="0"/>
        <w:spacing w:line="276" w:lineRule="auto"/>
        <w:ind w:left="567" w:hanging="567"/>
        <w:jc w:val="both"/>
        <w:rPr>
          <w:noProof/>
        </w:rPr>
      </w:pPr>
      <w:r>
        <w:rPr>
          <w:noProof/>
        </w:rPr>
        <w:t xml:space="preserve">S.S. </w:t>
      </w:r>
      <w:r w:rsidRPr="000F5936">
        <w:rPr>
          <w:noProof/>
        </w:rPr>
        <w:t xml:space="preserve">Park, </w:t>
      </w:r>
      <w:r>
        <w:rPr>
          <w:noProof/>
        </w:rPr>
        <w:t xml:space="preserve">K.P. </w:t>
      </w:r>
      <w:r w:rsidRPr="000F5936">
        <w:rPr>
          <w:noProof/>
        </w:rPr>
        <w:t xml:space="preserve">Cho, </w:t>
      </w:r>
      <w:r>
        <w:rPr>
          <w:noProof/>
        </w:rPr>
        <w:t xml:space="preserve">J. </w:t>
      </w:r>
      <w:r w:rsidRPr="000F5936">
        <w:rPr>
          <w:noProof/>
        </w:rPr>
        <w:t xml:space="preserve">Yang, </w:t>
      </w:r>
      <w:r>
        <w:rPr>
          <w:noProof/>
        </w:rPr>
        <w:t xml:space="preserve">L. </w:t>
      </w:r>
      <w:r w:rsidRPr="000F5936">
        <w:rPr>
          <w:noProof/>
        </w:rPr>
        <w:t xml:space="preserve">Wang, </w:t>
      </w:r>
      <w:r>
        <w:rPr>
          <w:noProof/>
        </w:rPr>
        <w:t xml:space="preserve">C.J. </w:t>
      </w:r>
      <w:r w:rsidRPr="000F5936">
        <w:rPr>
          <w:noProof/>
        </w:rPr>
        <w:t xml:space="preserve">Zhou, </w:t>
      </w:r>
      <w:r>
        <w:rPr>
          <w:noProof/>
        </w:rPr>
        <w:t>“</w:t>
      </w:r>
      <w:r w:rsidRPr="000F5936">
        <w:rPr>
          <w:noProof/>
        </w:rPr>
        <w:t>The Effects of the Online Review Credibility on the Accommodation Sharing Platform Repurchase Intention: Focused on the Xiao Zhu, Ma Yi, Tu Jia, Mu Niao</w:t>
      </w:r>
      <w:r>
        <w:rPr>
          <w:noProof/>
        </w:rPr>
        <w:t>,”</w:t>
      </w:r>
      <w:r w:rsidRPr="000F5936">
        <w:rPr>
          <w:noProof/>
        </w:rPr>
        <w:t xml:space="preserve"> </w:t>
      </w:r>
      <w:r w:rsidRPr="00271EC8">
        <w:rPr>
          <w:i/>
          <w:iCs/>
          <w:noProof/>
        </w:rPr>
        <w:t>Korean Chinese Relations Review</w:t>
      </w:r>
      <w:r w:rsidRPr="00236694">
        <w:rPr>
          <w:noProof/>
        </w:rPr>
        <w:t>,</w:t>
      </w:r>
      <w:r w:rsidRPr="000F5936">
        <w:rPr>
          <w:noProof/>
        </w:rPr>
        <w:t xml:space="preserve"> </w:t>
      </w:r>
      <w:r w:rsidRPr="00FA076E">
        <w:rPr>
          <w:noProof/>
        </w:rPr>
        <w:t xml:space="preserve">vol. </w:t>
      </w:r>
      <w:r>
        <w:rPr>
          <w:noProof/>
        </w:rPr>
        <w:t>5</w:t>
      </w:r>
      <w:r w:rsidRPr="00FA076E">
        <w:rPr>
          <w:noProof/>
        </w:rPr>
        <w:t xml:space="preserve">, no. </w:t>
      </w:r>
      <w:r>
        <w:rPr>
          <w:noProof/>
        </w:rPr>
        <w:t>3</w:t>
      </w:r>
      <w:r w:rsidRPr="00FA076E">
        <w:rPr>
          <w:noProof/>
        </w:rPr>
        <w:t>, pp.</w:t>
      </w:r>
      <w:r w:rsidRPr="000F5936">
        <w:rPr>
          <w:noProof/>
        </w:rPr>
        <w:t xml:space="preserve"> 111-137</w:t>
      </w:r>
      <w:r>
        <w:rPr>
          <w:noProof/>
        </w:rPr>
        <w:t>, 2019</w:t>
      </w:r>
      <w:r w:rsidRPr="000F5936">
        <w:rPr>
          <w:noProof/>
        </w:rPr>
        <w:t>.</w:t>
      </w:r>
    </w:p>
    <w:p w14:paraId="7D4265FA" w14:textId="6FAFD521" w:rsidR="00271EC8" w:rsidRDefault="00C53886" w:rsidP="003F100D">
      <w:pPr>
        <w:numPr>
          <w:ilvl w:val="0"/>
          <w:numId w:val="6"/>
        </w:numPr>
        <w:autoSpaceDE w:val="0"/>
        <w:autoSpaceDN w:val="0"/>
        <w:adjustRightInd w:val="0"/>
        <w:snapToGrid w:val="0"/>
        <w:spacing w:line="276" w:lineRule="auto"/>
        <w:ind w:left="567" w:hanging="567"/>
        <w:jc w:val="both"/>
        <w:rPr>
          <w:noProof/>
        </w:rPr>
      </w:pPr>
      <w:r w:rsidRPr="00236694">
        <w:rPr>
          <w:noProof/>
        </w:rPr>
        <w:t>H.</w:t>
      </w:r>
      <w:r w:rsidR="001D3005" w:rsidRPr="00236694">
        <w:rPr>
          <w:noProof/>
        </w:rPr>
        <w:t xml:space="preserve"> </w:t>
      </w:r>
      <w:r w:rsidRPr="00236694">
        <w:rPr>
          <w:noProof/>
        </w:rPr>
        <w:t xml:space="preserve">J. </w:t>
      </w:r>
      <w:r w:rsidRPr="00236694">
        <w:rPr>
          <w:rFonts w:hint="eastAsia"/>
          <w:noProof/>
        </w:rPr>
        <w:t>Noh</w:t>
      </w:r>
      <w:r w:rsidRPr="00236694">
        <w:rPr>
          <w:noProof/>
        </w:rPr>
        <w:t>,</w:t>
      </w:r>
      <w:r w:rsidRPr="00236694">
        <w:rPr>
          <w:rFonts w:hint="eastAsia"/>
          <w:noProof/>
        </w:rPr>
        <w:t xml:space="preserve"> </w:t>
      </w:r>
      <w:r w:rsidRPr="00236694">
        <w:rPr>
          <w:noProof/>
        </w:rPr>
        <w:t>“</w:t>
      </w:r>
      <w:r w:rsidRPr="00236694">
        <w:rPr>
          <w:rFonts w:hint="eastAsia"/>
          <w:noProof/>
        </w:rPr>
        <w:t>Modern Statistics Using SPSS</w:t>
      </w:r>
      <w:r w:rsidRPr="00236694">
        <w:rPr>
          <w:noProof/>
        </w:rPr>
        <w:t>,” 3</w:t>
      </w:r>
      <w:r w:rsidR="001D3005" w:rsidRPr="00236694">
        <w:rPr>
          <w:noProof/>
        </w:rPr>
        <w:t>rd</w:t>
      </w:r>
      <w:r w:rsidRPr="00236694">
        <w:rPr>
          <w:noProof/>
        </w:rPr>
        <w:t xml:space="preserve"> Ed. Seoul, Korea, Hyongsul Press, 2015.</w:t>
      </w:r>
    </w:p>
    <w:p w14:paraId="479058CF" w14:textId="77777777" w:rsidR="00271EC8" w:rsidRDefault="00271EC8">
      <w:pPr>
        <w:widowControl/>
        <w:rPr>
          <w:noProof/>
        </w:rPr>
      </w:pPr>
      <w:r>
        <w:rPr>
          <w:noProof/>
        </w:rPr>
        <w:br w:type="page"/>
      </w:r>
    </w:p>
    <w:p w14:paraId="26FA698C" w14:textId="77777777" w:rsidR="00E20C88" w:rsidRPr="00236694" w:rsidRDefault="00E20C88" w:rsidP="00271EC8">
      <w:pPr>
        <w:autoSpaceDE w:val="0"/>
        <w:autoSpaceDN w:val="0"/>
        <w:adjustRightInd w:val="0"/>
        <w:snapToGrid w:val="0"/>
        <w:spacing w:line="276" w:lineRule="auto"/>
        <w:jc w:val="both"/>
        <w:rPr>
          <w:rFonts w:hint="eastAsia"/>
          <w:noProof/>
        </w:rPr>
      </w:pPr>
    </w:p>
    <w:sectPr w:rsidR="00E20C88" w:rsidRPr="00236694" w:rsidSect="00271EC8">
      <w:headerReference w:type="even" r:id="rId8"/>
      <w:headerReference w:type="default" r:id="rId9"/>
      <w:headerReference w:type="first" r:id="rId10"/>
      <w:pgSz w:w="11906" w:h="16838" w:code="9"/>
      <w:pgMar w:top="1440" w:right="1800" w:bottom="1440" w:left="1800" w:header="567" w:footer="567" w:gutter="0"/>
      <w:pgNumType w:start="6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E4140" w14:textId="77777777" w:rsidR="00ED1538" w:rsidRDefault="00ED1538">
      <w:r>
        <w:separator/>
      </w:r>
    </w:p>
  </w:endnote>
  <w:endnote w:type="continuationSeparator" w:id="0">
    <w:p w14:paraId="1C041499" w14:textId="77777777" w:rsidR="00ED1538" w:rsidRDefault="00ED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altName w:val="Sylfaen"/>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Noto">
    <w:altName w:val="Cambria"/>
    <w:panose1 w:val="02020502060505020204"/>
    <w:charset w:val="00"/>
    <w:family w:val="roman"/>
    <w:notTrueType/>
    <w:pitch w:val="default"/>
  </w:font>
  <w:font w:name="HYGothic-Medium">
    <w:altName w:val="Batang"/>
    <w:panose1 w:val="020B0604020202020204"/>
    <w:charset w:val="81"/>
    <w:family w:val="roman"/>
    <w:pitch w:val="variable"/>
    <w:sig w:usb0="900002A7" w:usb1="29D77CF9" w:usb2="00000010" w:usb3="00000000" w:csb0="00080000" w:csb1="00000000"/>
  </w:font>
  <w:font w:name="HY Sinmyeongjo">
    <w:altName w:val="Cambria"/>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함초롬바탕">
    <w:altName w:val="Batang"/>
    <w:panose1 w:val="020B0604020202020204"/>
    <w:charset w:val="81"/>
    <w:family w:val="roman"/>
    <w:pitch w:val="variable"/>
    <w:sig w:usb0="F7002EFF" w:usb1="19DFFFFF" w:usb2="001BFDD7" w:usb3="00000000" w:csb0="001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0027C" w14:textId="77777777" w:rsidR="00ED1538" w:rsidRDefault="00ED1538">
      <w:r>
        <w:separator/>
      </w:r>
    </w:p>
  </w:footnote>
  <w:footnote w:type="continuationSeparator" w:id="0">
    <w:p w14:paraId="544A9D5C" w14:textId="77777777" w:rsidR="00ED1538" w:rsidRDefault="00ED1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966D" w14:textId="697D9AAA" w:rsidR="00E20C88" w:rsidRDefault="000C0242" w:rsidP="00935917">
    <w:pPr>
      <w:pStyle w:val="aa"/>
      <w:wordWrap w:val="0"/>
      <w:jc w:val="right"/>
    </w:pPr>
    <w:r>
      <w:rPr>
        <w:rStyle w:val="ac"/>
      </w:rPr>
      <w:fldChar w:fldCharType="begin"/>
    </w:r>
    <w:r>
      <w:rPr>
        <w:rStyle w:val="ac"/>
      </w:rPr>
      <w:instrText xml:space="preserve"> PAGE </w:instrText>
    </w:r>
    <w:r>
      <w:rPr>
        <w:rStyle w:val="ac"/>
      </w:rPr>
      <w:fldChar w:fldCharType="separate"/>
    </w:r>
    <w:r w:rsidR="00B43A30">
      <w:rPr>
        <w:rStyle w:val="ac"/>
        <w:noProof/>
      </w:rPr>
      <w:t>18</w:t>
    </w:r>
    <w:r>
      <w:rPr>
        <w:rStyle w:val="ac"/>
      </w:rPr>
      <w:fldChar w:fldCharType="end"/>
    </w:r>
    <w:r w:rsidR="00265FCC">
      <w:rPr>
        <w:rStyle w:val="ac"/>
        <w:rFonts w:hint="eastAsia"/>
      </w:rPr>
      <w:t xml:space="preserve">  </w:t>
    </w:r>
    <w:r w:rsidR="007151F9">
      <w:rPr>
        <w:rStyle w:val="ac"/>
        <w:rFonts w:hint="eastAsia"/>
      </w:rPr>
      <w:t xml:space="preserve">         </w:t>
    </w:r>
    <w:r w:rsidR="00935917">
      <w:rPr>
        <w:rStyle w:val="ac"/>
        <w:rFonts w:hint="eastAsia"/>
      </w:rPr>
      <w:tab/>
      <w:t xml:space="preserve">             </w:t>
    </w:r>
    <w:r w:rsidR="007151F9">
      <w:rPr>
        <w:rStyle w:val="ac"/>
        <w:rFonts w:hint="eastAsia"/>
      </w:rPr>
      <w:t xml:space="preserve">           </w:t>
    </w:r>
    <w:r w:rsidR="00935917">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49FA" w14:textId="4809B442" w:rsidR="0050097C" w:rsidRPr="00340066" w:rsidRDefault="000C0242" w:rsidP="0050097C">
    <w:pPr>
      <w:framePr w:wrap="around" w:vAnchor="text" w:hAnchor="margin" w:xAlign="outside" w:y="1"/>
      <w:tabs>
        <w:tab w:val="center" w:pos="4153"/>
        <w:tab w:val="right" w:pos="8306"/>
      </w:tabs>
      <w:snapToGrid w:val="0"/>
      <w:rPr>
        <w:sz w:val="20"/>
        <w:szCs w:val="20"/>
      </w:rPr>
    </w:pPr>
    <w:r w:rsidRPr="00340066">
      <w:rPr>
        <w:sz w:val="20"/>
        <w:szCs w:val="20"/>
      </w:rPr>
      <w:fldChar w:fldCharType="begin"/>
    </w:r>
    <w:r w:rsidRPr="00340066">
      <w:rPr>
        <w:sz w:val="20"/>
        <w:szCs w:val="20"/>
      </w:rPr>
      <w:instrText xml:space="preserve">PAGE  </w:instrText>
    </w:r>
    <w:r w:rsidRPr="00340066">
      <w:rPr>
        <w:sz w:val="20"/>
        <w:szCs w:val="20"/>
      </w:rPr>
      <w:fldChar w:fldCharType="separate"/>
    </w:r>
    <w:r w:rsidR="00B43A30">
      <w:rPr>
        <w:noProof/>
        <w:sz w:val="20"/>
        <w:szCs w:val="20"/>
      </w:rPr>
      <w:t>17</w:t>
    </w:r>
    <w:r w:rsidRPr="00340066">
      <w:rPr>
        <w:sz w:val="20"/>
        <w:szCs w:val="20"/>
      </w:rPr>
      <w:fldChar w:fldCharType="end"/>
    </w:r>
  </w:p>
  <w:p w14:paraId="108AC6D4" w14:textId="77777777" w:rsidR="00153CE2" w:rsidRPr="0050097C" w:rsidRDefault="000C0242" w:rsidP="0050097C">
    <w:pPr>
      <w:pStyle w:val="aa"/>
      <w:tabs>
        <w:tab w:val="center" w:pos="4819"/>
        <w:tab w:val="right" w:pos="9638"/>
      </w:tabs>
      <w:ind w:rightChars="200" w:right="480"/>
      <w:jc w:val="right"/>
    </w:pPr>
    <w:r w:rsidRPr="0050097C">
      <w:rPr>
        <w:i/>
        <w:iCs/>
        <w:lang w:val="it-IT" w:eastAsia="ja-JP"/>
      </w:rPr>
      <w:t>Chih-Chien Wang, and Chien-Chang Chen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5E38AF" w14:paraId="45921EFD" w14:textId="77777777" w:rsidTr="001F3A6F">
      <w:trPr>
        <w:jc w:val="right"/>
      </w:trPr>
      <w:tc>
        <w:tcPr>
          <w:tcW w:w="4139" w:type="dxa"/>
          <w:vAlign w:val="center"/>
        </w:tcPr>
        <w:p w14:paraId="3E352D37" w14:textId="77777777" w:rsidR="0050097C" w:rsidRPr="002E25E3" w:rsidRDefault="000C0242" w:rsidP="001F3A6F">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sidRPr="002E25E3">
            <w:rPr>
              <w:rFonts w:hint="eastAsia"/>
              <w:kern w:val="0"/>
              <w:sz w:val="18"/>
              <w:szCs w:val="20"/>
              <w:lang w:eastAsia="ar-SA"/>
            </w:rPr>
            <w:t xml:space="preserve"> </w:t>
          </w:r>
          <w:r w:rsidRPr="002E25E3">
            <w:rPr>
              <w:kern w:val="0"/>
              <w:sz w:val="18"/>
              <w:szCs w:val="20"/>
              <w:lang w:eastAsia="ar-SA"/>
            </w:rPr>
            <w:t>Commerce Studies</w:t>
          </w:r>
        </w:p>
        <w:p w14:paraId="191467C2" w14:textId="3A80BAB8" w:rsidR="0050097C" w:rsidRPr="002E25E3" w:rsidRDefault="000C0242" w:rsidP="001F3A6F">
          <w:pPr>
            <w:widowControl/>
            <w:suppressAutoHyphens/>
            <w:autoSpaceDE w:val="0"/>
            <w:autoSpaceDN w:val="0"/>
            <w:adjustRightInd w:val="0"/>
            <w:spacing w:line="0" w:lineRule="atLeast"/>
            <w:rPr>
              <w:kern w:val="0"/>
              <w:sz w:val="18"/>
              <w:szCs w:val="20"/>
            </w:rPr>
          </w:pPr>
          <w:r w:rsidRPr="002E25E3">
            <w:rPr>
              <w:kern w:val="0"/>
              <w:sz w:val="18"/>
              <w:szCs w:val="20"/>
              <w:lang w:eastAsia="ar-SA"/>
            </w:rPr>
            <w:t>Vol.</w:t>
          </w:r>
          <w:r w:rsidR="00271EC8">
            <w:rPr>
              <w:kern w:val="0"/>
              <w:sz w:val="18"/>
              <w:szCs w:val="20"/>
              <w:lang w:eastAsia="ar-SA"/>
            </w:rPr>
            <w:t>13</w:t>
          </w:r>
          <w:r w:rsidRPr="002E25E3">
            <w:rPr>
              <w:kern w:val="0"/>
              <w:sz w:val="18"/>
              <w:szCs w:val="20"/>
              <w:lang w:eastAsia="ar-SA"/>
            </w:rPr>
            <w:t>, No.</w:t>
          </w:r>
          <w:r w:rsidR="00271EC8">
            <w:rPr>
              <w:kern w:val="0"/>
              <w:sz w:val="18"/>
              <w:szCs w:val="20"/>
              <w:lang w:eastAsia="ar-SA"/>
            </w:rPr>
            <w:t>4</w:t>
          </w:r>
          <w:r w:rsidRPr="002E25E3">
            <w:rPr>
              <w:kern w:val="0"/>
              <w:sz w:val="18"/>
              <w:szCs w:val="20"/>
              <w:lang w:eastAsia="ar-SA"/>
            </w:rPr>
            <w:t>, pp.</w:t>
          </w:r>
          <w:r w:rsidR="00271EC8">
            <w:rPr>
              <w:kern w:val="0"/>
              <w:sz w:val="18"/>
              <w:szCs w:val="20"/>
              <w:lang w:eastAsia="ar-SA"/>
            </w:rPr>
            <w:t>61</w:t>
          </w:r>
          <w:r w:rsidRPr="002E25E3">
            <w:rPr>
              <w:kern w:val="0"/>
              <w:sz w:val="18"/>
              <w:szCs w:val="20"/>
              <w:lang w:eastAsia="ar-SA"/>
            </w:rPr>
            <w:t>-</w:t>
          </w:r>
          <w:r w:rsidR="00271EC8">
            <w:rPr>
              <w:kern w:val="0"/>
              <w:sz w:val="18"/>
              <w:szCs w:val="20"/>
              <w:lang w:eastAsia="ar-SA"/>
            </w:rPr>
            <w:t>80</w:t>
          </w:r>
          <w:r w:rsidRPr="002E25E3">
            <w:rPr>
              <w:kern w:val="0"/>
              <w:sz w:val="18"/>
              <w:szCs w:val="20"/>
              <w:lang w:eastAsia="ar-SA"/>
            </w:rPr>
            <w:t>, 20</w:t>
          </w:r>
          <w:r w:rsidR="00271EC8">
            <w:rPr>
              <w:kern w:val="0"/>
              <w:sz w:val="18"/>
              <w:szCs w:val="20"/>
              <w:lang w:eastAsia="ar-SA"/>
            </w:rPr>
            <w:t>22</w:t>
          </w:r>
        </w:p>
        <w:p w14:paraId="3EDD299C" w14:textId="2AF8B0C9" w:rsidR="0050097C" w:rsidRPr="00140812" w:rsidRDefault="000C0242" w:rsidP="001F3A6F">
          <w:pPr>
            <w:widowControl/>
            <w:suppressAutoHyphens/>
            <w:autoSpaceDE w:val="0"/>
            <w:autoSpaceDN w:val="0"/>
            <w:adjustRightInd w:val="0"/>
            <w:spacing w:line="0" w:lineRule="atLeast"/>
            <w:rPr>
              <w:sz w:val="18"/>
              <w:szCs w:val="16"/>
            </w:rPr>
          </w:pPr>
          <w:proofErr w:type="spellStart"/>
          <w:r w:rsidRPr="002E25E3">
            <w:rPr>
              <w:rFonts w:hint="eastAsia"/>
              <w:kern w:val="0"/>
              <w:sz w:val="18"/>
              <w:szCs w:val="20"/>
              <w:lang w:eastAsia="ar-SA"/>
            </w:rPr>
            <w:t>doi</w:t>
          </w:r>
          <w:proofErr w:type="spellEnd"/>
          <w:r w:rsidRPr="002E25E3">
            <w:rPr>
              <w:rFonts w:hint="eastAsia"/>
              <w:kern w:val="0"/>
              <w:sz w:val="18"/>
              <w:szCs w:val="20"/>
              <w:lang w:eastAsia="ar-SA"/>
            </w:rPr>
            <w:t xml:space="preserve">: </w:t>
          </w:r>
          <w:r w:rsidRPr="002E25E3">
            <w:rPr>
              <w:kern w:val="0"/>
              <w:sz w:val="18"/>
              <w:szCs w:val="20"/>
              <w:lang w:eastAsia="ar-SA"/>
            </w:rPr>
            <w:t>10.7903/ijecs.</w:t>
          </w:r>
          <w:r w:rsidR="00271EC8">
            <w:rPr>
              <w:kern w:val="0"/>
              <w:sz w:val="18"/>
              <w:szCs w:val="20"/>
            </w:rPr>
            <w:t>2090</w:t>
          </w:r>
        </w:p>
      </w:tc>
    </w:tr>
  </w:tbl>
  <w:p w14:paraId="11BB972C" w14:textId="77777777" w:rsidR="00153CE2" w:rsidRPr="0050097C" w:rsidRDefault="00153CE2" w:rsidP="0050097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5667D"/>
    <w:multiLevelType w:val="hybridMultilevel"/>
    <w:tmpl w:val="1930C4BE"/>
    <w:lvl w:ilvl="0" w:tplc="4F446E38">
      <w:start w:val="1"/>
      <w:numFmt w:val="decimal"/>
      <w:lvlText w:val="[%1]"/>
      <w:lvlJc w:val="left"/>
      <w:pPr>
        <w:ind w:left="480" w:hanging="480"/>
      </w:pPr>
      <w:rPr>
        <w:rFonts w:hint="eastAsia"/>
      </w:rPr>
    </w:lvl>
    <w:lvl w:ilvl="1" w:tplc="DD9E95C8" w:tentative="1">
      <w:start w:val="1"/>
      <w:numFmt w:val="ideographTraditional"/>
      <w:lvlText w:val="%2、"/>
      <w:lvlJc w:val="left"/>
      <w:pPr>
        <w:ind w:left="960" w:hanging="480"/>
      </w:pPr>
    </w:lvl>
    <w:lvl w:ilvl="2" w:tplc="91F0392A" w:tentative="1">
      <w:start w:val="1"/>
      <w:numFmt w:val="lowerRoman"/>
      <w:lvlText w:val="%3."/>
      <w:lvlJc w:val="right"/>
      <w:pPr>
        <w:ind w:left="1440" w:hanging="480"/>
      </w:pPr>
    </w:lvl>
    <w:lvl w:ilvl="3" w:tplc="889C6A34" w:tentative="1">
      <w:start w:val="1"/>
      <w:numFmt w:val="decimal"/>
      <w:lvlText w:val="%4."/>
      <w:lvlJc w:val="left"/>
      <w:pPr>
        <w:ind w:left="1920" w:hanging="480"/>
      </w:pPr>
    </w:lvl>
    <w:lvl w:ilvl="4" w:tplc="DC8C8194" w:tentative="1">
      <w:start w:val="1"/>
      <w:numFmt w:val="ideographTraditional"/>
      <w:lvlText w:val="%5、"/>
      <w:lvlJc w:val="left"/>
      <w:pPr>
        <w:ind w:left="2400" w:hanging="480"/>
      </w:pPr>
    </w:lvl>
    <w:lvl w:ilvl="5" w:tplc="A1EA0DE2" w:tentative="1">
      <w:start w:val="1"/>
      <w:numFmt w:val="lowerRoman"/>
      <w:lvlText w:val="%6."/>
      <w:lvlJc w:val="right"/>
      <w:pPr>
        <w:ind w:left="2880" w:hanging="480"/>
      </w:pPr>
    </w:lvl>
    <w:lvl w:ilvl="6" w:tplc="D7E60F80" w:tentative="1">
      <w:start w:val="1"/>
      <w:numFmt w:val="decimal"/>
      <w:lvlText w:val="%7."/>
      <w:lvlJc w:val="left"/>
      <w:pPr>
        <w:ind w:left="3360" w:hanging="480"/>
      </w:pPr>
    </w:lvl>
    <w:lvl w:ilvl="7" w:tplc="F4DE921E" w:tentative="1">
      <w:start w:val="1"/>
      <w:numFmt w:val="ideographTraditional"/>
      <w:lvlText w:val="%8、"/>
      <w:lvlJc w:val="left"/>
      <w:pPr>
        <w:ind w:left="3840" w:hanging="480"/>
      </w:pPr>
    </w:lvl>
    <w:lvl w:ilvl="8" w:tplc="2D662380" w:tentative="1">
      <w:start w:val="1"/>
      <w:numFmt w:val="lowerRoman"/>
      <w:lvlText w:val="%9."/>
      <w:lvlJc w:val="right"/>
      <w:pPr>
        <w:ind w:left="4320" w:hanging="480"/>
      </w:pPr>
    </w:lvl>
  </w:abstractNum>
  <w:abstractNum w:abstractNumId="1" w15:restartNumberingAfterBreak="0">
    <w:nsid w:val="373A5E47"/>
    <w:multiLevelType w:val="hybridMultilevel"/>
    <w:tmpl w:val="E632AC5E"/>
    <w:lvl w:ilvl="0" w:tplc="75F49AE2">
      <w:start w:val="1"/>
      <w:numFmt w:val="decimal"/>
      <w:lvlText w:val="%1."/>
      <w:lvlJc w:val="left"/>
      <w:pPr>
        <w:tabs>
          <w:tab w:val="num" w:pos="360"/>
        </w:tabs>
        <w:ind w:left="360" w:hanging="360"/>
      </w:pPr>
      <w:rPr>
        <w:rFonts w:hint="default"/>
      </w:rPr>
    </w:lvl>
    <w:lvl w:ilvl="1" w:tplc="3D5EBE7C">
      <w:start w:val="1"/>
      <w:numFmt w:val="ideographTraditional"/>
      <w:lvlText w:val="%2、"/>
      <w:lvlJc w:val="left"/>
      <w:pPr>
        <w:tabs>
          <w:tab w:val="num" w:pos="960"/>
        </w:tabs>
        <w:ind w:left="960" w:hanging="480"/>
      </w:pPr>
    </w:lvl>
    <w:lvl w:ilvl="2" w:tplc="415601D6" w:tentative="1">
      <w:start w:val="1"/>
      <w:numFmt w:val="lowerRoman"/>
      <w:lvlText w:val="%3."/>
      <w:lvlJc w:val="right"/>
      <w:pPr>
        <w:tabs>
          <w:tab w:val="num" w:pos="1440"/>
        </w:tabs>
        <w:ind w:left="1440" w:hanging="480"/>
      </w:pPr>
    </w:lvl>
    <w:lvl w:ilvl="3" w:tplc="AE30FC44" w:tentative="1">
      <w:start w:val="1"/>
      <w:numFmt w:val="decimal"/>
      <w:lvlText w:val="%4."/>
      <w:lvlJc w:val="left"/>
      <w:pPr>
        <w:tabs>
          <w:tab w:val="num" w:pos="1920"/>
        </w:tabs>
        <w:ind w:left="1920" w:hanging="480"/>
      </w:pPr>
    </w:lvl>
    <w:lvl w:ilvl="4" w:tplc="61628A68" w:tentative="1">
      <w:start w:val="1"/>
      <w:numFmt w:val="ideographTraditional"/>
      <w:lvlText w:val="%5、"/>
      <w:lvlJc w:val="left"/>
      <w:pPr>
        <w:tabs>
          <w:tab w:val="num" w:pos="2400"/>
        </w:tabs>
        <w:ind w:left="2400" w:hanging="480"/>
      </w:pPr>
    </w:lvl>
    <w:lvl w:ilvl="5" w:tplc="5A9A602E" w:tentative="1">
      <w:start w:val="1"/>
      <w:numFmt w:val="lowerRoman"/>
      <w:lvlText w:val="%6."/>
      <w:lvlJc w:val="right"/>
      <w:pPr>
        <w:tabs>
          <w:tab w:val="num" w:pos="2880"/>
        </w:tabs>
        <w:ind w:left="2880" w:hanging="480"/>
      </w:pPr>
    </w:lvl>
    <w:lvl w:ilvl="6" w:tplc="4A2CD61A" w:tentative="1">
      <w:start w:val="1"/>
      <w:numFmt w:val="decimal"/>
      <w:lvlText w:val="%7."/>
      <w:lvlJc w:val="left"/>
      <w:pPr>
        <w:tabs>
          <w:tab w:val="num" w:pos="3360"/>
        </w:tabs>
        <w:ind w:left="3360" w:hanging="480"/>
      </w:pPr>
    </w:lvl>
    <w:lvl w:ilvl="7" w:tplc="4A7CF094" w:tentative="1">
      <w:start w:val="1"/>
      <w:numFmt w:val="ideographTraditional"/>
      <w:lvlText w:val="%8、"/>
      <w:lvlJc w:val="left"/>
      <w:pPr>
        <w:tabs>
          <w:tab w:val="num" w:pos="3840"/>
        </w:tabs>
        <w:ind w:left="3840" w:hanging="480"/>
      </w:pPr>
    </w:lvl>
    <w:lvl w:ilvl="8" w:tplc="F2788890" w:tentative="1">
      <w:start w:val="1"/>
      <w:numFmt w:val="lowerRoman"/>
      <w:lvlText w:val="%9."/>
      <w:lvlJc w:val="right"/>
      <w:pPr>
        <w:tabs>
          <w:tab w:val="num" w:pos="4320"/>
        </w:tabs>
        <w:ind w:left="4320" w:hanging="480"/>
      </w:pPr>
    </w:lvl>
  </w:abstractNum>
  <w:abstractNum w:abstractNumId="2" w15:restartNumberingAfterBreak="0">
    <w:nsid w:val="3C5B2F0D"/>
    <w:multiLevelType w:val="hybridMultilevel"/>
    <w:tmpl w:val="84EE446E"/>
    <w:lvl w:ilvl="0" w:tplc="4DCAC74E">
      <w:start w:val="15"/>
      <w:numFmt w:val="bullet"/>
      <w:lvlText w:val="%1.."/>
      <w:lvlJc w:val="left"/>
      <w:pPr>
        <w:ind w:left="720" w:hanging="720"/>
      </w:pPr>
      <w:rPr>
        <w:rFonts w:ascii="Wingdings" w:eastAsia="新細明體"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5353A00"/>
    <w:multiLevelType w:val="hybridMultilevel"/>
    <w:tmpl w:val="A01A9B8E"/>
    <w:lvl w:ilvl="0" w:tplc="4F446E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96D0E37"/>
    <w:multiLevelType w:val="multilevel"/>
    <w:tmpl w:val="47C827D0"/>
    <w:styleLink w:val="1"/>
    <w:lvl w:ilvl="0">
      <w:start w:val="1"/>
      <w:numFmt w:val="decimal"/>
      <w:isLgl/>
      <w:lvlText w:val="[%1]"/>
      <w:lvlJc w:val="left"/>
      <w:pPr>
        <w:ind w:left="567" w:hanging="567"/>
      </w:pPr>
      <w:rPr>
        <w:rFonts w:ascii="Times New Roman" w:eastAsia="SimSun" w:hAnsi="Times New Roman" w:hint="default"/>
        <w:sz w:val="24"/>
      </w:rPr>
    </w:lvl>
    <w:lvl w:ilvl="1">
      <w:start w:val="1"/>
      <w:numFmt w:val="decimal"/>
      <w:lvlText w:val="%1.%2"/>
      <w:lvlJc w:val="left"/>
      <w:pPr>
        <w:ind w:left="992" w:hanging="567"/>
      </w:pPr>
      <w:rPr>
        <w:rFonts w:hint="eastAsia"/>
      </w:rPr>
    </w:lvl>
    <w:lvl w:ilvl="2">
      <w:start w:val="1"/>
      <w:numFmt w:val="decimal"/>
      <w:lvlText w:val="%1.%2.%3"/>
      <w:lvlJc w:val="left"/>
      <w:pPr>
        <w:ind w:left="1417" w:hanging="567"/>
      </w:pPr>
      <w:rPr>
        <w:rFonts w:hint="eastAsia"/>
      </w:rPr>
    </w:lvl>
    <w:lvl w:ilvl="3">
      <w:start w:val="1"/>
      <w:numFmt w:val="decimal"/>
      <w:lvlText w:val="%1.%2.%3.%4"/>
      <w:lvlJc w:val="left"/>
      <w:pPr>
        <w:ind w:left="1842" w:hanging="567"/>
      </w:pPr>
      <w:rPr>
        <w:rFonts w:hint="eastAsia"/>
      </w:rPr>
    </w:lvl>
    <w:lvl w:ilvl="4">
      <w:start w:val="1"/>
      <w:numFmt w:val="decimal"/>
      <w:lvlText w:val="%1.%2.%3.%4.%5"/>
      <w:lvlJc w:val="left"/>
      <w:pPr>
        <w:ind w:left="2267" w:hanging="567"/>
      </w:pPr>
      <w:rPr>
        <w:rFonts w:hint="eastAsia"/>
      </w:rPr>
    </w:lvl>
    <w:lvl w:ilvl="5">
      <w:start w:val="1"/>
      <w:numFmt w:val="decimal"/>
      <w:lvlText w:val="%1.%2.%3.%4.%5.%6"/>
      <w:lvlJc w:val="left"/>
      <w:pPr>
        <w:ind w:left="2692" w:hanging="567"/>
      </w:pPr>
      <w:rPr>
        <w:rFonts w:hint="eastAsia"/>
      </w:rPr>
    </w:lvl>
    <w:lvl w:ilvl="6">
      <w:start w:val="1"/>
      <w:numFmt w:val="decimal"/>
      <w:lvlText w:val="%1.%2.%3.%4.%5.%6.%7"/>
      <w:lvlJc w:val="left"/>
      <w:pPr>
        <w:ind w:left="3117" w:hanging="567"/>
      </w:pPr>
      <w:rPr>
        <w:rFonts w:hint="eastAsia"/>
      </w:rPr>
    </w:lvl>
    <w:lvl w:ilvl="7">
      <w:start w:val="1"/>
      <w:numFmt w:val="decimal"/>
      <w:lvlText w:val="%1.%2.%3.%4.%5.%6.%7.%8"/>
      <w:lvlJc w:val="left"/>
      <w:pPr>
        <w:ind w:left="3542" w:hanging="567"/>
      </w:pPr>
      <w:rPr>
        <w:rFonts w:hint="eastAsia"/>
      </w:rPr>
    </w:lvl>
    <w:lvl w:ilvl="8">
      <w:start w:val="1"/>
      <w:numFmt w:val="decimal"/>
      <w:lvlText w:val="%1.%2.%3.%4.%5.%6.%7.%8.%9"/>
      <w:lvlJc w:val="left"/>
      <w:pPr>
        <w:ind w:left="3967" w:hanging="567"/>
      </w:pPr>
      <w:rPr>
        <w:rFonts w:hint="eastAsia"/>
      </w:rPr>
    </w:lvl>
  </w:abstractNum>
  <w:abstractNum w:abstractNumId="5" w15:restartNumberingAfterBreak="0">
    <w:nsid w:val="61664F42"/>
    <w:multiLevelType w:val="multilevel"/>
    <w:tmpl w:val="47C827D0"/>
    <w:numStyleLink w:val="1"/>
  </w:abstractNum>
  <w:abstractNum w:abstractNumId="6" w15:restartNumberingAfterBreak="0">
    <w:nsid w:val="793B2ED5"/>
    <w:multiLevelType w:val="hybridMultilevel"/>
    <w:tmpl w:val="1526B8B6"/>
    <w:lvl w:ilvl="0" w:tplc="83FC047C">
      <w:start w:val="1"/>
      <w:numFmt w:val="decimal"/>
      <w:pStyle w:val="Header1"/>
      <w:lvlText w:val="[%1]"/>
      <w:lvlJc w:val="left"/>
      <w:pPr>
        <w:ind w:left="775" w:hanging="720"/>
      </w:pPr>
      <w:rPr>
        <w:rFonts w:hint="eastAsia"/>
        <w:i w:val="0"/>
      </w:rPr>
    </w:lvl>
    <w:lvl w:ilvl="1" w:tplc="7A7A35BC" w:tentative="1">
      <w:start w:val="1"/>
      <w:numFmt w:val="ideographTraditional"/>
      <w:lvlText w:val="%2、"/>
      <w:lvlJc w:val="left"/>
      <w:pPr>
        <w:ind w:left="1015" w:hanging="480"/>
      </w:pPr>
    </w:lvl>
    <w:lvl w:ilvl="2" w:tplc="D35E4322" w:tentative="1">
      <w:start w:val="1"/>
      <w:numFmt w:val="lowerRoman"/>
      <w:lvlText w:val="%3."/>
      <w:lvlJc w:val="right"/>
      <w:pPr>
        <w:ind w:left="1495" w:hanging="480"/>
      </w:pPr>
    </w:lvl>
    <w:lvl w:ilvl="3" w:tplc="F844EDDE" w:tentative="1">
      <w:start w:val="1"/>
      <w:numFmt w:val="decimal"/>
      <w:pStyle w:val="4"/>
      <w:lvlText w:val="%4."/>
      <w:lvlJc w:val="left"/>
      <w:pPr>
        <w:ind w:left="1975" w:hanging="480"/>
      </w:pPr>
    </w:lvl>
    <w:lvl w:ilvl="4" w:tplc="EEF6014A" w:tentative="1">
      <w:start w:val="1"/>
      <w:numFmt w:val="ideographTraditional"/>
      <w:lvlText w:val="%5、"/>
      <w:lvlJc w:val="left"/>
      <w:pPr>
        <w:ind w:left="2455" w:hanging="480"/>
      </w:pPr>
    </w:lvl>
    <w:lvl w:ilvl="5" w:tplc="B734ED30" w:tentative="1">
      <w:start w:val="1"/>
      <w:numFmt w:val="lowerRoman"/>
      <w:pStyle w:val="6"/>
      <w:lvlText w:val="%6."/>
      <w:lvlJc w:val="right"/>
      <w:pPr>
        <w:ind w:left="2935" w:hanging="480"/>
      </w:pPr>
    </w:lvl>
    <w:lvl w:ilvl="6" w:tplc="C8108EE6" w:tentative="1">
      <w:start w:val="1"/>
      <w:numFmt w:val="decimal"/>
      <w:lvlText w:val="%7."/>
      <w:lvlJc w:val="left"/>
      <w:pPr>
        <w:ind w:left="3415" w:hanging="480"/>
      </w:pPr>
    </w:lvl>
    <w:lvl w:ilvl="7" w:tplc="A872B2D4" w:tentative="1">
      <w:start w:val="1"/>
      <w:numFmt w:val="ideographTraditional"/>
      <w:pStyle w:val="8"/>
      <w:lvlText w:val="%8、"/>
      <w:lvlJc w:val="left"/>
      <w:pPr>
        <w:ind w:left="3895" w:hanging="480"/>
      </w:pPr>
    </w:lvl>
    <w:lvl w:ilvl="8" w:tplc="F3FCAF8E" w:tentative="1">
      <w:start w:val="1"/>
      <w:numFmt w:val="lowerRoman"/>
      <w:pStyle w:val="9"/>
      <w:lvlText w:val="%9."/>
      <w:lvlJc w:val="right"/>
      <w:pPr>
        <w:ind w:left="4375" w:hanging="480"/>
      </w:pPr>
    </w:lvl>
  </w:abstractNum>
  <w:num w:numId="1" w16cid:durableId="570971228">
    <w:abstractNumId w:val="1"/>
  </w:num>
  <w:num w:numId="2" w16cid:durableId="2108306591">
    <w:abstractNumId w:val="6"/>
  </w:num>
  <w:num w:numId="3" w16cid:durableId="1787314170">
    <w:abstractNumId w:val="0"/>
  </w:num>
  <w:num w:numId="4" w16cid:durableId="1581913535">
    <w:abstractNumId w:val="4"/>
  </w:num>
  <w:num w:numId="5" w16cid:durableId="906110990">
    <w:abstractNumId w:val="5"/>
    <w:lvlOverride w:ilvl="0">
      <w:lvl w:ilvl="0">
        <w:start w:val="1"/>
        <w:numFmt w:val="decimal"/>
        <w:isLgl/>
        <w:lvlText w:val="[%1]"/>
        <w:lvlJc w:val="left"/>
        <w:pPr>
          <w:ind w:left="567" w:hanging="567"/>
        </w:pPr>
        <w:rPr>
          <w:rFonts w:ascii="Times New Roman" w:eastAsia="SimSun" w:hAnsi="Times New Roman" w:hint="default"/>
          <w:sz w:val="24"/>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417" w:hanging="567"/>
        </w:pPr>
        <w:rPr>
          <w:rFonts w:hint="eastAsia"/>
        </w:rPr>
      </w:lvl>
    </w:lvlOverride>
    <w:lvlOverride w:ilvl="3">
      <w:lvl w:ilvl="3">
        <w:start w:val="1"/>
        <w:numFmt w:val="decimal"/>
        <w:lvlText w:val="%1.%2.%3.%4"/>
        <w:lvlJc w:val="left"/>
        <w:pPr>
          <w:ind w:left="1842" w:hanging="567"/>
        </w:pPr>
        <w:rPr>
          <w:rFonts w:hint="eastAsia"/>
        </w:rPr>
      </w:lvl>
    </w:lvlOverride>
    <w:lvlOverride w:ilvl="4">
      <w:lvl w:ilvl="4">
        <w:start w:val="1"/>
        <w:numFmt w:val="decimal"/>
        <w:lvlText w:val="%1.%2.%3.%4.%5"/>
        <w:lvlJc w:val="left"/>
        <w:pPr>
          <w:ind w:left="2267" w:hanging="567"/>
        </w:pPr>
        <w:rPr>
          <w:rFonts w:hint="eastAsia"/>
        </w:rPr>
      </w:lvl>
    </w:lvlOverride>
    <w:lvlOverride w:ilvl="5">
      <w:lvl w:ilvl="5">
        <w:start w:val="1"/>
        <w:numFmt w:val="decimal"/>
        <w:lvlText w:val="%1.%2.%3.%4.%5.%6"/>
        <w:lvlJc w:val="left"/>
        <w:pPr>
          <w:ind w:left="2692" w:hanging="567"/>
        </w:pPr>
        <w:rPr>
          <w:rFonts w:hint="eastAsia"/>
        </w:rPr>
      </w:lvl>
    </w:lvlOverride>
    <w:lvlOverride w:ilvl="6">
      <w:lvl w:ilvl="6">
        <w:start w:val="1"/>
        <w:numFmt w:val="decimal"/>
        <w:lvlText w:val="%1.%2.%3.%4.%5.%6.%7"/>
        <w:lvlJc w:val="left"/>
        <w:pPr>
          <w:ind w:left="3117" w:hanging="567"/>
        </w:pPr>
        <w:rPr>
          <w:rFonts w:hint="eastAsia"/>
        </w:rPr>
      </w:lvl>
    </w:lvlOverride>
    <w:lvlOverride w:ilvl="7">
      <w:lvl w:ilvl="7">
        <w:start w:val="1"/>
        <w:numFmt w:val="decimal"/>
        <w:lvlText w:val="%1.%2.%3.%4.%5.%6.%7.%8"/>
        <w:lvlJc w:val="left"/>
        <w:pPr>
          <w:ind w:left="3542" w:hanging="567"/>
        </w:pPr>
        <w:rPr>
          <w:rFonts w:hint="eastAsia"/>
        </w:rPr>
      </w:lvl>
    </w:lvlOverride>
    <w:lvlOverride w:ilvl="8">
      <w:lvl w:ilvl="8">
        <w:start w:val="1"/>
        <w:numFmt w:val="decimal"/>
        <w:lvlText w:val="%1.%2.%3.%4.%5.%6.%7.%8.%9"/>
        <w:lvlJc w:val="left"/>
        <w:pPr>
          <w:ind w:left="3967" w:hanging="567"/>
        </w:pPr>
        <w:rPr>
          <w:rFonts w:hint="eastAsia"/>
        </w:rPr>
      </w:lvl>
    </w:lvlOverride>
  </w:num>
  <w:num w:numId="6" w16cid:durableId="1240944992">
    <w:abstractNumId w:val="3"/>
  </w:num>
  <w:num w:numId="7" w16cid:durableId="1979647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bUwMTUxMDE3NDNX0lEKTi0uzszPAykwrAUANCAdSSwAAAA="/>
  </w:docVars>
  <w:rsids>
    <w:rsidRoot w:val="00EC20A2"/>
    <w:rsid w:val="000063AF"/>
    <w:rsid w:val="00025824"/>
    <w:rsid w:val="00036D52"/>
    <w:rsid w:val="0004606D"/>
    <w:rsid w:val="00046222"/>
    <w:rsid w:val="00061C5E"/>
    <w:rsid w:val="00077489"/>
    <w:rsid w:val="00080C32"/>
    <w:rsid w:val="00081C8F"/>
    <w:rsid w:val="000A777A"/>
    <w:rsid w:val="000B406F"/>
    <w:rsid w:val="000C0242"/>
    <w:rsid w:val="000C0557"/>
    <w:rsid w:val="000D69CD"/>
    <w:rsid w:val="000F3AF7"/>
    <w:rsid w:val="00101367"/>
    <w:rsid w:val="00132C98"/>
    <w:rsid w:val="00140812"/>
    <w:rsid w:val="00151B39"/>
    <w:rsid w:val="001538BF"/>
    <w:rsid w:val="00153CE2"/>
    <w:rsid w:val="001755D5"/>
    <w:rsid w:val="00197759"/>
    <w:rsid w:val="001A5E98"/>
    <w:rsid w:val="001B1FD0"/>
    <w:rsid w:val="001B5CB7"/>
    <w:rsid w:val="001D3005"/>
    <w:rsid w:val="001D4179"/>
    <w:rsid w:val="001D7E84"/>
    <w:rsid w:val="001F3A6F"/>
    <w:rsid w:val="00236694"/>
    <w:rsid w:val="002506BC"/>
    <w:rsid w:val="00250E79"/>
    <w:rsid w:val="00265FCC"/>
    <w:rsid w:val="00271EC8"/>
    <w:rsid w:val="00272FF7"/>
    <w:rsid w:val="002814CB"/>
    <w:rsid w:val="00282905"/>
    <w:rsid w:val="002951D7"/>
    <w:rsid w:val="002A1EA0"/>
    <w:rsid w:val="002A6935"/>
    <w:rsid w:val="002D4FD0"/>
    <w:rsid w:val="002E25E3"/>
    <w:rsid w:val="00322548"/>
    <w:rsid w:val="00340066"/>
    <w:rsid w:val="0035569E"/>
    <w:rsid w:val="003629BB"/>
    <w:rsid w:val="003D722B"/>
    <w:rsid w:val="003E0AE8"/>
    <w:rsid w:val="003F100D"/>
    <w:rsid w:val="00402ACF"/>
    <w:rsid w:val="0041001C"/>
    <w:rsid w:val="004202D6"/>
    <w:rsid w:val="00435A0F"/>
    <w:rsid w:val="0046447E"/>
    <w:rsid w:val="00477E7F"/>
    <w:rsid w:val="004D4AD5"/>
    <w:rsid w:val="004D724C"/>
    <w:rsid w:val="0050097C"/>
    <w:rsid w:val="00512E9A"/>
    <w:rsid w:val="00535487"/>
    <w:rsid w:val="00565F9B"/>
    <w:rsid w:val="00596F92"/>
    <w:rsid w:val="005A7AEC"/>
    <w:rsid w:val="005B09C7"/>
    <w:rsid w:val="005D10B8"/>
    <w:rsid w:val="005E38AF"/>
    <w:rsid w:val="005E6DCD"/>
    <w:rsid w:val="00613F81"/>
    <w:rsid w:val="00617ADB"/>
    <w:rsid w:val="006229BA"/>
    <w:rsid w:val="006330D5"/>
    <w:rsid w:val="0067251D"/>
    <w:rsid w:val="00676F28"/>
    <w:rsid w:val="006A1A72"/>
    <w:rsid w:val="006B3BCF"/>
    <w:rsid w:val="006C3F55"/>
    <w:rsid w:val="006C514F"/>
    <w:rsid w:val="006E484E"/>
    <w:rsid w:val="00703984"/>
    <w:rsid w:val="007151F9"/>
    <w:rsid w:val="007264C4"/>
    <w:rsid w:val="00737D70"/>
    <w:rsid w:val="00744F67"/>
    <w:rsid w:val="0077186C"/>
    <w:rsid w:val="00792827"/>
    <w:rsid w:val="00810BE8"/>
    <w:rsid w:val="00812047"/>
    <w:rsid w:val="00837ABF"/>
    <w:rsid w:val="0085638A"/>
    <w:rsid w:val="00860E79"/>
    <w:rsid w:val="00893941"/>
    <w:rsid w:val="008A1A45"/>
    <w:rsid w:val="008B12D9"/>
    <w:rsid w:val="008E4669"/>
    <w:rsid w:val="009040EA"/>
    <w:rsid w:val="00905207"/>
    <w:rsid w:val="00910EDA"/>
    <w:rsid w:val="00912459"/>
    <w:rsid w:val="009134A8"/>
    <w:rsid w:val="009232DE"/>
    <w:rsid w:val="009233E2"/>
    <w:rsid w:val="00935917"/>
    <w:rsid w:val="00953015"/>
    <w:rsid w:val="00956034"/>
    <w:rsid w:val="00986FA9"/>
    <w:rsid w:val="00992D60"/>
    <w:rsid w:val="009D1D53"/>
    <w:rsid w:val="009E2AC9"/>
    <w:rsid w:val="009F15D4"/>
    <w:rsid w:val="00A165B8"/>
    <w:rsid w:val="00A245FD"/>
    <w:rsid w:val="00A37054"/>
    <w:rsid w:val="00AD02E7"/>
    <w:rsid w:val="00B01360"/>
    <w:rsid w:val="00B43A30"/>
    <w:rsid w:val="00B45FF7"/>
    <w:rsid w:val="00B50D54"/>
    <w:rsid w:val="00B640B4"/>
    <w:rsid w:val="00B757D5"/>
    <w:rsid w:val="00B823D2"/>
    <w:rsid w:val="00C40283"/>
    <w:rsid w:val="00C42B01"/>
    <w:rsid w:val="00C53886"/>
    <w:rsid w:val="00C612A6"/>
    <w:rsid w:val="00C94DF3"/>
    <w:rsid w:val="00D0445B"/>
    <w:rsid w:val="00D056C1"/>
    <w:rsid w:val="00D52582"/>
    <w:rsid w:val="00D6092D"/>
    <w:rsid w:val="00D61B81"/>
    <w:rsid w:val="00D83110"/>
    <w:rsid w:val="00DE7734"/>
    <w:rsid w:val="00E04BA4"/>
    <w:rsid w:val="00E20C88"/>
    <w:rsid w:val="00E22DA2"/>
    <w:rsid w:val="00E3064F"/>
    <w:rsid w:val="00E30C29"/>
    <w:rsid w:val="00E55FAC"/>
    <w:rsid w:val="00EA1E4F"/>
    <w:rsid w:val="00EC20A2"/>
    <w:rsid w:val="00ED1538"/>
    <w:rsid w:val="00F13A95"/>
    <w:rsid w:val="00F15F4E"/>
    <w:rsid w:val="00F2649A"/>
    <w:rsid w:val="00F307A6"/>
    <w:rsid w:val="00F4776C"/>
    <w:rsid w:val="00F567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A4D86"/>
  <w15:docId w15:val="{9FC9E98A-A7E1-4D78-B61F-878C9927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4">
    <w:name w:val="heading 4"/>
    <w:basedOn w:val="a"/>
    <w:next w:val="a0"/>
    <w:link w:val="40"/>
    <w:qFormat/>
    <w:rsid w:val="0050097C"/>
    <w:pPr>
      <w:keepNext/>
      <w:widowControl/>
      <w:numPr>
        <w:ilvl w:val="3"/>
        <w:numId w:val="2"/>
      </w:numPr>
      <w:suppressAutoHyphens/>
      <w:spacing w:before="240" w:after="60"/>
      <w:ind w:left="1152" w:hanging="720"/>
      <w:outlineLvl w:val="3"/>
    </w:pPr>
    <w:rPr>
      <w:rFonts w:eastAsia="Times New Roman"/>
      <w:i/>
      <w:iCs/>
      <w:kern w:val="1"/>
      <w:sz w:val="18"/>
      <w:szCs w:val="18"/>
      <w:lang w:eastAsia="en-US"/>
    </w:rPr>
  </w:style>
  <w:style w:type="paragraph" w:styleId="6">
    <w:name w:val="heading 6"/>
    <w:basedOn w:val="a"/>
    <w:next w:val="a0"/>
    <w:link w:val="60"/>
    <w:uiPriority w:val="9"/>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8">
    <w:name w:val="heading 8"/>
    <w:basedOn w:val="a"/>
    <w:next w:val="a0"/>
    <w:link w:val="80"/>
    <w:uiPriority w:val="9"/>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9">
    <w:name w:val="heading 9"/>
    <w:basedOn w:val="a"/>
    <w:next w:val="a0"/>
    <w:link w:val="90"/>
    <w:uiPriority w:val="9"/>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rPr>
      <w:rFonts w:ascii="Verdana" w:hAnsi="Verdana" w:hint="default"/>
      <w:color w:val="000033"/>
      <w:sz w:val="20"/>
      <w:szCs w:val="20"/>
      <w:u w:val="single"/>
    </w:rPr>
  </w:style>
  <w:style w:type="paragraph" w:styleId="Web">
    <w:name w:val="Normal (Web)"/>
    <w:basedOn w:val="a"/>
    <w:link w:val="Web0"/>
    <w:uiPriority w:val="99"/>
    <w:pPr>
      <w:widowControl/>
      <w:spacing w:before="100" w:beforeAutospacing="1" w:after="100" w:afterAutospacing="1"/>
    </w:pPr>
    <w:rPr>
      <w:rFonts w:ascii="Arial Unicode MS" w:eastAsia="Arial Unicode MS" w:hAnsi="Arial Unicode MS" w:cs="Arial Unicode MS"/>
      <w:kern w:val="0"/>
    </w:rPr>
  </w:style>
  <w:style w:type="character" w:styleId="a5">
    <w:name w:val="FollowedHyperlink"/>
    <w:basedOn w:val="a1"/>
    <w:rPr>
      <w:color w:val="800080"/>
      <w:u w:val="single"/>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Strong"/>
    <w:basedOn w:val="a1"/>
    <w:qFormat/>
    <w:rPr>
      <w:b/>
      <w:bCs/>
    </w:rPr>
  </w:style>
  <w:style w:type="paragraph" w:styleId="a9">
    <w:name w:val="Plain Text"/>
    <w:basedOn w:val="a"/>
    <w:rsid w:val="00D83110"/>
    <w:pPr>
      <w:jc w:val="both"/>
    </w:pPr>
    <w:rPr>
      <w:rFonts w:ascii="MS Mincho" w:eastAsia="MS Mincho" w:hAnsi="Courier New" w:cs="Courier New"/>
      <w:sz w:val="21"/>
      <w:szCs w:val="21"/>
      <w:lang w:eastAsia="ja-JP"/>
    </w:rPr>
  </w:style>
  <w:style w:type="paragraph" w:customStyle="1" w:styleId="2">
    <w:name w:val="樣式2"/>
    <w:basedOn w:val="a"/>
    <w:rsid w:val="00D83110"/>
    <w:pPr>
      <w:spacing w:before="120" w:line="480" w:lineRule="auto"/>
      <w:jc w:val="both"/>
    </w:pPr>
    <w:rPr>
      <w:bCs/>
      <w:kern w:val="0"/>
      <w:szCs w:val="20"/>
    </w:rPr>
  </w:style>
  <w:style w:type="paragraph" w:styleId="aa">
    <w:name w:val="header"/>
    <w:aliases w:val=" 字元,字元"/>
    <w:basedOn w:val="a"/>
    <w:link w:val="ab"/>
    <w:uiPriority w:val="99"/>
    <w:rsid w:val="00153CE2"/>
    <w:pPr>
      <w:tabs>
        <w:tab w:val="center" w:pos="4153"/>
        <w:tab w:val="right" w:pos="8306"/>
      </w:tabs>
      <w:snapToGrid w:val="0"/>
    </w:pPr>
    <w:rPr>
      <w:sz w:val="20"/>
      <w:szCs w:val="20"/>
    </w:rPr>
  </w:style>
  <w:style w:type="character" w:styleId="ac">
    <w:name w:val="page number"/>
    <w:basedOn w:val="a1"/>
    <w:rsid w:val="005D10B8"/>
  </w:style>
  <w:style w:type="table" w:styleId="ad">
    <w:name w:val="Table Grid"/>
    <w:basedOn w:val="a2"/>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頁碼1"/>
    <w:basedOn w:val="a"/>
    <w:rsid w:val="00596F92"/>
    <w:pPr>
      <w:widowControl/>
      <w:jc w:val="center"/>
    </w:pPr>
    <w:rPr>
      <w:rFonts w:ascii="Times" w:hAnsi="Times"/>
      <w:kern w:val="0"/>
      <w:szCs w:val="20"/>
      <w:lang w:eastAsia="en-US"/>
    </w:rPr>
  </w:style>
  <w:style w:type="paragraph" w:styleId="ae">
    <w:name w:val="Balloon Text"/>
    <w:basedOn w:val="a"/>
    <w:semiHidden/>
    <w:rsid w:val="006A1A72"/>
    <w:rPr>
      <w:rFonts w:ascii="Arial" w:hAnsi="Arial"/>
      <w:sz w:val="18"/>
      <w:szCs w:val="18"/>
    </w:rPr>
  </w:style>
  <w:style w:type="character" w:customStyle="1" w:styleId="40">
    <w:name w:val="標題 4 字元"/>
    <w:basedOn w:val="a1"/>
    <w:link w:val="4"/>
    <w:rsid w:val="0050097C"/>
    <w:rPr>
      <w:rFonts w:eastAsia="Times New Roman"/>
      <w:i/>
      <w:iCs/>
      <w:kern w:val="1"/>
      <w:sz w:val="18"/>
      <w:szCs w:val="18"/>
      <w:lang w:eastAsia="en-US"/>
    </w:rPr>
  </w:style>
  <w:style w:type="character" w:customStyle="1" w:styleId="60">
    <w:name w:val="標題 6 字元"/>
    <w:basedOn w:val="a1"/>
    <w:link w:val="6"/>
    <w:uiPriority w:val="9"/>
    <w:rsid w:val="0050097C"/>
    <w:rPr>
      <w:rFonts w:eastAsia="Times New Roman"/>
      <w:i/>
      <w:iCs/>
      <w:kern w:val="1"/>
      <w:sz w:val="16"/>
      <w:szCs w:val="16"/>
      <w:lang w:eastAsia="en-US"/>
    </w:rPr>
  </w:style>
  <w:style w:type="character" w:customStyle="1" w:styleId="80">
    <w:name w:val="標題 8 字元"/>
    <w:basedOn w:val="a1"/>
    <w:link w:val="8"/>
    <w:uiPriority w:val="9"/>
    <w:rsid w:val="0050097C"/>
    <w:rPr>
      <w:rFonts w:eastAsia="Times New Roman"/>
      <w:i/>
      <w:iCs/>
      <w:kern w:val="1"/>
      <w:sz w:val="16"/>
      <w:szCs w:val="16"/>
      <w:lang w:eastAsia="en-US"/>
    </w:rPr>
  </w:style>
  <w:style w:type="character" w:customStyle="1" w:styleId="90">
    <w:name w:val="標題 9 字元"/>
    <w:basedOn w:val="a1"/>
    <w:link w:val="9"/>
    <w:uiPriority w:val="9"/>
    <w:rsid w:val="0050097C"/>
    <w:rPr>
      <w:rFonts w:eastAsia="Times New Roman"/>
      <w:kern w:val="1"/>
      <w:sz w:val="16"/>
      <w:szCs w:val="16"/>
      <w:lang w:eastAsia="en-US"/>
    </w:rPr>
  </w:style>
  <w:style w:type="paragraph" w:customStyle="1" w:styleId="IJECS">
    <w:name w:val="IJECS文獻"/>
    <w:basedOn w:val="a"/>
    <w:qFormat/>
    <w:rsid w:val="0050097C"/>
    <w:pPr>
      <w:overflowPunct w:val="0"/>
      <w:autoSpaceDE w:val="0"/>
      <w:autoSpaceDN w:val="0"/>
      <w:snapToGrid w:val="0"/>
      <w:ind w:left="480" w:hanging="480"/>
      <w:jc w:val="both"/>
    </w:pPr>
    <w:rPr>
      <w:color w:val="000000"/>
    </w:rPr>
  </w:style>
  <w:style w:type="paragraph" w:customStyle="1" w:styleId="Header1">
    <w:name w:val="Header 1"/>
    <w:basedOn w:val="a"/>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a0">
    <w:name w:val="Body Text"/>
    <w:basedOn w:val="a"/>
    <w:link w:val="af"/>
    <w:rsid w:val="0050097C"/>
    <w:pPr>
      <w:spacing w:after="120"/>
    </w:pPr>
  </w:style>
  <w:style w:type="character" w:customStyle="1" w:styleId="af">
    <w:name w:val="本文 字元"/>
    <w:basedOn w:val="a1"/>
    <w:link w:val="a0"/>
    <w:rsid w:val="0050097C"/>
    <w:rPr>
      <w:kern w:val="2"/>
      <w:sz w:val="24"/>
      <w:szCs w:val="24"/>
    </w:rPr>
  </w:style>
  <w:style w:type="paragraph" w:customStyle="1" w:styleId="ijecstitle">
    <w:name w:val="ijecs_title"/>
    <w:basedOn w:val="Web"/>
    <w:link w:val="ijecstitle0"/>
    <w:qFormat/>
    <w:rsid w:val="004D724C"/>
    <w:pPr>
      <w:snapToGrid w:val="0"/>
      <w:spacing w:before="0" w:beforeAutospacing="0" w:after="0" w:afterAutospacing="0"/>
      <w:jc w:val="center"/>
      <w:textAlignment w:val="top"/>
    </w:pPr>
    <w:rPr>
      <w:rFonts w:ascii="Arial" w:hAnsi="Arial" w:cs="Arial"/>
      <w:b/>
      <w:bCs/>
      <w:sz w:val="32"/>
      <w:szCs w:val="32"/>
    </w:rPr>
  </w:style>
  <w:style w:type="paragraph" w:customStyle="1" w:styleId="ijecsauthor">
    <w:name w:val="ijecs_author"/>
    <w:basedOn w:val="Web"/>
    <w:link w:val="ijecsauthor0"/>
    <w:qFormat/>
    <w:rsid w:val="004D724C"/>
    <w:pPr>
      <w:pBdr>
        <w:bottom w:val="single" w:sz="6" w:space="1" w:color="auto"/>
      </w:pBdr>
      <w:snapToGrid w:val="0"/>
      <w:spacing w:before="0" w:beforeAutospacing="0" w:after="0" w:afterAutospacing="0"/>
      <w:jc w:val="center"/>
      <w:textAlignment w:val="top"/>
    </w:pPr>
    <w:rPr>
      <w:rFonts w:ascii="Arial" w:hAnsi="Arial" w:cs="Arial"/>
    </w:rPr>
  </w:style>
  <w:style w:type="character" w:customStyle="1" w:styleId="Web0">
    <w:name w:val="內文 (Web) 字元"/>
    <w:basedOn w:val="a1"/>
    <w:link w:val="Web"/>
    <w:rsid w:val="004D724C"/>
    <w:rPr>
      <w:rFonts w:ascii="Arial Unicode MS" w:eastAsia="Arial Unicode MS" w:hAnsi="Arial Unicode MS" w:cs="Arial Unicode MS"/>
      <w:sz w:val="24"/>
      <w:szCs w:val="24"/>
    </w:rPr>
  </w:style>
  <w:style w:type="character" w:customStyle="1" w:styleId="ijecstitle0">
    <w:name w:val="ijecs_title 字元"/>
    <w:basedOn w:val="Web0"/>
    <w:link w:val="ijecstitle"/>
    <w:rsid w:val="004D724C"/>
    <w:rPr>
      <w:rFonts w:ascii="Arial" w:eastAsia="Arial Unicode MS" w:hAnsi="Arial" w:cs="Arial"/>
      <w:b/>
      <w:bCs/>
      <w:sz w:val="32"/>
      <w:szCs w:val="32"/>
    </w:rPr>
  </w:style>
  <w:style w:type="paragraph" w:customStyle="1" w:styleId="ijecsL1">
    <w:name w:val="ijecs_L1"/>
    <w:basedOn w:val="Web"/>
    <w:link w:val="ijecsL10"/>
    <w:qFormat/>
    <w:rsid w:val="00077489"/>
    <w:pPr>
      <w:snapToGrid w:val="0"/>
      <w:spacing w:beforeLines="100" w:before="360" w:beforeAutospacing="0" w:after="0" w:afterAutospacing="0"/>
      <w:jc w:val="center"/>
      <w:textAlignment w:val="top"/>
    </w:pPr>
    <w:rPr>
      <w:rFonts w:ascii="Arial" w:hAnsi="Arial" w:cs="Arial"/>
      <w:b/>
      <w:bCs/>
      <w:sz w:val="28"/>
      <w:szCs w:val="28"/>
    </w:rPr>
  </w:style>
  <w:style w:type="character" w:customStyle="1" w:styleId="ijecsauthor0">
    <w:name w:val="ijecs_author 字元"/>
    <w:basedOn w:val="Web0"/>
    <w:link w:val="ijecsauthor"/>
    <w:rsid w:val="004D724C"/>
    <w:rPr>
      <w:rFonts w:ascii="Arial" w:eastAsia="Arial Unicode MS" w:hAnsi="Arial" w:cs="Arial"/>
      <w:sz w:val="24"/>
      <w:szCs w:val="24"/>
    </w:rPr>
  </w:style>
  <w:style w:type="paragraph" w:customStyle="1" w:styleId="IJECSAbstract">
    <w:name w:val="IJECS_Abstract"/>
    <w:basedOn w:val="ijecsL1"/>
    <w:link w:val="IJECSAbstract0"/>
    <w:qFormat/>
    <w:rsid w:val="00077489"/>
    <w:pPr>
      <w:spacing w:afterLines="100" w:after="360"/>
    </w:pPr>
  </w:style>
  <w:style w:type="character" w:customStyle="1" w:styleId="ijecsL10">
    <w:name w:val="ijecs_L1 字元"/>
    <w:basedOn w:val="Web0"/>
    <w:link w:val="ijecsL1"/>
    <w:rsid w:val="00077489"/>
    <w:rPr>
      <w:rFonts w:ascii="Arial" w:eastAsia="Arial Unicode MS" w:hAnsi="Arial" w:cs="Arial"/>
      <w:b/>
      <w:bCs/>
      <w:sz w:val="28"/>
      <w:szCs w:val="28"/>
    </w:rPr>
  </w:style>
  <w:style w:type="paragraph" w:customStyle="1" w:styleId="ijecstable">
    <w:name w:val="ijecs_table"/>
    <w:basedOn w:val="Web"/>
    <w:link w:val="ijecstable0"/>
    <w:qFormat/>
    <w:rsid w:val="00077489"/>
    <w:pPr>
      <w:shd w:val="clear" w:color="auto" w:fill="FFFFFF"/>
      <w:spacing w:beforeLines="100" w:before="360" w:beforeAutospacing="0" w:after="0" w:afterAutospacing="0"/>
      <w:jc w:val="center"/>
    </w:pPr>
    <w:rPr>
      <w:rFonts w:ascii="Times New Roman" w:eastAsia="新細明體" w:hAnsi="Times New Roman" w:cs="Times New Roman"/>
      <w:b/>
      <w:bCs/>
      <w:szCs w:val="20"/>
    </w:rPr>
  </w:style>
  <w:style w:type="character" w:customStyle="1" w:styleId="IJECSAbstract0">
    <w:name w:val="IJECS_Abstract 字元"/>
    <w:basedOn w:val="ijecsL10"/>
    <w:link w:val="IJECSAbstract"/>
    <w:rsid w:val="00077489"/>
    <w:rPr>
      <w:rFonts w:ascii="Arial" w:eastAsia="Arial Unicode MS" w:hAnsi="Arial" w:cs="Arial"/>
      <w:b/>
      <w:bCs/>
      <w:sz w:val="28"/>
      <w:szCs w:val="28"/>
    </w:rPr>
  </w:style>
  <w:style w:type="character" w:customStyle="1" w:styleId="ijecstable0">
    <w:name w:val="ijecs_table 字元"/>
    <w:basedOn w:val="Web0"/>
    <w:link w:val="ijecstable"/>
    <w:rsid w:val="00077489"/>
    <w:rPr>
      <w:rFonts w:ascii="Arial Unicode MS" w:eastAsia="Arial Unicode MS" w:hAnsi="Arial Unicode MS" w:cs="Arial Unicode MS"/>
      <w:b/>
      <w:bCs/>
      <w:sz w:val="24"/>
      <w:szCs w:val="24"/>
      <w:shd w:val="clear" w:color="auto" w:fill="FFFFFF"/>
    </w:rPr>
  </w:style>
  <w:style w:type="character" w:customStyle="1" w:styleId="ab">
    <w:name w:val="頁首 字元"/>
    <w:aliases w:val=" 字元 字元,字元 字元"/>
    <w:basedOn w:val="a1"/>
    <w:link w:val="aa"/>
    <w:uiPriority w:val="99"/>
    <w:rsid w:val="00C53886"/>
    <w:rPr>
      <w:kern w:val="2"/>
    </w:rPr>
  </w:style>
  <w:style w:type="character" w:customStyle="1" w:styleId="a7">
    <w:name w:val="頁尾 字元"/>
    <w:basedOn w:val="a1"/>
    <w:link w:val="a6"/>
    <w:uiPriority w:val="99"/>
    <w:rsid w:val="00C53886"/>
    <w:rPr>
      <w:kern w:val="2"/>
    </w:rPr>
  </w:style>
  <w:style w:type="character" w:customStyle="1" w:styleId="11">
    <w:name w:val="未处理的提及1"/>
    <w:basedOn w:val="a1"/>
    <w:uiPriority w:val="99"/>
    <w:semiHidden/>
    <w:unhideWhenUsed/>
    <w:rsid w:val="00C53886"/>
    <w:rPr>
      <w:color w:val="605E5C"/>
      <w:shd w:val="clear" w:color="auto" w:fill="E1DFDD"/>
    </w:rPr>
  </w:style>
  <w:style w:type="numbering" w:customStyle="1" w:styleId="1">
    <w:name w:val="样式1"/>
    <w:uiPriority w:val="99"/>
    <w:rsid w:val="00C53886"/>
    <w:pPr>
      <w:numPr>
        <w:numId w:val="4"/>
      </w:numPr>
    </w:pPr>
  </w:style>
  <w:style w:type="paragraph" w:styleId="af0">
    <w:name w:val="List Paragraph"/>
    <w:basedOn w:val="a"/>
    <w:uiPriority w:val="34"/>
    <w:qFormat/>
    <w:rsid w:val="00C53886"/>
    <w:pPr>
      <w:ind w:firstLineChars="200" w:firstLine="420"/>
      <w:jc w:val="both"/>
    </w:pPr>
    <w:rPr>
      <w:rFonts w:asciiTheme="minorHAnsi" w:eastAsiaTheme="minorEastAsia" w:hAnsiTheme="minorHAnsi" w:cstheme="minorBidi"/>
      <w:sz w:val="21"/>
      <w:szCs w:val="22"/>
      <w:lang w:eastAsia="zh-CN"/>
    </w:rPr>
  </w:style>
  <w:style w:type="paragraph" w:customStyle="1" w:styleId="12">
    <w:name w:val="正文1"/>
    <w:basedOn w:val="a"/>
    <w:rsid w:val="00C53886"/>
    <w:pPr>
      <w:wordWrap w:val="0"/>
      <w:autoSpaceDE w:val="0"/>
      <w:autoSpaceDN w:val="0"/>
      <w:spacing w:after="160" w:line="256" w:lineRule="auto"/>
      <w:jc w:val="both"/>
      <w:textAlignment w:val="baseline"/>
    </w:pPr>
    <w:rPr>
      <w:rFonts w:ascii="Malgun Gothic" w:eastAsia="Gulim" w:hAnsi="Gulim" w:cs="Gulim"/>
      <w:color w:val="000000"/>
      <w:sz w:val="20"/>
      <w:szCs w:val="20"/>
      <w:lang w:eastAsia="ko-KR"/>
    </w:rPr>
  </w:style>
  <w:style w:type="character" w:customStyle="1" w:styleId="13">
    <w:name w:val="未解析的提及1"/>
    <w:basedOn w:val="a1"/>
    <w:uiPriority w:val="99"/>
    <w:semiHidden/>
    <w:unhideWhenUsed/>
    <w:rsid w:val="00C53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20</Pages>
  <Words>6719</Words>
  <Characters>38301</Characters>
  <Application>Microsoft Office Word</Application>
  <DocSecurity>0</DocSecurity>
  <Lines>319</Lines>
  <Paragraphs>89</Paragraphs>
  <ScaleCrop>false</ScaleCrop>
  <HeadingPairs>
    <vt:vector size="2" baseType="variant">
      <vt:variant>
        <vt:lpstr>제목</vt:lpstr>
      </vt:variant>
      <vt:variant>
        <vt:i4>1</vt:i4>
      </vt:variant>
    </vt:vector>
  </HeadingPairs>
  <TitlesOfParts>
    <vt:vector size="1" baseType="lpstr">
      <vt:lpstr>FINAL SUBMISSION FORMAT INSTRUCTIONS FOR PROCEEDINGS OF BUSINESS AND INFORMATION: PLEASE READ CAREFULLY</vt:lpstr>
    </vt:vector>
  </TitlesOfParts>
  <Company>Company</Company>
  <LinksUpToDate>false</LinksUpToDate>
  <CharactersWithSpaces>44931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creator>User</dc:creator>
  <cp:lastModifiedBy>林宜風</cp:lastModifiedBy>
  <cp:revision>5</cp:revision>
  <cp:lastPrinted>2020-11-25T02:46:00Z</cp:lastPrinted>
  <dcterms:created xsi:type="dcterms:W3CDTF">2022-11-07T11:40:00Z</dcterms:created>
  <dcterms:modified xsi:type="dcterms:W3CDTF">2022-12-26T06:57:00Z</dcterms:modified>
</cp:coreProperties>
</file>