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AB079" w14:textId="77777777" w:rsidR="001538BF" w:rsidRPr="00931843" w:rsidRDefault="00BB4C9E">
      <w:pPr>
        <w:pStyle w:val="Web"/>
        <w:snapToGrid w:val="0"/>
        <w:spacing w:before="0" w:beforeAutospacing="0" w:after="0" w:afterAutospacing="0"/>
        <w:jc w:val="center"/>
        <w:textAlignment w:val="top"/>
        <w:rPr>
          <w:rFonts w:ascii="Arial" w:hAnsi="Arial" w:cs="Arial"/>
          <w:b/>
          <w:bCs/>
          <w:caps/>
          <w:sz w:val="32"/>
          <w:szCs w:val="32"/>
        </w:rPr>
      </w:pPr>
      <w:r w:rsidRPr="00931843">
        <w:rPr>
          <w:rFonts w:ascii="Arial" w:hAnsi="Arial" w:cs="Arial"/>
          <w:b/>
          <w:bCs/>
          <w:caps/>
          <w:sz w:val="32"/>
          <w:szCs w:val="32"/>
        </w:rPr>
        <w:t>A deep learning based innovative online music production framework</w:t>
      </w:r>
    </w:p>
    <w:p w14:paraId="4D10DCA9" w14:textId="77777777" w:rsidR="00E22DA2" w:rsidRPr="00931843" w:rsidRDefault="00E22DA2">
      <w:pPr>
        <w:pStyle w:val="Web"/>
        <w:snapToGrid w:val="0"/>
        <w:spacing w:before="0" w:beforeAutospacing="0" w:after="0" w:afterAutospacing="0"/>
        <w:jc w:val="center"/>
        <w:textAlignment w:val="top"/>
        <w:rPr>
          <w:rFonts w:ascii="Helvetica" w:hAnsi="Helvetica" w:cs="Times New Roman"/>
          <w:szCs w:val="27"/>
        </w:rPr>
      </w:pPr>
    </w:p>
    <w:p w14:paraId="1AEE1CE8" w14:textId="77777777" w:rsidR="00725A3E" w:rsidRPr="0050097C" w:rsidRDefault="00725A3E" w:rsidP="00725A3E">
      <w:pPr>
        <w:pStyle w:val="Web"/>
        <w:pBdr>
          <w:bottom w:val="single" w:sz="6" w:space="1" w:color="auto"/>
        </w:pBdr>
        <w:snapToGrid w:val="0"/>
        <w:spacing w:before="0" w:beforeAutospacing="0" w:after="0" w:afterAutospacing="0"/>
        <w:jc w:val="center"/>
        <w:textAlignment w:val="top"/>
        <w:rPr>
          <w:rFonts w:ascii="Arial" w:hAnsi="Arial" w:cs="Arial"/>
        </w:rPr>
      </w:pPr>
      <w:r w:rsidRPr="001A7F33">
        <w:rPr>
          <w:rFonts w:ascii="Arial" w:hAnsi="Arial" w:cs="Arial"/>
        </w:rPr>
        <w:t>Sung-Shun Weng</w:t>
      </w:r>
    </w:p>
    <w:p w14:paraId="3BD7BE22" w14:textId="77777777" w:rsidR="00725A3E" w:rsidRPr="0050097C" w:rsidRDefault="00725A3E" w:rsidP="00725A3E">
      <w:pPr>
        <w:pStyle w:val="Web"/>
        <w:pBdr>
          <w:bottom w:val="single" w:sz="6" w:space="1" w:color="auto"/>
        </w:pBdr>
        <w:snapToGrid w:val="0"/>
        <w:spacing w:before="0" w:beforeAutospacing="0" w:after="0" w:afterAutospacing="0"/>
        <w:jc w:val="center"/>
        <w:textAlignment w:val="top"/>
        <w:rPr>
          <w:rFonts w:ascii="Arial" w:hAnsi="Arial" w:cs="Arial"/>
        </w:rPr>
      </w:pPr>
      <w:r w:rsidRPr="001A7F33">
        <w:rPr>
          <w:rFonts w:ascii="Arial" w:hAnsi="Arial" w:cs="Arial"/>
        </w:rPr>
        <w:t>National Taipei University of Technology</w:t>
      </w:r>
    </w:p>
    <w:p w14:paraId="1E99F3B6" w14:textId="5238F5EA" w:rsidR="00725A3E" w:rsidRDefault="0010207B" w:rsidP="00725A3E">
      <w:pPr>
        <w:pStyle w:val="Web"/>
        <w:pBdr>
          <w:bottom w:val="single" w:sz="6" w:space="1" w:color="auto"/>
        </w:pBdr>
        <w:snapToGrid w:val="0"/>
        <w:spacing w:before="0" w:beforeAutospacing="0" w:after="0" w:afterAutospacing="0"/>
        <w:jc w:val="center"/>
        <w:textAlignment w:val="top"/>
        <w:rPr>
          <w:rFonts w:ascii="Arial" w:eastAsia="新細明體" w:hAnsi="Arial" w:cs="Arial"/>
        </w:rPr>
      </w:pPr>
      <w:hyperlink r:id="rId8" w:history="1">
        <w:r w:rsidRPr="001A5E40">
          <w:rPr>
            <w:rStyle w:val="a4"/>
            <w:rFonts w:ascii="Arial" w:hAnsi="Arial" w:cs="Arial"/>
            <w:sz w:val="24"/>
            <w:szCs w:val="24"/>
          </w:rPr>
          <w:t>wengss@ntut.edu.tw</w:t>
        </w:r>
      </w:hyperlink>
    </w:p>
    <w:p w14:paraId="132745C4" w14:textId="77777777" w:rsidR="00725A3E" w:rsidRDefault="00725A3E" w:rsidP="00725A3E">
      <w:pPr>
        <w:pStyle w:val="Web"/>
        <w:pBdr>
          <w:bottom w:val="single" w:sz="6" w:space="1" w:color="auto"/>
        </w:pBdr>
        <w:snapToGrid w:val="0"/>
        <w:spacing w:before="0" w:beforeAutospacing="0" w:after="0" w:afterAutospacing="0"/>
        <w:jc w:val="center"/>
        <w:textAlignment w:val="top"/>
        <w:rPr>
          <w:rFonts w:ascii="Arial" w:eastAsia="新細明體" w:hAnsi="Arial" w:cs="Arial"/>
        </w:rPr>
      </w:pPr>
      <w:r w:rsidRPr="001A7F33">
        <w:rPr>
          <w:rFonts w:ascii="Arial" w:hAnsi="Arial" w:cs="Arial"/>
        </w:rPr>
        <w:t>Hung-Chia Chen</w:t>
      </w:r>
    </w:p>
    <w:p w14:paraId="64AC2FF7" w14:textId="77777777" w:rsidR="00725A3E" w:rsidRDefault="00725A3E" w:rsidP="00725A3E">
      <w:pPr>
        <w:pStyle w:val="Web"/>
        <w:pBdr>
          <w:bottom w:val="single" w:sz="6" w:space="1" w:color="auto"/>
        </w:pBdr>
        <w:snapToGrid w:val="0"/>
        <w:spacing w:before="0" w:beforeAutospacing="0" w:after="0" w:afterAutospacing="0"/>
        <w:jc w:val="center"/>
        <w:textAlignment w:val="top"/>
        <w:rPr>
          <w:rFonts w:ascii="Arial" w:eastAsia="新細明體" w:hAnsi="Arial" w:cs="Arial"/>
        </w:rPr>
      </w:pPr>
      <w:r w:rsidRPr="001A7F33">
        <w:rPr>
          <w:rFonts w:ascii="Arial" w:hAnsi="Arial" w:cs="Arial"/>
        </w:rPr>
        <w:t>National Taipei University of Technology</w:t>
      </w:r>
    </w:p>
    <w:p w14:paraId="76B73F40" w14:textId="6E3EE9AC" w:rsidR="00512E9A" w:rsidRPr="00931843" w:rsidRDefault="0010207B" w:rsidP="00E81439">
      <w:pPr>
        <w:pStyle w:val="Web"/>
        <w:pBdr>
          <w:bottom w:val="single" w:sz="6" w:space="1" w:color="auto"/>
        </w:pBdr>
        <w:snapToGrid w:val="0"/>
        <w:spacing w:before="0" w:beforeAutospacing="0" w:after="0" w:afterAutospacing="0"/>
        <w:jc w:val="center"/>
        <w:textAlignment w:val="top"/>
        <w:rPr>
          <w:rFonts w:ascii="Arial" w:eastAsia="新細明體" w:hAnsi="Arial" w:cs="Arial"/>
          <w:b/>
          <w:bCs/>
          <w:sz w:val="28"/>
          <w:szCs w:val="28"/>
        </w:rPr>
      </w:pPr>
      <w:hyperlink r:id="rId9" w:history="1">
        <w:r w:rsidRPr="001A5E40">
          <w:rPr>
            <w:rStyle w:val="a4"/>
            <w:rFonts w:ascii="Arial" w:eastAsia="新細明體" w:hAnsi="Arial" w:cs="Arial"/>
            <w:sz w:val="24"/>
            <w:szCs w:val="24"/>
          </w:rPr>
          <w:t>honga.chen@gmail.com</w:t>
        </w:r>
      </w:hyperlink>
    </w:p>
    <w:p w14:paraId="4AB3A1D2" w14:textId="779243B5" w:rsidR="00DE7734" w:rsidRPr="00885E1A" w:rsidRDefault="00C04822" w:rsidP="00E81439">
      <w:pPr>
        <w:pStyle w:val="Web"/>
        <w:snapToGrid w:val="0"/>
        <w:spacing w:beforeLines="100" w:before="360" w:beforeAutospacing="0" w:afterLines="100" w:after="360" w:afterAutospacing="0"/>
        <w:jc w:val="center"/>
        <w:textAlignment w:val="top"/>
        <w:rPr>
          <w:rFonts w:ascii="Arial" w:eastAsia="新細明體" w:hAnsi="Arial" w:cs="Arial"/>
          <w:b/>
          <w:bCs/>
          <w:sz w:val="28"/>
          <w:szCs w:val="28"/>
        </w:rPr>
      </w:pPr>
      <w:r w:rsidRPr="00931843">
        <w:rPr>
          <w:rFonts w:ascii="Arial" w:hAnsi="Arial" w:cs="Arial"/>
          <w:b/>
          <w:bCs/>
          <w:sz w:val="28"/>
          <w:szCs w:val="28"/>
        </w:rPr>
        <w:t>ABSTRACT</w:t>
      </w:r>
    </w:p>
    <w:p w14:paraId="6853DD83" w14:textId="36A403B9" w:rsidR="001D4179" w:rsidRPr="00931843" w:rsidRDefault="00AA2B08" w:rsidP="0050097C">
      <w:pPr>
        <w:pStyle w:val="Web"/>
        <w:snapToGrid w:val="0"/>
        <w:spacing w:before="0" w:beforeAutospacing="0" w:afterLines="50" w:after="180" w:afterAutospacing="0"/>
        <w:ind w:firstLine="476"/>
        <w:jc w:val="both"/>
        <w:textAlignment w:val="top"/>
        <w:rPr>
          <w:rFonts w:ascii="Times New Roman" w:hAnsi="Times New Roman" w:cs="Times New Roman"/>
        </w:rPr>
      </w:pPr>
      <w:r>
        <w:rPr>
          <w:rFonts w:ascii="Times New Roman" w:hAnsi="Times New Roman" w:cs="Times New Roman"/>
        </w:rPr>
        <w:t>In t</w:t>
      </w:r>
      <w:r w:rsidR="001A7F33" w:rsidRPr="00931843">
        <w:rPr>
          <w:rFonts w:ascii="Times New Roman" w:hAnsi="Times New Roman" w:cs="Times New Roman"/>
        </w:rPr>
        <w:t>his research</w:t>
      </w:r>
      <w:r>
        <w:rPr>
          <w:rFonts w:ascii="Times New Roman" w:hAnsi="Times New Roman" w:cs="Times New Roman"/>
        </w:rPr>
        <w:t>, we</w:t>
      </w:r>
      <w:r w:rsidR="001A7F33" w:rsidRPr="00931843">
        <w:rPr>
          <w:rFonts w:ascii="Times New Roman" w:hAnsi="Times New Roman" w:cs="Times New Roman"/>
        </w:rPr>
        <w:t xml:space="preserve"> </w:t>
      </w:r>
      <w:r w:rsidRPr="00931843">
        <w:rPr>
          <w:rFonts w:ascii="Times New Roman" w:hAnsi="Times New Roman" w:cs="Times New Roman"/>
        </w:rPr>
        <w:t>construct</w:t>
      </w:r>
      <w:r>
        <w:rPr>
          <w:rFonts w:ascii="Times New Roman" w:hAnsi="Times New Roman" w:cs="Times New Roman"/>
        </w:rPr>
        <w:t>ed</w:t>
      </w:r>
      <w:r w:rsidRPr="00931843">
        <w:rPr>
          <w:rFonts w:ascii="Times New Roman" w:hAnsi="Times New Roman" w:cs="Times New Roman"/>
        </w:rPr>
        <w:t xml:space="preserve"> </w:t>
      </w:r>
      <w:r w:rsidR="001A7F33" w:rsidRPr="00931843">
        <w:rPr>
          <w:rFonts w:ascii="Times New Roman" w:hAnsi="Times New Roman" w:cs="Times New Roman"/>
        </w:rPr>
        <w:t xml:space="preserve">an online music production process framework </w:t>
      </w:r>
      <w:r>
        <w:rPr>
          <w:rFonts w:ascii="Times New Roman" w:hAnsi="Times New Roman" w:cs="Times New Roman"/>
        </w:rPr>
        <w:t xml:space="preserve">to </w:t>
      </w:r>
      <w:r w:rsidR="001A7F33" w:rsidRPr="00931843">
        <w:rPr>
          <w:rFonts w:ascii="Times New Roman" w:hAnsi="Times New Roman" w:cs="Times New Roman"/>
        </w:rPr>
        <w:t xml:space="preserve">explain the operation </w:t>
      </w:r>
      <w:r w:rsidR="002F1BF2">
        <w:rPr>
          <w:rFonts w:ascii="Times New Roman" w:hAnsi="Times New Roman" w:cs="Times New Roman"/>
        </w:rPr>
        <w:t xml:space="preserve">of the industry </w:t>
      </w:r>
      <w:r w:rsidR="001A7F33" w:rsidRPr="00931843">
        <w:rPr>
          <w:rFonts w:ascii="Times New Roman" w:hAnsi="Times New Roman" w:cs="Times New Roman"/>
        </w:rPr>
        <w:t xml:space="preserve">and conduct comparative analysis, competitive analysis, and innovative business model analysis </w:t>
      </w:r>
      <w:r w:rsidR="002F1BF2">
        <w:rPr>
          <w:rFonts w:ascii="Times New Roman" w:hAnsi="Times New Roman" w:cs="Times New Roman"/>
        </w:rPr>
        <w:t>for</w:t>
      </w:r>
      <w:r w:rsidR="002F1BF2" w:rsidRPr="00931843">
        <w:rPr>
          <w:rFonts w:ascii="Times New Roman" w:hAnsi="Times New Roman" w:cs="Times New Roman"/>
        </w:rPr>
        <w:t xml:space="preserve"> </w:t>
      </w:r>
      <w:r w:rsidR="001A7F33" w:rsidRPr="00931843">
        <w:rPr>
          <w:rFonts w:ascii="Times New Roman" w:hAnsi="Times New Roman" w:cs="Times New Roman"/>
        </w:rPr>
        <w:t xml:space="preserve">the current </w:t>
      </w:r>
      <w:r w:rsidR="002F1BF2">
        <w:rPr>
          <w:rFonts w:ascii="Times New Roman" w:hAnsi="Times New Roman" w:cs="Times New Roman"/>
        </w:rPr>
        <w:t xml:space="preserve">music </w:t>
      </w:r>
      <w:r w:rsidR="001A7F33" w:rsidRPr="00931843">
        <w:rPr>
          <w:rFonts w:ascii="Times New Roman" w:hAnsi="Times New Roman" w:cs="Times New Roman"/>
        </w:rPr>
        <w:t>industry situation</w:t>
      </w:r>
      <w:r w:rsidR="002F1BF2">
        <w:rPr>
          <w:rFonts w:ascii="Times New Roman" w:hAnsi="Times New Roman" w:cs="Times New Roman"/>
        </w:rPr>
        <w:t>.</w:t>
      </w:r>
      <w:r w:rsidR="001A7F33" w:rsidRPr="00931843">
        <w:rPr>
          <w:rFonts w:ascii="Times New Roman" w:hAnsi="Times New Roman" w:cs="Times New Roman"/>
        </w:rPr>
        <w:t xml:space="preserve"> This research can provide strategic suggestions for future scholars and industry development. In this study, through the concept of </w:t>
      </w:r>
      <w:r>
        <w:rPr>
          <w:rFonts w:ascii="Times New Roman" w:hAnsi="Times New Roman" w:cs="Times New Roman"/>
        </w:rPr>
        <w:t xml:space="preserve">the </w:t>
      </w:r>
      <w:r w:rsidR="001A7F33" w:rsidRPr="00931843">
        <w:rPr>
          <w:rFonts w:ascii="Times New Roman" w:hAnsi="Times New Roman" w:cs="Times New Roman"/>
        </w:rPr>
        <w:t>internet,</w:t>
      </w:r>
      <w:r w:rsidR="002F1BF2" w:rsidRPr="00931843">
        <w:rPr>
          <w:rFonts w:ascii="Times New Roman" w:hAnsi="Times New Roman" w:cs="Times New Roman"/>
        </w:rPr>
        <w:t xml:space="preserve"> </w:t>
      </w:r>
      <w:r w:rsidR="002F1BF2">
        <w:rPr>
          <w:rFonts w:ascii="Times New Roman" w:hAnsi="Times New Roman" w:cs="Times New Roman"/>
        </w:rPr>
        <w:t>we</w:t>
      </w:r>
      <w:r w:rsidR="002F1BF2" w:rsidRPr="00931843">
        <w:rPr>
          <w:rFonts w:ascii="Times New Roman" w:hAnsi="Times New Roman" w:cs="Times New Roman"/>
        </w:rPr>
        <w:t xml:space="preserve"> propose</w:t>
      </w:r>
      <w:r w:rsidR="001A7F33" w:rsidRPr="00931843">
        <w:rPr>
          <w:rFonts w:ascii="Times New Roman" w:hAnsi="Times New Roman" w:cs="Times New Roman"/>
        </w:rPr>
        <w:t xml:space="preserve"> the framework process of </w:t>
      </w:r>
      <w:r>
        <w:rPr>
          <w:rFonts w:ascii="Times New Roman" w:hAnsi="Times New Roman" w:cs="Times New Roman"/>
        </w:rPr>
        <w:t>a d</w:t>
      </w:r>
      <w:r w:rsidRPr="00931843">
        <w:rPr>
          <w:rFonts w:ascii="Times New Roman" w:hAnsi="Times New Roman" w:cs="Times New Roman"/>
        </w:rPr>
        <w:t xml:space="preserve">eep </w:t>
      </w:r>
      <w:r w:rsidR="001A7F33" w:rsidRPr="00931843">
        <w:rPr>
          <w:rFonts w:ascii="Times New Roman" w:hAnsi="Times New Roman" w:cs="Times New Roman"/>
        </w:rPr>
        <w:t>learning music production (</w:t>
      </w:r>
      <w:r w:rsidR="002A45C9" w:rsidRPr="00931843">
        <w:rPr>
          <w:rFonts w:ascii="Times New Roman" w:hAnsi="Times New Roman" w:cs="Times New Roman"/>
        </w:rPr>
        <w:t>DLMP</w:t>
      </w:r>
      <w:r w:rsidR="001A7F33" w:rsidRPr="00931843">
        <w:rPr>
          <w:rFonts w:ascii="Times New Roman" w:hAnsi="Times New Roman" w:cs="Times New Roman"/>
        </w:rPr>
        <w:t xml:space="preserve">) </w:t>
      </w:r>
      <w:r w:rsidR="00C8323A" w:rsidRPr="00931843">
        <w:rPr>
          <w:rFonts w:ascii="Times New Roman" w:hAnsi="Times New Roman" w:cs="Times New Roman"/>
        </w:rPr>
        <w:t>system</w:t>
      </w:r>
      <w:r w:rsidR="001A7F33" w:rsidRPr="00931843">
        <w:rPr>
          <w:rFonts w:ascii="Times New Roman" w:hAnsi="Times New Roman" w:cs="Times New Roman"/>
        </w:rPr>
        <w:t xml:space="preserve">, and each work process and the main work content of each module in the system are described. </w:t>
      </w:r>
      <w:r>
        <w:rPr>
          <w:rFonts w:ascii="Times New Roman" w:hAnsi="Times New Roman" w:cs="Times New Roman"/>
        </w:rPr>
        <w:t>We</w:t>
      </w:r>
      <w:r w:rsidR="001A7F33" w:rsidRPr="00931843">
        <w:rPr>
          <w:rFonts w:ascii="Times New Roman" w:hAnsi="Times New Roman" w:cs="Times New Roman"/>
        </w:rPr>
        <w:t xml:space="preserve"> </w:t>
      </w:r>
      <w:r w:rsidRPr="00931843">
        <w:rPr>
          <w:rFonts w:ascii="Times New Roman" w:hAnsi="Times New Roman" w:cs="Times New Roman"/>
        </w:rPr>
        <w:t>use</w:t>
      </w:r>
      <w:r>
        <w:rPr>
          <w:rFonts w:ascii="Times New Roman" w:hAnsi="Times New Roman" w:cs="Times New Roman"/>
        </w:rPr>
        <w:t>d</w:t>
      </w:r>
      <w:r w:rsidRPr="00931843">
        <w:rPr>
          <w:rFonts w:ascii="Times New Roman" w:hAnsi="Times New Roman" w:cs="Times New Roman"/>
        </w:rPr>
        <w:t xml:space="preserve"> </w:t>
      </w:r>
      <w:r w:rsidR="001A7F33" w:rsidRPr="00931843">
        <w:rPr>
          <w:rFonts w:ascii="Times New Roman" w:hAnsi="Times New Roman" w:cs="Times New Roman"/>
        </w:rPr>
        <w:t>upstream, midstream</w:t>
      </w:r>
      <w:r>
        <w:rPr>
          <w:rFonts w:ascii="Times New Roman" w:hAnsi="Times New Roman" w:cs="Times New Roman"/>
        </w:rPr>
        <w:t>,</w:t>
      </w:r>
      <w:r w:rsidR="001A7F33" w:rsidRPr="00931843">
        <w:rPr>
          <w:rFonts w:ascii="Times New Roman" w:hAnsi="Times New Roman" w:cs="Times New Roman"/>
        </w:rPr>
        <w:t xml:space="preserve"> and downstream industry roles for comparison and </w:t>
      </w:r>
      <w:r w:rsidRPr="00931843">
        <w:rPr>
          <w:rFonts w:ascii="Times New Roman" w:hAnsi="Times New Roman" w:cs="Times New Roman"/>
        </w:rPr>
        <w:t>us</w:t>
      </w:r>
      <w:r>
        <w:rPr>
          <w:rFonts w:ascii="Times New Roman" w:hAnsi="Times New Roman" w:cs="Times New Roman"/>
        </w:rPr>
        <w:t>ed</w:t>
      </w:r>
      <w:r w:rsidRPr="00931843">
        <w:rPr>
          <w:rFonts w:ascii="Times New Roman" w:hAnsi="Times New Roman" w:cs="Times New Roman"/>
        </w:rPr>
        <w:t xml:space="preserve"> </w:t>
      </w:r>
      <w:r w:rsidR="001A7F33" w:rsidRPr="00931843">
        <w:rPr>
          <w:rFonts w:ascii="Times New Roman" w:hAnsi="Times New Roman" w:cs="Times New Roman"/>
        </w:rPr>
        <w:t xml:space="preserve">an innovative operating model to describe the overall industry transformation. Through this research, we can more clearly see </w:t>
      </w:r>
      <w:r w:rsidR="0064620E">
        <w:rPr>
          <w:rFonts w:ascii="Times New Roman" w:hAnsi="Times New Roman" w:cs="Times New Roman"/>
        </w:rPr>
        <w:t>a</w:t>
      </w:r>
      <w:r w:rsidR="0064620E" w:rsidRPr="00931843">
        <w:rPr>
          <w:rFonts w:ascii="Times New Roman" w:hAnsi="Times New Roman" w:cs="Times New Roman"/>
        </w:rPr>
        <w:t xml:space="preserve"> </w:t>
      </w:r>
      <w:r w:rsidR="001A7F33" w:rsidRPr="00931843">
        <w:rPr>
          <w:rFonts w:ascii="Times New Roman" w:hAnsi="Times New Roman" w:cs="Times New Roman"/>
        </w:rPr>
        <w:t>blueprint for the future development of music production and</w:t>
      </w:r>
      <w:r w:rsidR="0064620E">
        <w:rPr>
          <w:rFonts w:ascii="Times New Roman" w:hAnsi="Times New Roman" w:cs="Times New Roman"/>
        </w:rPr>
        <w:t xml:space="preserve"> can</w:t>
      </w:r>
      <w:r w:rsidR="001A7F33" w:rsidRPr="00931843">
        <w:rPr>
          <w:rFonts w:ascii="Times New Roman" w:hAnsi="Times New Roman" w:cs="Times New Roman"/>
        </w:rPr>
        <w:t xml:space="preserve"> provide operators with a competitive advantage strategy.</w:t>
      </w:r>
      <w:r w:rsidR="00C04822" w:rsidRPr="00931843">
        <w:rPr>
          <w:rFonts w:ascii="Times New Roman" w:hAnsi="Times New Roman" w:cs="Times New Roman"/>
        </w:rPr>
        <w:t xml:space="preserve"> </w:t>
      </w:r>
    </w:p>
    <w:p w14:paraId="470AFA92" w14:textId="7D5BEBAD" w:rsidR="0010207B" w:rsidRDefault="00C04822" w:rsidP="00885E1A">
      <w:pPr>
        <w:pStyle w:val="Web"/>
        <w:pBdr>
          <w:bottom w:val="single" w:sz="6" w:space="1" w:color="auto"/>
        </w:pBdr>
        <w:snapToGrid w:val="0"/>
        <w:spacing w:before="0" w:beforeAutospacing="0" w:afterLines="50" w:after="180" w:afterAutospacing="0"/>
        <w:jc w:val="both"/>
        <w:textAlignment w:val="top"/>
        <w:rPr>
          <w:rFonts w:ascii="Times New Roman" w:hAnsi="Times New Roman" w:cs="Times New Roman"/>
          <w:szCs w:val="20"/>
        </w:rPr>
      </w:pPr>
      <w:r w:rsidRPr="00931843">
        <w:rPr>
          <w:rFonts w:ascii="Times New Roman" w:hAnsi="Times New Roman" w:cs="Times New Roman" w:hint="eastAsia"/>
          <w:b/>
          <w:szCs w:val="20"/>
        </w:rPr>
        <w:t>Keyword</w:t>
      </w:r>
      <w:r w:rsidR="0050097C" w:rsidRPr="00931843">
        <w:rPr>
          <w:rFonts w:ascii="Times New Roman" w:hAnsi="Times New Roman" w:cs="Times New Roman" w:hint="eastAsia"/>
          <w:b/>
          <w:szCs w:val="20"/>
        </w:rPr>
        <w:t>s</w:t>
      </w:r>
      <w:r w:rsidRPr="00931843">
        <w:rPr>
          <w:rFonts w:ascii="Times New Roman" w:hAnsi="Times New Roman" w:cs="Times New Roman" w:hint="eastAsia"/>
          <w:b/>
          <w:szCs w:val="20"/>
        </w:rPr>
        <w:t>:</w:t>
      </w:r>
      <w:r w:rsidR="001A7F33" w:rsidRPr="00931843">
        <w:rPr>
          <w:rFonts w:ascii="Times New Roman" w:hAnsi="Times New Roman" w:cs="Times New Roman"/>
          <w:szCs w:val="20"/>
        </w:rPr>
        <w:t xml:space="preserve"> </w:t>
      </w:r>
      <w:r w:rsidR="00285585">
        <w:rPr>
          <w:rFonts w:ascii="Times New Roman" w:hAnsi="Times New Roman" w:cs="Times New Roman"/>
          <w:szCs w:val="20"/>
        </w:rPr>
        <w:t>d</w:t>
      </w:r>
      <w:r w:rsidR="00285585" w:rsidRPr="00931843">
        <w:rPr>
          <w:rFonts w:ascii="Times New Roman" w:hAnsi="Times New Roman" w:cs="Times New Roman"/>
          <w:szCs w:val="20"/>
        </w:rPr>
        <w:t xml:space="preserve">eep </w:t>
      </w:r>
      <w:r w:rsidR="001A7F33" w:rsidRPr="00931843">
        <w:rPr>
          <w:rFonts w:ascii="Times New Roman" w:hAnsi="Times New Roman" w:cs="Times New Roman"/>
          <w:szCs w:val="20"/>
        </w:rPr>
        <w:t>learning</w:t>
      </w:r>
      <w:r w:rsidR="001A7F33" w:rsidRPr="00931843">
        <w:rPr>
          <w:rFonts w:ascii="Times New Roman" w:hAnsi="Times New Roman" w:cs="Times New Roman" w:hint="eastAsia"/>
          <w:szCs w:val="20"/>
        </w:rPr>
        <w:t>,</w:t>
      </w:r>
      <w:r w:rsidR="001A7F33" w:rsidRPr="00931843">
        <w:rPr>
          <w:rFonts w:ascii="Times New Roman" w:hAnsi="Times New Roman" w:cs="Times New Roman"/>
          <w:szCs w:val="20"/>
        </w:rPr>
        <w:t xml:space="preserve"> </w:t>
      </w:r>
      <w:r w:rsidR="00285585">
        <w:rPr>
          <w:rFonts w:ascii="Times New Roman" w:hAnsi="Times New Roman" w:cs="Times New Roman"/>
          <w:szCs w:val="20"/>
        </w:rPr>
        <w:t>m</w:t>
      </w:r>
      <w:r w:rsidR="00285585" w:rsidRPr="00931843">
        <w:rPr>
          <w:rFonts w:ascii="Times New Roman" w:hAnsi="Times New Roman" w:cs="Times New Roman"/>
          <w:szCs w:val="20"/>
        </w:rPr>
        <w:t xml:space="preserve">usic </w:t>
      </w:r>
      <w:r w:rsidR="00285585">
        <w:rPr>
          <w:rFonts w:ascii="Times New Roman" w:hAnsi="Times New Roman" w:cs="Times New Roman"/>
          <w:szCs w:val="20"/>
        </w:rPr>
        <w:t>p</w:t>
      </w:r>
      <w:r w:rsidR="00285585" w:rsidRPr="00931843">
        <w:rPr>
          <w:rFonts w:ascii="Times New Roman" w:hAnsi="Times New Roman" w:cs="Times New Roman"/>
          <w:szCs w:val="20"/>
        </w:rPr>
        <w:t>roduction</w:t>
      </w:r>
      <w:r w:rsidR="001A7F33" w:rsidRPr="00931843">
        <w:rPr>
          <w:rFonts w:ascii="Times New Roman" w:hAnsi="Times New Roman" w:cs="Times New Roman" w:hint="eastAsia"/>
          <w:szCs w:val="20"/>
        </w:rPr>
        <w:t>,</w:t>
      </w:r>
      <w:r w:rsidR="001A7F33" w:rsidRPr="00931843">
        <w:rPr>
          <w:rFonts w:ascii="Times New Roman" w:hAnsi="Times New Roman" w:cs="Times New Roman"/>
          <w:szCs w:val="20"/>
        </w:rPr>
        <w:t xml:space="preserve"> </w:t>
      </w:r>
      <w:r w:rsidR="00285585">
        <w:rPr>
          <w:rFonts w:ascii="Times New Roman" w:hAnsi="Times New Roman" w:cs="Times New Roman"/>
          <w:szCs w:val="20"/>
        </w:rPr>
        <w:t>i</w:t>
      </w:r>
      <w:r w:rsidR="001A7F33" w:rsidRPr="00931843">
        <w:rPr>
          <w:rFonts w:ascii="Times New Roman" w:hAnsi="Times New Roman" w:cs="Times New Roman"/>
          <w:szCs w:val="20"/>
        </w:rPr>
        <w:t>nnovative operation model</w:t>
      </w:r>
    </w:p>
    <w:p w14:paraId="4A6D55F1" w14:textId="77777777" w:rsidR="00885E1A" w:rsidRPr="0010207B" w:rsidRDefault="00885E1A" w:rsidP="00885E1A">
      <w:pPr>
        <w:pStyle w:val="Web"/>
        <w:pBdr>
          <w:bottom w:val="single" w:sz="6" w:space="1" w:color="auto"/>
        </w:pBdr>
        <w:snapToGrid w:val="0"/>
        <w:spacing w:before="0" w:beforeAutospacing="0" w:afterLines="50" w:after="180" w:afterAutospacing="0"/>
        <w:jc w:val="both"/>
        <w:textAlignment w:val="top"/>
        <w:rPr>
          <w:rFonts w:ascii="Times New Roman" w:eastAsia="新細明體" w:hAnsi="Times New Roman" w:cs="Times New Roman"/>
          <w:szCs w:val="20"/>
        </w:rPr>
      </w:pPr>
    </w:p>
    <w:p w14:paraId="6375A17C" w14:textId="132328C4" w:rsidR="009F7D89" w:rsidRPr="0010207B" w:rsidRDefault="00C04822" w:rsidP="0010207B">
      <w:pPr>
        <w:pStyle w:val="Web"/>
        <w:snapToGrid w:val="0"/>
        <w:spacing w:beforeLines="100" w:before="360" w:beforeAutospacing="0" w:afterLines="100" w:after="360" w:afterAutospacing="0"/>
        <w:jc w:val="center"/>
        <w:textAlignment w:val="top"/>
        <w:rPr>
          <w:rFonts w:ascii="Arial" w:eastAsia="新細明體" w:hAnsi="Arial" w:cs="Arial"/>
          <w:b/>
          <w:bCs/>
          <w:sz w:val="28"/>
          <w:szCs w:val="28"/>
        </w:rPr>
      </w:pPr>
      <w:r w:rsidRPr="00931843">
        <w:rPr>
          <w:rFonts w:ascii="Arial" w:eastAsia="新細明體" w:hAnsi="Arial" w:cs="Arial"/>
          <w:b/>
          <w:bCs/>
          <w:sz w:val="28"/>
          <w:szCs w:val="28"/>
        </w:rPr>
        <w:t>1. I</w:t>
      </w:r>
      <w:r w:rsidR="00272FF7" w:rsidRPr="00931843">
        <w:rPr>
          <w:rFonts w:ascii="Arial" w:eastAsia="新細明體" w:hAnsi="Arial" w:cs="Arial"/>
          <w:b/>
          <w:bCs/>
          <w:sz w:val="28"/>
          <w:szCs w:val="28"/>
        </w:rPr>
        <w:t>NTRODUCTION</w:t>
      </w:r>
    </w:p>
    <w:p w14:paraId="32C0F8A0" w14:textId="6468C648" w:rsidR="008B2855" w:rsidRPr="00931843" w:rsidRDefault="008B2855" w:rsidP="008B285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The music production industry has undergone several technological developments, and the industrial structure has undergone tremendous changes. How to use technology and the development of policies </w:t>
      </w:r>
      <w:r w:rsidR="006C150E">
        <w:rPr>
          <w:rFonts w:ascii="Times New Roman" w:hAnsi="Times New Roman" w:cs="Times New Roman"/>
          <w:szCs w:val="20"/>
        </w:rPr>
        <w:t>are</w:t>
      </w:r>
      <w:r w:rsidRPr="00931843">
        <w:rPr>
          <w:rFonts w:ascii="Times New Roman" w:hAnsi="Times New Roman" w:cs="Times New Roman"/>
          <w:szCs w:val="20"/>
        </w:rPr>
        <w:t xml:space="preserve"> important issue</w:t>
      </w:r>
      <w:r w:rsidR="006C150E">
        <w:rPr>
          <w:rFonts w:ascii="Times New Roman" w:hAnsi="Times New Roman" w:cs="Times New Roman"/>
          <w:szCs w:val="20"/>
        </w:rPr>
        <w:t>s</w:t>
      </w:r>
      <w:r w:rsidRPr="00931843">
        <w:rPr>
          <w:rFonts w:ascii="Times New Roman" w:hAnsi="Times New Roman" w:cs="Times New Roman"/>
          <w:szCs w:val="20"/>
        </w:rPr>
        <w:t xml:space="preserve"> for the sustainable development of the music production industry</w:t>
      </w:r>
      <w:r w:rsidR="006C150E">
        <w:rPr>
          <w:rFonts w:ascii="Times New Roman" w:hAnsi="Times New Roman" w:cs="Times New Roman"/>
          <w:szCs w:val="20"/>
        </w:rPr>
        <w:t xml:space="preserve"> </w:t>
      </w:r>
      <w:r w:rsidRPr="00931843">
        <w:rPr>
          <w:rFonts w:ascii="Times New Roman" w:hAnsi="Times New Roman" w:cs="Times New Roman"/>
          <w:szCs w:val="20"/>
        </w:rPr>
        <w:fldChar w:fldCharType="begin"/>
      </w:r>
      <w:r w:rsidR="009523A7" w:rsidRPr="00931843">
        <w:rPr>
          <w:rFonts w:ascii="Times New Roman" w:hAnsi="Times New Roman" w:cs="Times New Roman"/>
          <w:szCs w:val="20"/>
        </w:rPr>
        <w:instrText xml:space="preserve"> ADDIN EN.CITE &lt;EndNote&gt;&lt;Cite&gt;&lt;Author&gt;Weng&lt;/Author&gt;&lt;Year&gt;2020&lt;/Year&gt;&lt;RecNum&gt;417&lt;/RecNum&gt;&lt;DisplayText&gt;[1]&lt;/DisplayText&gt;&lt;record&gt;&lt;rec-number&gt;417&lt;/rec-number&gt;&lt;foreign-keys&gt;&lt;key app="EN" db-id="z9r5sxpzqwx9v3e5zvppfrwtzvar9sadz02a" timestamp="1586696000"&gt;417&lt;/key&gt;&lt;/foreign-keys&gt;&lt;ref-type name="Journal Article"&gt;17&lt;/ref-type&gt;&lt;contributors&gt;&lt;authors&gt;&lt;author&gt;Weng, Sung-Shun&lt;/author&gt;&lt;author&gt;Chen, Hung-Chia&lt;/author&gt;&lt;/authors&gt;&lt;/contributors&gt;&lt;titles&gt;&lt;title&gt;Exploring the Role of Deep Learning Technology in the Sustainable Development of the Music Production Industry&lt;/title&gt;&lt;secondary-title&gt;Sustainability&lt;/secondary-title&gt;&lt;/titles&gt;&lt;periodical&gt;&lt;full-title&gt;Sustainability&lt;/full-title&gt;&lt;/periodical&gt;&lt;pages&gt;625&lt;/pages&gt;&lt;volume&gt;12&lt;/volume&gt;&lt;number&gt;2&lt;/number&gt;&lt;dates&gt;&lt;year&gt;2020&lt;/year&gt;&lt;/dates&gt;&lt;urls&gt;&lt;/urls&gt;&lt;/record&gt;&lt;/Cite&gt;&lt;/EndNote&gt;</w:instrText>
      </w:r>
      <w:r w:rsidRPr="00931843">
        <w:rPr>
          <w:rFonts w:ascii="Times New Roman" w:hAnsi="Times New Roman" w:cs="Times New Roman"/>
          <w:szCs w:val="20"/>
        </w:rPr>
        <w:fldChar w:fldCharType="separate"/>
      </w:r>
      <w:r w:rsidR="009523A7" w:rsidRPr="00931843">
        <w:rPr>
          <w:rFonts w:ascii="Times New Roman" w:hAnsi="Times New Roman" w:cs="Times New Roman"/>
          <w:noProof/>
          <w:szCs w:val="20"/>
        </w:rPr>
        <w:t>[1]</w:t>
      </w:r>
      <w:r w:rsidRPr="00931843">
        <w:rPr>
          <w:rFonts w:ascii="Times New Roman" w:hAnsi="Times New Roman" w:cs="Times New Roman"/>
          <w:szCs w:val="20"/>
        </w:rPr>
        <w:fldChar w:fldCharType="end"/>
      </w:r>
      <w:r w:rsidRPr="00931843">
        <w:rPr>
          <w:rFonts w:ascii="Times New Roman" w:hAnsi="Times New Roman" w:cs="Times New Roman"/>
          <w:szCs w:val="20"/>
        </w:rPr>
        <w:t>.</w:t>
      </w:r>
      <w:r w:rsidRPr="00931843">
        <w:rPr>
          <w:rFonts w:ascii="Times New Roman" w:hAnsi="Times New Roman" w:cs="Times New Roman" w:hint="eastAsia"/>
          <w:szCs w:val="20"/>
        </w:rPr>
        <w:t xml:space="preserve"> </w:t>
      </w:r>
      <w:r w:rsidRPr="00931843">
        <w:rPr>
          <w:rFonts w:ascii="Times New Roman" w:hAnsi="Times New Roman" w:cs="Times New Roman"/>
          <w:szCs w:val="20"/>
        </w:rPr>
        <w:t xml:space="preserve">From the rise of MP3 technology in the mid-1990s to the rise of cloud technology and the </w:t>
      </w:r>
      <w:r w:rsidR="006C150E">
        <w:rPr>
          <w:rFonts w:ascii="Times New Roman" w:hAnsi="Times New Roman" w:cs="Times New Roman"/>
          <w:szCs w:val="20"/>
        </w:rPr>
        <w:t>i</w:t>
      </w:r>
      <w:r w:rsidR="006C150E" w:rsidRPr="00931843">
        <w:rPr>
          <w:rFonts w:ascii="Times New Roman" w:hAnsi="Times New Roman" w:cs="Times New Roman"/>
          <w:szCs w:val="20"/>
        </w:rPr>
        <w:t>nternet</w:t>
      </w:r>
      <w:r w:rsidRPr="00931843">
        <w:rPr>
          <w:rFonts w:ascii="Times New Roman" w:hAnsi="Times New Roman" w:cs="Times New Roman"/>
          <w:szCs w:val="20"/>
        </w:rPr>
        <w:t>, music production has moved from the age of analog production to the age of digitalization and cloud collaboration.</w:t>
      </w:r>
    </w:p>
    <w:p w14:paraId="300EDF27" w14:textId="6ECF02AD" w:rsidR="008B2855" w:rsidRPr="00931843" w:rsidRDefault="008B2855" w:rsidP="008B285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The music production industry </w:t>
      </w:r>
      <w:r w:rsidR="006C150E">
        <w:rPr>
          <w:rFonts w:ascii="Times New Roman" w:hAnsi="Times New Roman" w:cs="Times New Roman"/>
          <w:szCs w:val="20"/>
        </w:rPr>
        <w:t>compared with</w:t>
      </w:r>
      <w:r w:rsidR="006C150E" w:rsidRPr="00931843">
        <w:rPr>
          <w:rFonts w:ascii="Times New Roman" w:hAnsi="Times New Roman" w:cs="Times New Roman"/>
          <w:szCs w:val="20"/>
        </w:rPr>
        <w:t xml:space="preserve"> </w:t>
      </w:r>
      <w:r w:rsidRPr="00931843">
        <w:rPr>
          <w:rFonts w:ascii="Times New Roman" w:hAnsi="Times New Roman" w:cs="Times New Roman"/>
          <w:szCs w:val="20"/>
        </w:rPr>
        <w:t xml:space="preserve">the music industry has different needs and market perspectives. The music industry attaches importance to </w:t>
      </w:r>
      <w:r w:rsidR="006C150E">
        <w:rPr>
          <w:rFonts w:ascii="Times New Roman" w:hAnsi="Times New Roman" w:cs="Times New Roman"/>
          <w:szCs w:val="20"/>
        </w:rPr>
        <w:t xml:space="preserve">the </w:t>
      </w:r>
      <w:r w:rsidRPr="00931843">
        <w:rPr>
          <w:rFonts w:ascii="Times New Roman" w:hAnsi="Times New Roman" w:cs="Times New Roman"/>
          <w:szCs w:val="20"/>
        </w:rPr>
        <w:t>overall music content sales and packaging and channel strategies, while the music production industry attaches importance to the creation of music content, the presentation of music art, and the use of production technologies.</w:t>
      </w:r>
      <w:r w:rsidRPr="00931843">
        <w:rPr>
          <w:rFonts w:ascii="Times New Roman" w:hAnsi="Times New Roman" w:cs="Times New Roman" w:hint="eastAsia"/>
          <w:szCs w:val="20"/>
        </w:rPr>
        <w:t xml:space="preserve"> </w:t>
      </w:r>
      <w:r w:rsidRPr="00931843">
        <w:rPr>
          <w:rFonts w:ascii="Times New Roman" w:hAnsi="Times New Roman" w:cs="Times New Roman"/>
          <w:szCs w:val="20"/>
        </w:rPr>
        <w:t xml:space="preserve">In the past, there were few analyses on the music production industry </w:t>
      </w:r>
      <w:r w:rsidR="006C150E">
        <w:rPr>
          <w:rFonts w:ascii="Times New Roman" w:hAnsi="Times New Roman" w:cs="Times New Roman"/>
          <w:szCs w:val="20"/>
        </w:rPr>
        <w:t>that</w:t>
      </w:r>
      <w:r w:rsidR="006C150E" w:rsidRPr="00931843">
        <w:rPr>
          <w:rFonts w:ascii="Times New Roman" w:hAnsi="Times New Roman" w:cs="Times New Roman"/>
          <w:szCs w:val="20"/>
        </w:rPr>
        <w:t xml:space="preserve"> </w:t>
      </w:r>
      <w:r w:rsidRPr="00931843">
        <w:rPr>
          <w:rFonts w:ascii="Times New Roman" w:hAnsi="Times New Roman" w:cs="Times New Roman"/>
          <w:szCs w:val="20"/>
        </w:rPr>
        <w:t>proposed an industry innovation framework.</w:t>
      </w:r>
      <w:r w:rsidRPr="00931843">
        <w:rPr>
          <w:rFonts w:ascii="Times New Roman" w:hAnsi="Times New Roman" w:cs="Times New Roman" w:hint="eastAsia"/>
          <w:szCs w:val="20"/>
        </w:rPr>
        <w:t xml:space="preserve"> </w:t>
      </w:r>
      <w:r w:rsidRPr="00931843">
        <w:rPr>
          <w:rFonts w:ascii="Times New Roman" w:hAnsi="Times New Roman" w:cs="Times New Roman"/>
          <w:szCs w:val="20"/>
        </w:rPr>
        <w:t xml:space="preserve">This research </w:t>
      </w:r>
      <w:r w:rsidR="006C150E" w:rsidRPr="00931843">
        <w:rPr>
          <w:rFonts w:ascii="Times New Roman" w:hAnsi="Times New Roman" w:cs="Times New Roman"/>
          <w:szCs w:val="20"/>
        </w:rPr>
        <w:t>analyze</w:t>
      </w:r>
      <w:r w:rsidR="006C150E">
        <w:rPr>
          <w:rFonts w:ascii="Times New Roman" w:hAnsi="Times New Roman" w:cs="Times New Roman"/>
          <w:szCs w:val="20"/>
        </w:rPr>
        <w:t>d</w:t>
      </w:r>
      <w:r w:rsidR="006C150E" w:rsidRPr="00931843">
        <w:rPr>
          <w:rFonts w:ascii="Times New Roman" w:hAnsi="Times New Roman" w:cs="Times New Roman"/>
          <w:szCs w:val="20"/>
        </w:rPr>
        <w:t xml:space="preserve"> </w:t>
      </w:r>
      <w:r w:rsidRPr="00931843">
        <w:rPr>
          <w:rFonts w:ascii="Times New Roman" w:hAnsi="Times New Roman" w:cs="Times New Roman"/>
          <w:szCs w:val="20"/>
        </w:rPr>
        <w:t xml:space="preserve">and </w:t>
      </w:r>
      <w:r w:rsidR="006C150E" w:rsidRPr="00931843">
        <w:rPr>
          <w:rFonts w:ascii="Times New Roman" w:hAnsi="Times New Roman" w:cs="Times New Roman"/>
          <w:szCs w:val="20"/>
        </w:rPr>
        <w:t>integrate</w:t>
      </w:r>
      <w:r w:rsidR="006C150E">
        <w:rPr>
          <w:rFonts w:ascii="Times New Roman" w:hAnsi="Times New Roman" w:cs="Times New Roman"/>
          <w:szCs w:val="20"/>
        </w:rPr>
        <w:t>d</w:t>
      </w:r>
      <w:r w:rsidR="006C150E" w:rsidRPr="00931843">
        <w:rPr>
          <w:rFonts w:ascii="Times New Roman" w:hAnsi="Times New Roman" w:cs="Times New Roman"/>
          <w:szCs w:val="20"/>
        </w:rPr>
        <w:t xml:space="preserve"> </w:t>
      </w:r>
      <w:r w:rsidRPr="00931843">
        <w:rPr>
          <w:rFonts w:ascii="Times New Roman" w:hAnsi="Times New Roman" w:cs="Times New Roman"/>
          <w:szCs w:val="20"/>
        </w:rPr>
        <w:t xml:space="preserve">key data processing technologies currently in the music production industry, and </w:t>
      </w:r>
      <w:r w:rsidR="006C150E">
        <w:rPr>
          <w:rFonts w:ascii="Times New Roman" w:hAnsi="Times New Roman" w:cs="Times New Roman"/>
          <w:szCs w:val="20"/>
        </w:rPr>
        <w:t xml:space="preserve">we </w:t>
      </w:r>
      <w:r w:rsidR="006C150E" w:rsidRPr="00931843">
        <w:rPr>
          <w:rFonts w:ascii="Times New Roman" w:hAnsi="Times New Roman" w:cs="Times New Roman"/>
          <w:szCs w:val="20"/>
        </w:rPr>
        <w:t>include</w:t>
      </w:r>
      <w:r w:rsidR="006C150E">
        <w:rPr>
          <w:rFonts w:ascii="Times New Roman" w:hAnsi="Times New Roman" w:cs="Times New Roman"/>
          <w:szCs w:val="20"/>
        </w:rPr>
        <w:t>d</w:t>
      </w:r>
      <w:r w:rsidR="006C150E" w:rsidRPr="00931843">
        <w:rPr>
          <w:rFonts w:ascii="Times New Roman" w:hAnsi="Times New Roman" w:cs="Times New Roman"/>
          <w:szCs w:val="20"/>
        </w:rPr>
        <w:t xml:space="preserve"> </w:t>
      </w:r>
      <w:r w:rsidRPr="00931843">
        <w:rPr>
          <w:rFonts w:ascii="Times New Roman" w:hAnsi="Times New Roman" w:cs="Times New Roman"/>
          <w:szCs w:val="20"/>
        </w:rPr>
        <w:t>the most popular deep learning algorithm technology in recent years.</w:t>
      </w:r>
    </w:p>
    <w:p w14:paraId="4593AA84" w14:textId="55B5AFE0" w:rsidR="00101C03" w:rsidRPr="00931843" w:rsidRDefault="008A0AB1" w:rsidP="00101C03">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Through the use of deep learning technology to build an online music production platform framework, </w:t>
      </w:r>
      <w:r w:rsidR="006C150E">
        <w:rPr>
          <w:rFonts w:ascii="Times New Roman" w:hAnsi="Times New Roman" w:cs="Times New Roman"/>
          <w:szCs w:val="20"/>
        </w:rPr>
        <w:t>we</w:t>
      </w:r>
      <w:r w:rsidRPr="00931843">
        <w:rPr>
          <w:rFonts w:ascii="Times New Roman" w:hAnsi="Times New Roman" w:cs="Times New Roman"/>
          <w:szCs w:val="20"/>
        </w:rPr>
        <w:t xml:space="preserve"> </w:t>
      </w:r>
      <w:r w:rsidR="006C150E" w:rsidRPr="00931843">
        <w:rPr>
          <w:rFonts w:ascii="Times New Roman" w:hAnsi="Times New Roman" w:cs="Times New Roman"/>
          <w:szCs w:val="20"/>
        </w:rPr>
        <w:t>combine</w:t>
      </w:r>
      <w:r w:rsidR="006C150E">
        <w:rPr>
          <w:rFonts w:ascii="Times New Roman" w:hAnsi="Times New Roman" w:cs="Times New Roman"/>
          <w:szCs w:val="20"/>
        </w:rPr>
        <w:t xml:space="preserve">d </w:t>
      </w:r>
      <w:r w:rsidRPr="00931843">
        <w:rPr>
          <w:rFonts w:ascii="Times New Roman" w:hAnsi="Times New Roman" w:cs="Times New Roman"/>
          <w:szCs w:val="20"/>
        </w:rPr>
        <w:t xml:space="preserve">new technologies with a digital music production </w:t>
      </w:r>
      <w:r w:rsidRPr="00931843">
        <w:rPr>
          <w:rFonts w:ascii="Times New Roman" w:hAnsi="Times New Roman" w:cs="Times New Roman"/>
          <w:szCs w:val="20"/>
        </w:rPr>
        <w:lastRenderedPageBreak/>
        <w:t xml:space="preserve">framework on the </w:t>
      </w:r>
      <w:r w:rsidR="006C150E">
        <w:rPr>
          <w:rFonts w:ascii="Times New Roman" w:hAnsi="Times New Roman" w:cs="Times New Roman"/>
          <w:szCs w:val="20"/>
        </w:rPr>
        <w:t>i</w:t>
      </w:r>
      <w:r w:rsidR="006C150E" w:rsidRPr="00931843">
        <w:rPr>
          <w:rFonts w:ascii="Times New Roman" w:hAnsi="Times New Roman" w:cs="Times New Roman"/>
          <w:szCs w:val="20"/>
        </w:rPr>
        <w:t xml:space="preserve">nternet </w:t>
      </w:r>
      <w:r w:rsidRPr="00931843">
        <w:rPr>
          <w:rFonts w:ascii="Times New Roman" w:hAnsi="Times New Roman" w:cs="Times New Roman"/>
          <w:szCs w:val="20"/>
        </w:rPr>
        <w:t>to evaluate the relationship between the value chain and the innovation model to provide a reference for industrial cooperation development.</w:t>
      </w:r>
    </w:p>
    <w:p w14:paraId="4D017181" w14:textId="51272B3E" w:rsidR="00101C03" w:rsidRPr="00931843" w:rsidRDefault="00101C03" w:rsidP="00101C03">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In past research, sound processing technology </w:t>
      </w:r>
      <w:r w:rsidR="006C150E">
        <w:rPr>
          <w:rFonts w:ascii="Times New Roman" w:hAnsi="Times New Roman" w:cs="Times New Roman"/>
          <w:szCs w:val="20"/>
        </w:rPr>
        <w:t>was</w:t>
      </w:r>
      <w:r w:rsidR="006C150E" w:rsidRPr="00931843">
        <w:rPr>
          <w:rFonts w:ascii="Times New Roman" w:hAnsi="Times New Roman" w:cs="Times New Roman"/>
          <w:szCs w:val="20"/>
        </w:rPr>
        <w:t xml:space="preserve"> </w:t>
      </w:r>
      <w:r w:rsidRPr="00931843">
        <w:rPr>
          <w:rFonts w:ascii="Times New Roman" w:hAnsi="Times New Roman" w:cs="Times New Roman"/>
          <w:szCs w:val="20"/>
        </w:rPr>
        <w:t xml:space="preserve">mostly a single technology discussion, and </w:t>
      </w:r>
      <w:r w:rsidR="006C150E">
        <w:rPr>
          <w:rFonts w:ascii="Times New Roman" w:hAnsi="Times New Roman" w:cs="Times New Roman"/>
          <w:szCs w:val="20"/>
        </w:rPr>
        <w:t>few works</w:t>
      </w:r>
      <w:r w:rsidR="006C150E" w:rsidRPr="00931843">
        <w:rPr>
          <w:rFonts w:ascii="Times New Roman" w:hAnsi="Times New Roman" w:cs="Times New Roman"/>
          <w:szCs w:val="20"/>
        </w:rPr>
        <w:t xml:space="preserve"> describe</w:t>
      </w:r>
      <w:r w:rsidR="006C150E">
        <w:rPr>
          <w:rFonts w:ascii="Times New Roman" w:hAnsi="Times New Roman" w:cs="Times New Roman"/>
          <w:szCs w:val="20"/>
        </w:rPr>
        <w:t>d</w:t>
      </w:r>
      <w:r w:rsidR="006C150E" w:rsidRPr="00931843">
        <w:rPr>
          <w:rFonts w:ascii="Times New Roman" w:hAnsi="Times New Roman" w:cs="Times New Roman"/>
          <w:szCs w:val="20"/>
        </w:rPr>
        <w:t xml:space="preserve"> </w:t>
      </w:r>
      <w:r w:rsidRPr="00931843">
        <w:rPr>
          <w:rFonts w:ascii="Times New Roman" w:hAnsi="Times New Roman" w:cs="Times New Roman"/>
          <w:szCs w:val="20"/>
        </w:rPr>
        <w:t xml:space="preserve">the integration of the technologies that can be used in the cloud in the process of music production. </w:t>
      </w:r>
      <w:r w:rsidR="006C150E">
        <w:rPr>
          <w:rFonts w:ascii="Times New Roman" w:hAnsi="Times New Roman" w:cs="Times New Roman"/>
          <w:szCs w:val="20"/>
        </w:rPr>
        <w:t>In t</w:t>
      </w:r>
      <w:r w:rsidR="006C150E" w:rsidRPr="00931843">
        <w:rPr>
          <w:rFonts w:ascii="Times New Roman" w:hAnsi="Times New Roman" w:cs="Times New Roman"/>
          <w:szCs w:val="20"/>
        </w:rPr>
        <w:t xml:space="preserve">his </w:t>
      </w:r>
      <w:r w:rsidRPr="00931843">
        <w:rPr>
          <w:rFonts w:ascii="Times New Roman" w:hAnsi="Times New Roman" w:cs="Times New Roman"/>
          <w:szCs w:val="20"/>
        </w:rPr>
        <w:t>study</w:t>
      </w:r>
      <w:r w:rsidR="006C150E">
        <w:rPr>
          <w:rFonts w:ascii="Times New Roman" w:hAnsi="Times New Roman" w:cs="Times New Roman"/>
          <w:szCs w:val="20"/>
        </w:rPr>
        <w:t>, we</w:t>
      </w:r>
      <w:r w:rsidRPr="00931843">
        <w:rPr>
          <w:rFonts w:ascii="Times New Roman" w:hAnsi="Times New Roman" w:cs="Times New Roman"/>
          <w:szCs w:val="20"/>
        </w:rPr>
        <w:t xml:space="preserve"> found a new industrial operation framework through the perspective of </w:t>
      </w:r>
      <w:r w:rsidR="006C150E">
        <w:rPr>
          <w:rFonts w:ascii="Times New Roman" w:hAnsi="Times New Roman" w:cs="Times New Roman"/>
          <w:szCs w:val="20"/>
        </w:rPr>
        <w:t xml:space="preserve">a </w:t>
      </w:r>
      <w:r w:rsidRPr="00931843">
        <w:rPr>
          <w:rFonts w:ascii="Times New Roman" w:hAnsi="Times New Roman" w:cs="Times New Roman"/>
          <w:szCs w:val="20"/>
        </w:rPr>
        <w:t xml:space="preserve">cloud network. </w:t>
      </w:r>
      <w:r w:rsidR="006C150E">
        <w:rPr>
          <w:rFonts w:ascii="Times New Roman" w:hAnsi="Times New Roman" w:cs="Times New Roman"/>
          <w:szCs w:val="20"/>
        </w:rPr>
        <w:t>This</w:t>
      </w:r>
      <w:r w:rsidR="006C150E" w:rsidRPr="00931843">
        <w:rPr>
          <w:rFonts w:ascii="Times New Roman" w:hAnsi="Times New Roman" w:cs="Times New Roman"/>
          <w:szCs w:val="20"/>
        </w:rPr>
        <w:t xml:space="preserve"> </w:t>
      </w:r>
      <w:r w:rsidRPr="00931843">
        <w:rPr>
          <w:rFonts w:ascii="Times New Roman" w:hAnsi="Times New Roman" w:cs="Times New Roman"/>
          <w:szCs w:val="20"/>
        </w:rPr>
        <w:t>is also the direction of industry transformation that the music production industry will face in the future.</w:t>
      </w:r>
    </w:p>
    <w:p w14:paraId="4B6C3CC0" w14:textId="69603E06" w:rsidR="00101C03" w:rsidRPr="00931843" w:rsidRDefault="00101C03" w:rsidP="008B285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This research first discusses the </w:t>
      </w:r>
      <w:r w:rsidR="006C150E">
        <w:rPr>
          <w:rFonts w:ascii="Times New Roman" w:hAnsi="Times New Roman" w:cs="Times New Roman"/>
          <w:szCs w:val="20"/>
        </w:rPr>
        <w:t>i</w:t>
      </w:r>
      <w:r w:rsidR="006C150E" w:rsidRPr="00931843">
        <w:rPr>
          <w:rFonts w:ascii="Times New Roman" w:hAnsi="Times New Roman" w:cs="Times New Roman"/>
          <w:szCs w:val="20"/>
        </w:rPr>
        <w:t xml:space="preserve">nternet </w:t>
      </w:r>
      <w:r w:rsidRPr="00931843">
        <w:rPr>
          <w:rFonts w:ascii="Times New Roman" w:hAnsi="Times New Roman" w:cs="Times New Roman"/>
          <w:szCs w:val="20"/>
        </w:rPr>
        <w:t xml:space="preserve">and cloud collaborative work literature, and </w:t>
      </w:r>
      <w:r w:rsidR="003A6418">
        <w:rPr>
          <w:rFonts w:ascii="Times New Roman" w:hAnsi="Times New Roman" w:cs="Times New Roman"/>
          <w:szCs w:val="20"/>
        </w:rPr>
        <w:t>we found</w:t>
      </w:r>
      <w:r w:rsidR="003A6418" w:rsidRPr="00931843">
        <w:rPr>
          <w:rFonts w:ascii="Times New Roman" w:hAnsi="Times New Roman" w:cs="Times New Roman"/>
          <w:szCs w:val="20"/>
        </w:rPr>
        <w:t xml:space="preserve"> </w:t>
      </w:r>
      <w:r w:rsidRPr="00931843">
        <w:rPr>
          <w:rFonts w:ascii="Times New Roman" w:hAnsi="Times New Roman" w:cs="Times New Roman"/>
          <w:szCs w:val="20"/>
        </w:rPr>
        <w:t xml:space="preserve">that the process and characteristics of the music production industry can transfer </w:t>
      </w:r>
      <w:r w:rsidR="003A6418">
        <w:rPr>
          <w:rFonts w:ascii="Times New Roman" w:hAnsi="Times New Roman" w:cs="Times New Roman"/>
          <w:szCs w:val="20"/>
        </w:rPr>
        <w:t>the</w:t>
      </w:r>
      <w:r w:rsidR="003A6418" w:rsidRPr="00931843">
        <w:rPr>
          <w:rFonts w:ascii="Times New Roman" w:hAnsi="Times New Roman" w:cs="Times New Roman"/>
          <w:szCs w:val="20"/>
        </w:rPr>
        <w:t xml:space="preserve"> </w:t>
      </w:r>
      <w:r w:rsidRPr="00931843">
        <w:rPr>
          <w:rFonts w:ascii="Times New Roman" w:hAnsi="Times New Roman" w:cs="Times New Roman"/>
          <w:szCs w:val="20"/>
        </w:rPr>
        <w:t xml:space="preserve">operation mode to the cloud. Next, we propose the key processing technologies needed to transfer the music production process to the cloud, including the data format technology of MIDI and </w:t>
      </w:r>
      <w:proofErr w:type="spellStart"/>
      <w:r w:rsidRPr="00931843">
        <w:rPr>
          <w:rFonts w:ascii="Times New Roman" w:hAnsi="Times New Roman" w:cs="Times New Roman"/>
          <w:szCs w:val="20"/>
        </w:rPr>
        <w:t>MusicXML</w:t>
      </w:r>
      <w:proofErr w:type="spellEnd"/>
      <w:r w:rsidRPr="00931843">
        <w:rPr>
          <w:rFonts w:ascii="Times New Roman" w:hAnsi="Times New Roman" w:cs="Times New Roman"/>
          <w:szCs w:val="20"/>
        </w:rPr>
        <w:t xml:space="preserve">, the technology of converting AUDIO into </w:t>
      </w:r>
      <w:r w:rsidR="003A6418">
        <w:rPr>
          <w:rFonts w:ascii="Times New Roman" w:hAnsi="Times New Roman" w:cs="Times New Roman"/>
          <w:szCs w:val="20"/>
        </w:rPr>
        <w:t xml:space="preserve">the </w:t>
      </w:r>
      <w:r w:rsidRPr="00931843">
        <w:rPr>
          <w:rFonts w:ascii="Times New Roman" w:hAnsi="Times New Roman" w:cs="Times New Roman"/>
          <w:szCs w:val="20"/>
        </w:rPr>
        <w:t xml:space="preserve">MIDI file type, the noise processing technology applied in the context of mobile recording, </w:t>
      </w:r>
      <w:r w:rsidR="003A6418">
        <w:rPr>
          <w:rFonts w:ascii="Times New Roman" w:hAnsi="Times New Roman" w:cs="Times New Roman"/>
          <w:szCs w:val="20"/>
        </w:rPr>
        <w:t>and the d</w:t>
      </w:r>
      <w:r w:rsidR="003A6418" w:rsidRPr="00931843">
        <w:rPr>
          <w:rFonts w:ascii="Times New Roman" w:hAnsi="Times New Roman" w:cs="Times New Roman"/>
          <w:szCs w:val="20"/>
        </w:rPr>
        <w:t xml:space="preserve">eep </w:t>
      </w:r>
      <w:r w:rsidRPr="00931843">
        <w:rPr>
          <w:rFonts w:ascii="Times New Roman" w:hAnsi="Times New Roman" w:cs="Times New Roman"/>
          <w:szCs w:val="20"/>
        </w:rPr>
        <w:t xml:space="preserve">learning technology used in music analysis and recommended applications. Finally, through the integration of these key technologies, </w:t>
      </w:r>
      <w:r w:rsidR="003A6418">
        <w:rPr>
          <w:rFonts w:ascii="Times New Roman" w:hAnsi="Times New Roman" w:cs="Times New Roman"/>
          <w:szCs w:val="20"/>
        </w:rPr>
        <w:t>we</w:t>
      </w:r>
      <w:r w:rsidRPr="00931843">
        <w:rPr>
          <w:rFonts w:ascii="Times New Roman" w:hAnsi="Times New Roman" w:cs="Times New Roman"/>
          <w:szCs w:val="20"/>
        </w:rPr>
        <w:t xml:space="preserve"> propose a new cloud music production industry work structure.</w:t>
      </w:r>
    </w:p>
    <w:p w14:paraId="0D091BAD" w14:textId="1B3E85C5" w:rsidR="00E22DA2" w:rsidRPr="00780CD0" w:rsidRDefault="008B2855" w:rsidP="00780CD0">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In addition, there have been many </w:t>
      </w:r>
      <w:r w:rsidR="008A0AB1" w:rsidRPr="00931843">
        <w:rPr>
          <w:rFonts w:ascii="Times New Roman" w:hAnsi="Times New Roman" w:cs="Times New Roman"/>
        </w:rPr>
        <w:t>issues</w:t>
      </w:r>
      <w:r w:rsidR="008A0AB1" w:rsidRPr="00931843" w:rsidDel="008A0AB1">
        <w:rPr>
          <w:rFonts w:ascii="Times New Roman" w:hAnsi="Times New Roman" w:cs="Times New Roman"/>
          <w:szCs w:val="20"/>
        </w:rPr>
        <w:t xml:space="preserve"> </w:t>
      </w:r>
      <w:r w:rsidRPr="00931843">
        <w:rPr>
          <w:rFonts w:ascii="Times New Roman" w:hAnsi="Times New Roman" w:cs="Times New Roman"/>
          <w:szCs w:val="20"/>
        </w:rPr>
        <w:t xml:space="preserve">in the way of </w:t>
      </w:r>
      <w:r w:rsidR="008A0AB1" w:rsidRPr="00931843">
        <w:rPr>
          <w:rFonts w:ascii="Times New Roman" w:hAnsi="Times New Roman" w:cs="Times New Roman"/>
        </w:rPr>
        <w:t>sharing revenue</w:t>
      </w:r>
      <w:r w:rsidR="008A0AB1" w:rsidRPr="00931843" w:rsidDel="008A0AB1">
        <w:rPr>
          <w:rFonts w:ascii="Times New Roman" w:hAnsi="Times New Roman" w:cs="Times New Roman"/>
          <w:szCs w:val="20"/>
        </w:rPr>
        <w:t xml:space="preserve"> </w:t>
      </w:r>
      <w:r w:rsidRPr="00931843">
        <w:rPr>
          <w:rFonts w:ascii="Times New Roman" w:hAnsi="Times New Roman" w:cs="Times New Roman"/>
          <w:szCs w:val="20"/>
        </w:rPr>
        <w:t xml:space="preserve">in the music production industry. </w:t>
      </w:r>
      <w:r w:rsidR="00735BCD" w:rsidRPr="00931843">
        <w:rPr>
          <w:rFonts w:ascii="Times New Roman" w:hAnsi="Times New Roman" w:cs="Times New Roman"/>
          <w:szCs w:val="20"/>
        </w:rPr>
        <w:t>Among the variety of roles in the music production industry, only a few have been allocated reasonable royalties</w:t>
      </w:r>
      <w:r w:rsidR="003A6418">
        <w:rPr>
          <w:rFonts w:ascii="Times New Roman" w:hAnsi="Times New Roman" w:cs="Times New Roman"/>
          <w:szCs w:val="20"/>
        </w:rPr>
        <w:t>; however,</w:t>
      </w:r>
      <w:r w:rsidR="00A047D0" w:rsidRPr="00931843">
        <w:rPr>
          <w:rFonts w:ascii="Times New Roman" w:hAnsi="Times New Roman" w:cs="Times New Roman"/>
          <w:szCs w:val="20"/>
        </w:rPr>
        <w:t xml:space="preserve"> the music production industry is a combination of many different roles. How to shar</w:t>
      </w:r>
      <w:r w:rsidR="003A6418">
        <w:rPr>
          <w:rFonts w:ascii="Times New Roman" w:hAnsi="Times New Roman" w:cs="Times New Roman"/>
          <w:szCs w:val="20"/>
        </w:rPr>
        <w:t>e</w:t>
      </w:r>
      <w:r w:rsidR="00A047D0" w:rsidRPr="00931843">
        <w:rPr>
          <w:rFonts w:ascii="Times New Roman" w:hAnsi="Times New Roman" w:cs="Times New Roman"/>
          <w:szCs w:val="20"/>
        </w:rPr>
        <w:t xml:space="preserve"> revenue more fairly to everyone involved is a very important issue in the construction of a cloud digital music production platform in the future. The framework of this study also provides a reference basis for the future development of sharing revenue technology.</w:t>
      </w:r>
    </w:p>
    <w:p w14:paraId="696E9E73" w14:textId="7DF2AD27" w:rsidR="0010207B" w:rsidRPr="0010207B" w:rsidRDefault="0010207B" w:rsidP="00780CD0">
      <w:pPr>
        <w:pStyle w:val="Web"/>
        <w:snapToGrid w:val="0"/>
        <w:spacing w:beforeLines="100" w:before="360" w:beforeAutospacing="0" w:afterLines="100" w:after="360" w:afterAutospacing="0"/>
        <w:jc w:val="center"/>
        <w:textAlignment w:val="top"/>
        <w:rPr>
          <w:rFonts w:ascii="Arial" w:eastAsia="新細明體" w:hAnsi="Arial" w:cs="Arial"/>
          <w:b/>
          <w:bCs/>
          <w:sz w:val="28"/>
          <w:szCs w:val="28"/>
        </w:rPr>
      </w:pPr>
      <w:r w:rsidRPr="00931843">
        <w:rPr>
          <w:rFonts w:ascii="Arial" w:eastAsia="新細明體" w:hAnsi="Arial" w:cs="Arial"/>
          <w:b/>
          <w:bCs/>
          <w:sz w:val="28"/>
          <w:szCs w:val="28"/>
        </w:rPr>
        <w:t>2. LITERATURE REVIEW</w:t>
      </w:r>
    </w:p>
    <w:p w14:paraId="6A571355" w14:textId="77777777" w:rsidR="008B2855" w:rsidRPr="0010207B" w:rsidRDefault="008B2855" w:rsidP="0010207B">
      <w:pPr>
        <w:pStyle w:val="Web"/>
        <w:snapToGrid w:val="0"/>
        <w:spacing w:before="0" w:beforeAutospacing="0" w:after="0" w:afterAutospacing="0"/>
        <w:textAlignment w:val="top"/>
        <w:rPr>
          <w:rFonts w:ascii="Arial" w:eastAsia="新細明體" w:hAnsi="Arial" w:cs="Arial"/>
          <w:b/>
          <w:sz w:val="28"/>
          <w:szCs w:val="28"/>
        </w:rPr>
      </w:pPr>
      <w:r w:rsidRPr="0010207B">
        <w:rPr>
          <w:rFonts w:ascii="Arial" w:eastAsia="新細明體" w:hAnsi="Arial" w:cs="Arial" w:hint="eastAsia"/>
          <w:b/>
          <w:sz w:val="28"/>
          <w:szCs w:val="28"/>
        </w:rPr>
        <w:t>2.1</w:t>
      </w:r>
      <w:r w:rsidRPr="0010207B">
        <w:rPr>
          <w:rFonts w:ascii="Arial" w:eastAsia="新細明體" w:hAnsi="Arial" w:cs="Arial"/>
          <w:b/>
          <w:sz w:val="28"/>
          <w:szCs w:val="28"/>
        </w:rPr>
        <w:t xml:space="preserve"> Internet</w:t>
      </w:r>
    </w:p>
    <w:p w14:paraId="298D9EFD" w14:textId="41921717" w:rsidR="008B2855" w:rsidRPr="00931843" w:rsidRDefault="008B2855" w:rsidP="008B285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Today</w:t>
      </w:r>
      <w:r w:rsidR="00F44276">
        <w:rPr>
          <w:rFonts w:ascii="Times New Roman" w:hAnsi="Times New Roman" w:cs="Times New Roman"/>
          <w:szCs w:val="20"/>
        </w:rPr>
        <w:t>,</w:t>
      </w:r>
      <w:r w:rsidRPr="00931843">
        <w:rPr>
          <w:rFonts w:ascii="Times New Roman" w:hAnsi="Times New Roman" w:cs="Times New Roman"/>
          <w:szCs w:val="20"/>
        </w:rPr>
        <w:t xml:space="preserve"> internet networks are</w:t>
      </w:r>
      <w:r w:rsidR="00F44276">
        <w:rPr>
          <w:rFonts w:ascii="Times New Roman" w:hAnsi="Times New Roman" w:cs="Times New Roman"/>
          <w:szCs w:val="20"/>
        </w:rPr>
        <w:t xml:space="preserve"> </w:t>
      </w:r>
      <w:r w:rsidRPr="00931843">
        <w:rPr>
          <w:rFonts w:ascii="Times New Roman" w:hAnsi="Times New Roman" w:cs="Times New Roman"/>
          <w:szCs w:val="20"/>
        </w:rPr>
        <w:t xml:space="preserve">a common information service platform. Internet networks were </w:t>
      </w:r>
      <w:r w:rsidR="00F44276">
        <w:rPr>
          <w:rFonts w:ascii="Times New Roman" w:hAnsi="Times New Roman" w:cs="Times New Roman"/>
          <w:szCs w:val="20"/>
        </w:rPr>
        <w:t>first</w:t>
      </w:r>
      <w:r w:rsidR="00F44276" w:rsidRPr="00931843">
        <w:rPr>
          <w:rFonts w:ascii="Times New Roman" w:hAnsi="Times New Roman" w:cs="Times New Roman"/>
          <w:szCs w:val="20"/>
        </w:rPr>
        <w:t xml:space="preserve"> </w:t>
      </w:r>
      <w:r w:rsidRPr="00931843">
        <w:rPr>
          <w:rFonts w:ascii="Times New Roman" w:hAnsi="Times New Roman" w:cs="Times New Roman"/>
          <w:szCs w:val="20"/>
        </w:rPr>
        <w:t>developed in the 1980s. Now</w:t>
      </w:r>
      <w:r w:rsidR="00F44276">
        <w:rPr>
          <w:rFonts w:ascii="Times New Roman" w:hAnsi="Times New Roman" w:cs="Times New Roman"/>
          <w:szCs w:val="20"/>
        </w:rPr>
        <w:t>,</w:t>
      </w:r>
      <w:r w:rsidRPr="00931843">
        <w:rPr>
          <w:rFonts w:ascii="Times New Roman" w:hAnsi="Times New Roman" w:cs="Times New Roman"/>
          <w:szCs w:val="20"/>
        </w:rPr>
        <w:t xml:space="preserve"> an enormous international network is connected via various networks and has become a global internet network.</w:t>
      </w:r>
      <w:r w:rsidRPr="00931843">
        <w:rPr>
          <w:rFonts w:ascii="Times New Roman" w:hAnsi="Times New Roman" w:cs="Times New Roman" w:hint="eastAsia"/>
          <w:szCs w:val="20"/>
        </w:rPr>
        <w:t xml:space="preserve"> </w:t>
      </w:r>
      <w:r w:rsidRPr="00931843">
        <w:rPr>
          <w:rFonts w:ascii="Times New Roman" w:hAnsi="Times New Roman" w:cs="Times New Roman"/>
          <w:szCs w:val="20"/>
        </w:rPr>
        <w:t xml:space="preserve">The </w:t>
      </w:r>
      <w:r w:rsidR="006C150E">
        <w:rPr>
          <w:rFonts w:ascii="Times New Roman" w:hAnsi="Times New Roman" w:cs="Times New Roman"/>
          <w:szCs w:val="20"/>
        </w:rPr>
        <w:t>i</w:t>
      </w:r>
      <w:r w:rsidR="006C150E" w:rsidRPr="00931843">
        <w:rPr>
          <w:rFonts w:ascii="Times New Roman" w:hAnsi="Times New Roman" w:cs="Times New Roman"/>
          <w:szCs w:val="20"/>
        </w:rPr>
        <w:t xml:space="preserve">nternet </w:t>
      </w:r>
      <w:r w:rsidRPr="00931843">
        <w:rPr>
          <w:rFonts w:ascii="Times New Roman" w:hAnsi="Times New Roman" w:cs="Times New Roman"/>
          <w:szCs w:val="20"/>
        </w:rPr>
        <w:t>has been the incubator for new network technologies, far surpassing the expectations of worldwide network suppliers. Two basic reasons underlie the</w:t>
      </w:r>
      <w:r w:rsidR="006C150E">
        <w:rPr>
          <w:rFonts w:ascii="Times New Roman" w:hAnsi="Times New Roman" w:cs="Times New Roman"/>
          <w:szCs w:val="20"/>
        </w:rPr>
        <w:t xml:space="preserve"> i</w:t>
      </w:r>
      <w:r w:rsidRPr="00931843">
        <w:rPr>
          <w:rFonts w:ascii="Times New Roman" w:hAnsi="Times New Roman" w:cs="Times New Roman"/>
          <w:szCs w:val="20"/>
        </w:rPr>
        <w:t>nternet's success: the</w:t>
      </w:r>
      <w:r w:rsidR="006C150E">
        <w:rPr>
          <w:rFonts w:ascii="Times New Roman" w:hAnsi="Times New Roman" w:cs="Times New Roman"/>
          <w:szCs w:val="20"/>
        </w:rPr>
        <w:t xml:space="preserve"> i</w:t>
      </w:r>
      <w:r w:rsidRPr="00931843">
        <w:rPr>
          <w:rFonts w:ascii="Times New Roman" w:hAnsi="Times New Roman" w:cs="Times New Roman"/>
          <w:szCs w:val="20"/>
        </w:rPr>
        <w:t>nternet satisfies the needs of its users</w:t>
      </w:r>
      <w:r w:rsidR="0039677A">
        <w:rPr>
          <w:rFonts w:ascii="Times New Roman" w:hAnsi="Times New Roman" w:cs="Times New Roman"/>
          <w:szCs w:val="20"/>
        </w:rPr>
        <w:t>,</w:t>
      </w:r>
      <w:r w:rsidRPr="00931843">
        <w:rPr>
          <w:rFonts w:ascii="Times New Roman" w:hAnsi="Times New Roman" w:cs="Times New Roman"/>
          <w:szCs w:val="20"/>
        </w:rPr>
        <w:t xml:space="preserve"> and its technologies were developed by solving real problems</w:t>
      </w:r>
      <w:r w:rsidRPr="00931843">
        <w:rPr>
          <w:rFonts w:ascii="Times New Roman" w:hAnsi="Times New Roman" w:cs="Times New Roman"/>
          <w:szCs w:val="20"/>
        </w:rPr>
        <w:fldChar w:fldCharType="begin"/>
      </w:r>
      <w:r w:rsidR="009523A7" w:rsidRPr="00931843">
        <w:rPr>
          <w:rFonts w:ascii="Times New Roman" w:hAnsi="Times New Roman" w:cs="Times New Roman"/>
          <w:szCs w:val="20"/>
        </w:rPr>
        <w:instrText xml:space="preserve"> ADDIN EN.CITE &lt;EndNote&gt;&lt;Cite&gt;&lt;Author&gt;Weis&lt;/Author&gt;&lt;Year&gt;2010&lt;/Year&gt;&lt;RecNum&gt;392&lt;/RecNum&gt;&lt;DisplayText&gt;[2]&lt;/DisplayText&gt;&lt;record&gt;&lt;rec-number&gt;392&lt;/rec-number&gt;&lt;foreign-keys&gt;&lt;key app="EN" db-id="z9r5sxpzqwx9v3e5zvppfrwtzvar9sadz02a" timestamp="1579167485"&gt;392&lt;/key&gt;&lt;/foreign-keys&gt;&lt;ref-type name="Journal Article"&gt;17&lt;/ref-type&gt;&lt;contributors&gt;&lt;authors&gt;&lt;author&gt;Weis, Allan H&lt;/author&gt;&lt;/authors&gt;&lt;/contributors&gt;&lt;titles&gt;&lt;title&gt;Commercialization of the Internet&lt;/title&gt;&lt;secondary-title&gt;Internet Research&lt;/secondary-title&gt;&lt;/titles&gt;&lt;periodical&gt;&lt;full-title&gt;Internet Research&lt;/full-title&gt;&lt;/periodical&gt;&lt;pages&gt;420-435&lt;/pages&gt;&lt;volume&gt;20&lt;/volume&gt;&lt;dates&gt;&lt;year&gt;2010&lt;/year&gt;&lt;/dates&gt;&lt;urls&gt;&lt;/urls&gt;&lt;electronic-resource-num&gt;10.1108/10662241011059453&lt;/electronic-resource-num&gt;&lt;/record&gt;&lt;/Cite&gt;&lt;/EndNote&gt;</w:instrText>
      </w:r>
      <w:r w:rsidRPr="00931843">
        <w:rPr>
          <w:rFonts w:ascii="Times New Roman" w:hAnsi="Times New Roman" w:cs="Times New Roman"/>
          <w:szCs w:val="20"/>
        </w:rPr>
        <w:fldChar w:fldCharType="separate"/>
      </w:r>
      <w:r w:rsidR="00AF09EF">
        <w:rPr>
          <w:rFonts w:ascii="Times New Roman" w:hAnsi="Times New Roman" w:cs="Times New Roman"/>
          <w:noProof/>
          <w:szCs w:val="20"/>
        </w:rPr>
        <w:t xml:space="preserve"> [</w:t>
      </w:r>
      <w:r w:rsidR="009523A7" w:rsidRPr="00931843">
        <w:rPr>
          <w:rFonts w:ascii="Times New Roman" w:hAnsi="Times New Roman" w:cs="Times New Roman"/>
          <w:noProof/>
          <w:szCs w:val="20"/>
        </w:rPr>
        <w:t>2]</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The emergence of the </w:t>
      </w:r>
      <w:r w:rsidR="006C150E">
        <w:rPr>
          <w:rFonts w:ascii="Times New Roman" w:hAnsi="Times New Roman" w:cs="Times New Roman"/>
          <w:szCs w:val="20"/>
        </w:rPr>
        <w:t>i</w:t>
      </w:r>
      <w:r w:rsidR="006C150E" w:rsidRPr="00931843">
        <w:rPr>
          <w:rFonts w:ascii="Times New Roman" w:hAnsi="Times New Roman" w:cs="Times New Roman"/>
          <w:szCs w:val="20"/>
        </w:rPr>
        <w:t xml:space="preserve">nternet </w:t>
      </w:r>
      <w:r w:rsidRPr="00931843">
        <w:rPr>
          <w:rFonts w:ascii="Times New Roman" w:hAnsi="Times New Roman" w:cs="Times New Roman"/>
          <w:szCs w:val="20"/>
        </w:rPr>
        <w:t>has also had a huge impact on the relationship of the music industry supply chain</w:t>
      </w:r>
      <w:r w:rsidRPr="00931843">
        <w:rPr>
          <w:rFonts w:ascii="Times New Roman" w:hAnsi="Times New Roman" w:cs="Times New Roman"/>
          <w:szCs w:val="20"/>
        </w:rPr>
        <w:fldChar w:fldCharType="begin"/>
      </w:r>
      <w:r w:rsidR="009523A7" w:rsidRPr="00931843">
        <w:rPr>
          <w:rFonts w:ascii="Times New Roman" w:hAnsi="Times New Roman" w:cs="Times New Roman"/>
          <w:szCs w:val="20"/>
        </w:rPr>
        <w:instrText xml:space="preserve"> ADDIN EN.CITE &lt;EndNote&gt;&lt;Cite&gt;&lt;Author&gt;Graham&lt;/Author&gt;&lt;Year&gt;2004&lt;/Year&gt;&lt;RecNum&gt;362&lt;/RecNum&gt;&lt;DisplayText&gt;[3, 4]&lt;/DisplayText&gt;&lt;record&gt;&lt;rec-number&gt;362&lt;/rec-number&gt;&lt;foreign-keys&gt;&lt;key app="EN" db-id="z9r5sxpzqwx9v3e5zvppfrwtzvar9sadz02a" timestamp="1579167485"&gt;362&lt;/key&gt;&lt;/foreign-keys&gt;&lt;ref-type name="Journal Article"&gt;17&lt;/ref-type&gt;&lt;contributors&gt;&lt;authors&gt;&lt;author&gt;Graham, Gary&lt;/author&gt;&lt;author&gt;Burnes, Bernard&lt;/author&gt;&lt;author&gt;Lewis, Gerard J&lt;/author&gt;&lt;author&gt;Langer, Janet&lt;/author&gt;&lt;/authors&gt;&lt;/contributors&gt;&lt;titles&gt;&lt;title&gt;The transformation of the music industry supply chain: A major label perspective&lt;/title&gt;&lt;secondary-title&gt;International Journal of Operations &amp;amp; Production Management&lt;/secondary-title&gt;&lt;/titles&gt;&lt;periodical&gt;&lt;full-title&gt;International Journal of Operations &amp;amp; Production Management&lt;/full-title&gt;&lt;/periodical&gt;&lt;pages&gt;1087-1103&lt;/pages&gt;&lt;volume&gt;24&lt;/volume&gt;&lt;dates&gt;&lt;year&gt;2004&lt;/year&gt;&lt;/dates&gt;&lt;urls&gt;&lt;/urls&gt;&lt;electronic-resource-num&gt;10.1108/01443570410563241&lt;/electronic-resource-num&gt;&lt;/record&gt;&lt;/Cite&gt;&lt;Cite&gt;&lt;Author&gt;Swatman&lt;/Author&gt;&lt;Year&gt;2006&lt;/Year&gt;&lt;RecNum&gt;355&lt;/RecNum&gt;&lt;record&gt;&lt;rec-number&gt;355&lt;/rec-number&gt;&lt;foreign-keys&gt;&lt;key app="EN" db-id="z9r5sxpzqwx9v3e5zvppfrwtzvar9sadz02a" timestamp="1579167485"&gt;355&lt;/key&gt;&lt;/foreign-keys&gt;&lt;ref-type name="Journal Article"&gt;17&lt;/ref-type&gt;&lt;contri</w:instrText>
      </w:r>
      <w:r w:rsidR="009523A7" w:rsidRPr="00931843">
        <w:rPr>
          <w:rFonts w:ascii="Times New Roman" w:hAnsi="Times New Roman" w:cs="Times New Roman" w:hint="eastAsia"/>
          <w:szCs w:val="20"/>
        </w:rPr>
        <w:instrText>butors&gt;&lt;authors&gt;&lt;author&gt;Swatman, Paula M C&lt;/author&gt;&lt;author&gt;Krueger, Cornelia&lt;/author&gt;&lt;author&gt;van der Beek, Kornelia&lt;/author&gt;&lt;/authors&gt;&lt;/contributors&gt;&lt;titles&gt;&lt;title&gt;The changing digital content landscape: An evaluation of e</w:instrText>
      </w:r>
      <w:r w:rsidR="009523A7" w:rsidRPr="00931843">
        <w:rPr>
          <w:rFonts w:ascii="Times New Roman" w:hAnsi="Times New Roman" w:cs="Times New Roman" w:hint="eastAsia"/>
          <w:szCs w:val="20"/>
        </w:rPr>
        <w:instrText>‐</w:instrText>
      </w:r>
      <w:r w:rsidR="009523A7" w:rsidRPr="00931843">
        <w:rPr>
          <w:rFonts w:ascii="Times New Roman" w:hAnsi="Times New Roman" w:cs="Times New Roman" w:hint="eastAsia"/>
          <w:szCs w:val="20"/>
        </w:rPr>
        <w:instrText>business model development in Eu</w:instrText>
      </w:r>
      <w:r w:rsidR="009523A7" w:rsidRPr="00931843">
        <w:rPr>
          <w:rFonts w:ascii="Times New Roman" w:hAnsi="Times New Roman" w:cs="Times New Roman"/>
          <w:szCs w:val="20"/>
        </w:rPr>
        <w:instrText>ropean online news and music&lt;/title&gt;&lt;secondary-title&gt;Internet Research&lt;/secondary-title&gt;&lt;/titles&gt;&lt;periodical&gt;&lt;full-title&gt;Internet Research&lt;/full-title&gt;&lt;/periodical&gt;&lt;pages&gt;53-80&lt;/pages&gt;&lt;volume&gt;16&lt;/volume&gt;&lt;dates&gt;&lt;year&gt;2006&lt;/year&gt;&lt;/dates&gt;&lt;urls&gt;&lt;/urls&gt;&lt;electronic-resource-num&gt;10.1108/10662240610642541&lt;/electronic-resource-num&gt;&lt;/record&gt;&lt;/Cite&gt;&lt;/EndNote&gt;</w:instrText>
      </w:r>
      <w:r w:rsidRPr="00931843">
        <w:rPr>
          <w:rFonts w:ascii="Times New Roman" w:hAnsi="Times New Roman" w:cs="Times New Roman"/>
          <w:szCs w:val="20"/>
        </w:rPr>
        <w:fldChar w:fldCharType="separate"/>
      </w:r>
      <w:r w:rsidR="00AF09EF">
        <w:rPr>
          <w:rFonts w:ascii="Times New Roman" w:hAnsi="Times New Roman" w:cs="Times New Roman"/>
          <w:noProof/>
          <w:szCs w:val="20"/>
        </w:rPr>
        <w:t xml:space="preserve"> [</w:t>
      </w:r>
      <w:r w:rsidR="009523A7" w:rsidRPr="00931843">
        <w:rPr>
          <w:rFonts w:ascii="Times New Roman" w:hAnsi="Times New Roman" w:cs="Times New Roman"/>
          <w:noProof/>
          <w:szCs w:val="20"/>
        </w:rPr>
        <w:t>3, 4]</w:t>
      </w:r>
      <w:r w:rsidRPr="00931843">
        <w:rPr>
          <w:rFonts w:ascii="Times New Roman" w:hAnsi="Times New Roman" w:cs="Times New Roman"/>
          <w:szCs w:val="20"/>
        </w:rPr>
        <w:fldChar w:fldCharType="end"/>
      </w:r>
      <w:r w:rsidRPr="00931843">
        <w:rPr>
          <w:rFonts w:ascii="Times New Roman" w:hAnsi="Times New Roman" w:cs="Times New Roman"/>
          <w:szCs w:val="20"/>
        </w:rPr>
        <w:t>.</w:t>
      </w:r>
    </w:p>
    <w:p w14:paraId="1224C1CD" w14:textId="06C9CCAC" w:rsidR="008B2855" w:rsidRPr="00931843" w:rsidRDefault="008B285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Through internet networks, </w:t>
      </w:r>
      <w:r w:rsidR="00F44276">
        <w:rPr>
          <w:rFonts w:ascii="Times New Roman" w:hAnsi="Times New Roman" w:cs="Times New Roman"/>
          <w:szCs w:val="20"/>
        </w:rPr>
        <w:t xml:space="preserve">the </w:t>
      </w:r>
      <w:r w:rsidRPr="00931843">
        <w:rPr>
          <w:rFonts w:ascii="Times New Roman" w:hAnsi="Times New Roman" w:cs="Times New Roman"/>
          <w:szCs w:val="20"/>
        </w:rPr>
        <w:t>manufacturing industry can elevate its efficiency, quality, innovation, cooperation</w:t>
      </w:r>
      <w:r w:rsidR="00F44276">
        <w:rPr>
          <w:rFonts w:ascii="Times New Roman" w:hAnsi="Times New Roman" w:cs="Times New Roman"/>
          <w:szCs w:val="20"/>
        </w:rPr>
        <w:t>,</w:t>
      </w:r>
      <w:r w:rsidRPr="00931843">
        <w:rPr>
          <w:rFonts w:ascii="Times New Roman" w:hAnsi="Times New Roman" w:cs="Times New Roman"/>
          <w:szCs w:val="20"/>
        </w:rPr>
        <w:t xml:space="preserve"> marketing strength, </w:t>
      </w:r>
      <w:r w:rsidR="00F44276">
        <w:rPr>
          <w:rFonts w:ascii="Times New Roman" w:hAnsi="Times New Roman" w:cs="Times New Roman"/>
          <w:szCs w:val="20"/>
        </w:rPr>
        <w:t xml:space="preserve">and </w:t>
      </w:r>
      <w:r w:rsidRPr="00931843">
        <w:rPr>
          <w:rFonts w:ascii="Times New Roman" w:hAnsi="Times New Roman" w:cs="Times New Roman"/>
          <w:szCs w:val="20"/>
        </w:rPr>
        <w:t xml:space="preserve">information flow, and </w:t>
      </w:r>
      <w:r w:rsidR="00F44276">
        <w:rPr>
          <w:rFonts w:ascii="Times New Roman" w:hAnsi="Times New Roman" w:cs="Times New Roman"/>
          <w:szCs w:val="20"/>
        </w:rPr>
        <w:t xml:space="preserve">can </w:t>
      </w:r>
      <w:r w:rsidRPr="00931843">
        <w:rPr>
          <w:rFonts w:ascii="Times New Roman" w:hAnsi="Times New Roman" w:cs="Times New Roman"/>
          <w:szCs w:val="20"/>
        </w:rPr>
        <w:t>increase cash flow. Internet networks create more business opportunities (</w:t>
      </w:r>
      <w:r w:rsidR="00F44276">
        <w:rPr>
          <w:rFonts w:ascii="Times New Roman" w:hAnsi="Times New Roman" w:cs="Times New Roman"/>
          <w:szCs w:val="20"/>
        </w:rPr>
        <w:t xml:space="preserve">a </w:t>
      </w:r>
      <w:r w:rsidRPr="00931843">
        <w:rPr>
          <w:rFonts w:ascii="Times New Roman" w:hAnsi="Times New Roman" w:cs="Times New Roman"/>
          <w:szCs w:val="20"/>
        </w:rPr>
        <w:t xml:space="preserve">minor effect), are able to change the relations of industrial value chain and industrial ecology, and </w:t>
      </w:r>
      <w:r w:rsidR="00F44276">
        <w:rPr>
          <w:rFonts w:ascii="Times New Roman" w:hAnsi="Times New Roman" w:cs="Times New Roman"/>
          <w:szCs w:val="20"/>
        </w:rPr>
        <w:t xml:space="preserve">are </w:t>
      </w:r>
      <w:r w:rsidRPr="00931843">
        <w:rPr>
          <w:rFonts w:ascii="Times New Roman" w:hAnsi="Times New Roman" w:cs="Times New Roman"/>
          <w:szCs w:val="20"/>
        </w:rPr>
        <w:t xml:space="preserve">relevant </w:t>
      </w:r>
      <w:r w:rsidR="00F44276">
        <w:rPr>
          <w:rFonts w:ascii="Times New Roman" w:hAnsi="Times New Roman" w:cs="Times New Roman"/>
          <w:szCs w:val="20"/>
        </w:rPr>
        <w:t xml:space="preserve">to </w:t>
      </w:r>
      <w:r w:rsidRPr="00931843">
        <w:rPr>
          <w:rFonts w:ascii="Times New Roman" w:hAnsi="Times New Roman" w:cs="Times New Roman"/>
          <w:szCs w:val="20"/>
        </w:rPr>
        <w:t xml:space="preserve">international technology development. Although most parts of digital music production have been digitalized, </w:t>
      </w:r>
      <w:r w:rsidR="00F56D8B">
        <w:rPr>
          <w:rFonts w:ascii="Times New Roman" w:hAnsi="Times New Roman" w:cs="Times New Roman"/>
          <w:szCs w:val="20"/>
        </w:rPr>
        <w:t>the industry</w:t>
      </w:r>
      <w:r w:rsidR="00F56D8B" w:rsidRPr="00931843">
        <w:rPr>
          <w:rFonts w:ascii="Times New Roman" w:hAnsi="Times New Roman" w:cs="Times New Roman"/>
          <w:szCs w:val="20"/>
        </w:rPr>
        <w:t xml:space="preserve"> </w:t>
      </w:r>
      <w:r w:rsidRPr="00931843">
        <w:rPr>
          <w:rFonts w:ascii="Times New Roman" w:hAnsi="Times New Roman" w:cs="Times New Roman"/>
          <w:szCs w:val="20"/>
        </w:rPr>
        <w:t xml:space="preserve">is still at the beginning stage of exploring how to apply </w:t>
      </w:r>
      <w:r w:rsidR="00F56D8B">
        <w:rPr>
          <w:rFonts w:ascii="Times New Roman" w:hAnsi="Times New Roman" w:cs="Times New Roman"/>
          <w:szCs w:val="20"/>
        </w:rPr>
        <w:t>this</w:t>
      </w:r>
      <w:r w:rsidR="00F56D8B" w:rsidRPr="00931843">
        <w:rPr>
          <w:rFonts w:ascii="Times New Roman" w:hAnsi="Times New Roman" w:cs="Times New Roman"/>
          <w:szCs w:val="20"/>
        </w:rPr>
        <w:t xml:space="preserve"> </w:t>
      </w:r>
      <w:r w:rsidRPr="00931843">
        <w:rPr>
          <w:rFonts w:ascii="Times New Roman" w:hAnsi="Times New Roman" w:cs="Times New Roman"/>
          <w:szCs w:val="20"/>
        </w:rPr>
        <w:t>to the internet. Digital music production is similar to other traditional industries that have a</w:t>
      </w:r>
      <w:r w:rsidR="00F56D8B">
        <w:rPr>
          <w:rFonts w:ascii="Times New Roman" w:hAnsi="Times New Roman" w:cs="Times New Roman"/>
          <w:szCs w:val="20"/>
        </w:rPr>
        <w:t>n</w:t>
      </w:r>
      <w:r w:rsidRPr="00931843">
        <w:rPr>
          <w:rFonts w:ascii="Times New Roman" w:hAnsi="Times New Roman" w:cs="Times New Roman"/>
          <w:szCs w:val="20"/>
        </w:rPr>
        <w:t xml:space="preserve"> innovative development future. </w:t>
      </w:r>
      <w:r w:rsidR="00F56D8B">
        <w:rPr>
          <w:rFonts w:ascii="Times New Roman" w:hAnsi="Times New Roman" w:cs="Times New Roman"/>
          <w:szCs w:val="20"/>
        </w:rPr>
        <w:t>In t</w:t>
      </w:r>
      <w:r w:rsidRPr="00931843">
        <w:rPr>
          <w:rFonts w:ascii="Times New Roman" w:hAnsi="Times New Roman" w:cs="Times New Roman"/>
          <w:szCs w:val="20"/>
        </w:rPr>
        <w:t>his study</w:t>
      </w:r>
      <w:r w:rsidR="00F56D8B">
        <w:rPr>
          <w:rFonts w:ascii="Times New Roman" w:hAnsi="Times New Roman" w:cs="Times New Roman"/>
          <w:szCs w:val="20"/>
        </w:rPr>
        <w:t>, we</w:t>
      </w:r>
      <w:r w:rsidRPr="00931843">
        <w:rPr>
          <w:rFonts w:ascii="Times New Roman" w:hAnsi="Times New Roman" w:cs="Times New Roman"/>
          <w:szCs w:val="20"/>
        </w:rPr>
        <w:t xml:space="preserve"> </w:t>
      </w:r>
      <w:r w:rsidR="00F56D8B" w:rsidRPr="00931843">
        <w:rPr>
          <w:rFonts w:ascii="Times New Roman" w:hAnsi="Times New Roman" w:cs="Times New Roman"/>
          <w:szCs w:val="20"/>
        </w:rPr>
        <w:t>researche</w:t>
      </w:r>
      <w:r w:rsidR="00F56D8B">
        <w:rPr>
          <w:rFonts w:ascii="Times New Roman" w:hAnsi="Times New Roman" w:cs="Times New Roman"/>
          <w:szCs w:val="20"/>
        </w:rPr>
        <w:t>d</w:t>
      </w:r>
      <w:r w:rsidR="00F56D8B" w:rsidRPr="00931843">
        <w:rPr>
          <w:rFonts w:ascii="Times New Roman" w:hAnsi="Times New Roman" w:cs="Times New Roman"/>
          <w:szCs w:val="20"/>
        </w:rPr>
        <w:t xml:space="preserve"> </w:t>
      </w:r>
      <w:r w:rsidRPr="00931843">
        <w:rPr>
          <w:rFonts w:ascii="Times New Roman" w:hAnsi="Times New Roman" w:cs="Times New Roman"/>
          <w:szCs w:val="20"/>
        </w:rPr>
        <w:t xml:space="preserve">and </w:t>
      </w:r>
      <w:r w:rsidR="00F56D8B" w:rsidRPr="00931843">
        <w:rPr>
          <w:rFonts w:ascii="Times New Roman" w:hAnsi="Times New Roman" w:cs="Times New Roman"/>
          <w:szCs w:val="20"/>
        </w:rPr>
        <w:t>analyze</w:t>
      </w:r>
      <w:r w:rsidR="00F56D8B">
        <w:rPr>
          <w:rFonts w:ascii="Times New Roman" w:hAnsi="Times New Roman" w:cs="Times New Roman"/>
          <w:szCs w:val="20"/>
        </w:rPr>
        <w:t>d</w:t>
      </w:r>
      <w:r w:rsidR="00F56D8B" w:rsidRPr="00931843">
        <w:rPr>
          <w:rFonts w:ascii="Times New Roman" w:hAnsi="Times New Roman" w:cs="Times New Roman"/>
          <w:szCs w:val="20"/>
        </w:rPr>
        <w:t xml:space="preserve"> </w:t>
      </w:r>
      <w:r w:rsidRPr="00931843">
        <w:rPr>
          <w:rFonts w:ascii="Times New Roman" w:hAnsi="Times New Roman" w:cs="Times New Roman"/>
          <w:szCs w:val="20"/>
        </w:rPr>
        <w:t xml:space="preserve">how the internet network </w:t>
      </w:r>
      <w:r w:rsidR="00F56D8B">
        <w:rPr>
          <w:rFonts w:ascii="Times New Roman" w:hAnsi="Times New Roman" w:cs="Times New Roman"/>
          <w:szCs w:val="20"/>
        </w:rPr>
        <w:t>affects the</w:t>
      </w:r>
      <w:r w:rsidRPr="00931843">
        <w:rPr>
          <w:rFonts w:ascii="Times New Roman" w:hAnsi="Times New Roman" w:cs="Times New Roman"/>
          <w:szCs w:val="20"/>
        </w:rPr>
        <w:t xml:space="preserve"> integration and innovation of digital music production.</w:t>
      </w:r>
    </w:p>
    <w:p w14:paraId="4C6281C0" w14:textId="06BD84A8" w:rsidR="008B2855" w:rsidRPr="004B2136" w:rsidRDefault="008B2855" w:rsidP="004B2136">
      <w:pPr>
        <w:pStyle w:val="Web"/>
        <w:snapToGrid w:val="0"/>
        <w:spacing w:beforeLines="100" w:before="360" w:beforeAutospacing="0" w:after="0" w:afterAutospacing="0"/>
        <w:jc w:val="both"/>
        <w:textAlignment w:val="top"/>
        <w:rPr>
          <w:b/>
        </w:rPr>
      </w:pPr>
      <w:r w:rsidRPr="00907DB4">
        <w:rPr>
          <w:rFonts w:ascii="Arial" w:eastAsia="新細明體" w:hAnsi="Arial" w:cs="Arial" w:hint="eastAsia"/>
          <w:b/>
          <w:sz w:val="28"/>
          <w:szCs w:val="28"/>
        </w:rPr>
        <w:t>2.</w:t>
      </w:r>
      <w:r w:rsidR="00515C4E" w:rsidRPr="00907DB4">
        <w:rPr>
          <w:rFonts w:ascii="Arial" w:eastAsia="新細明體" w:hAnsi="Arial" w:cs="Arial"/>
          <w:b/>
          <w:sz w:val="28"/>
          <w:szCs w:val="28"/>
        </w:rPr>
        <w:t>2</w:t>
      </w:r>
      <w:r w:rsidR="00515C4E" w:rsidRPr="00907DB4">
        <w:rPr>
          <w:rFonts w:ascii="Arial" w:eastAsia="新細明體" w:hAnsi="Arial" w:cs="Arial" w:hint="eastAsia"/>
          <w:b/>
          <w:sz w:val="28"/>
          <w:szCs w:val="28"/>
        </w:rPr>
        <w:t xml:space="preserve"> </w:t>
      </w:r>
      <w:r w:rsidRPr="00907DB4">
        <w:rPr>
          <w:rFonts w:ascii="Arial" w:eastAsia="新細明體" w:hAnsi="Arial" w:cs="Arial" w:hint="eastAsia"/>
          <w:b/>
          <w:sz w:val="28"/>
          <w:szCs w:val="28"/>
        </w:rPr>
        <w:t>M</w:t>
      </w:r>
      <w:r w:rsidRPr="00907DB4">
        <w:rPr>
          <w:rFonts w:ascii="Arial" w:eastAsia="新細明體" w:hAnsi="Arial" w:cs="Arial"/>
          <w:b/>
          <w:sz w:val="28"/>
          <w:szCs w:val="28"/>
        </w:rPr>
        <w:t xml:space="preserve">usic </w:t>
      </w:r>
      <w:r w:rsidRPr="00907DB4">
        <w:rPr>
          <w:rFonts w:ascii="Arial" w:eastAsia="新細明體" w:hAnsi="Arial" w:cs="Arial" w:hint="eastAsia"/>
          <w:b/>
          <w:sz w:val="28"/>
          <w:szCs w:val="28"/>
        </w:rPr>
        <w:t xml:space="preserve">Data Processing </w:t>
      </w:r>
      <w:r w:rsidRPr="00907DB4">
        <w:rPr>
          <w:rFonts w:ascii="Arial" w:eastAsia="新細明體" w:hAnsi="Arial" w:cs="Arial"/>
          <w:b/>
          <w:sz w:val="28"/>
          <w:szCs w:val="28"/>
        </w:rPr>
        <w:t>T</w:t>
      </w:r>
      <w:r w:rsidRPr="00907DB4">
        <w:rPr>
          <w:rFonts w:ascii="Arial" w:eastAsia="新細明體" w:hAnsi="Arial" w:cs="Arial" w:hint="eastAsia"/>
          <w:b/>
          <w:sz w:val="28"/>
          <w:szCs w:val="28"/>
        </w:rPr>
        <w:t>ech</w:t>
      </w:r>
      <w:r w:rsidRPr="00907DB4">
        <w:rPr>
          <w:rFonts w:ascii="Arial" w:eastAsia="新細明體" w:hAnsi="Arial" w:cs="Arial"/>
          <w:b/>
          <w:sz w:val="28"/>
          <w:szCs w:val="28"/>
        </w:rPr>
        <w:t>nologies</w:t>
      </w:r>
    </w:p>
    <w:p w14:paraId="7A1882CE" w14:textId="77777777" w:rsidR="008B2855" w:rsidRPr="00907DB4" w:rsidRDefault="008B2855" w:rsidP="004B2136">
      <w:pPr>
        <w:pStyle w:val="Web"/>
        <w:snapToGrid w:val="0"/>
        <w:spacing w:beforeLines="100" w:before="360" w:beforeAutospacing="0" w:after="0" w:afterAutospacing="0"/>
        <w:jc w:val="both"/>
        <w:textAlignment w:val="top"/>
        <w:rPr>
          <w:rFonts w:ascii="Arial" w:eastAsia="新細明體" w:hAnsi="Arial" w:cs="Arial"/>
          <w:b/>
          <w:sz w:val="28"/>
          <w:szCs w:val="28"/>
        </w:rPr>
      </w:pPr>
      <w:r w:rsidRPr="00907DB4">
        <w:rPr>
          <w:rFonts w:ascii="Arial" w:eastAsia="新細明體" w:hAnsi="Arial" w:cs="Arial"/>
          <w:b/>
          <w:sz w:val="28"/>
          <w:szCs w:val="28"/>
        </w:rPr>
        <w:lastRenderedPageBreak/>
        <w:t>2.</w:t>
      </w:r>
      <w:r w:rsidR="00515C4E" w:rsidRPr="00907DB4">
        <w:rPr>
          <w:rFonts w:ascii="Arial" w:eastAsia="新細明體" w:hAnsi="Arial" w:cs="Arial"/>
          <w:b/>
          <w:sz w:val="28"/>
          <w:szCs w:val="28"/>
        </w:rPr>
        <w:t>2</w:t>
      </w:r>
      <w:r w:rsidRPr="00907DB4">
        <w:rPr>
          <w:rFonts w:ascii="Arial" w:eastAsia="新細明體" w:hAnsi="Arial" w:cs="Arial"/>
          <w:b/>
          <w:sz w:val="28"/>
          <w:szCs w:val="28"/>
        </w:rPr>
        <w:t xml:space="preserve">.1 MIDI and </w:t>
      </w:r>
      <w:proofErr w:type="spellStart"/>
      <w:r w:rsidRPr="00907DB4">
        <w:rPr>
          <w:rFonts w:ascii="Arial" w:eastAsia="新細明體" w:hAnsi="Arial" w:cs="Arial"/>
          <w:b/>
          <w:sz w:val="28"/>
          <w:szCs w:val="28"/>
        </w:rPr>
        <w:t>MusicXML</w:t>
      </w:r>
      <w:proofErr w:type="spellEnd"/>
    </w:p>
    <w:p w14:paraId="195F13CC" w14:textId="7405EA2A" w:rsidR="008B2855" w:rsidRPr="00931843" w:rsidRDefault="008B2855" w:rsidP="008B285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The MIDI format is the technology most often used in computational music</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&lt;EndNote&gt;&lt;Cite&gt;&lt;Author&gt;Viglianti&lt;/Author&gt;&lt;Year&gt;2007&lt;/Year&gt;&lt;RecNum&gt;441&lt;/RecNum&gt;&lt;DisplayText&gt;[5, 6]&lt;/DisplayText&gt;&lt;record&gt;&lt;rec-number&gt;441&lt;/rec-number&gt;&lt;foreign-keys&gt;&lt;key app="EN" db-id="z9r5sxpzqwx9v3e5zvppfrwtzvar9sadz02a" timestamp="1590416974"&gt;441&lt;/key&gt;&lt;/foreign-keys&gt;&lt;ref-type name="Conference Proceedings"&gt;10&lt;/ref-type&gt;&lt;contributors&gt;&lt;authors&gt;&lt;author&gt;Viglianti, R&lt;/author&gt;&lt;/authors&gt;&lt;/contributors&gt;&lt;titles&gt;&lt;title&gt;MusicXML: An XML Based Approach to Musicological Analysis&lt;/title&gt;&lt;secondary-title&gt;Digital Humanities 2007: Conference Abstracts&lt;/secondary-title&gt;&lt;/titles&gt;&lt;pages&gt;235-37&lt;/pages&gt;&lt;dates&gt;&lt;year&gt;2007&lt;/year&gt;&lt;/dates&gt;&lt;urls&gt;&lt;/urls&gt;&lt;/record&gt;&lt;/Cite&gt;&lt;Cite&gt;&lt;Author&gt;Wan-jun&lt;/Author&gt;&lt;Year&gt;2014&lt;/Year&gt;&lt;RecNum&gt;406&lt;/RecNum&gt;&lt;record&gt;&lt;rec-number&gt;406&lt;/rec-number&gt;&lt;foreign-keys&gt;&lt;key app="EN" db-id="z9r5sxpzqwx9v3e5zvppfrwtzvar9sadz02a" timestamp="1579167485"&gt;406&lt;/key&gt;&lt;/foreign-keys&gt;&lt;ref-type name="Journal Article"&gt;17&lt;/ref-type&gt;&lt;contributors&gt;&lt;authors&gt;&lt;author&gt;Wan-jun, YANG&lt;/author&gt;&lt;/authors&gt;&lt;/contributors&gt;&lt;titles&gt;&lt;title&gt;From MIDI to MusicXML-The Development of Computer Music Score Information Exchange Format&lt;/title&gt;&lt;secondary-title&gt;Entertainment Technology&lt;/secondary-title&gt;&lt;/titles&gt;&lt;periodical&gt;&lt;full-title&gt;Entertainment Technology&lt;/full-title&gt;&lt;/periodical&gt;&lt;pages&gt;45-49&lt;/pages&gt;&lt;keywords&gt;&lt;keyword&gt;MIDI&lt;/keyword&gt;&lt;keyword&gt;MusicXML&lt;/keyword&gt;&lt;keyword&gt;digital sheet music&lt;/keyword&gt;&lt;keyword&gt;ePub&lt;/keyword&gt;&lt;keyword&gt;information exchange&lt;/keyword&gt;&lt;/keywords&gt;&lt;dates&gt;&lt;year&gt;2014&lt;/year&gt;&lt;/dates&gt;&lt;urls&gt;&lt;/urls&gt;&lt;/record&gt;&lt;/Cite&gt;&lt;/EndNote&gt;</w:instrText>
      </w:r>
      <w:r w:rsidRPr="00931843">
        <w:rPr>
          <w:rFonts w:ascii="Times New Roman" w:hAnsi="Times New Roman" w:cs="Times New Roman"/>
          <w:szCs w:val="20"/>
        </w:rPr>
        <w:fldChar w:fldCharType="separate"/>
      </w:r>
      <w:r w:rsidR="00AF09EF">
        <w:rPr>
          <w:rFonts w:ascii="Times New Roman" w:hAnsi="Times New Roman" w:cs="Times New Roman"/>
          <w:noProof/>
          <w:szCs w:val="20"/>
        </w:rPr>
        <w:t xml:space="preserve"> [</w:t>
      </w:r>
      <w:r w:rsidR="00515C4E" w:rsidRPr="00931843">
        <w:rPr>
          <w:rFonts w:ascii="Times New Roman" w:hAnsi="Times New Roman" w:cs="Times New Roman"/>
          <w:noProof/>
          <w:szCs w:val="20"/>
        </w:rPr>
        <w:t>5, 6]</w:t>
      </w:r>
      <w:r w:rsidRPr="00931843">
        <w:rPr>
          <w:rFonts w:ascii="Times New Roman" w:hAnsi="Times New Roman" w:cs="Times New Roman"/>
          <w:szCs w:val="20"/>
        </w:rPr>
        <w:fldChar w:fldCharType="end"/>
      </w:r>
      <w:r w:rsidRPr="00931843">
        <w:rPr>
          <w:rFonts w:ascii="Times New Roman" w:hAnsi="Times New Roman" w:cs="Times New Roman"/>
          <w:szCs w:val="20"/>
        </w:rPr>
        <w:t>. In 1981, Dave Smith, an engineer, first introduced the standard of MIDI (</w:t>
      </w:r>
      <w:r w:rsidR="00866DC1">
        <w:rPr>
          <w:rFonts w:ascii="Times New Roman" w:hAnsi="Times New Roman" w:cs="Times New Roman"/>
          <w:szCs w:val="20"/>
        </w:rPr>
        <w:t>m</w:t>
      </w:r>
      <w:r w:rsidR="00866DC1" w:rsidRPr="00931843">
        <w:rPr>
          <w:rFonts w:ascii="Times New Roman" w:hAnsi="Times New Roman" w:cs="Times New Roman"/>
          <w:szCs w:val="20"/>
        </w:rPr>
        <w:t xml:space="preserve">usical </w:t>
      </w:r>
      <w:r w:rsidR="00866DC1">
        <w:rPr>
          <w:rFonts w:ascii="Times New Roman" w:hAnsi="Times New Roman" w:cs="Times New Roman"/>
          <w:szCs w:val="20"/>
        </w:rPr>
        <w:t>i</w:t>
      </w:r>
      <w:r w:rsidR="00866DC1" w:rsidRPr="00931843">
        <w:rPr>
          <w:rFonts w:ascii="Times New Roman" w:hAnsi="Times New Roman" w:cs="Times New Roman"/>
          <w:szCs w:val="20"/>
        </w:rPr>
        <w:t xml:space="preserve">nstrument </w:t>
      </w:r>
      <w:r w:rsidR="00866DC1">
        <w:rPr>
          <w:rFonts w:ascii="Times New Roman" w:hAnsi="Times New Roman" w:cs="Times New Roman"/>
          <w:szCs w:val="20"/>
        </w:rPr>
        <w:t>d</w:t>
      </w:r>
      <w:r w:rsidR="00866DC1" w:rsidRPr="00931843">
        <w:rPr>
          <w:rFonts w:ascii="Times New Roman" w:hAnsi="Times New Roman" w:cs="Times New Roman"/>
          <w:szCs w:val="20"/>
        </w:rPr>
        <w:t xml:space="preserve">igital </w:t>
      </w:r>
      <w:r w:rsidR="00866DC1">
        <w:rPr>
          <w:rFonts w:ascii="Times New Roman" w:hAnsi="Times New Roman" w:cs="Times New Roman"/>
          <w:szCs w:val="20"/>
        </w:rPr>
        <w:t>i</w:t>
      </w:r>
      <w:r w:rsidR="00866DC1" w:rsidRPr="00931843">
        <w:rPr>
          <w:rFonts w:ascii="Times New Roman" w:hAnsi="Times New Roman" w:cs="Times New Roman"/>
          <w:szCs w:val="20"/>
        </w:rPr>
        <w:t>nterface</w:t>
      </w:r>
      <w:r w:rsidRPr="00931843">
        <w:rPr>
          <w:rFonts w:ascii="Times New Roman" w:hAnsi="Times New Roman" w:cs="Times New Roman"/>
          <w:szCs w:val="20"/>
        </w:rPr>
        <w:t xml:space="preserve">). MIDI is a digital representation of music, used especially for communication between electronic musical instruments, including computers. The MIDI message associates an integer number to </w:t>
      </w:r>
      <w:r w:rsidR="00866DC1">
        <w:rPr>
          <w:rFonts w:ascii="Times New Roman" w:hAnsi="Times New Roman" w:cs="Times New Roman"/>
          <w:szCs w:val="20"/>
        </w:rPr>
        <w:t xml:space="preserve">an </w:t>
      </w:r>
      <w:r w:rsidRPr="00931843">
        <w:rPr>
          <w:rFonts w:ascii="Times New Roman" w:hAnsi="Times New Roman" w:cs="Times New Roman"/>
          <w:szCs w:val="20"/>
        </w:rPr>
        <w:t>individual note (e.g.</w:t>
      </w:r>
      <w:r w:rsidR="00866DC1">
        <w:rPr>
          <w:rFonts w:ascii="Times New Roman" w:hAnsi="Times New Roman" w:cs="Times New Roman"/>
          <w:szCs w:val="20"/>
        </w:rPr>
        <w:t>,</w:t>
      </w:r>
      <w:r w:rsidRPr="00931843">
        <w:rPr>
          <w:rFonts w:ascii="Times New Roman" w:hAnsi="Times New Roman" w:cs="Times New Roman"/>
          <w:szCs w:val="20"/>
        </w:rPr>
        <w:t xml:space="preserve"> central C is 60), so it is suitable </w:t>
      </w:r>
      <w:r w:rsidR="00866DC1">
        <w:rPr>
          <w:rFonts w:ascii="Times New Roman" w:hAnsi="Times New Roman" w:cs="Times New Roman"/>
          <w:szCs w:val="20"/>
        </w:rPr>
        <w:t>for</w:t>
      </w:r>
      <w:r w:rsidR="00866DC1" w:rsidRPr="00931843">
        <w:rPr>
          <w:rFonts w:ascii="Times New Roman" w:hAnsi="Times New Roman" w:cs="Times New Roman"/>
          <w:szCs w:val="20"/>
        </w:rPr>
        <w:t xml:space="preserve"> </w:t>
      </w:r>
      <w:r w:rsidRPr="00931843">
        <w:rPr>
          <w:rFonts w:ascii="Times New Roman" w:hAnsi="Times New Roman" w:cs="Times New Roman"/>
          <w:szCs w:val="20"/>
        </w:rPr>
        <w:t>a wide range of studies</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&lt;EndNote&gt;&lt;Cite&gt;&lt;Author&gt;Viglianti&lt;/Author&gt;&lt;Year&gt;2007&lt;/Year&gt;&lt;RecNum&gt;441&lt;/RecNum&gt;&lt;DisplayText&gt;[5]&lt;/DisplayText&gt;&lt;record&gt;&lt;rec-number&gt;441&lt;/rec-number&gt;&lt;foreign-keys&gt;&lt;key app="EN" db-id="z9r5sxpzqwx9v3e5zvppfrwtzvar9sadz02a" timestamp="1590416974"&gt;441&lt;/key&gt;&lt;/foreign-keys&gt;&lt;ref-type name="Conference Proceedings"&gt;10&lt;/ref-type&gt;&lt;contributors&gt;&lt;authors&gt;&lt;author&gt;Viglianti, R&lt;/author&gt;&lt;/authors&gt;&lt;/contributors&gt;&lt;titles&gt;&lt;title&gt;MusicXML: An XML Based Approach to Musicological Analysis&lt;/title&gt;&lt;secondary-title&gt;Digital Humanities 2007: Conference Abstracts&lt;/secondary-title&gt;&lt;/titles&gt;&lt;pages&gt;235-37&lt;/pages&gt;&lt;dates&gt;&lt;year&gt;2007&lt;/year&gt;&lt;/dates&gt;&lt;urls&gt;&lt;/urls&gt;&lt;/record&gt;&lt;/Cite&gt;&lt;/EndNote&gt;</w:instrText>
      </w:r>
      <w:r w:rsidRPr="00931843">
        <w:rPr>
          <w:rFonts w:ascii="Times New Roman" w:hAnsi="Times New Roman" w:cs="Times New Roman"/>
          <w:szCs w:val="20"/>
        </w:rPr>
        <w:fldChar w:fldCharType="separate"/>
      </w:r>
      <w:r w:rsidR="00AF09EF">
        <w:rPr>
          <w:rFonts w:ascii="Times New Roman" w:hAnsi="Times New Roman" w:cs="Times New Roman"/>
          <w:noProof/>
          <w:szCs w:val="20"/>
        </w:rPr>
        <w:t xml:space="preserve"> [</w:t>
      </w:r>
      <w:r w:rsidR="00515C4E" w:rsidRPr="00931843">
        <w:rPr>
          <w:rFonts w:ascii="Times New Roman" w:hAnsi="Times New Roman" w:cs="Times New Roman"/>
          <w:noProof/>
          <w:szCs w:val="20"/>
        </w:rPr>
        <w:t>5]</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The channel message </w:t>
      </w:r>
      <w:r w:rsidR="00866DC1">
        <w:rPr>
          <w:rFonts w:ascii="Times New Roman" w:hAnsi="Times New Roman" w:cs="Times New Roman"/>
          <w:szCs w:val="20"/>
        </w:rPr>
        <w:t>includes</w:t>
      </w:r>
      <w:r w:rsidR="00866DC1" w:rsidRPr="00931843">
        <w:rPr>
          <w:rFonts w:ascii="Times New Roman" w:hAnsi="Times New Roman" w:cs="Times New Roman"/>
          <w:szCs w:val="20"/>
        </w:rPr>
        <w:t xml:space="preserve"> </w:t>
      </w:r>
      <w:r w:rsidRPr="00931843">
        <w:rPr>
          <w:rFonts w:ascii="Times New Roman" w:hAnsi="Times New Roman" w:cs="Times New Roman"/>
          <w:szCs w:val="20"/>
        </w:rPr>
        <w:t>orders that are transited via any of the channels on the specific MIDI instrument (electronic instruments or electric instruments), which includ</w:t>
      </w:r>
      <w:r w:rsidR="00866DC1">
        <w:rPr>
          <w:rFonts w:ascii="Times New Roman" w:hAnsi="Times New Roman" w:cs="Times New Roman"/>
          <w:szCs w:val="20"/>
        </w:rPr>
        <w:t>e the</w:t>
      </w:r>
      <w:r w:rsidRPr="00931843">
        <w:rPr>
          <w:rFonts w:ascii="Times New Roman" w:hAnsi="Times New Roman" w:cs="Times New Roman"/>
          <w:szCs w:val="20"/>
        </w:rPr>
        <w:t xml:space="preserve"> note’s characteristics, expression characteristics, and performance modes. The system message orders are transited via all channels on the MIDI instrument</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&lt;EndNote&gt;&lt;Cite&gt;&lt;Author&gt;Williams&lt;/Author&gt;&lt;Year&gt;2008&lt;/Year&gt;&lt;RecNum&gt;124&lt;/RecNum&gt;&lt;DisplayText&gt;[7]&lt;/DisplayText&gt;&lt;record&gt;&lt;rec-number&gt;124&lt;/rec-number&gt;&lt;foreign-keys&gt;&lt;key app="EN" db-id="z9r5sxpzqwx9v3e5zvppfrwtzvar9sadz02a" timestamp="1553655060"&gt;124&lt;/key&gt;&lt;/foreign-keys&gt;&lt;ref-type name="Book"&gt;6&lt;/ref-type&gt;&lt;contributors&gt;&lt;authors&gt;&lt;author&gt;David Brian Williams&lt;/author&gt;&lt;author&gt;Peter Richard Webster&lt;/author&gt;&lt;/authors&gt;&lt;/contributors&gt;&lt;titles&gt;&lt;title&gt;Experiencing Music Technology&lt;/title&gt;&lt;/titles&gt;&lt;edition&gt;3th&lt;/edition&gt;&lt;reprint-edition&gt;3th ed&lt;/reprint-edition&gt;&lt;dates&gt;&lt;year&gt;2008&lt;/year&gt;&lt;/dates&gt;&lt;pub-location&gt;USA&lt;/pub-location&gt;&lt;publisher&gt;Schirmer Cengage Learning&lt;/publisher&gt;&lt;isbn&gt;978-0495565543&lt;/isbn&gt;&lt;urls&gt;&lt;/urls&gt;&lt;/record&gt;&lt;/Cite&gt;&lt;/EndNote&gt;</w:instrText>
      </w:r>
      <w:r w:rsidRPr="00931843">
        <w:rPr>
          <w:rFonts w:ascii="Times New Roman" w:hAnsi="Times New Roman" w:cs="Times New Roman"/>
          <w:szCs w:val="20"/>
        </w:rPr>
        <w:fldChar w:fldCharType="separate"/>
      </w:r>
      <w:r w:rsidR="00AF09EF">
        <w:rPr>
          <w:rFonts w:ascii="Times New Roman" w:hAnsi="Times New Roman" w:cs="Times New Roman"/>
          <w:noProof/>
          <w:szCs w:val="20"/>
        </w:rPr>
        <w:t xml:space="preserve"> [</w:t>
      </w:r>
      <w:r w:rsidR="00515C4E" w:rsidRPr="00931843">
        <w:rPr>
          <w:rFonts w:ascii="Times New Roman" w:hAnsi="Times New Roman" w:cs="Times New Roman"/>
          <w:noProof/>
          <w:szCs w:val="20"/>
        </w:rPr>
        <w:t>7]</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to control </w:t>
      </w:r>
      <w:r w:rsidR="00866DC1">
        <w:rPr>
          <w:rFonts w:ascii="Times New Roman" w:hAnsi="Times New Roman" w:cs="Times New Roman"/>
          <w:szCs w:val="20"/>
        </w:rPr>
        <w:t xml:space="preserve">the </w:t>
      </w:r>
      <w:r w:rsidRPr="00931843">
        <w:rPr>
          <w:rFonts w:ascii="Times New Roman" w:hAnsi="Times New Roman" w:cs="Times New Roman"/>
          <w:szCs w:val="20"/>
        </w:rPr>
        <w:t>MIDI messages on all instruments, which includ</w:t>
      </w:r>
      <w:r w:rsidR="00866DC1">
        <w:rPr>
          <w:rFonts w:ascii="Times New Roman" w:hAnsi="Times New Roman" w:cs="Times New Roman"/>
          <w:szCs w:val="20"/>
        </w:rPr>
        <w:t>es the</w:t>
      </w:r>
      <w:r w:rsidRPr="00931843">
        <w:rPr>
          <w:rFonts w:ascii="Times New Roman" w:hAnsi="Times New Roman" w:cs="Times New Roman"/>
          <w:szCs w:val="20"/>
        </w:rPr>
        <w:t xml:space="preserve"> system reset and requirements of tuning. There are Exclusive Message</w:t>
      </w:r>
      <w:r w:rsidR="00866DC1">
        <w:rPr>
          <w:rFonts w:ascii="Times New Roman" w:hAnsi="Times New Roman" w:cs="Times New Roman"/>
          <w:szCs w:val="20"/>
        </w:rPr>
        <w:t>s</w:t>
      </w:r>
      <w:r w:rsidRPr="00931843">
        <w:rPr>
          <w:rFonts w:ascii="Times New Roman" w:hAnsi="Times New Roman" w:cs="Times New Roman"/>
          <w:szCs w:val="20"/>
        </w:rPr>
        <w:t>, Common Message</w:t>
      </w:r>
      <w:r w:rsidR="00866DC1">
        <w:rPr>
          <w:rFonts w:ascii="Times New Roman" w:hAnsi="Times New Roman" w:cs="Times New Roman"/>
          <w:szCs w:val="20"/>
        </w:rPr>
        <w:t>s,</w:t>
      </w:r>
      <w:r w:rsidRPr="00931843">
        <w:rPr>
          <w:rFonts w:ascii="Times New Roman" w:hAnsi="Times New Roman" w:cs="Times New Roman"/>
          <w:szCs w:val="20"/>
        </w:rPr>
        <w:t xml:space="preserve"> and Real-time Message</w:t>
      </w:r>
      <w:r w:rsidR="00866DC1">
        <w:rPr>
          <w:rFonts w:ascii="Times New Roman" w:hAnsi="Times New Roman" w:cs="Times New Roman"/>
          <w:szCs w:val="20"/>
        </w:rPr>
        <w:t>s</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&lt;EndNote&gt;&lt;Cite&gt;&lt;Author&gt;Lee&lt;/Author&gt;&lt;Year&gt;2006&lt;/Year&gt;&lt;RecNum&gt;216&lt;/RecNum&gt;&lt;DisplayText&gt;[8]&lt;/DisplayText&gt;&lt;record&gt;&lt;rec-number&gt;216&lt;/rec-number&gt;&lt;foreign-keys&gt;&lt;key app="EN" db-id="z9r5sxpzqwx9v3e5zvppfrwtzvar9sadz02a" timestamp="1553655124"&gt;216&lt;/key&gt;&lt;/foreign-keys&gt;&lt;ref-type name="Thesis"&gt;32&lt;/ref-type&gt;&lt;contributors&gt;&lt;authors&gt;&lt;author&gt;Lee, I-Hsin &lt;/author&gt;&lt;/authors&gt;&lt;/contributors&gt;&lt;titles&gt;&lt;title&gt;The Research of Application of Digital Sound Technology into Music Composing&lt;/title&gt;&lt;secondary-title&gt;Department of Music&lt;/secondary-title&gt;&lt;/titles&gt;&lt;pages&gt;1-92&lt;/pages&gt;&lt;volume&gt;master&lt;/volume&gt;&lt;dates&gt;&lt;year&gt;2006&lt;/year&gt;&lt;/dates&gt;&lt;publisher&gt;National Taipei University of Education&lt;/publisher&gt;&lt;urls&gt;&lt;/urls&gt;&lt;/record&gt;&lt;/Cite&gt;&lt;/EndNote&gt;</w:instrText>
      </w:r>
      <w:r w:rsidRPr="00931843">
        <w:rPr>
          <w:rFonts w:ascii="Times New Roman" w:hAnsi="Times New Roman" w:cs="Times New Roman"/>
          <w:szCs w:val="20"/>
        </w:rPr>
        <w:fldChar w:fldCharType="separate"/>
      </w:r>
      <w:r w:rsidR="00AF09EF">
        <w:rPr>
          <w:rFonts w:ascii="Times New Roman" w:hAnsi="Times New Roman" w:cs="Times New Roman"/>
          <w:noProof/>
          <w:szCs w:val="20"/>
        </w:rPr>
        <w:t xml:space="preserve"> [</w:t>
      </w:r>
      <w:r w:rsidR="00515C4E" w:rsidRPr="00931843">
        <w:rPr>
          <w:rFonts w:ascii="Times New Roman" w:hAnsi="Times New Roman" w:cs="Times New Roman"/>
          <w:noProof/>
          <w:szCs w:val="20"/>
        </w:rPr>
        <w:t>8]</w:t>
      </w:r>
      <w:r w:rsidRPr="00931843">
        <w:rPr>
          <w:rFonts w:ascii="Times New Roman" w:hAnsi="Times New Roman" w:cs="Times New Roman"/>
          <w:szCs w:val="20"/>
        </w:rPr>
        <w:fldChar w:fldCharType="end"/>
      </w:r>
      <w:r w:rsidRPr="00931843">
        <w:rPr>
          <w:rFonts w:ascii="Times New Roman" w:hAnsi="Times New Roman" w:cs="Times New Roman"/>
          <w:szCs w:val="20"/>
        </w:rPr>
        <w:t>.</w:t>
      </w:r>
    </w:p>
    <w:p w14:paraId="30338340" w14:textId="50F9946A" w:rsidR="008B2855" w:rsidRPr="00931843" w:rsidRDefault="008B2855" w:rsidP="008B285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A newer technology, </w:t>
      </w:r>
      <w:proofErr w:type="spellStart"/>
      <w:r w:rsidRPr="00931843">
        <w:rPr>
          <w:rFonts w:ascii="Times New Roman" w:hAnsi="Times New Roman" w:cs="Times New Roman"/>
          <w:szCs w:val="20"/>
        </w:rPr>
        <w:t>MusicXML</w:t>
      </w:r>
      <w:proofErr w:type="spellEnd"/>
      <w:r w:rsidRPr="00931843">
        <w:rPr>
          <w:rFonts w:ascii="Times New Roman" w:hAnsi="Times New Roman" w:cs="Times New Roman"/>
          <w:szCs w:val="20"/>
        </w:rPr>
        <w:t>, offers the same possibilities and more, but requires different techniques for data retrieval.</w:t>
      </w:r>
      <w:r w:rsidRPr="00931843">
        <w:rPr>
          <w:rFonts w:ascii="Times New Roman" w:hAnsi="Times New Roman" w:cs="Times New Roman" w:hint="eastAsia"/>
          <w:szCs w:val="20"/>
        </w:rPr>
        <w:t xml:space="preserve"> </w:t>
      </w:r>
      <w:proofErr w:type="spellStart"/>
      <w:r w:rsidRPr="00931843">
        <w:rPr>
          <w:rFonts w:ascii="Times New Roman" w:hAnsi="Times New Roman" w:cs="Times New Roman"/>
          <w:szCs w:val="20"/>
        </w:rPr>
        <w:t>MusicXML</w:t>
      </w:r>
      <w:proofErr w:type="spellEnd"/>
      <w:r w:rsidRPr="00931843">
        <w:rPr>
          <w:rFonts w:ascii="Times New Roman" w:hAnsi="Times New Roman" w:cs="Times New Roman"/>
          <w:szCs w:val="20"/>
        </w:rPr>
        <w:t xml:space="preserve"> is a royalty-free format that implements all the features offered by XML technology: data structure</w:t>
      </w:r>
      <w:r w:rsidR="00866DC1">
        <w:rPr>
          <w:rFonts w:ascii="Times New Roman" w:hAnsi="Times New Roman" w:cs="Times New Roman"/>
          <w:szCs w:val="20"/>
        </w:rPr>
        <w:t xml:space="preserve">, </w:t>
      </w:r>
      <w:r w:rsidRPr="00931843">
        <w:rPr>
          <w:rFonts w:ascii="Times New Roman" w:hAnsi="Times New Roman" w:cs="Times New Roman"/>
          <w:szCs w:val="20"/>
        </w:rPr>
        <w:t>modularity</w:t>
      </w:r>
      <w:r w:rsidR="00866DC1">
        <w:rPr>
          <w:rFonts w:ascii="Times New Roman" w:hAnsi="Times New Roman" w:cs="Times New Roman"/>
          <w:szCs w:val="20"/>
        </w:rPr>
        <w:t xml:space="preserve">, </w:t>
      </w:r>
      <w:r w:rsidRPr="00931843">
        <w:rPr>
          <w:rFonts w:ascii="Times New Roman" w:hAnsi="Times New Roman" w:cs="Times New Roman"/>
          <w:szCs w:val="20"/>
        </w:rPr>
        <w:t>extensibility</w:t>
      </w:r>
      <w:r w:rsidR="00866DC1">
        <w:rPr>
          <w:rFonts w:ascii="Times New Roman" w:hAnsi="Times New Roman" w:cs="Times New Roman"/>
          <w:szCs w:val="20"/>
        </w:rPr>
        <w:t xml:space="preserve">, and the </w:t>
      </w:r>
      <w:r w:rsidRPr="00931843">
        <w:rPr>
          <w:rFonts w:ascii="Times New Roman" w:hAnsi="Times New Roman" w:cs="Times New Roman"/>
          <w:szCs w:val="20"/>
        </w:rPr>
        <w:t>possibility of querying and interaction through XML family technologies</w:t>
      </w:r>
      <w:r w:rsidRPr="00931843">
        <w:rPr>
          <w:rFonts w:ascii="Times New Roman" w:hAnsi="Times New Roman" w:cs="Times New Roman" w:hint="eastAsia"/>
          <w:szCs w:val="20"/>
        </w:rPr>
        <w:t xml:space="preserve"> </w:t>
      </w:r>
      <w:r w:rsidRPr="00931843">
        <w:rPr>
          <w:rFonts w:ascii="Times New Roman" w:hAnsi="Times New Roman" w:cs="Times New Roman"/>
          <w:szCs w:val="20"/>
        </w:rPr>
        <w:t xml:space="preserve">for conducting automatic analysis of music </w:t>
      </w:r>
      <w:r w:rsidR="00F2155B">
        <w:rPr>
          <w:rFonts w:ascii="Times New Roman" w:hAnsi="Times New Roman" w:cs="Times New Roman"/>
          <w:szCs w:val="20"/>
        </w:rPr>
        <w:t xml:space="preserve">through </w:t>
      </w:r>
      <w:r w:rsidRPr="00931843">
        <w:rPr>
          <w:rFonts w:ascii="Times New Roman" w:hAnsi="Times New Roman" w:cs="Times New Roman"/>
          <w:szCs w:val="20"/>
        </w:rPr>
        <w:t>adopting a statistical approach</w:t>
      </w:r>
      <w:r w:rsidRPr="00931843">
        <w:rPr>
          <w:szCs w:val="20"/>
        </w:rPr>
        <w:fldChar w:fldCharType="begin"/>
      </w:r>
      <w:r w:rsidR="00515C4E" w:rsidRPr="00931843">
        <w:rPr>
          <w:rFonts w:ascii="Times New Roman" w:hAnsi="Times New Roman" w:cs="Times New Roman"/>
          <w:szCs w:val="20"/>
        </w:rPr>
        <w:instrText xml:space="preserve"> ADDIN EN.CITE &lt;EndNote&gt;&lt;Cite&gt;&lt;Author&gt;Viglianti&lt;/Author&gt;&lt;Year&gt;2007&lt;/Year&gt;&lt;RecNum&gt;441&lt;/RecNum&gt;&lt;DisplayText&gt;[5]&lt;/DisplayText&gt;&lt;record&gt;&lt;rec-number&gt;441&lt;/rec-number&gt;&lt;foreign-keys&gt;&lt;key app="EN" db-id="z9r5sxpzqwx9v3e5zvppfrwtzvar9sadz02a" timestamp="1590416974"&gt;441&lt;/key&gt;&lt;/foreign-keys&gt;&lt;ref-type name="Conference Proceedings"&gt;10&lt;/ref-type&gt;&lt;contributors&gt;&lt;authors&gt;&lt;author&gt;Viglianti, R&lt;/author&gt;&lt;/authors&gt;&lt;/contributors&gt;&lt;titles&gt;&lt;title&gt;MusicXML: An XML Based Approach to Musicological Analysis&lt;/title&gt;&lt;secondary-title&gt;Digital Humanities 2007: Conference Abstracts&lt;/secondary-title&gt;&lt;/titles&gt;&lt;pages&gt;235-37&lt;/pages&gt;&lt;dates&gt;&lt;year&gt;2007&lt;/year&gt;&lt;/dates&gt;&lt;urls&gt;&lt;/urls&gt;&lt;/record&gt;&lt;/Cite&gt;&lt;/EndNote&gt;</w:instrText>
      </w:r>
      <w:r w:rsidRPr="00931843">
        <w:rPr>
          <w:szCs w:val="20"/>
        </w:rPr>
        <w:fldChar w:fldCharType="separate"/>
      </w:r>
      <w:r w:rsidR="00AF09EF">
        <w:rPr>
          <w:rFonts w:ascii="Times New Roman" w:hAnsi="Times New Roman" w:cs="Times New Roman"/>
          <w:noProof/>
          <w:szCs w:val="20"/>
        </w:rPr>
        <w:t xml:space="preserve"> [</w:t>
      </w:r>
      <w:r w:rsidR="00515C4E" w:rsidRPr="00931843">
        <w:rPr>
          <w:rFonts w:ascii="Times New Roman" w:hAnsi="Times New Roman" w:cs="Times New Roman"/>
          <w:noProof/>
          <w:szCs w:val="20"/>
        </w:rPr>
        <w:t>5]</w:t>
      </w:r>
      <w:r w:rsidRPr="00931843">
        <w:rPr>
          <w:szCs w:val="20"/>
        </w:rPr>
        <w:fldChar w:fldCharType="end"/>
      </w:r>
      <w:r w:rsidRPr="00931843">
        <w:rPr>
          <w:rFonts w:ascii="Times New Roman" w:hAnsi="Times New Roman" w:cs="Times New Roman"/>
          <w:szCs w:val="20"/>
        </w:rPr>
        <w:t xml:space="preserve">. </w:t>
      </w:r>
      <w:proofErr w:type="spellStart"/>
      <w:r w:rsidRPr="00931843">
        <w:rPr>
          <w:rFonts w:ascii="Times New Roman" w:hAnsi="Times New Roman" w:cs="Times New Roman"/>
          <w:szCs w:val="20"/>
        </w:rPr>
        <w:t>MusicXML</w:t>
      </w:r>
      <w:proofErr w:type="spellEnd"/>
      <w:r w:rsidRPr="00931843">
        <w:rPr>
          <w:rFonts w:ascii="Times New Roman" w:hAnsi="Times New Roman" w:cs="Times New Roman"/>
          <w:szCs w:val="20"/>
        </w:rPr>
        <w:t xml:space="preserve"> attempts to provide a common document type definition that is well designed from </w:t>
      </w:r>
      <w:r w:rsidR="00F2155B">
        <w:rPr>
          <w:rFonts w:ascii="Times New Roman" w:hAnsi="Times New Roman" w:cs="Times New Roman"/>
          <w:szCs w:val="20"/>
        </w:rPr>
        <w:t xml:space="preserve">the </w:t>
      </w:r>
      <w:r w:rsidRPr="00931843">
        <w:rPr>
          <w:rFonts w:ascii="Times New Roman" w:hAnsi="Times New Roman" w:cs="Times New Roman"/>
          <w:szCs w:val="20"/>
        </w:rPr>
        <w:t>musical, human, and computer perspectives</w:t>
      </w:r>
      <w:r w:rsidRPr="00931843">
        <w:rPr>
          <w:szCs w:val="20"/>
        </w:rPr>
        <w:fldChar w:fldCharType="begin"/>
      </w:r>
      <w:r w:rsidR="00515C4E" w:rsidRPr="00931843">
        <w:rPr>
          <w:rFonts w:ascii="Times New Roman" w:hAnsi="Times New Roman" w:cs="Times New Roman"/>
          <w:szCs w:val="20"/>
        </w:rPr>
        <w:instrText xml:space="preserve"> ADDIN EN.CITE &lt;EndNote&gt;&lt;Cite&gt;&lt;Author&gt;Good&lt;/Author&gt;&lt;Year&gt;2001&lt;/Year&gt;&lt;RecNum&gt;335&lt;/RecNum&gt;&lt;DisplayText&gt;[9]&lt;/DisplayText&gt;&lt;record&gt;&lt;rec-number&gt;335&lt;/rec-number&gt;&lt;foreign-keys&gt;&lt;key app="EN" db-id="z9r5sxpzqwx9v3e5zvppfrwtzvar9sadz02a" timestamp="1579167485"&gt;335&lt;/key&gt;&lt;/foreign-keys&gt;&lt;ref-type name="Journal Article"&gt;17&lt;/ref-type&gt;&lt;contributors&gt;&lt;authors&gt;&lt;author&gt;Good, Michael&lt;/author&gt;&lt;/authors&gt;&lt;/contributors&gt;&lt;titles&gt;&lt;title&gt;MusicXML for Notation and Analysis&lt;/title&gt;&lt;secondary-title&gt;The Virtual Score: Representation, Retrieval, Restoration,&lt;/secondary-title&gt;&lt;/titles&gt;&lt;periodical&gt;&lt;full-title&gt;The Virtual Score: Representation, Retrieval, Restoration,&lt;/full-title&gt;&lt;/periodical&gt;&lt;pages&gt;113-124&lt;/pages&gt;&lt;volume&gt;12&lt;/volume&gt;&lt;keywords&gt;&lt;keyword&gt;Walter B. Hwelett and Eleanor Selfridge-Field&lt;/keyword&gt;&lt;/keywords&gt;&lt;dates&gt;&lt;year&gt;2001&lt;/year&gt;&lt;/dates&gt;&lt;urls&gt;&lt;/urls&gt;&lt;/record&gt;&lt;/Cite&gt;&lt;/EndNote&gt;</w:instrText>
      </w:r>
      <w:r w:rsidRPr="00931843">
        <w:rPr>
          <w:szCs w:val="20"/>
        </w:rPr>
        <w:fldChar w:fldCharType="separate"/>
      </w:r>
      <w:r w:rsidR="00AF09EF">
        <w:rPr>
          <w:rFonts w:ascii="Times New Roman" w:hAnsi="Times New Roman" w:cs="Times New Roman"/>
          <w:noProof/>
          <w:szCs w:val="20"/>
        </w:rPr>
        <w:t xml:space="preserve"> [</w:t>
      </w:r>
      <w:r w:rsidR="00515C4E" w:rsidRPr="00931843">
        <w:rPr>
          <w:rFonts w:ascii="Times New Roman" w:hAnsi="Times New Roman" w:cs="Times New Roman"/>
          <w:noProof/>
          <w:szCs w:val="20"/>
        </w:rPr>
        <w:t>9]</w:t>
      </w:r>
      <w:r w:rsidRPr="00931843">
        <w:rPr>
          <w:szCs w:val="20"/>
        </w:rPr>
        <w:fldChar w:fldCharType="end"/>
      </w:r>
      <w:r w:rsidRPr="00931843">
        <w:rPr>
          <w:rFonts w:ascii="Times New Roman" w:hAnsi="Times New Roman" w:cs="Times New Roman"/>
          <w:szCs w:val="20"/>
        </w:rPr>
        <w:t>.</w:t>
      </w:r>
      <w:r w:rsidR="00F2155B">
        <w:rPr>
          <w:rFonts w:ascii="Times New Roman" w:hAnsi="Times New Roman" w:cs="Times New Roman"/>
          <w:szCs w:val="20"/>
        </w:rPr>
        <w:t xml:space="preserve"> </w:t>
      </w:r>
      <w:r w:rsidRPr="00931843">
        <w:rPr>
          <w:rFonts w:ascii="Times New Roman" w:hAnsi="Times New Roman" w:cs="Times New Roman"/>
          <w:szCs w:val="20"/>
        </w:rPr>
        <w:t xml:space="preserve">By </w:t>
      </w:r>
      <w:proofErr w:type="spellStart"/>
      <w:r w:rsidRPr="00931843">
        <w:rPr>
          <w:rFonts w:ascii="Times New Roman" w:hAnsi="Times New Roman" w:cs="Times New Roman"/>
          <w:szCs w:val="20"/>
        </w:rPr>
        <w:t>MusicXML</w:t>
      </w:r>
      <w:proofErr w:type="spellEnd"/>
      <w:r w:rsidRPr="00931843">
        <w:rPr>
          <w:rFonts w:ascii="Times New Roman" w:hAnsi="Times New Roman" w:cs="Times New Roman"/>
          <w:szCs w:val="20"/>
        </w:rPr>
        <w:t>, the interactive score is easily published on the internet,</w:t>
      </w:r>
      <w:r w:rsidR="00F2155B">
        <w:rPr>
          <w:rFonts w:ascii="Times New Roman" w:hAnsi="Times New Roman" w:cs="Times New Roman"/>
          <w:szCs w:val="20"/>
        </w:rPr>
        <w:t xml:space="preserve"> and</w:t>
      </w:r>
      <w:r w:rsidRPr="00931843">
        <w:rPr>
          <w:rFonts w:ascii="Times New Roman" w:hAnsi="Times New Roman" w:cs="Times New Roman"/>
          <w:szCs w:val="20"/>
        </w:rPr>
        <w:t xml:space="preserve"> it is convenient for musicians who use different music software to exchange their information and collaborate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&lt;EndNote&gt;&lt;Cite&gt;&lt;Author&gt;Wan-jun&lt;/Author&gt;&lt;Year&gt;2014&lt;/Year&gt;&lt;RecNum&gt;406&lt;/RecNum&gt;&lt;DisplayText&gt;[6]&lt;/DisplayText&gt;&lt;record&gt;&lt;rec-number&gt;406&lt;/rec-number&gt;&lt;foreign-keys&gt;&lt;key app="EN" db-id="z9r5sxpzqwx9v3e5zvppfrwtzvar9sadz02a" timestamp="1579167485"&gt;406&lt;/key&gt;&lt;/foreign-keys&gt;&lt;ref-type name="Journal Article"&gt;17&lt;/ref-type&gt;&lt;contributors&gt;&lt;authors&gt;&lt;author&gt;Wan-jun, YANG&lt;/author&gt;&lt;/authors&gt;&lt;/contributors&gt;&lt;titles&gt;&lt;title&gt;From MIDI to MusicXML-The Development of Computer Music Score Information Exchange Format&lt;/title&gt;&lt;secondary-title&gt;Entertainment Technology&lt;/secondary-title&gt;&lt;/titles&gt;&lt;periodical&gt;&lt;full-title&gt;Entertainment Technology&lt;/full-title&gt;&lt;/periodical&gt;&lt;pages&gt;45-49&lt;/pages&gt;&lt;keywords&gt;&lt;keyword&gt;MIDI&lt;/keyword&gt;&lt;keyword&gt;MusicXML&lt;/keyword&gt;&lt;keyword&gt;digital sheet music&lt;/keyword&gt;&lt;keyword&gt;ePub&lt;/keyword&gt;&lt;keyword&gt;information exchange&lt;/keyword&gt;&lt;/keywords&gt;&lt;dates&gt;&lt;year&gt;2014&lt;/year&gt;&lt;/dates&gt;&lt;urls&gt;&lt;/urls&gt;&lt;/record&gt;&lt;/Cite&gt;&lt;/EndNote&gt;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[6]</w:t>
      </w:r>
      <w:r w:rsidRPr="00931843">
        <w:rPr>
          <w:rFonts w:ascii="Times New Roman" w:hAnsi="Times New Roman" w:cs="Times New Roman"/>
          <w:szCs w:val="20"/>
        </w:rPr>
        <w:fldChar w:fldCharType="end"/>
      </w:r>
      <w:r w:rsidRPr="00931843">
        <w:rPr>
          <w:rFonts w:ascii="Times New Roman" w:hAnsi="Times New Roman" w:cs="Times New Roman"/>
          <w:szCs w:val="20"/>
        </w:rPr>
        <w:t>.</w:t>
      </w:r>
    </w:p>
    <w:p w14:paraId="639C323C" w14:textId="2F96CDEA" w:rsidR="00277822" w:rsidRPr="004B2136" w:rsidRDefault="008B2855" w:rsidP="008B285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A large number of non-expressive data files in formats like MIDI and </w:t>
      </w:r>
      <w:proofErr w:type="spellStart"/>
      <w:r w:rsidRPr="00931843">
        <w:rPr>
          <w:rFonts w:ascii="Times New Roman" w:hAnsi="Times New Roman" w:cs="Times New Roman"/>
          <w:szCs w:val="20"/>
        </w:rPr>
        <w:t>MusicXML</w:t>
      </w:r>
      <w:proofErr w:type="spellEnd"/>
      <w:r w:rsidRPr="00931843">
        <w:rPr>
          <w:rFonts w:ascii="Times New Roman" w:hAnsi="Times New Roman" w:cs="Times New Roman"/>
          <w:szCs w:val="20"/>
        </w:rPr>
        <w:t xml:space="preserve">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&lt;EndNote&gt;&lt;Cite&gt;&lt;Author&gt;Good&lt;/Author&gt;&lt;Year&gt;2001&lt;/Year&gt;&lt;RecNum&gt;335&lt;/RecNum&gt;&lt;DisplayText&gt;[9]&lt;/DisplayText&gt;&lt;record&gt;&lt;rec-number&gt;335&lt;/rec-number&gt;&lt;foreign-keys&gt;&lt;key app="EN" db-id="z9r5sxpzqwx9v3e5zvppfrwtzvar9sadz02a" timestamp="1579167485"&gt;335&lt;/key&gt;&lt;/foreign-keys&gt;&lt;ref-type name="Journal Article"&gt;17&lt;/ref-type&gt;&lt;contributors&gt;&lt;authors&gt;&lt;author&gt;Good, Michael&lt;/author&gt;&lt;/authors&gt;&lt;/contributors&gt;&lt;titles&gt;&lt;title&gt;MusicXML for Notation and Analysis&lt;/title&gt;&lt;secondary-title&gt;The Virtual Score: Representation, Retrieval, Restoration,&lt;/secondary-title&gt;&lt;/titles&gt;&lt;periodical&gt;&lt;full-title&gt;The Virtual Score: Representation, Retrieval, Restoration,&lt;/full-title&gt;&lt;/periodical&gt;&lt;pages&gt;113-124&lt;/pages&gt;&lt;volume&gt;12&lt;/volume&gt;&lt;keywords&gt;&lt;keyword&gt;Walter B. Hwelett and Eleanor Selfridge-Field&lt;/keyword&gt;&lt;/keywords&gt;&lt;dates&gt;&lt;year&gt;2001&lt;/year&gt;&lt;/dates&gt;&lt;urls&gt;&lt;/urls&gt;&lt;/record&gt;&lt;/Cite&gt;&lt;/EndNote&gt;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[9]</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are available on the </w:t>
      </w:r>
      <w:r w:rsidR="006C150E">
        <w:rPr>
          <w:rFonts w:ascii="Times New Roman" w:hAnsi="Times New Roman" w:cs="Times New Roman"/>
          <w:szCs w:val="20"/>
        </w:rPr>
        <w:t>i</w:t>
      </w:r>
      <w:r w:rsidR="006C150E" w:rsidRPr="00931843">
        <w:rPr>
          <w:rFonts w:ascii="Times New Roman" w:hAnsi="Times New Roman" w:cs="Times New Roman"/>
          <w:szCs w:val="20"/>
        </w:rPr>
        <w:t>nternet</w:t>
      </w:r>
      <w:r w:rsidRPr="00931843">
        <w:rPr>
          <w:rFonts w:ascii="Times New Roman" w:hAnsi="Times New Roman" w:cs="Times New Roman"/>
          <w:szCs w:val="20"/>
        </w:rPr>
        <w:t xml:space="preserve">, and they are used by many musicians as a standard communication tool for ideas and pieces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&lt;EndNote&gt;&lt;Cite&gt;&lt;Author&gt;Kirke&lt;/Author&gt;&lt;Year&gt;2009&lt;/Year&gt;&lt;RecNum&gt;400&lt;/RecNum&gt;&lt;DisplayText&gt;[10]&lt;/DisplayText&gt;&lt;record&gt;&lt;rec-number&gt;400&lt;/rec-number&gt;&lt;foreign-keys&gt;&lt;key app="EN" db-id="z9r5sxpzqwx9v3e5zvppfrwtzvar9sadz02a" timestamp="1579167485"&gt;400&lt;/key&gt;&lt;/foreign-keys&gt;&lt;ref-type name="Journal Article"&gt;17&lt;/ref-type&gt;&lt;contributors&gt;&lt;authors&gt;&lt;author&gt;Kirke, Alexis&lt;/author&gt;&lt;author&gt;Miranda, Eduardo Reck&lt;/author&gt;&lt;/authors&gt;&lt;/contributors&gt;&lt;titles&gt;&lt;title&gt;A survey of computer systems for expressive music performance&lt;/title&gt;&lt;secondary-title&gt;ACM Computing Surveys&lt;/secondary-title&gt;&lt;/titles&gt;&lt;periodical&gt;&lt;full-title&gt;ACM Computing Surveys&lt;/full-title&gt;&lt;/periodical&gt;&lt;pages&gt;1-41&lt;/pages&gt;&lt;volume&gt;42&lt;/volume&gt;&lt;dates&gt;&lt;year&gt;2009&lt;/year&gt;&lt;/dates&gt;&lt;isbn&gt;9781447141235&lt;/isbn&gt;&lt;urls&gt;&lt;/urls&gt;&lt;electronic-resource-num&gt;10.1145/1592451.1592454&lt;/electronic-resource-num&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[10]</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Knowledge </w:t>
      </w:r>
      <w:r w:rsidR="00F2155B">
        <w:rPr>
          <w:rFonts w:ascii="Times New Roman" w:hAnsi="Times New Roman" w:cs="Times New Roman"/>
          <w:szCs w:val="20"/>
        </w:rPr>
        <w:t>d</w:t>
      </w:r>
      <w:r w:rsidR="00F2155B" w:rsidRPr="00931843">
        <w:rPr>
          <w:rFonts w:ascii="Times New Roman" w:hAnsi="Times New Roman" w:cs="Times New Roman"/>
          <w:szCs w:val="20"/>
        </w:rPr>
        <w:t xml:space="preserve">iscovery </w:t>
      </w:r>
      <w:r w:rsidRPr="00931843">
        <w:rPr>
          <w:rFonts w:ascii="Times New Roman" w:hAnsi="Times New Roman" w:cs="Times New Roman"/>
          <w:szCs w:val="20"/>
        </w:rPr>
        <w:t xml:space="preserve">from </w:t>
      </w:r>
      <w:r w:rsidR="00F2155B">
        <w:rPr>
          <w:rFonts w:ascii="Times New Roman" w:hAnsi="Times New Roman" w:cs="Times New Roman"/>
          <w:szCs w:val="20"/>
        </w:rPr>
        <w:t>d</w:t>
      </w:r>
      <w:r w:rsidR="00F2155B" w:rsidRPr="00931843">
        <w:rPr>
          <w:rFonts w:ascii="Times New Roman" w:hAnsi="Times New Roman" w:cs="Times New Roman"/>
          <w:szCs w:val="20"/>
        </w:rPr>
        <w:t xml:space="preserve">ata </w:t>
      </w:r>
      <w:r w:rsidRPr="00931843">
        <w:rPr>
          <w:rFonts w:ascii="Times New Roman" w:hAnsi="Times New Roman" w:cs="Times New Roman"/>
          <w:szCs w:val="20"/>
        </w:rPr>
        <w:t xml:space="preserve">(KDD) </w:t>
      </w:r>
      <w:r w:rsidR="00F2155B">
        <w:rPr>
          <w:rFonts w:ascii="Times New Roman" w:hAnsi="Times New Roman" w:cs="Times New Roman"/>
          <w:szCs w:val="20"/>
        </w:rPr>
        <w:t>includes</w:t>
      </w:r>
      <w:r w:rsidRPr="00931843">
        <w:rPr>
          <w:rFonts w:ascii="Times New Roman" w:hAnsi="Times New Roman" w:cs="Times New Roman"/>
          <w:szCs w:val="20"/>
        </w:rPr>
        <w:t xml:space="preserve"> operations designed to </w:t>
      </w:r>
      <w:r w:rsidR="00F2155B">
        <w:rPr>
          <w:rFonts w:ascii="Times New Roman" w:hAnsi="Times New Roman" w:cs="Times New Roman"/>
          <w:szCs w:val="20"/>
        </w:rPr>
        <w:t>obtain</w:t>
      </w:r>
      <w:r w:rsidR="00F2155B" w:rsidRPr="00931843">
        <w:rPr>
          <w:rFonts w:ascii="Times New Roman" w:hAnsi="Times New Roman" w:cs="Times New Roman"/>
          <w:szCs w:val="20"/>
        </w:rPr>
        <w:t xml:space="preserve"> </w:t>
      </w:r>
      <w:r w:rsidRPr="00931843">
        <w:rPr>
          <w:rFonts w:ascii="Times New Roman" w:hAnsi="Times New Roman" w:cs="Times New Roman"/>
          <w:szCs w:val="20"/>
        </w:rPr>
        <w:t xml:space="preserve">information from complicated data sets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&lt;EndNote&gt;&lt;Cite&gt;&lt;Author&gt;Begoli&lt;/Author&gt;&lt;Year&gt;2012&lt;/Year&gt;&lt;RecNum&gt;409&lt;/RecNum&gt;&lt;DisplayText&gt;[11]&lt;/DisplayText&gt;&lt;record&gt;&lt;rec-number&gt;409&lt;/rec-number&gt;&lt;foreign-keys&gt;&lt;key app="EN" db-id="z9r5sxpzqwx9v3e5zvppfrwtzvar9sadz02a" timestamp="1579167485"&gt;409&lt;/key&gt;&lt;/foreign-keys&gt;&lt;ref-type name="Audiovisual Material"&gt;3&lt;/ref-type&gt;&lt;contributors&gt;&lt;authors&gt;&lt;author&gt;Begoli, Edmon&lt;/author&gt;&lt;author&gt;Horey, James&lt;/author&gt;&lt;/authors&gt;&lt;/contributors&gt;&lt;titles&gt;&lt;title&gt;Design Principles for Effective Knowledge Discovery from Big Data&lt;/title&gt;&lt;secondary-title&gt;2012 Joint Working IEEE/IFIP Conference on Software Architecture and European Conference on Software Architecture&lt;/secondary-title&gt;&lt;/titles&gt;&lt;pages&gt;215-218&lt;/pages&gt;&lt;dates&gt;&lt;year&gt;2012&lt;/year&gt;&lt;/dates&gt;&lt;isbn&gt;978-1-4673-2809-8&lt;/isbn&gt;&lt;urls&gt;&lt;/urls&gt;&lt;electronic-resource-num&gt;10.1109/WICSA-ECSA.212.32&lt;/electronic-resource-num&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[11]</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For digital music, </w:t>
      </w:r>
      <w:r w:rsidR="00F2155B">
        <w:rPr>
          <w:rFonts w:ascii="Times New Roman" w:hAnsi="Times New Roman" w:cs="Times New Roman"/>
          <w:szCs w:val="20"/>
        </w:rPr>
        <w:t xml:space="preserve">the </w:t>
      </w:r>
      <w:r w:rsidRPr="00931843">
        <w:rPr>
          <w:rFonts w:ascii="Times New Roman" w:hAnsi="Times New Roman" w:cs="Times New Roman"/>
          <w:szCs w:val="20"/>
        </w:rPr>
        <w:t>data may comprise all the recording files and individual note</w:t>
      </w:r>
      <w:r w:rsidR="00F2155B">
        <w:rPr>
          <w:rFonts w:ascii="Times New Roman" w:hAnsi="Times New Roman" w:cs="Times New Roman"/>
          <w:szCs w:val="20"/>
        </w:rPr>
        <w:t>s</w:t>
      </w:r>
      <w:r w:rsidRPr="00931843">
        <w:rPr>
          <w:rFonts w:ascii="Times New Roman" w:hAnsi="Times New Roman" w:cs="Times New Roman"/>
          <w:szCs w:val="20"/>
        </w:rPr>
        <w:t xml:space="preserve"> of MIDI records (scales, strength, length, and channels)</w:t>
      </w:r>
      <w:r w:rsidR="00980CE7">
        <w:rPr>
          <w:rFonts w:ascii="Times New Roman" w:hAnsi="Times New Roman" w:cs="Times New Roman"/>
          <w:szCs w:val="20"/>
        </w:rPr>
        <w:t>,</w:t>
      </w:r>
      <w:r w:rsidRPr="00931843">
        <w:rPr>
          <w:rFonts w:ascii="Times New Roman" w:hAnsi="Times New Roman" w:cs="Times New Roman"/>
          <w:szCs w:val="20"/>
        </w:rPr>
        <w:t xml:space="preserve"> which truly record </w:t>
      </w:r>
      <w:r w:rsidR="00F2155B">
        <w:rPr>
          <w:rFonts w:ascii="Times New Roman" w:hAnsi="Times New Roman" w:cs="Times New Roman"/>
          <w:szCs w:val="20"/>
        </w:rPr>
        <w:t xml:space="preserve">the </w:t>
      </w:r>
      <w:r w:rsidRPr="00931843">
        <w:rPr>
          <w:rFonts w:ascii="Times New Roman" w:hAnsi="Times New Roman" w:cs="Times New Roman"/>
          <w:szCs w:val="20"/>
        </w:rPr>
        <w:t xml:space="preserve">bars, instruments, </w:t>
      </w:r>
      <w:r w:rsidR="00F2155B">
        <w:rPr>
          <w:rFonts w:ascii="Times New Roman" w:hAnsi="Times New Roman" w:cs="Times New Roman"/>
          <w:szCs w:val="20"/>
        </w:rPr>
        <w:t xml:space="preserve">and </w:t>
      </w:r>
      <w:r w:rsidRPr="00931843">
        <w:rPr>
          <w:rFonts w:ascii="Times New Roman" w:hAnsi="Times New Roman" w:cs="Times New Roman"/>
          <w:szCs w:val="20"/>
        </w:rPr>
        <w:t>notes of the music. The</w:t>
      </w:r>
      <w:r w:rsidR="00F2155B">
        <w:rPr>
          <w:rFonts w:ascii="Times New Roman" w:hAnsi="Times New Roman" w:cs="Times New Roman"/>
          <w:szCs w:val="20"/>
        </w:rPr>
        <w:t>se</w:t>
      </w:r>
      <w:r w:rsidRPr="00931843">
        <w:rPr>
          <w:rFonts w:ascii="Times New Roman" w:hAnsi="Times New Roman" w:cs="Times New Roman"/>
          <w:szCs w:val="20"/>
        </w:rPr>
        <w:t xml:space="preserve"> can be used as source for the training data and prediction and recommendation system data.</w:t>
      </w:r>
    </w:p>
    <w:p w14:paraId="7A40072D" w14:textId="77777777" w:rsidR="000327E8" w:rsidRPr="00907DB4" w:rsidRDefault="000327E8" w:rsidP="004B2136">
      <w:pPr>
        <w:pStyle w:val="Web"/>
        <w:snapToGrid w:val="0"/>
        <w:spacing w:beforeLines="100" w:before="360" w:beforeAutospacing="0" w:after="0" w:afterAutospacing="0"/>
        <w:jc w:val="both"/>
        <w:textAlignment w:val="top"/>
        <w:rPr>
          <w:rFonts w:ascii="Arial" w:eastAsia="新細明體" w:hAnsi="Arial" w:cs="Arial"/>
          <w:b/>
          <w:sz w:val="28"/>
          <w:szCs w:val="28"/>
        </w:rPr>
      </w:pPr>
      <w:r w:rsidRPr="00907DB4">
        <w:rPr>
          <w:rFonts w:ascii="Arial" w:eastAsia="新細明體" w:hAnsi="Arial" w:cs="Arial"/>
          <w:b/>
          <w:sz w:val="28"/>
          <w:szCs w:val="28"/>
        </w:rPr>
        <w:t>2.</w:t>
      </w:r>
      <w:r w:rsidR="00515C4E" w:rsidRPr="00907DB4">
        <w:rPr>
          <w:rFonts w:ascii="Arial" w:eastAsia="新細明體" w:hAnsi="Arial" w:cs="Arial"/>
          <w:b/>
          <w:sz w:val="28"/>
          <w:szCs w:val="28"/>
        </w:rPr>
        <w:t>2</w:t>
      </w:r>
      <w:r w:rsidRPr="00907DB4">
        <w:rPr>
          <w:rFonts w:ascii="Arial" w:eastAsia="新細明體" w:hAnsi="Arial" w:cs="Arial"/>
          <w:b/>
          <w:sz w:val="28"/>
          <w:szCs w:val="28"/>
        </w:rPr>
        <w:t>.2 AUDIO to MIDI</w:t>
      </w:r>
    </w:p>
    <w:p w14:paraId="05605252" w14:textId="1F24BFE6" w:rsidR="000327E8" w:rsidRPr="00931843" w:rsidRDefault="000327E8" w:rsidP="000327E8">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During digital music production, direct audio recording is the majority except</w:t>
      </w:r>
      <w:r w:rsidR="008D269E">
        <w:rPr>
          <w:rFonts w:ascii="Times New Roman" w:hAnsi="Times New Roman" w:cs="Times New Roman"/>
          <w:szCs w:val="20"/>
        </w:rPr>
        <w:t xml:space="preserve"> for</w:t>
      </w:r>
      <w:r w:rsidRPr="00931843">
        <w:rPr>
          <w:rFonts w:ascii="Times New Roman" w:hAnsi="Times New Roman" w:cs="Times New Roman"/>
          <w:szCs w:val="20"/>
        </w:rPr>
        <w:t xml:space="preserve"> performance input</w:t>
      </w:r>
      <w:r w:rsidR="008D269E">
        <w:rPr>
          <w:rFonts w:ascii="Times New Roman" w:hAnsi="Times New Roman" w:cs="Times New Roman"/>
          <w:szCs w:val="20"/>
        </w:rPr>
        <w:t>s</w:t>
      </w:r>
      <w:r w:rsidRPr="00931843">
        <w:rPr>
          <w:rFonts w:ascii="Times New Roman" w:hAnsi="Times New Roman" w:cs="Times New Roman"/>
          <w:szCs w:val="20"/>
        </w:rPr>
        <w:t xml:space="preserve"> via </w:t>
      </w:r>
      <w:r w:rsidR="008D269E">
        <w:rPr>
          <w:rFonts w:ascii="Times New Roman" w:hAnsi="Times New Roman" w:cs="Times New Roman"/>
          <w:szCs w:val="20"/>
        </w:rPr>
        <w:t xml:space="preserve">a </w:t>
      </w:r>
      <w:r w:rsidRPr="00931843">
        <w:rPr>
          <w:rFonts w:ascii="Times New Roman" w:hAnsi="Times New Roman" w:cs="Times New Roman"/>
          <w:szCs w:val="20"/>
        </w:rPr>
        <w:t xml:space="preserve">MIDI controller. This </w:t>
      </w:r>
      <w:r w:rsidR="008D269E">
        <w:rPr>
          <w:rFonts w:ascii="Times New Roman" w:hAnsi="Times New Roman" w:cs="Times New Roman"/>
          <w:szCs w:val="20"/>
        </w:rPr>
        <w:t>type</w:t>
      </w:r>
      <w:r w:rsidR="008D269E" w:rsidRPr="00931843">
        <w:rPr>
          <w:rFonts w:ascii="Times New Roman" w:hAnsi="Times New Roman" w:cs="Times New Roman"/>
          <w:szCs w:val="20"/>
        </w:rPr>
        <w:t xml:space="preserve"> </w:t>
      </w:r>
      <w:r w:rsidRPr="00931843">
        <w:rPr>
          <w:rFonts w:ascii="Times New Roman" w:hAnsi="Times New Roman" w:cs="Times New Roman"/>
          <w:szCs w:val="20"/>
        </w:rPr>
        <w:t xml:space="preserve">of </w:t>
      </w:r>
      <w:r w:rsidR="00E34D32" w:rsidRPr="00E34D32">
        <w:rPr>
          <w:rFonts w:ascii="Times New Roman" w:hAnsi="Times New Roman" w:cs="Times New Roman"/>
          <w:szCs w:val="20"/>
        </w:rPr>
        <w:t>non</w:t>
      </w:r>
      <w:r w:rsidRPr="00931843">
        <w:rPr>
          <w:rFonts w:ascii="Times New Roman" w:hAnsi="Times New Roman" w:cs="Times New Roman"/>
          <w:szCs w:val="20"/>
        </w:rPr>
        <w:t xml:space="preserve">-structured multimedia audio file will not be able to be value added until the data is analyzed and converted. Every original sound of the music is a period signal </w:t>
      </w:r>
      <w:r w:rsidR="008D269E">
        <w:rPr>
          <w:rFonts w:ascii="Times New Roman" w:hAnsi="Times New Roman" w:cs="Times New Roman"/>
          <w:szCs w:val="20"/>
        </w:rPr>
        <w:t>that</w:t>
      </w:r>
      <w:r w:rsidR="008D269E" w:rsidRPr="00931843">
        <w:rPr>
          <w:rFonts w:ascii="Times New Roman" w:hAnsi="Times New Roman" w:cs="Times New Roman"/>
          <w:szCs w:val="20"/>
        </w:rPr>
        <w:t xml:space="preserve"> </w:t>
      </w:r>
      <w:r w:rsidRPr="00931843">
        <w:rPr>
          <w:rFonts w:ascii="Times New Roman" w:hAnsi="Times New Roman" w:cs="Times New Roman"/>
          <w:szCs w:val="20"/>
        </w:rPr>
        <w:t xml:space="preserve">is composed </w:t>
      </w:r>
      <w:r w:rsidR="008D269E">
        <w:rPr>
          <w:rFonts w:ascii="Times New Roman" w:hAnsi="Times New Roman" w:cs="Times New Roman"/>
          <w:szCs w:val="20"/>
        </w:rPr>
        <w:t>of</w:t>
      </w:r>
      <w:r w:rsidR="008D269E" w:rsidRPr="00931843">
        <w:rPr>
          <w:rFonts w:ascii="Times New Roman" w:hAnsi="Times New Roman" w:cs="Times New Roman"/>
          <w:szCs w:val="20"/>
        </w:rPr>
        <w:t xml:space="preserve"> </w:t>
      </w:r>
      <w:r w:rsidRPr="00931843">
        <w:rPr>
          <w:rFonts w:ascii="Times New Roman" w:hAnsi="Times New Roman" w:cs="Times New Roman"/>
          <w:szCs w:val="20"/>
        </w:rPr>
        <w:t xml:space="preserve">a single or multiple reference frequency sinusoidal waves. Each sound is an individual sinusoidal wave, and </w:t>
      </w:r>
      <w:r w:rsidR="008D269E">
        <w:rPr>
          <w:rFonts w:ascii="Times New Roman" w:hAnsi="Times New Roman" w:cs="Times New Roman"/>
          <w:szCs w:val="20"/>
        </w:rPr>
        <w:t>the</w:t>
      </w:r>
      <w:r w:rsidR="008D269E" w:rsidRPr="00931843">
        <w:rPr>
          <w:rFonts w:ascii="Times New Roman" w:hAnsi="Times New Roman" w:cs="Times New Roman"/>
          <w:szCs w:val="20"/>
        </w:rPr>
        <w:t xml:space="preserve"> </w:t>
      </w:r>
      <w:r w:rsidRPr="00931843">
        <w:rPr>
          <w:rFonts w:ascii="Times New Roman" w:hAnsi="Times New Roman" w:cs="Times New Roman"/>
          <w:szCs w:val="20"/>
        </w:rPr>
        <w:t>function is</w:t>
      </w:r>
    </w:p>
    <w:p w14:paraId="5B42C8C3" w14:textId="4AA1FDB7" w:rsidR="000327E8" w:rsidRPr="00931843" w:rsidRDefault="000327E8" w:rsidP="000327E8">
      <w:pPr>
        <w:pStyle w:val="MDPI31text"/>
        <w:rPr>
          <w:rFonts w:ascii="Cambria Math" w:hAnsi="Cambria Math"/>
          <w:iCs/>
          <w:color w:val="auto"/>
          <w:sz w:val="24"/>
        </w:rPr>
      </w:pPr>
      <m:oMath>
        <m:r>
          <w:rPr>
            <w:rFonts w:ascii="Cambria Math" w:hAnsi="Cambria Math" w:cs="Cambria Math"/>
            <w:color w:val="auto"/>
            <w:sz w:val="24"/>
          </w:rPr>
          <m:t>s</m:t>
        </m:r>
        <m:d>
          <m:dPr>
            <m:ctrlPr>
              <w:rPr>
                <w:rFonts w:ascii="Cambria Math" w:hAnsi="Cambria Math" w:cs="Cambria Math"/>
                <w:i/>
                <w:iCs/>
                <w:color w:val="auto"/>
                <w:sz w:val="24"/>
              </w:rPr>
            </m:ctrlPr>
          </m:dPr>
          <m:e>
            <m:r>
              <w:rPr>
                <w:rFonts w:ascii="Cambria Math" w:hAnsi="Cambria Math" w:cs="Cambria Math"/>
                <w:color w:val="auto"/>
                <w:sz w:val="24"/>
              </w:rPr>
              <m:t>t</m:t>
            </m:r>
          </m:e>
        </m:d>
        <m:r>
          <w:rPr>
            <w:rFonts w:ascii="Cambria Math" w:hAnsi="Cambria Math" w:cs="Cambria Math"/>
            <w:color w:val="auto"/>
            <w:sz w:val="24"/>
          </w:rPr>
          <m:t>=Α</m:t>
        </m:r>
        <m:func>
          <m:funcPr>
            <m:ctrlPr>
              <w:rPr>
                <w:rFonts w:ascii="Cambria Math" w:hAnsi="Cambria Math" w:cs="Cambria Math"/>
                <w:i/>
                <w:iCs/>
                <w:color w:val="auto"/>
                <w:sz w:val="24"/>
              </w:rPr>
            </m:ctrlPr>
          </m:funcPr>
          <m:fName>
            <m:r>
              <w:rPr>
                <w:rFonts w:ascii="Cambria Math" w:hAnsi="Cambria Math" w:cs="Cambria Math"/>
                <w:color w:val="auto"/>
                <w:sz w:val="24"/>
              </w:rPr>
              <m:t>sin</m:t>
            </m:r>
          </m:fName>
          <m:e>
            <m:d>
              <m:dPr>
                <m:ctrlPr>
                  <w:rPr>
                    <w:rFonts w:ascii="Cambria Math" w:hAnsi="Cambria Math" w:cs="Cambria Math"/>
                    <w:i/>
                    <w:iCs/>
                    <w:color w:val="auto"/>
                    <w:sz w:val="24"/>
                  </w:rPr>
                </m:ctrlPr>
              </m:dPr>
              <m:e>
                <m:r>
                  <w:rPr>
                    <w:rFonts w:ascii="Cambria Math" w:hAnsi="Cambria Math" w:cs="Cambria Math"/>
                    <w:color w:val="auto"/>
                    <w:sz w:val="24"/>
                  </w:rPr>
                  <m:t>2πft</m:t>
                </m:r>
              </m:e>
            </m:d>
          </m:e>
        </m:func>
      </m:oMath>
      <w:r w:rsidR="008D269E">
        <w:rPr>
          <w:rFonts w:ascii="Cambria Math" w:hAnsi="Cambria Math"/>
          <w:iCs/>
          <w:color w:val="auto"/>
          <w:sz w:val="24"/>
        </w:rPr>
        <w:t>.</w:t>
      </w:r>
    </w:p>
    <w:p w14:paraId="2C1CCACA" w14:textId="74744AB2" w:rsidR="000327E8" w:rsidRPr="00931843" w:rsidRDefault="000327E8" w:rsidP="000327E8">
      <w:pPr>
        <w:pStyle w:val="Web"/>
        <w:snapToGrid w:val="0"/>
        <w:spacing w:before="0" w:beforeAutospacing="0" w:after="0" w:afterAutospacing="0"/>
        <w:jc w:val="both"/>
        <w:textAlignment w:val="top"/>
        <w:rPr>
          <w:rFonts w:ascii="Times New Roman" w:hAnsi="Times New Roman" w:cs="Times New Roman"/>
          <w:szCs w:val="20"/>
        </w:rPr>
      </w:pPr>
      <m:oMath>
        <m:r>
          <w:rPr>
            <w:rFonts w:ascii="Cambria Math" w:hAnsi="Cambria Math" w:cs="Cambria Math"/>
            <w:szCs w:val="20"/>
          </w:rPr>
          <m:t>Α</m:t>
        </m:r>
        <m:r>
          <m:rPr>
            <m:sty m:val="p"/>
          </m:rPr>
          <w:rPr>
            <w:rFonts w:ascii="Cambria Math" w:hAnsi="Cambria Math" w:cs="Times New Roman"/>
            <w:szCs w:val="20"/>
          </w:rPr>
          <m:t xml:space="preserve">  </m:t>
        </m:r>
      </m:oMath>
      <w:r w:rsidRPr="00931843">
        <w:rPr>
          <w:rFonts w:ascii="Times New Roman" w:hAnsi="Times New Roman" w:cs="Times New Roman"/>
          <w:szCs w:val="20"/>
        </w:rPr>
        <w:t xml:space="preserve">indicates </w:t>
      </w:r>
      <w:r w:rsidR="008D269E">
        <w:rPr>
          <w:rFonts w:ascii="Times New Roman" w:hAnsi="Times New Roman" w:cs="Times New Roman"/>
          <w:szCs w:val="20"/>
        </w:rPr>
        <w:t xml:space="preserve">the </w:t>
      </w:r>
      <w:r w:rsidRPr="00931843">
        <w:rPr>
          <w:rFonts w:ascii="Times New Roman" w:hAnsi="Times New Roman" w:cs="Times New Roman"/>
          <w:szCs w:val="20"/>
        </w:rPr>
        <w:t>sound intensity</w:t>
      </w:r>
      <w:r w:rsidR="008D269E">
        <w:rPr>
          <w:rFonts w:ascii="Times New Roman" w:hAnsi="Times New Roman" w:cs="Times New Roman"/>
          <w:szCs w:val="20"/>
        </w:rPr>
        <w:t>,</w:t>
      </w:r>
      <w:r w:rsidRPr="00931843">
        <w:rPr>
          <w:rFonts w:ascii="Times New Roman" w:hAnsi="Times New Roman" w:cs="Times New Roman"/>
          <w:szCs w:val="20"/>
        </w:rPr>
        <w:t xml:space="preserve"> which is a scale of waveform vibration. For example, </w:t>
      </w:r>
      <w:r w:rsidR="008D269E">
        <w:rPr>
          <w:rFonts w:ascii="Times New Roman" w:hAnsi="Times New Roman" w:cs="Times New Roman"/>
          <w:szCs w:val="20"/>
        </w:rPr>
        <w:t xml:space="preserve">for </w:t>
      </w:r>
      <w:r w:rsidRPr="00931843">
        <w:rPr>
          <w:rFonts w:ascii="Times New Roman" w:hAnsi="Times New Roman" w:cs="Times New Roman"/>
          <w:szCs w:val="20"/>
        </w:rPr>
        <w:t>stressed (strong) beats</w:t>
      </w:r>
      <w:r w:rsidR="008D269E">
        <w:rPr>
          <w:rFonts w:ascii="Times New Roman" w:hAnsi="Times New Roman" w:cs="Times New Roman"/>
          <w:szCs w:val="20"/>
        </w:rPr>
        <w:t>, the</w:t>
      </w:r>
      <w:r w:rsidRPr="00931843">
        <w:rPr>
          <w:rFonts w:ascii="Times New Roman" w:hAnsi="Times New Roman" w:cs="Times New Roman"/>
          <w:szCs w:val="20"/>
        </w:rPr>
        <w:t xml:space="preserve"> magnitude is large</w:t>
      </w:r>
      <w:r w:rsidR="008D269E">
        <w:rPr>
          <w:rFonts w:ascii="Times New Roman" w:hAnsi="Times New Roman" w:cs="Times New Roman"/>
          <w:szCs w:val="20"/>
        </w:rPr>
        <w:t>,</w:t>
      </w:r>
      <w:r w:rsidRPr="00931843">
        <w:rPr>
          <w:rFonts w:ascii="Times New Roman" w:hAnsi="Times New Roman" w:cs="Times New Roman"/>
          <w:szCs w:val="20"/>
        </w:rPr>
        <w:t xml:space="preserve"> and </w:t>
      </w:r>
      <w:r w:rsidR="008D269E">
        <w:rPr>
          <w:rFonts w:ascii="Times New Roman" w:hAnsi="Times New Roman" w:cs="Times New Roman"/>
          <w:szCs w:val="20"/>
        </w:rPr>
        <w:t xml:space="preserve">for </w:t>
      </w:r>
      <w:r w:rsidRPr="00931843">
        <w:rPr>
          <w:rFonts w:ascii="Times New Roman" w:hAnsi="Times New Roman" w:cs="Times New Roman"/>
          <w:szCs w:val="20"/>
        </w:rPr>
        <w:t xml:space="preserve">unstressed (weak) beats </w:t>
      </w:r>
      <w:r w:rsidR="008D269E">
        <w:rPr>
          <w:rFonts w:ascii="Times New Roman" w:hAnsi="Times New Roman" w:cs="Times New Roman"/>
          <w:szCs w:val="20"/>
        </w:rPr>
        <w:t>the</w:t>
      </w:r>
      <w:r w:rsidR="008D269E" w:rsidRPr="00931843">
        <w:rPr>
          <w:rFonts w:ascii="Times New Roman" w:hAnsi="Times New Roman" w:cs="Times New Roman"/>
          <w:szCs w:val="20"/>
        </w:rPr>
        <w:t xml:space="preserve"> </w:t>
      </w:r>
      <w:r w:rsidRPr="00931843">
        <w:rPr>
          <w:rFonts w:ascii="Times New Roman" w:hAnsi="Times New Roman" w:cs="Times New Roman"/>
          <w:szCs w:val="20"/>
        </w:rPr>
        <w:t xml:space="preserve">magnitude is </w:t>
      </w:r>
      <w:r w:rsidR="008D269E">
        <w:rPr>
          <w:rFonts w:ascii="Times New Roman" w:hAnsi="Times New Roman" w:cs="Times New Roman"/>
          <w:szCs w:val="20"/>
        </w:rPr>
        <w:t>small</w:t>
      </w:r>
      <w:r w:rsidR="008D269E" w:rsidRPr="00931843">
        <w:rPr>
          <w:rFonts w:ascii="Times New Roman" w:hAnsi="Times New Roman" w:cs="Times New Roman"/>
          <w:szCs w:val="20"/>
        </w:rPr>
        <w:t xml:space="preserve"> </w:t>
      </w:r>
      <w:r w:rsidRPr="00931843">
        <w:rPr>
          <w:rFonts w:ascii="Times New Roman" w:hAnsi="Times New Roman" w:cs="Times New Roman"/>
          <w:szCs w:val="20"/>
        </w:rPr>
        <w:t xml:space="preserve">in music bars. </w:t>
      </w:r>
      <m:oMath>
        <m:r>
          <w:rPr>
            <w:rFonts w:ascii="Cambria Math" w:hAnsi="Cambria Math" w:cs="Cambria Math"/>
            <w:szCs w:val="20"/>
          </w:rPr>
          <m:t>f</m:t>
        </m:r>
      </m:oMath>
      <w:r w:rsidRPr="00931843">
        <w:rPr>
          <w:rFonts w:ascii="Times New Roman" w:hAnsi="Times New Roman" w:cs="Times New Roman"/>
          <w:szCs w:val="20"/>
        </w:rPr>
        <w:t xml:space="preserve"> is for identifying notes, called </w:t>
      </w:r>
      <w:r w:rsidR="008D269E">
        <w:rPr>
          <w:rFonts w:ascii="Times New Roman" w:hAnsi="Times New Roman" w:cs="Times New Roman"/>
          <w:szCs w:val="20"/>
        </w:rPr>
        <w:t xml:space="preserve">the </w:t>
      </w:r>
      <w:r w:rsidRPr="00931843">
        <w:rPr>
          <w:rFonts w:ascii="Times New Roman" w:hAnsi="Times New Roman" w:cs="Times New Roman"/>
          <w:szCs w:val="20"/>
        </w:rPr>
        <w:t xml:space="preserve">pitch or frequency, which indicates </w:t>
      </w:r>
      <w:r w:rsidR="008D269E">
        <w:rPr>
          <w:rFonts w:ascii="Times New Roman" w:hAnsi="Times New Roman" w:cs="Times New Roman"/>
          <w:szCs w:val="20"/>
        </w:rPr>
        <w:t xml:space="preserve">the </w:t>
      </w:r>
      <w:r w:rsidRPr="00931843">
        <w:rPr>
          <w:rFonts w:ascii="Times New Roman" w:hAnsi="Times New Roman" w:cs="Times New Roman"/>
          <w:szCs w:val="20"/>
        </w:rPr>
        <w:t xml:space="preserve">times of the wave repeat and the repeat cycle. </w:t>
      </w:r>
      <m:oMath>
        <m:r>
          <w:rPr>
            <w:rFonts w:ascii="Cambria Math" w:hAnsi="Cambria Math" w:cs="Cambria Math"/>
            <w:szCs w:val="20"/>
          </w:rPr>
          <m:t>t</m:t>
        </m:r>
      </m:oMath>
      <w:r w:rsidRPr="00931843">
        <w:rPr>
          <w:rFonts w:ascii="Times New Roman" w:hAnsi="Times New Roman" w:cs="Times New Roman"/>
          <w:szCs w:val="20"/>
        </w:rPr>
        <w:t xml:space="preserve"> is the time duration of a note according to the score requirement</w:t>
      </w:r>
      <w:r w:rsidR="008D269E">
        <w:rPr>
          <w:rFonts w:ascii="Times New Roman" w:hAnsi="Times New Roman" w:cs="Times New Roman"/>
          <w:szCs w:val="20"/>
        </w:rPr>
        <w:t>, which</w:t>
      </w:r>
      <w:r w:rsidRPr="00931843">
        <w:rPr>
          <w:rFonts w:ascii="Times New Roman" w:hAnsi="Times New Roman" w:cs="Times New Roman"/>
          <w:szCs w:val="20"/>
        </w:rPr>
        <w:t xml:space="preserve"> refers to </w:t>
      </w:r>
      <w:r w:rsidR="008D269E">
        <w:rPr>
          <w:rFonts w:ascii="Times New Roman" w:hAnsi="Times New Roman" w:cs="Times New Roman"/>
          <w:szCs w:val="20"/>
        </w:rPr>
        <w:t xml:space="preserve">the </w:t>
      </w:r>
      <w:r w:rsidRPr="00931843">
        <w:rPr>
          <w:rFonts w:ascii="Times New Roman" w:hAnsi="Times New Roman" w:cs="Times New Roman"/>
          <w:szCs w:val="20"/>
        </w:rPr>
        <w:t xml:space="preserve">speed and </w:t>
      </w:r>
      <w:proofErr w:type="gramStart"/>
      <w:r w:rsidRPr="00931843">
        <w:rPr>
          <w:rFonts w:ascii="Times New Roman" w:hAnsi="Times New Roman" w:cs="Times New Roman"/>
          <w:szCs w:val="20"/>
        </w:rPr>
        <w:t>beats:</w:t>
      </w:r>
      <w:proofErr w:type="gramEnd"/>
    </w:p>
    <w:p w14:paraId="679C7B13" w14:textId="5FED0D90" w:rsidR="000327E8" w:rsidRPr="00931843" w:rsidRDefault="000327E8" w:rsidP="000327E8">
      <w:pPr>
        <w:pStyle w:val="Displayedequation"/>
        <w:spacing w:line="360" w:lineRule="auto"/>
        <w:rPr>
          <w:rFonts w:ascii="Cambria Math" w:hAnsi="Cambria Math" w:cs="Cambria Math"/>
          <w:i/>
          <w:iCs/>
        </w:rPr>
      </w:pPr>
      <m:oMath>
        <m:r>
          <w:rPr>
            <w:rFonts w:ascii="Cambria Math" w:hAnsi="Cambria Math" w:cs="Cambria Math"/>
          </w:rPr>
          <m:t>T=</m:t>
        </m:r>
        <m:f>
          <m:fPr>
            <m:ctrlPr>
              <w:rPr>
                <w:rFonts w:ascii="Cambria Math" w:hAnsi="Cambria Math" w:cs="Cambria Math"/>
                <w:i/>
                <w:iCs/>
              </w:rPr>
            </m:ctrlPr>
          </m:fPr>
          <m:num>
            <m:r>
              <w:rPr>
                <w:rFonts w:ascii="Cambria Math" w:hAnsi="Cambria Math" w:cs="Cambria Math"/>
              </w:rPr>
              <m:t>1</m:t>
            </m:r>
          </m:num>
          <m:den>
            <m:r>
              <w:rPr>
                <w:rFonts w:ascii="Cambria Math" w:hAnsi="Cambria Math" w:cs="Cambria Math"/>
              </w:rPr>
              <m:t>f</m:t>
            </m:r>
          </m:den>
        </m:f>
        <m:r>
          <w:rPr>
            <w:rFonts w:ascii="Cambria Math" w:hAnsi="Cambria Math" w:cs="Cambria Math"/>
          </w:rPr>
          <m:t xml:space="preserve">  ,   s</m:t>
        </m:r>
        <m:d>
          <m:dPr>
            <m:ctrlPr>
              <w:rPr>
                <w:rFonts w:ascii="Cambria Math" w:hAnsi="Cambria Math" w:cs="Cambria Math"/>
                <w:i/>
                <w:iCs/>
              </w:rPr>
            </m:ctrlPr>
          </m:dPr>
          <m:e>
            <m:r>
              <w:rPr>
                <w:rFonts w:ascii="Cambria Math" w:hAnsi="Cambria Math" w:cs="Cambria Math"/>
              </w:rPr>
              <m:t>t+T</m:t>
            </m:r>
          </m:e>
        </m:d>
        <m:r>
          <w:rPr>
            <w:rFonts w:ascii="Cambria Math" w:hAnsi="Cambria Math" w:cs="Cambria Math"/>
          </w:rPr>
          <m:t>=s</m:t>
        </m:r>
        <m:d>
          <m:dPr>
            <m:ctrlPr>
              <w:rPr>
                <w:rFonts w:ascii="Cambria Math" w:hAnsi="Cambria Math" w:cs="Cambria Math"/>
                <w:i/>
                <w:iCs/>
              </w:rPr>
            </m:ctrlPr>
          </m:dPr>
          <m:e>
            <m:r>
              <w:rPr>
                <w:rFonts w:ascii="Cambria Math" w:hAnsi="Cambria Math" w:cs="Cambria Math"/>
              </w:rPr>
              <m:t>t</m:t>
            </m:r>
          </m:e>
        </m:d>
      </m:oMath>
      <w:r w:rsidR="008D269E">
        <w:rPr>
          <w:rFonts w:ascii="Cambria Math" w:hAnsi="Cambria Math" w:cs="Cambria Math"/>
          <w:i/>
          <w:iCs/>
        </w:rPr>
        <w:t>.</w:t>
      </w:r>
    </w:p>
    <w:p w14:paraId="792A83FB" w14:textId="78660372" w:rsidR="000327E8" w:rsidRPr="00931843" w:rsidRDefault="000327E8" w:rsidP="000327E8">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lastRenderedPageBreak/>
        <w:t xml:space="preserve">When </w:t>
      </w:r>
      <w:r w:rsidR="008A6B09">
        <w:rPr>
          <w:rFonts w:ascii="Times New Roman" w:hAnsi="Times New Roman" w:cs="Times New Roman"/>
          <w:szCs w:val="20"/>
        </w:rPr>
        <w:t>a</w:t>
      </w:r>
      <w:r w:rsidRPr="00931843">
        <w:rPr>
          <w:rFonts w:ascii="Times New Roman" w:hAnsi="Times New Roman" w:cs="Times New Roman"/>
          <w:szCs w:val="20"/>
        </w:rPr>
        <w:t>udio</w:t>
      </w:r>
      <w:r w:rsidR="008A6B09">
        <w:rPr>
          <w:rFonts w:ascii="Times New Roman" w:hAnsi="Times New Roman" w:cs="Times New Roman"/>
          <w:szCs w:val="20"/>
        </w:rPr>
        <w:t xml:space="preserve"> is</w:t>
      </w:r>
      <w:r w:rsidRPr="00931843">
        <w:rPr>
          <w:rFonts w:ascii="Times New Roman" w:hAnsi="Times New Roman" w:cs="Times New Roman"/>
          <w:szCs w:val="20"/>
        </w:rPr>
        <w:t xml:space="preserve"> convert</w:t>
      </w:r>
      <w:r w:rsidR="008A6B09">
        <w:rPr>
          <w:rFonts w:ascii="Times New Roman" w:hAnsi="Times New Roman" w:cs="Times New Roman"/>
          <w:szCs w:val="20"/>
        </w:rPr>
        <w:t>ed</w:t>
      </w:r>
      <w:r w:rsidRPr="00931843">
        <w:rPr>
          <w:rFonts w:ascii="Times New Roman" w:hAnsi="Times New Roman" w:cs="Times New Roman"/>
          <w:szCs w:val="20"/>
        </w:rPr>
        <w:t xml:space="preserve"> to </w:t>
      </w:r>
      <w:r w:rsidR="008A6B09">
        <w:rPr>
          <w:rFonts w:ascii="Times New Roman" w:hAnsi="Times New Roman" w:cs="Times New Roman"/>
          <w:szCs w:val="20"/>
        </w:rPr>
        <w:t xml:space="preserve">a </w:t>
      </w:r>
      <w:r w:rsidRPr="00931843">
        <w:rPr>
          <w:rFonts w:ascii="Times New Roman" w:hAnsi="Times New Roman" w:cs="Times New Roman"/>
          <w:szCs w:val="20"/>
        </w:rPr>
        <w:t xml:space="preserve">MIDI signal, notes, pitch, beats, speed, dynamics of </w:t>
      </w:r>
      <w:r w:rsidR="008A6B09">
        <w:rPr>
          <w:rFonts w:ascii="Times New Roman" w:hAnsi="Times New Roman" w:cs="Times New Roman"/>
          <w:szCs w:val="20"/>
        </w:rPr>
        <w:t>the a</w:t>
      </w:r>
      <w:r w:rsidR="008A6B09" w:rsidRPr="00931843">
        <w:rPr>
          <w:rFonts w:ascii="Times New Roman" w:hAnsi="Times New Roman" w:cs="Times New Roman"/>
          <w:szCs w:val="20"/>
        </w:rPr>
        <w:t xml:space="preserve">udio </w:t>
      </w:r>
      <w:r w:rsidRPr="00931843">
        <w:rPr>
          <w:rFonts w:ascii="Times New Roman" w:hAnsi="Times New Roman" w:cs="Times New Roman"/>
          <w:szCs w:val="20"/>
        </w:rPr>
        <w:t xml:space="preserve">are converted and analyzed. </w:t>
      </w:r>
      <w:r w:rsidR="008A6B09">
        <w:rPr>
          <w:rFonts w:ascii="Times New Roman" w:hAnsi="Times New Roman" w:cs="Times New Roman"/>
          <w:szCs w:val="20"/>
        </w:rPr>
        <w:t>The b</w:t>
      </w:r>
      <w:r w:rsidR="008A6B09" w:rsidRPr="00931843">
        <w:rPr>
          <w:rFonts w:ascii="Times New Roman" w:hAnsi="Times New Roman" w:cs="Times New Roman"/>
          <w:szCs w:val="20"/>
        </w:rPr>
        <w:t xml:space="preserve">eats </w:t>
      </w:r>
      <w:r w:rsidRPr="00931843">
        <w:rPr>
          <w:rFonts w:ascii="Times New Roman" w:hAnsi="Times New Roman" w:cs="Times New Roman"/>
          <w:szCs w:val="20"/>
        </w:rPr>
        <w:t xml:space="preserve">and speed are set at the beginning of the music production </w:t>
      </w:r>
      <w:r w:rsidR="008A6B09">
        <w:rPr>
          <w:rFonts w:ascii="Times New Roman" w:hAnsi="Times New Roman" w:cs="Times New Roman"/>
          <w:szCs w:val="20"/>
        </w:rPr>
        <w:t>to</w:t>
      </w:r>
      <w:r w:rsidR="008A6B09" w:rsidRPr="00931843">
        <w:rPr>
          <w:rFonts w:ascii="Times New Roman" w:hAnsi="Times New Roman" w:cs="Times New Roman"/>
          <w:szCs w:val="20"/>
        </w:rPr>
        <w:t xml:space="preserve"> </w:t>
      </w:r>
      <w:r w:rsidRPr="00931843">
        <w:rPr>
          <w:rFonts w:ascii="Times New Roman" w:hAnsi="Times New Roman" w:cs="Times New Roman"/>
          <w:szCs w:val="20"/>
        </w:rPr>
        <w:t>obtain</w:t>
      </w:r>
      <w:r w:rsidR="008A6B09">
        <w:rPr>
          <w:rFonts w:ascii="Times New Roman" w:hAnsi="Times New Roman" w:cs="Times New Roman"/>
          <w:szCs w:val="20"/>
        </w:rPr>
        <w:t xml:space="preserve"> the</w:t>
      </w:r>
      <w:r w:rsidRPr="00931843">
        <w:rPr>
          <w:rFonts w:ascii="Times New Roman" w:hAnsi="Times New Roman" w:cs="Times New Roman"/>
          <w:szCs w:val="20"/>
        </w:rPr>
        <w:t xml:space="preserve"> digital information easily. </w:t>
      </w:r>
      <w:r w:rsidR="008A6B09">
        <w:rPr>
          <w:rFonts w:ascii="Times New Roman" w:hAnsi="Times New Roman" w:cs="Times New Roman"/>
          <w:szCs w:val="20"/>
        </w:rPr>
        <w:t>The</w:t>
      </w:r>
      <w:r w:rsidR="008A6B09" w:rsidRPr="00931843">
        <w:rPr>
          <w:rFonts w:ascii="Times New Roman" w:hAnsi="Times New Roman" w:cs="Times New Roman"/>
          <w:szCs w:val="20"/>
        </w:rPr>
        <w:t xml:space="preserve"> </w:t>
      </w:r>
      <w:r w:rsidRPr="00931843">
        <w:rPr>
          <w:rFonts w:ascii="Times New Roman" w:hAnsi="Times New Roman" w:cs="Times New Roman"/>
          <w:szCs w:val="20"/>
        </w:rPr>
        <w:t>dynamics can be allocated to MIDI by</w:t>
      </w:r>
      <w:r w:rsidR="008A6B09">
        <w:rPr>
          <w:rFonts w:ascii="Times New Roman" w:hAnsi="Times New Roman" w:cs="Times New Roman"/>
          <w:szCs w:val="20"/>
        </w:rPr>
        <w:t xml:space="preserve"> the</w:t>
      </w:r>
      <w:r w:rsidRPr="00931843">
        <w:rPr>
          <w:rFonts w:ascii="Times New Roman" w:hAnsi="Times New Roman" w:cs="Times New Roman"/>
          <w:szCs w:val="20"/>
        </w:rPr>
        <w:t xml:space="preserve"> equality of</w:t>
      </w:r>
      <w:r w:rsidR="008A6B09">
        <w:rPr>
          <w:rFonts w:ascii="Times New Roman" w:hAnsi="Times New Roman" w:cs="Times New Roman"/>
          <w:szCs w:val="20"/>
        </w:rPr>
        <w:t xml:space="preserve"> the</w:t>
      </w:r>
      <w:r w:rsidRPr="00931843">
        <w:rPr>
          <w:rFonts w:ascii="Times New Roman" w:hAnsi="Times New Roman" w:cs="Times New Roman"/>
          <w:szCs w:val="20"/>
        </w:rPr>
        <w:t xml:space="preserve"> ratios according to the volume analysis.</w:t>
      </w:r>
    </w:p>
    <w:p w14:paraId="6F162C97" w14:textId="4E5F703B" w:rsidR="000327E8" w:rsidRPr="00931843" w:rsidRDefault="000327E8" w:rsidP="000327E8">
      <w:pPr>
        <w:pStyle w:val="Web"/>
        <w:numPr>
          <w:ilvl w:val="0"/>
          <w:numId w:val="9"/>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Note or Solmization. One time frequency between two notes is an octave. The seven keynotes of C major (C-D-E-F-G-A-B) are Do, Re, Mi, Fa, So, La, </w:t>
      </w:r>
      <w:r w:rsidR="008A6B09">
        <w:rPr>
          <w:rFonts w:ascii="Times New Roman" w:hAnsi="Times New Roman" w:cs="Times New Roman"/>
          <w:szCs w:val="20"/>
        </w:rPr>
        <w:t xml:space="preserve">and </w:t>
      </w:r>
      <w:proofErr w:type="spellStart"/>
      <w:r w:rsidR="008A6B09">
        <w:rPr>
          <w:rFonts w:ascii="Times New Roman" w:hAnsi="Times New Roman" w:cs="Times New Roman"/>
          <w:szCs w:val="20"/>
        </w:rPr>
        <w:t>T</w:t>
      </w:r>
      <w:r w:rsidRPr="00931843">
        <w:rPr>
          <w:rFonts w:ascii="Times New Roman" w:hAnsi="Times New Roman" w:cs="Times New Roman"/>
          <w:szCs w:val="20"/>
        </w:rPr>
        <w:t>i</w:t>
      </w:r>
      <w:proofErr w:type="spellEnd"/>
      <w:r w:rsidRPr="00931843">
        <w:rPr>
          <w:rFonts w:ascii="Times New Roman" w:hAnsi="Times New Roman" w:cs="Times New Roman"/>
          <w:szCs w:val="20"/>
        </w:rPr>
        <w:t xml:space="preserve"> (numbers 1 to 7 represent the notes of numbered musical notation). A standard tuning pitch 440 Hertz is A4, and A5 </w:t>
      </w:r>
      <w:r w:rsidR="008A6B09">
        <w:rPr>
          <w:rFonts w:ascii="Times New Roman" w:hAnsi="Times New Roman" w:cs="Times New Roman"/>
          <w:szCs w:val="20"/>
        </w:rPr>
        <w:t>indicates</w:t>
      </w:r>
      <w:r w:rsidR="008A6B09" w:rsidRPr="00931843">
        <w:rPr>
          <w:rFonts w:ascii="Times New Roman" w:hAnsi="Times New Roman" w:cs="Times New Roman"/>
          <w:szCs w:val="20"/>
        </w:rPr>
        <w:t xml:space="preserve"> </w:t>
      </w:r>
      <w:r w:rsidRPr="00931843">
        <w:rPr>
          <w:rFonts w:ascii="Times New Roman" w:hAnsi="Times New Roman" w:cs="Times New Roman"/>
          <w:szCs w:val="20"/>
        </w:rPr>
        <w:t xml:space="preserve">an octave higher. There is </w:t>
      </w:r>
      <w:r w:rsidR="008A6B09">
        <w:rPr>
          <w:rFonts w:ascii="Times New Roman" w:hAnsi="Times New Roman" w:cs="Times New Roman"/>
          <w:szCs w:val="20"/>
        </w:rPr>
        <w:t xml:space="preserve">the </w:t>
      </w:r>
      <w:r w:rsidRPr="00931843">
        <w:rPr>
          <w:rFonts w:ascii="Times New Roman" w:hAnsi="Times New Roman" w:cs="Times New Roman"/>
          <w:szCs w:val="20"/>
        </w:rPr>
        <w:t>possibility of infinite extent</w:t>
      </w:r>
      <w:r w:rsidR="008A6B09">
        <w:rPr>
          <w:rFonts w:ascii="Times New Roman" w:hAnsi="Times New Roman" w:cs="Times New Roman"/>
          <w:szCs w:val="20"/>
        </w:rPr>
        <w:t>s</w:t>
      </w:r>
      <w:r w:rsidRPr="00931843">
        <w:rPr>
          <w:rFonts w:ascii="Times New Roman" w:hAnsi="Times New Roman" w:cs="Times New Roman"/>
          <w:szCs w:val="20"/>
        </w:rPr>
        <w:t xml:space="preserve"> higher </w:t>
      </w:r>
      <w:r w:rsidR="008A6B09">
        <w:rPr>
          <w:rFonts w:ascii="Times New Roman" w:hAnsi="Times New Roman" w:cs="Times New Roman"/>
          <w:szCs w:val="20"/>
        </w:rPr>
        <w:t>and</w:t>
      </w:r>
      <w:r w:rsidR="008A6B09" w:rsidRPr="00931843">
        <w:rPr>
          <w:rFonts w:ascii="Times New Roman" w:hAnsi="Times New Roman" w:cs="Times New Roman"/>
          <w:szCs w:val="20"/>
        </w:rPr>
        <w:t xml:space="preserve"> </w:t>
      </w:r>
      <w:r w:rsidRPr="00931843">
        <w:rPr>
          <w:rFonts w:ascii="Times New Roman" w:hAnsi="Times New Roman" w:cs="Times New Roman"/>
          <w:szCs w:val="20"/>
        </w:rPr>
        <w:t>lower. Digital marks of an octave begin from the note C and finish at the note B (C-D-E-F-G-A-B). For example: D4 is D upward C4, and B3 is B downward C4.</w:t>
      </w:r>
    </w:p>
    <w:p w14:paraId="2B35A0EC" w14:textId="4AEE0D77" w:rsidR="000327E8" w:rsidRPr="00E34D32" w:rsidRDefault="000327E8" w:rsidP="00E34D32">
      <w:pPr>
        <w:pStyle w:val="Web"/>
        <w:numPr>
          <w:ilvl w:val="0"/>
          <w:numId w:val="9"/>
        </w:numPr>
        <w:snapToGrid w:val="0"/>
        <w:spacing w:before="0" w:beforeAutospacing="0" w:after="0" w:afterAutospacing="0"/>
        <w:jc w:val="both"/>
        <w:textAlignment w:val="top"/>
        <w:rPr>
          <w:rFonts w:ascii="Times New Roman" w:hAnsi="Times New Roman" w:cs="Times New Roman"/>
          <w:szCs w:val="20"/>
        </w:rPr>
      </w:pPr>
      <w:r w:rsidRPr="00A45933">
        <w:rPr>
          <w:rFonts w:ascii="Times New Roman" w:hAnsi="Times New Roman" w:cs="Times New Roman"/>
          <w:szCs w:val="20"/>
        </w:rPr>
        <w:t xml:space="preserve">Pitch (frequency of notes): </w:t>
      </w:r>
      <w:r w:rsidR="00A45933" w:rsidRPr="00A45933">
        <w:rPr>
          <w:rFonts w:ascii="Times New Roman" w:hAnsi="Times New Roman" w:cs="Times New Roman"/>
          <w:szCs w:val="20"/>
        </w:rPr>
        <w:t>M</w:t>
      </w:r>
      <w:r w:rsidRPr="00E34D32">
        <w:rPr>
          <w:rFonts w:ascii="Times New Roman" w:hAnsi="Times New Roman" w:cs="Times New Roman"/>
          <w:szCs w:val="20"/>
        </w:rPr>
        <w:t>usic is composed of all kinds of frequenc</w:t>
      </w:r>
      <w:r w:rsidR="00A45933" w:rsidRPr="00E34D32">
        <w:rPr>
          <w:rFonts w:ascii="Times New Roman" w:hAnsi="Times New Roman" w:cs="Times New Roman"/>
          <w:szCs w:val="20"/>
        </w:rPr>
        <w:t>ies</w:t>
      </w:r>
      <w:r w:rsidRPr="00E34D32">
        <w:rPr>
          <w:rFonts w:ascii="Times New Roman" w:hAnsi="Times New Roman" w:cs="Times New Roman"/>
          <w:szCs w:val="20"/>
        </w:rPr>
        <w:t xml:space="preserve"> of notes. In physics, vibration generates sound</w:t>
      </w:r>
      <w:r w:rsidR="00A45933" w:rsidRPr="00E34D32">
        <w:rPr>
          <w:rFonts w:ascii="Times New Roman" w:hAnsi="Times New Roman" w:cs="Times New Roman"/>
          <w:szCs w:val="20"/>
        </w:rPr>
        <w:t>,</w:t>
      </w:r>
      <w:r w:rsidRPr="00E34D32">
        <w:rPr>
          <w:rFonts w:ascii="Times New Roman" w:hAnsi="Times New Roman" w:cs="Times New Roman"/>
          <w:szCs w:val="20"/>
        </w:rPr>
        <w:t xml:space="preserve"> which is presented as the symbol </w:t>
      </w:r>
      <m:oMath>
        <m:r>
          <w:rPr>
            <w:rFonts w:ascii="Cambria Math" w:hAnsi="Cambria Math" w:cs="Times New Roman"/>
            <w:szCs w:val="20"/>
          </w:rPr>
          <m:t>f</m:t>
        </m:r>
      </m:oMath>
      <w:r w:rsidRPr="00E34D32">
        <w:rPr>
          <w:rFonts w:ascii="Times New Roman" w:hAnsi="Times New Roman" w:cs="Times New Roman"/>
          <w:szCs w:val="20"/>
        </w:rPr>
        <w:t xml:space="preserve"> or </w:t>
      </w:r>
      <m:oMath>
        <m:r>
          <m:rPr>
            <m:sty m:val="p"/>
          </m:rPr>
          <w:rPr>
            <w:rFonts w:ascii="Cambria Math" w:hAnsi="Cambria Math" w:cs="Times New Roman"/>
            <w:szCs w:val="20"/>
          </w:rPr>
          <m:t>ν</m:t>
        </m:r>
      </m:oMath>
      <w:r w:rsidR="00A45933" w:rsidRPr="00E34D32">
        <w:rPr>
          <w:rFonts w:ascii="Times New Roman" w:hAnsi="Times New Roman" w:cs="Times New Roman"/>
          <w:szCs w:val="20"/>
        </w:rPr>
        <w:t>,</w:t>
      </w:r>
      <w:r w:rsidRPr="00E34D32">
        <w:rPr>
          <w:rFonts w:ascii="Times New Roman" w:hAnsi="Times New Roman" w:cs="Times New Roman"/>
          <w:szCs w:val="20"/>
        </w:rPr>
        <w:t xml:space="preserve"> and Hertz (Hz) is the unit of frequency in the international system of units. In western music, an octave (ration 2:1) is divided into twelve particular frequenc</w:t>
      </w:r>
      <w:r w:rsidR="00A45933" w:rsidRPr="00E34D32">
        <w:rPr>
          <w:rFonts w:ascii="Times New Roman" w:hAnsi="Times New Roman" w:cs="Times New Roman"/>
          <w:szCs w:val="20"/>
        </w:rPr>
        <w:t>ies</w:t>
      </w:r>
      <w:r w:rsidRPr="00E34D32">
        <w:rPr>
          <w:rFonts w:ascii="Times New Roman" w:hAnsi="Times New Roman" w:cs="Times New Roman"/>
          <w:szCs w:val="20"/>
        </w:rPr>
        <w:t xml:space="preserve"> of notes also known as twelve-tone equal temperament</w:t>
      </w:r>
      <w:r w:rsidR="00A45933" w:rsidRPr="00E34D32">
        <w:rPr>
          <w:rFonts w:ascii="Times New Roman" w:hAnsi="Times New Roman" w:cs="Times New Roman"/>
          <w:szCs w:val="20"/>
        </w:rPr>
        <w:t>s</w:t>
      </w:r>
      <w:r w:rsidRPr="00E34D32">
        <w:rPr>
          <w:rFonts w:ascii="Times New Roman" w:hAnsi="Times New Roman" w:cs="Times New Roman"/>
          <w:szCs w:val="20"/>
        </w:rPr>
        <w:t xml:space="preserve"> (12 equal temperament</w:t>
      </w:r>
      <w:r w:rsidR="00A45933" w:rsidRPr="00E34D32">
        <w:rPr>
          <w:rFonts w:ascii="Times New Roman" w:hAnsi="Times New Roman" w:cs="Times New Roman"/>
          <w:szCs w:val="20"/>
        </w:rPr>
        <w:t>s</w:t>
      </w:r>
      <w:r w:rsidRPr="00E34D32">
        <w:rPr>
          <w:rFonts w:ascii="Times New Roman" w:hAnsi="Times New Roman" w:cs="Times New Roman"/>
          <w:szCs w:val="20"/>
        </w:rPr>
        <w:t xml:space="preserve">). </w:t>
      </w:r>
      <w:r w:rsidR="00A45933" w:rsidRPr="00E34D32">
        <w:rPr>
          <w:rFonts w:ascii="Times New Roman" w:hAnsi="Times New Roman" w:cs="Times New Roman"/>
          <w:szCs w:val="20"/>
        </w:rPr>
        <w:t>There is a</w:t>
      </w:r>
      <w:r w:rsidRPr="00E34D32">
        <w:rPr>
          <w:rFonts w:ascii="Times New Roman" w:hAnsi="Times New Roman" w:cs="Times New Roman"/>
          <w:szCs w:val="20"/>
        </w:rPr>
        <w:t xml:space="preserve"> mathematical relationship among the steady frequency</w:t>
      </w:r>
      <w:r w:rsidR="00A45933" w:rsidRPr="00E34D32">
        <w:rPr>
          <w:rFonts w:ascii="Times New Roman" w:hAnsi="Times New Roman" w:cs="Times New Roman"/>
          <w:szCs w:val="20"/>
        </w:rPr>
        <w:t xml:space="preserve"> and</w:t>
      </w:r>
      <w:r w:rsidRPr="00E34D32">
        <w:rPr>
          <w:rFonts w:ascii="Times New Roman" w:hAnsi="Times New Roman" w:cs="Times New Roman"/>
          <w:szCs w:val="20"/>
        </w:rPr>
        <w:t xml:space="preserve"> frequency of repetition</w:t>
      </w:r>
      <w:r w:rsidR="00A45933" w:rsidRPr="00E34D32">
        <w:rPr>
          <w:rFonts w:ascii="Times New Roman" w:hAnsi="Times New Roman" w:cs="Times New Roman"/>
          <w:szCs w:val="20"/>
        </w:rPr>
        <w:t xml:space="preserve">. </w:t>
      </w:r>
      <w:r w:rsidRPr="00E34D32">
        <w:rPr>
          <w:rFonts w:ascii="Times New Roman" w:hAnsi="Times New Roman" w:cs="Times New Roman"/>
          <w:szCs w:val="20"/>
        </w:rPr>
        <w:t>For example</w:t>
      </w:r>
      <w:r w:rsidR="00EA24F3" w:rsidRPr="00E34D32">
        <w:rPr>
          <w:rFonts w:ascii="Times New Roman" w:hAnsi="Times New Roman" w:cs="Times New Roman"/>
          <w:szCs w:val="20"/>
        </w:rPr>
        <w:t>,</w:t>
      </w:r>
    </w:p>
    <w:p w14:paraId="436B4E35" w14:textId="4FC59F2C" w:rsidR="000327E8" w:rsidRPr="00931843" w:rsidRDefault="000327E8" w:rsidP="000327E8">
      <w:pPr>
        <w:pStyle w:val="Displayedequation"/>
        <w:spacing w:line="360" w:lineRule="auto"/>
        <w:rPr>
          <w:rFonts w:ascii="Cambria Math" w:hAnsi="Cambria Math" w:cs="Cambria Math"/>
          <w:i/>
          <w:iCs/>
        </w:rPr>
      </w:pPr>
      <w:r w:rsidRPr="00931843">
        <w:rPr>
          <w:rFonts w:ascii="Cambria Math" w:hAnsi="Cambria Math" w:cs="Cambria Math"/>
          <w:i/>
          <w:iCs/>
        </w:rPr>
        <w:t xml:space="preserve"> </w:t>
      </w:r>
      <m:oMath>
        <m:r>
          <w:rPr>
            <w:rFonts w:ascii="Cambria Math" w:hAnsi="Cambria Math" w:cs="Cambria Math"/>
          </w:rPr>
          <m:t>f=</m:t>
        </m:r>
        <m:f>
          <m:fPr>
            <m:ctrlPr>
              <w:rPr>
                <w:rFonts w:ascii="Cambria Math" w:hAnsi="Cambria Math" w:cs="Cambria Math"/>
                <w:i/>
                <w:iCs/>
              </w:rPr>
            </m:ctrlPr>
          </m:fPr>
          <m:num>
            <m:r>
              <w:rPr>
                <w:rFonts w:ascii="Cambria Math" w:hAnsi="Cambria Math" w:cs="Cambria Math"/>
              </w:rPr>
              <m:t>71(times of repetition)</m:t>
            </m:r>
          </m:num>
          <m:den>
            <m:r>
              <w:rPr>
                <w:rFonts w:ascii="Cambria Math" w:hAnsi="Cambria Math" w:cs="Cambria Math"/>
              </w:rPr>
              <m:t>15(time duration)</m:t>
            </m:r>
          </m:den>
        </m:f>
        <m:r>
          <w:rPr>
            <w:rFonts w:ascii="Cambria Math" w:hAnsi="Cambria Math" w:cs="Cambria Math"/>
          </w:rPr>
          <m:t>=4.7Hz</m:t>
        </m:r>
      </m:oMath>
      <w:r w:rsidR="00A45933">
        <w:rPr>
          <w:rFonts w:ascii="Cambria Math" w:hAnsi="Cambria Math" w:cs="Cambria Math"/>
          <w:i/>
        </w:rPr>
        <w:t>.</w:t>
      </w:r>
    </w:p>
    <w:p w14:paraId="06A4243E" w14:textId="3653C02E" w:rsidR="000327E8" w:rsidRPr="00931843" w:rsidRDefault="000327E8" w:rsidP="000327E8">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A4 is the basic note</w:t>
      </w:r>
      <w:r w:rsidR="00A45933">
        <w:rPr>
          <w:rFonts w:ascii="Times New Roman" w:hAnsi="Times New Roman" w:cs="Times New Roman"/>
          <w:szCs w:val="20"/>
        </w:rPr>
        <w:t>,</w:t>
      </w:r>
      <w:r w:rsidRPr="00931843">
        <w:rPr>
          <w:rFonts w:ascii="Times New Roman" w:hAnsi="Times New Roman" w:cs="Times New Roman"/>
          <w:szCs w:val="20"/>
        </w:rPr>
        <w:t xml:space="preserve"> and its standard pitch is 440 Hz. </w:t>
      </w:r>
      <w:r w:rsidR="00A45933">
        <w:rPr>
          <w:rFonts w:ascii="Times New Roman" w:hAnsi="Times New Roman" w:cs="Times New Roman"/>
          <w:szCs w:val="20"/>
        </w:rPr>
        <w:t>The n</w:t>
      </w:r>
      <w:r w:rsidR="00A45933" w:rsidRPr="00931843">
        <w:rPr>
          <w:rFonts w:ascii="Times New Roman" w:hAnsi="Times New Roman" w:cs="Times New Roman"/>
          <w:szCs w:val="20"/>
        </w:rPr>
        <w:t xml:space="preserve">umerical </w:t>
      </w:r>
      <w:r w:rsidRPr="00931843">
        <w:rPr>
          <w:rFonts w:ascii="Times New Roman" w:hAnsi="Times New Roman" w:cs="Times New Roman"/>
          <w:szCs w:val="20"/>
        </w:rPr>
        <w:t>value of each note corresponds to the note symbol on MIDI after computing, and all of the notes can be represented as integer multiple</w:t>
      </w:r>
      <w:r w:rsidR="00A45933">
        <w:rPr>
          <w:rFonts w:ascii="Times New Roman" w:hAnsi="Times New Roman" w:cs="Times New Roman"/>
          <w:szCs w:val="20"/>
        </w:rPr>
        <w:t>s</w:t>
      </w:r>
      <w:r w:rsidRPr="00931843">
        <w:rPr>
          <w:rFonts w:ascii="Times New Roman" w:hAnsi="Times New Roman" w:cs="Times New Roman"/>
          <w:szCs w:val="20"/>
        </w:rPr>
        <w:t xml:space="preserve"> of the </w:t>
      </w:r>
      <w:r w:rsidR="00A45933">
        <w:rPr>
          <w:rFonts w:ascii="Times New Roman" w:hAnsi="Times New Roman" w:cs="Times New Roman"/>
          <w:szCs w:val="20"/>
        </w:rPr>
        <w:t>c</w:t>
      </w:r>
      <w:r w:rsidR="00A45933" w:rsidRPr="00931843">
        <w:rPr>
          <w:rFonts w:ascii="Times New Roman" w:hAnsi="Times New Roman" w:cs="Times New Roman"/>
          <w:szCs w:val="20"/>
        </w:rPr>
        <w:t xml:space="preserve">entral </w:t>
      </w:r>
      <w:r w:rsidRPr="00931843">
        <w:rPr>
          <w:rFonts w:ascii="Times New Roman" w:hAnsi="Times New Roman" w:cs="Times New Roman"/>
          <w:szCs w:val="20"/>
        </w:rPr>
        <w:t>A(A4). The distance</w:t>
      </w:r>
      <w:r w:rsidR="00C25E2D">
        <w:rPr>
          <w:rFonts w:ascii="Times New Roman" w:hAnsi="Times New Roman" w:cs="Times New Roman"/>
          <w:szCs w:val="20"/>
        </w:rPr>
        <w:t xml:space="preserve"> is</w:t>
      </w:r>
      <w:r w:rsidRPr="00931843">
        <w:rPr>
          <w:rFonts w:ascii="Times New Roman" w:hAnsi="Times New Roman" w:cs="Times New Roman"/>
          <w:szCs w:val="20"/>
        </w:rPr>
        <w:t xml:space="preserve"> marked as “</w:t>
      </w:r>
      <m:oMath>
        <m:r>
          <w:rPr>
            <w:rFonts w:ascii="Cambria Math" w:hAnsi="Cambria Math" w:cs="Times New Roman"/>
            <w:szCs w:val="20"/>
          </w:rPr>
          <m:t>n</m:t>
        </m:r>
      </m:oMath>
      <w:r w:rsidRPr="00931843">
        <w:rPr>
          <w:rFonts w:ascii="Times New Roman" w:hAnsi="Times New Roman" w:cs="Times New Roman"/>
          <w:szCs w:val="20"/>
        </w:rPr>
        <w:t xml:space="preserve">”. A plus “n” indicates a note </w:t>
      </w:r>
      <w:r w:rsidR="00A45933">
        <w:rPr>
          <w:rFonts w:ascii="Times New Roman" w:hAnsi="Times New Roman" w:cs="Times New Roman"/>
          <w:szCs w:val="20"/>
        </w:rPr>
        <w:t xml:space="preserve">that </w:t>
      </w:r>
      <w:r w:rsidRPr="00931843">
        <w:rPr>
          <w:rFonts w:ascii="Times New Roman" w:hAnsi="Times New Roman" w:cs="Times New Roman"/>
          <w:szCs w:val="20"/>
        </w:rPr>
        <w:t>is higher than A4, but</w:t>
      </w:r>
      <w:r w:rsidR="002E5A6B">
        <w:rPr>
          <w:rFonts w:ascii="Times New Roman" w:hAnsi="Times New Roman" w:cs="Times New Roman"/>
          <w:szCs w:val="20"/>
        </w:rPr>
        <w:t>,</w:t>
      </w:r>
      <w:r w:rsidRPr="00931843">
        <w:rPr>
          <w:rFonts w:ascii="Times New Roman" w:hAnsi="Times New Roman" w:cs="Times New Roman"/>
          <w:szCs w:val="20"/>
        </w:rPr>
        <w:t xml:space="preserve"> on the contrary, a minus “</w:t>
      </w:r>
      <m:oMath>
        <m:r>
          <w:rPr>
            <w:rFonts w:ascii="Cambria Math" w:hAnsi="Cambria Math" w:cs="Times New Roman"/>
            <w:szCs w:val="20"/>
          </w:rPr>
          <m:t>n</m:t>
        </m:r>
      </m:oMath>
      <w:r w:rsidRPr="00931843">
        <w:rPr>
          <w:rFonts w:ascii="Times New Roman" w:hAnsi="Times New Roman" w:cs="Times New Roman"/>
          <w:szCs w:val="20"/>
        </w:rPr>
        <w:t>” indicates a note</w:t>
      </w:r>
      <w:r w:rsidR="00A45933">
        <w:rPr>
          <w:rFonts w:ascii="Times New Roman" w:hAnsi="Times New Roman" w:cs="Times New Roman"/>
          <w:szCs w:val="20"/>
        </w:rPr>
        <w:t xml:space="preserve"> that</w:t>
      </w:r>
      <w:r w:rsidRPr="00931843">
        <w:rPr>
          <w:rFonts w:ascii="Times New Roman" w:hAnsi="Times New Roman" w:cs="Times New Roman"/>
          <w:szCs w:val="20"/>
        </w:rPr>
        <w:t xml:space="preserve"> is lower than A4. </w:t>
      </w:r>
    </w:p>
    <w:p w14:paraId="620F21F5" w14:textId="781F5449" w:rsidR="000327E8" w:rsidRPr="00931843" w:rsidRDefault="000327E8" w:rsidP="000327E8">
      <w:pPr>
        <w:pStyle w:val="Displayedequation"/>
        <w:spacing w:line="360" w:lineRule="auto"/>
        <w:rPr>
          <w:rFonts w:ascii="Cambria Math" w:hAnsi="Cambria Math" w:cs="Cambria Math"/>
          <w:i/>
          <w:iCs/>
          <w:lang w:eastAsia="zh-TW"/>
        </w:rPr>
      </w:pPr>
      <m:oMath>
        <m:r>
          <w:rPr>
            <w:rFonts w:ascii="Cambria Math" w:hAnsi="Cambria Math" w:cs="Cambria Math"/>
          </w:rPr>
          <m:t>f=</m:t>
        </m:r>
        <m:sSup>
          <m:sSupPr>
            <m:ctrlPr>
              <w:rPr>
                <w:rFonts w:ascii="Cambria Math" w:hAnsi="Cambria Math" w:cs="Cambria Math"/>
                <w:i/>
                <w:iCs/>
              </w:rPr>
            </m:ctrlPr>
          </m:sSupPr>
          <m:e>
            <m:r>
              <w:rPr>
                <w:rFonts w:ascii="Cambria Math" w:hAnsi="Cambria Math" w:cs="Cambria Math"/>
              </w:rPr>
              <m:t>2</m:t>
            </m:r>
          </m:e>
          <m:sup>
            <m:f>
              <m:fPr>
                <m:ctrlPr>
                  <w:rPr>
                    <w:rFonts w:ascii="Cambria Math" w:hAnsi="Cambria Math" w:cs="Cambria Math"/>
                    <w:i/>
                    <w:iCs/>
                  </w:rPr>
                </m:ctrlPr>
              </m:fPr>
              <m:num>
                <m:r>
                  <w:rPr>
                    <w:rFonts w:ascii="Cambria Math" w:hAnsi="Cambria Math" w:cs="Cambria Math"/>
                  </w:rPr>
                  <m:t>n</m:t>
                </m:r>
              </m:num>
              <m:den>
                <m:r>
                  <w:rPr>
                    <w:rFonts w:ascii="Cambria Math" w:hAnsi="Cambria Math" w:cs="Cambria Math"/>
                  </w:rPr>
                  <m:t>12</m:t>
                </m:r>
              </m:den>
            </m:f>
          </m:sup>
        </m:sSup>
        <m:r>
          <w:rPr>
            <w:rFonts w:ascii="Cambria Math" w:hAnsi="Cambria Math" w:cs="Cambria Math"/>
          </w:rPr>
          <m:t>×440 Hz</m:t>
        </m:r>
      </m:oMath>
      <w:r w:rsidR="00E34D32">
        <w:rPr>
          <w:rFonts w:ascii="Cambria Math" w:hAnsi="Cambria Math" w:cs="Cambria Math" w:hint="eastAsia"/>
          <w:i/>
          <w:lang w:eastAsia="zh-TW"/>
        </w:rPr>
        <w:t>.</w:t>
      </w:r>
    </w:p>
    <w:p w14:paraId="7996A01F" w14:textId="0CDD8FEB" w:rsidR="000327E8" w:rsidRPr="00931843" w:rsidRDefault="000327E8" w:rsidP="000327E8">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For example</w:t>
      </w:r>
      <w:r w:rsidR="00EA24F3">
        <w:rPr>
          <w:rFonts w:ascii="Times New Roman" w:hAnsi="Times New Roman" w:cs="Times New Roman"/>
          <w:szCs w:val="20"/>
        </w:rPr>
        <w:t>,</w:t>
      </w:r>
      <w:r w:rsidRPr="00931843">
        <w:rPr>
          <w:rFonts w:ascii="Times New Roman" w:hAnsi="Times New Roman" w:cs="Times New Roman"/>
          <w:szCs w:val="20"/>
        </w:rPr>
        <w:t xml:space="preserve"> </w:t>
      </w:r>
      <w:r w:rsidR="00980CE7">
        <w:rPr>
          <w:rFonts w:ascii="Times New Roman" w:hAnsi="Times New Roman" w:cs="Times New Roman"/>
          <w:szCs w:val="20"/>
        </w:rPr>
        <w:t>the</w:t>
      </w:r>
      <w:r w:rsidR="00980CE7" w:rsidRPr="00931843">
        <w:rPr>
          <w:rFonts w:ascii="Times New Roman" w:hAnsi="Times New Roman" w:cs="Times New Roman"/>
          <w:szCs w:val="20"/>
        </w:rPr>
        <w:t xml:space="preserve"> </w:t>
      </w:r>
      <w:r w:rsidRPr="00931843">
        <w:rPr>
          <w:rFonts w:ascii="Times New Roman" w:hAnsi="Times New Roman" w:cs="Times New Roman"/>
          <w:szCs w:val="20"/>
        </w:rPr>
        <w:t xml:space="preserve">note “C5” is three and a half notes (A4 </w:t>
      </w:r>
      <w:r w:rsidRPr="00931843">
        <w:rPr>
          <w:rFonts w:ascii="Times New Roman" w:hAnsi="Times New Roman" w:cs="Times New Roman" w:hint="eastAsia"/>
          <w:szCs w:val="20"/>
        </w:rPr>
        <w:t>→</w:t>
      </w:r>
      <w:r w:rsidRPr="00931843">
        <w:rPr>
          <w:rFonts w:ascii="Times New Roman" w:hAnsi="Times New Roman" w:cs="Times New Roman"/>
          <w:szCs w:val="20"/>
        </w:rPr>
        <w:t xml:space="preserve"> A♯4 </w:t>
      </w:r>
      <w:r w:rsidRPr="00931843">
        <w:rPr>
          <w:rFonts w:ascii="Times New Roman" w:hAnsi="Times New Roman" w:cs="Times New Roman" w:hint="eastAsia"/>
          <w:szCs w:val="20"/>
        </w:rPr>
        <w:t>→</w:t>
      </w:r>
      <w:r w:rsidRPr="00931843">
        <w:rPr>
          <w:rFonts w:ascii="Times New Roman" w:hAnsi="Times New Roman" w:cs="Times New Roman"/>
          <w:szCs w:val="20"/>
        </w:rPr>
        <w:t xml:space="preserve"> B4 </w:t>
      </w:r>
      <w:r w:rsidRPr="00931843">
        <w:rPr>
          <w:rFonts w:ascii="Times New Roman" w:hAnsi="Times New Roman" w:cs="Times New Roman" w:hint="eastAsia"/>
          <w:szCs w:val="20"/>
        </w:rPr>
        <w:t>→</w:t>
      </w:r>
      <w:r w:rsidRPr="00931843">
        <w:rPr>
          <w:rFonts w:ascii="Times New Roman" w:hAnsi="Times New Roman" w:cs="Times New Roman"/>
          <w:szCs w:val="20"/>
        </w:rPr>
        <w:t xml:space="preserve"> C5) away from A4, close to A4 and higher than C of A4, </w:t>
      </w:r>
      <w:r w:rsidR="00980CE7">
        <w:rPr>
          <w:rFonts w:ascii="Times New Roman" w:hAnsi="Times New Roman" w:cs="Times New Roman"/>
          <w:szCs w:val="20"/>
        </w:rPr>
        <w:t xml:space="preserve">and </w:t>
      </w:r>
      <w:r w:rsidRPr="00931843">
        <w:rPr>
          <w:rFonts w:ascii="Times New Roman" w:hAnsi="Times New Roman" w:cs="Times New Roman"/>
          <w:szCs w:val="20"/>
        </w:rPr>
        <w:t xml:space="preserve">so its value of </w:t>
      </w:r>
      <m:oMath>
        <m:r>
          <w:rPr>
            <w:rFonts w:ascii="Cambria Math" w:hAnsi="Cambria Math" w:cs="Times New Roman"/>
            <w:szCs w:val="20"/>
          </w:rPr>
          <m:t>n</m:t>
        </m:r>
      </m:oMath>
      <w:r w:rsidRPr="00931843">
        <w:rPr>
          <w:rFonts w:ascii="Times New Roman" w:hAnsi="Times New Roman" w:cs="Times New Roman"/>
          <w:szCs w:val="20"/>
        </w:rPr>
        <w:t xml:space="preserve"> is +3. The frequency of the note</w:t>
      </w:r>
      <w:r w:rsidR="00ED569F">
        <w:rPr>
          <w:rFonts w:ascii="Times New Roman" w:hAnsi="Times New Roman" w:cs="Times New Roman"/>
          <w:szCs w:val="20"/>
        </w:rPr>
        <w:t xml:space="preserve"> is</w:t>
      </w:r>
      <w:r w:rsidRPr="00931843">
        <w:rPr>
          <w:rFonts w:ascii="Times New Roman" w:hAnsi="Times New Roman" w:cs="Times New Roman"/>
          <w:szCs w:val="20"/>
        </w:rPr>
        <w:t xml:space="preserve"> </w:t>
      </w:r>
    </w:p>
    <w:p w14:paraId="2289C996" w14:textId="1D350D28" w:rsidR="000327E8" w:rsidRPr="00931843" w:rsidRDefault="000327E8" w:rsidP="000327E8">
      <w:pPr>
        <w:pStyle w:val="Displayedequation"/>
        <w:spacing w:line="360" w:lineRule="auto"/>
        <w:rPr>
          <w:rFonts w:ascii="Palatino Linotype" w:eastAsia="標楷體" w:hAnsi="Palatino Linotype" w:cs="微軟正黑體"/>
          <w:szCs w:val="20"/>
        </w:rPr>
      </w:pPr>
      <m:oMath>
        <m:r>
          <w:rPr>
            <w:rFonts w:ascii="Cambria Math" w:hAnsi="Cambria Math" w:cs="Cambria Math"/>
          </w:rPr>
          <m:t>f=</m:t>
        </m:r>
        <m:sSup>
          <m:sSupPr>
            <m:ctrlPr>
              <w:rPr>
                <w:rFonts w:ascii="Cambria Math" w:hAnsi="Cambria Math" w:cs="Cambria Math"/>
                <w:i/>
                <w:iCs/>
              </w:rPr>
            </m:ctrlPr>
          </m:sSupPr>
          <m:e>
            <m:r>
              <w:rPr>
                <w:rFonts w:ascii="Cambria Math" w:hAnsi="Cambria Math" w:cs="Cambria Math"/>
              </w:rPr>
              <m:t>2</m:t>
            </m:r>
          </m:e>
          <m:sup>
            <m:f>
              <m:fPr>
                <m:ctrlPr>
                  <w:rPr>
                    <w:rFonts w:ascii="Cambria Math" w:hAnsi="Cambria Math" w:cs="Cambria Math"/>
                    <w:i/>
                    <w:iCs/>
                  </w:rPr>
                </m:ctrlPr>
              </m:fPr>
              <m:num>
                <m:r>
                  <w:rPr>
                    <w:rFonts w:ascii="Cambria Math" w:hAnsi="Cambria Math" w:cs="Cambria Math"/>
                  </w:rPr>
                  <m:t>3</m:t>
                </m:r>
              </m:num>
              <m:den>
                <m:r>
                  <w:rPr>
                    <w:rFonts w:ascii="Cambria Math" w:hAnsi="Cambria Math" w:cs="Cambria Math"/>
                  </w:rPr>
                  <m:t>12</m:t>
                </m:r>
              </m:den>
            </m:f>
          </m:sup>
        </m:sSup>
        <m:r>
          <w:rPr>
            <w:rFonts w:ascii="Cambria Math" w:hAnsi="Cambria Math" w:cs="Cambria Math"/>
          </w:rPr>
          <m:t>×440 Hz≈ 523.25 Hz</m:t>
        </m:r>
      </m:oMath>
      <w:r w:rsidR="00980CE7">
        <w:rPr>
          <w:rFonts w:ascii="Palatino Linotype" w:eastAsia="標楷體" w:hAnsi="Palatino Linotype" w:cs="微軟正黑體"/>
        </w:rPr>
        <w:t>.</w:t>
      </w:r>
    </w:p>
    <w:p w14:paraId="1B0750F1" w14:textId="3664962A" w:rsidR="000327E8" w:rsidRPr="00931843" w:rsidRDefault="000327E8" w:rsidP="000327E8">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According to the formula, </w:t>
      </w:r>
      <w:r w:rsidR="002E5A6B">
        <w:rPr>
          <w:rFonts w:ascii="Times New Roman" w:hAnsi="Times New Roman" w:cs="Times New Roman"/>
          <w:szCs w:val="20"/>
        </w:rPr>
        <w:t xml:space="preserve">if </w:t>
      </w:r>
      <w:r w:rsidRPr="00931843">
        <w:rPr>
          <w:rFonts w:ascii="Times New Roman" w:hAnsi="Times New Roman" w:cs="Times New Roman"/>
          <w:szCs w:val="20"/>
        </w:rPr>
        <w:t>two notes differ from an octave or two octaves</w:t>
      </w:r>
      <w:r w:rsidR="002E5A6B">
        <w:rPr>
          <w:rFonts w:ascii="Times New Roman" w:hAnsi="Times New Roman" w:cs="Times New Roman"/>
          <w:szCs w:val="20"/>
        </w:rPr>
        <w:t>,</w:t>
      </w:r>
      <w:r w:rsidRPr="00931843">
        <w:rPr>
          <w:rFonts w:ascii="Times New Roman" w:hAnsi="Times New Roman" w:cs="Times New Roman"/>
          <w:szCs w:val="20"/>
        </w:rPr>
        <w:t xml:space="preserve"> the offset-frequency is</w:t>
      </w:r>
      <w:r w:rsidR="002E5A6B">
        <w:rPr>
          <w:rFonts w:ascii="Times New Roman" w:hAnsi="Times New Roman" w:cs="Times New Roman"/>
          <w:szCs w:val="20"/>
        </w:rPr>
        <w:t xml:space="preserve"> an</w:t>
      </w:r>
      <w:r w:rsidRPr="00931843">
        <w:rPr>
          <w:rFonts w:ascii="Times New Roman" w:hAnsi="Times New Roman" w:cs="Times New Roman"/>
          <w:szCs w:val="20"/>
        </w:rPr>
        <w:t xml:space="preserve"> integer multiple as well. Under </w:t>
      </w:r>
      <w:r w:rsidR="002E5A6B">
        <w:rPr>
          <w:rFonts w:ascii="Times New Roman" w:hAnsi="Times New Roman" w:cs="Times New Roman"/>
          <w:szCs w:val="20"/>
        </w:rPr>
        <w:t xml:space="preserve">the </w:t>
      </w:r>
      <w:r w:rsidRPr="00931843">
        <w:rPr>
          <w:rFonts w:ascii="Times New Roman" w:hAnsi="Times New Roman" w:cs="Times New Roman"/>
          <w:szCs w:val="20"/>
        </w:rPr>
        <w:t>twelve-tone equal temperament, “</w:t>
      </w:r>
      <m:oMath>
        <m:r>
          <w:rPr>
            <w:rFonts w:ascii="Cambria Math" w:hAnsi="Cambria Math" w:cs="Times New Roman"/>
            <w:szCs w:val="20"/>
          </w:rPr>
          <m:t>n</m:t>
        </m:r>
      </m:oMath>
      <w:r w:rsidRPr="00931843">
        <w:rPr>
          <w:rFonts w:ascii="Times New Roman" w:hAnsi="Times New Roman" w:cs="Times New Roman"/>
          <w:szCs w:val="20"/>
        </w:rPr>
        <w:t>” is absolutely 12-multiple (±12</w:t>
      </w:r>
      <m:oMath>
        <m:r>
          <m:rPr>
            <m:sty m:val="p"/>
          </m:rPr>
          <w:rPr>
            <w:rFonts w:ascii="Cambria Math" w:hAnsi="Cambria Math" w:cs="Times New Roman"/>
            <w:szCs w:val="20"/>
          </w:rPr>
          <m:t>κ</m:t>
        </m:r>
      </m:oMath>
      <w:r w:rsidRPr="00931843">
        <w:rPr>
          <w:rFonts w:ascii="Times New Roman" w:hAnsi="Times New Roman" w:cs="Times New Roman" w:hint="eastAsia"/>
          <w:szCs w:val="20"/>
        </w:rPr>
        <w:t>，</w:t>
      </w:r>
      <m:oMath>
        <m:r>
          <m:rPr>
            <m:sty m:val="p"/>
          </m:rPr>
          <w:rPr>
            <w:rFonts w:ascii="Cambria Math" w:hAnsi="Cambria Math" w:cs="Times New Roman"/>
            <w:szCs w:val="20"/>
          </w:rPr>
          <m:t>κ</m:t>
        </m:r>
      </m:oMath>
      <w:r w:rsidRPr="00931843">
        <w:rPr>
          <w:rFonts w:ascii="Times New Roman" w:hAnsi="Times New Roman" w:cs="Times New Roman"/>
          <w:szCs w:val="20"/>
        </w:rPr>
        <w:t xml:space="preserve"> means a total of octave) and the formula second-order equation difference can be simplified to</w:t>
      </w:r>
    </w:p>
    <w:p w14:paraId="02B8F20A" w14:textId="652CC7C6" w:rsidR="000327E8" w:rsidRPr="00931843" w:rsidRDefault="000327E8" w:rsidP="000327E8">
      <w:pPr>
        <w:pStyle w:val="Displayedequation"/>
        <w:spacing w:line="360" w:lineRule="auto"/>
        <w:rPr>
          <w:rFonts w:ascii="Cambria Math" w:hAnsi="Cambria Math" w:cs="Cambria Math"/>
          <w:i/>
          <w:iCs/>
        </w:rPr>
      </w:pPr>
      <m:oMath>
        <m:r>
          <w:rPr>
            <w:rFonts w:ascii="Cambria Math" w:hAnsi="Cambria Math" w:cs="Cambria Math"/>
          </w:rPr>
          <m:t>f=</m:t>
        </m:r>
        <m:sSup>
          <m:sSupPr>
            <m:ctrlPr>
              <w:rPr>
                <w:rFonts w:ascii="Cambria Math" w:hAnsi="Cambria Math" w:cs="Cambria Math"/>
                <w:i/>
                <w:iCs/>
              </w:rPr>
            </m:ctrlPr>
          </m:sSupPr>
          <m:e>
            <m:r>
              <w:rPr>
                <w:rFonts w:ascii="Cambria Math" w:hAnsi="Cambria Math" w:cs="Cambria Math"/>
              </w:rPr>
              <m:t>2</m:t>
            </m:r>
          </m:e>
          <m:sup>
            <m:f>
              <m:fPr>
                <m:ctrlPr>
                  <w:rPr>
                    <w:rFonts w:ascii="Cambria Math" w:hAnsi="Cambria Math" w:cs="Cambria Math"/>
                    <w:i/>
                    <w:iCs/>
                  </w:rPr>
                </m:ctrlPr>
              </m:fPr>
              <m:num>
                <m:r>
                  <w:rPr>
                    <w:rFonts w:ascii="Cambria Math" w:hAnsi="Cambria Math" w:cs="Cambria Math"/>
                  </w:rPr>
                  <m:t>±12κ</m:t>
                </m:r>
              </m:num>
              <m:den>
                <m:r>
                  <w:rPr>
                    <w:rFonts w:ascii="Cambria Math" w:hAnsi="Cambria Math" w:cs="Cambria Math"/>
                  </w:rPr>
                  <m:t>12</m:t>
                </m:r>
              </m:den>
            </m:f>
          </m:sup>
        </m:sSup>
        <m:r>
          <w:rPr>
            <w:rFonts w:ascii="Cambria Math" w:hAnsi="Cambria Math" w:cs="Cambria Math"/>
          </w:rPr>
          <m:t>×440 Hz=</m:t>
        </m:r>
        <m:sSup>
          <m:sSupPr>
            <m:ctrlPr>
              <w:rPr>
                <w:rFonts w:ascii="Cambria Math" w:hAnsi="Cambria Math" w:cs="Cambria Math"/>
                <w:i/>
                <w:iCs/>
              </w:rPr>
            </m:ctrlPr>
          </m:sSupPr>
          <m:e>
            <m:r>
              <w:rPr>
                <w:rFonts w:ascii="Cambria Math" w:hAnsi="Cambria Math" w:cs="Cambria Math"/>
              </w:rPr>
              <m:t>2</m:t>
            </m:r>
          </m:e>
          <m:sup>
            <m:r>
              <w:rPr>
                <w:rFonts w:ascii="Cambria Math" w:hAnsi="Cambria Math" w:cs="Cambria Math"/>
              </w:rPr>
              <m:t>±κ</m:t>
            </m:r>
          </m:sup>
        </m:sSup>
        <m:r>
          <w:rPr>
            <w:rFonts w:ascii="Cambria Math" w:hAnsi="Cambria Math" w:cs="Cambria Math"/>
          </w:rPr>
          <m:t>×440 Hz</m:t>
        </m:r>
      </m:oMath>
      <w:r w:rsidR="002E5A6B">
        <w:rPr>
          <w:rFonts w:ascii="Cambria Math" w:hAnsi="Cambria Math" w:cs="Cambria Math"/>
          <w:i/>
        </w:rPr>
        <w:t>.</w:t>
      </w:r>
    </w:p>
    <w:p w14:paraId="0C2A1DDC" w14:textId="45ECD98A" w:rsidR="000327E8" w:rsidRPr="00931843" w:rsidRDefault="000327E8" w:rsidP="000327E8">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The following Table 1 shows </w:t>
      </w:r>
      <w:r w:rsidR="002E5A6B">
        <w:rPr>
          <w:rFonts w:ascii="Times New Roman" w:hAnsi="Times New Roman" w:cs="Times New Roman"/>
          <w:szCs w:val="20"/>
        </w:rPr>
        <w:t xml:space="preserve">the </w:t>
      </w:r>
      <w:r w:rsidRPr="00931843">
        <w:rPr>
          <w:rFonts w:ascii="Times New Roman" w:hAnsi="Times New Roman" w:cs="Times New Roman"/>
          <w:szCs w:val="20"/>
        </w:rPr>
        <w:t>MIDI standard corresponds with the frequency and solmization:</w:t>
      </w:r>
    </w:p>
    <w:p w14:paraId="46C84B8D" w14:textId="2A624D04" w:rsidR="000327E8" w:rsidRPr="00780CD0" w:rsidRDefault="000327E8" w:rsidP="00780CD0">
      <w:pPr>
        <w:pStyle w:val="Web"/>
        <w:shd w:val="clear" w:color="auto" w:fill="FFFFFF"/>
        <w:spacing w:beforeLines="50" w:before="180" w:beforeAutospacing="0" w:after="0" w:afterAutospacing="0"/>
        <w:jc w:val="center"/>
        <w:rPr>
          <w:rFonts w:ascii="Times New Roman" w:eastAsia="新細明體" w:hAnsi="Times New Roman" w:cs="Times New Roman"/>
          <w:szCs w:val="20"/>
        </w:rPr>
      </w:pPr>
      <w:r w:rsidRPr="00931843">
        <w:rPr>
          <w:rFonts w:ascii="Times New Roman" w:eastAsia="新細明體" w:hAnsi="Times New Roman" w:cs="Times New Roman"/>
          <w:b/>
          <w:bCs/>
          <w:szCs w:val="20"/>
        </w:rPr>
        <w:lastRenderedPageBreak/>
        <w:t>Table 1:</w:t>
      </w:r>
      <w:r w:rsidRPr="00780CD0">
        <w:rPr>
          <w:rFonts w:ascii="Times New Roman" w:eastAsia="新細明體" w:hAnsi="Times New Roman" w:cs="Times New Roman"/>
          <w:szCs w:val="20"/>
        </w:rPr>
        <w:t xml:space="preserve"> MIDI standard corresponds with the frequency and solmization</w:t>
      </w:r>
      <w:r w:rsidR="002E5A6B" w:rsidRPr="00780CD0">
        <w:rPr>
          <w:rFonts w:ascii="Times New Roman" w:eastAsia="新細明體" w:hAnsi="Times New Roman" w:cs="Times New Roman"/>
          <w:szCs w:val="20"/>
        </w:rPr>
        <w:t>.</w:t>
      </w:r>
    </w:p>
    <w:tbl>
      <w:tblPr>
        <w:tblW w:w="8532" w:type="dxa"/>
        <w:tblInd w:w="-5" w:type="dxa"/>
        <w:tblCellMar>
          <w:left w:w="28" w:type="dxa"/>
          <w:right w:w="28" w:type="dxa"/>
        </w:tblCellMar>
        <w:tblLook w:val="04A0" w:firstRow="1" w:lastRow="0" w:firstColumn="1" w:lastColumn="0" w:noHBand="0" w:noVBand="1"/>
      </w:tblPr>
      <w:tblGrid>
        <w:gridCol w:w="1275"/>
        <w:gridCol w:w="1505"/>
        <w:gridCol w:w="1270"/>
        <w:gridCol w:w="1505"/>
        <w:gridCol w:w="1418"/>
        <w:gridCol w:w="1559"/>
      </w:tblGrid>
      <w:tr w:rsidR="00931843" w:rsidRPr="00931843" w14:paraId="62CD2B65" w14:textId="77777777" w:rsidTr="009D2984">
        <w:trPr>
          <w:trHeight w:val="330"/>
        </w:trPr>
        <w:tc>
          <w:tcPr>
            <w:tcW w:w="1275" w:type="dxa"/>
            <w:tcBorders>
              <w:top w:val="single" w:sz="4" w:space="0" w:color="auto"/>
              <w:left w:val="single" w:sz="4" w:space="0" w:color="auto"/>
              <w:bottom w:val="single" w:sz="4" w:space="0" w:color="auto"/>
              <w:right w:val="single" w:sz="4" w:space="0" w:color="auto"/>
            </w:tcBorders>
            <w:noWrap/>
            <w:vAlign w:val="bottom"/>
            <w:hideMark/>
          </w:tcPr>
          <w:p w14:paraId="0D074DC3" w14:textId="77777777" w:rsidR="000327E8" w:rsidRPr="00931843" w:rsidRDefault="000327E8" w:rsidP="00277822">
            <w:pPr>
              <w:jc w:val="center"/>
              <w:rPr>
                <w:rFonts w:eastAsia="標楷體"/>
                <w:b/>
              </w:rPr>
            </w:pPr>
            <w:r w:rsidRPr="00931843">
              <w:rPr>
                <w:rFonts w:eastAsia="標楷體"/>
                <w:b/>
              </w:rPr>
              <w:t>Solmization</w:t>
            </w:r>
          </w:p>
        </w:tc>
        <w:tc>
          <w:tcPr>
            <w:tcW w:w="1505" w:type="dxa"/>
            <w:tcBorders>
              <w:top w:val="single" w:sz="4" w:space="0" w:color="auto"/>
              <w:left w:val="nil"/>
              <w:bottom w:val="single" w:sz="4" w:space="0" w:color="auto"/>
              <w:right w:val="single" w:sz="4" w:space="0" w:color="auto"/>
            </w:tcBorders>
            <w:noWrap/>
            <w:vAlign w:val="bottom"/>
            <w:hideMark/>
          </w:tcPr>
          <w:p w14:paraId="6C3EEB75" w14:textId="77777777" w:rsidR="000327E8" w:rsidRPr="00931843" w:rsidRDefault="000327E8" w:rsidP="00277822">
            <w:pPr>
              <w:jc w:val="center"/>
              <w:rPr>
                <w:rFonts w:eastAsia="標楷體"/>
                <w:b/>
              </w:rPr>
            </w:pPr>
            <w:r w:rsidRPr="00931843">
              <w:rPr>
                <w:rFonts w:eastAsia="標楷體"/>
                <w:b/>
              </w:rPr>
              <w:t>Frequency/Hz</w:t>
            </w:r>
          </w:p>
        </w:tc>
        <w:tc>
          <w:tcPr>
            <w:tcW w:w="1270" w:type="dxa"/>
            <w:tcBorders>
              <w:top w:val="single" w:sz="4" w:space="0" w:color="auto"/>
              <w:left w:val="nil"/>
              <w:bottom w:val="single" w:sz="4" w:space="0" w:color="auto"/>
              <w:right w:val="single" w:sz="4" w:space="0" w:color="auto"/>
            </w:tcBorders>
            <w:noWrap/>
            <w:vAlign w:val="bottom"/>
            <w:hideMark/>
          </w:tcPr>
          <w:p w14:paraId="44DBDB7E" w14:textId="77777777" w:rsidR="000327E8" w:rsidRPr="00931843" w:rsidRDefault="000327E8" w:rsidP="00277822">
            <w:pPr>
              <w:jc w:val="center"/>
              <w:rPr>
                <w:rFonts w:eastAsia="標楷體"/>
                <w:b/>
              </w:rPr>
            </w:pPr>
            <w:r w:rsidRPr="00931843">
              <w:rPr>
                <w:rFonts w:eastAsia="標楷體"/>
                <w:b/>
              </w:rPr>
              <w:t>Solmization</w:t>
            </w:r>
          </w:p>
        </w:tc>
        <w:tc>
          <w:tcPr>
            <w:tcW w:w="1505" w:type="dxa"/>
            <w:tcBorders>
              <w:top w:val="single" w:sz="4" w:space="0" w:color="auto"/>
              <w:left w:val="nil"/>
              <w:bottom w:val="single" w:sz="4" w:space="0" w:color="auto"/>
              <w:right w:val="single" w:sz="4" w:space="0" w:color="auto"/>
            </w:tcBorders>
            <w:noWrap/>
            <w:vAlign w:val="bottom"/>
            <w:hideMark/>
          </w:tcPr>
          <w:p w14:paraId="41805182" w14:textId="77777777" w:rsidR="000327E8" w:rsidRPr="00931843" w:rsidRDefault="000327E8" w:rsidP="00277822">
            <w:pPr>
              <w:jc w:val="center"/>
              <w:rPr>
                <w:rFonts w:eastAsia="標楷體"/>
                <w:b/>
              </w:rPr>
            </w:pPr>
            <w:r w:rsidRPr="00931843">
              <w:rPr>
                <w:rFonts w:eastAsia="標楷體"/>
                <w:b/>
              </w:rPr>
              <w:t>Frequency/Hz</w:t>
            </w:r>
          </w:p>
        </w:tc>
        <w:tc>
          <w:tcPr>
            <w:tcW w:w="1418" w:type="dxa"/>
            <w:tcBorders>
              <w:top w:val="single" w:sz="4" w:space="0" w:color="auto"/>
              <w:left w:val="nil"/>
              <w:bottom w:val="single" w:sz="4" w:space="0" w:color="auto"/>
              <w:right w:val="single" w:sz="4" w:space="0" w:color="auto"/>
            </w:tcBorders>
            <w:noWrap/>
            <w:vAlign w:val="bottom"/>
            <w:hideMark/>
          </w:tcPr>
          <w:p w14:paraId="72C3AECE" w14:textId="77777777" w:rsidR="000327E8" w:rsidRPr="00931843" w:rsidRDefault="000327E8" w:rsidP="00277822">
            <w:pPr>
              <w:jc w:val="center"/>
              <w:rPr>
                <w:rFonts w:eastAsia="標楷體"/>
                <w:b/>
              </w:rPr>
            </w:pPr>
            <w:r w:rsidRPr="00931843">
              <w:rPr>
                <w:rFonts w:eastAsia="標楷體"/>
                <w:b/>
              </w:rPr>
              <w:t>Solmization</w:t>
            </w:r>
          </w:p>
        </w:tc>
        <w:tc>
          <w:tcPr>
            <w:tcW w:w="1559" w:type="dxa"/>
            <w:tcBorders>
              <w:top w:val="single" w:sz="4" w:space="0" w:color="auto"/>
              <w:left w:val="nil"/>
              <w:bottom w:val="single" w:sz="4" w:space="0" w:color="auto"/>
              <w:right w:val="single" w:sz="4" w:space="0" w:color="auto"/>
            </w:tcBorders>
            <w:noWrap/>
            <w:vAlign w:val="bottom"/>
            <w:hideMark/>
          </w:tcPr>
          <w:p w14:paraId="58161915" w14:textId="77777777" w:rsidR="000327E8" w:rsidRPr="00931843" w:rsidRDefault="000327E8" w:rsidP="00277822">
            <w:pPr>
              <w:jc w:val="center"/>
              <w:rPr>
                <w:rFonts w:eastAsia="標楷體"/>
                <w:b/>
              </w:rPr>
            </w:pPr>
            <w:r w:rsidRPr="00931843">
              <w:rPr>
                <w:rFonts w:eastAsia="標楷體"/>
                <w:b/>
              </w:rPr>
              <w:t>Frequency/Hz</w:t>
            </w:r>
          </w:p>
        </w:tc>
      </w:tr>
      <w:tr w:rsidR="00931843" w:rsidRPr="00931843" w14:paraId="4DFE40DE" w14:textId="77777777" w:rsidTr="009D2984">
        <w:trPr>
          <w:trHeight w:val="330"/>
        </w:trPr>
        <w:tc>
          <w:tcPr>
            <w:tcW w:w="1275" w:type="dxa"/>
            <w:tcBorders>
              <w:top w:val="nil"/>
              <w:left w:val="single" w:sz="4" w:space="0" w:color="auto"/>
              <w:bottom w:val="single" w:sz="4" w:space="0" w:color="auto"/>
              <w:right w:val="single" w:sz="4" w:space="0" w:color="auto"/>
            </w:tcBorders>
            <w:noWrap/>
            <w:vAlign w:val="bottom"/>
            <w:hideMark/>
          </w:tcPr>
          <w:p w14:paraId="7406A9B0" w14:textId="77777777" w:rsidR="000327E8" w:rsidRPr="00931843" w:rsidRDefault="000327E8" w:rsidP="00277822">
            <w:pPr>
              <w:jc w:val="center"/>
              <w:rPr>
                <w:rFonts w:eastAsia="標楷體"/>
              </w:rPr>
            </w:pPr>
            <w:r w:rsidRPr="00931843">
              <w:rPr>
                <w:rFonts w:eastAsia="標楷體"/>
              </w:rPr>
              <w:t>C4</w:t>
            </w:r>
          </w:p>
        </w:tc>
        <w:tc>
          <w:tcPr>
            <w:tcW w:w="1505" w:type="dxa"/>
            <w:tcBorders>
              <w:top w:val="nil"/>
              <w:left w:val="nil"/>
              <w:bottom w:val="single" w:sz="4" w:space="0" w:color="auto"/>
              <w:right w:val="single" w:sz="4" w:space="0" w:color="auto"/>
            </w:tcBorders>
            <w:noWrap/>
            <w:vAlign w:val="bottom"/>
            <w:hideMark/>
          </w:tcPr>
          <w:p w14:paraId="3EA8C9A3" w14:textId="77777777" w:rsidR="000327E8" w:rsidRPr="00931843" w:rsidRDefault="000327E8" w:rsidP="00277822">
            <w:pPr>
              <w:jc w:val="center"/>
              <w:rPr>
                <w:rFonts w:eastAsia="標楷體"/>
              </w:rPr>
            </w:pPr>
            <w:r w:rsidRPr="00931843">
              <w:rPr>
                <w:rFonts w:eastAsia="標楷體"/>
              </w:rPr>
              <w:t>261.63</w:t>
            </w:r>
          </w:p>
        </w:tc>
        <w:tc>
          <w:tcPr>
            <w:tcW w:w="1270" w:type="dxa"/>
            <w:tcBorders>
              <w:top w:val="nil"/>
              <w:left w:val="nil"/>
              <w:bottom w:val="single" w:sz="4" w:space="0" w:color="auto"/>
              <w:right w:val="single" w:sz="4" w:space="0" w:color="auto"/>
            </w:tcBorders>
            <w:noWrap/>
            <w:vAlign w:val="bottom"/>
            <w:hideMark/>
          </w:tcPr>
          <w:p w14:paraId="6C4C4010" w14:textId="77777777" w:rsidR="000327E8" w:rsidRPr="00931843" w:rsidRDefault="000327E8" w:rsidP="00277822">
            <w:pPr>
              <w:jc w:val="center"/>
              <w:rPr>
                <w:rFonts w:eastAsia="標楷體"/>
              </w:rPr>
            </w:pPr>
            <w:r w:rsidRPr="00931843">
              <w:rPr>
                <w:rFonts w:eastAsia="標楷體"/>
              </w:rPr>
              <w:t>C5</w:t>
            </w:r>
          </w:p>
        </w:tc>
        <w:tc>
          <w:tcPr>
            <w:tcW w:w="1505" w:type="dxa"/>
            <w:tcBorders>
              <w:top w:val="nil"/>
              <w:left w:val="nil"/>
              <w:bottom w:val="single" w:sz="4" w:space="0" w:color="auto"/>
              <w:right w:val="single" w:sz="4" w:space="0" w:color="auto"/>
            </w:tcBorders>
            <w:noWrap/>
            <w:vAlign w:val="bottom"/>
            <w:hideMark/>
          </w:tcPr>
          <w:p w14:paraId="44429B73" w14:textId="77777777" w:rsidR="000327E8" w:rsidRPr="00931843" w:rsidRDefault="000327E8" w:rsidP="00277822">
            <w:pPr>
              <w:jc w:val="center"/>
              <w:rPr>
                <w:rFonts w:eastAsia="標楷體"/>
              </w:rPr>
            </w:pPr>
            <w:r w:rsidRPr="00931843">
              <w:rPr>
                <w:rFonts w:eastAsia="標楷體"/>
              </w:rPr>
              <w:t>523.25</w:t>
            </w:r>
          </w:p>
        </w:tc>
        <w:tc>
          <w:tcPr>
            <w:tcW w:w="1418" w:type="dxa"/>
            <w:tcBorders>
              <w:top w:val="nil"/>
              <w:left w:val="nil"/>
              <w:bottom w:val="single" w:sz="4" w:space="0" w:color="auto"/>
              <w:right w:val="single" w:sz="4" w:space="0" w:color="auto"/>
            </w:tcBorders>
            <w:noWrap/>
            <w:vAlign w:val="bottom"/>
            <w:hideMark/>
          </w:tcPr>
          <w:p w14:paraId="4A526B82" w14:textId="77777777" w:rsidR="000327E8" w:rsidRPr="00931843" w:rsidRDefault="000327E8" w:rsidP="00277822">
            <w:pPr>
              <w:jc w:val="center"/>
              <w:rPr>
                <w:rFonts w:eastAsia="標楷體"/>
              </w:rPr>
            </w:pPr>
            <w:r w:rsidRPr="00931843">
              <w:rPr>
                <w:rFonts w:eastAsia="標楷體"/>
              </w:rPr>
              <w:t>C6</w:t>
            </w:r>
          </w:p>
        </w:tc>
        <w:tc>
          <w:tcPr>
            <w:tcW w:w="1559" w:type="dxa"/>
            <w:tcBorders>
              <w:top w:val="nil"/>
              <w:left w:val="nil"/>
              <w:bottom w:val="single" w:sz="4" w:space="0" w:color="auto"/>
              <w:right w:val="single" w:sz="4" w:space="0" w:color="auto"/>
            </w:tcBorders>
            <w:noWrap/>
            <w:vAlign w:val="bottom"/>
            <w:hideMark/>
          </w:tcPr>
          <w:p w14:paraId="56F3472C" w14:textId="77777777" w:rsidR="000327E8" w:rsidRPr="00931843" w:rsidRDefault="000327E8" w:rsidP="00277822">
            <w:pPr>
              <w:jc w:val="center"/>
              <w:rPr>
                <w:rFonts w:eastAsia="標楷體"/>
              </w:rPr>
            </w:pPr>
            <w:r w:rsidRPr="00931843">
              <w:rPr>
                <w:rFonts w:eastAsia="標楷體"/>
              </w:rPr>
              <w:t>1046.5</w:t>
            </w:r>
          </w:p>
        </w:tc>
      </w:tr>
      <w:tr w:rsidR="00931843" w:rsidRPr="00931843" w14:paraId="3E5EC1A3" w14:textId="77777777" w:rsidTr="009D2984">
        <w:trPr>
          <w:trHeight w:val="330"/>
        </w:trPr>
        <w:tc>
          <w:tcPr>
            <w:tcW w:w="1275" w:type="dxa"/>
            <w:tcBorders>
              <w:top w:val="nil"/>
              <w:left w:val="single" w:sz="4" w:space="0" w:color="auto"/>
              <w:bottom w:val="single" w:sz="4" w:space="0" w:color="auto"/>
              <w:right w:val="single" w:sz="4" w:space="0" w:color="auto"/>
            </w:tcBorders>
            <w:noWrap/>
            <w:vAlign w:val="bottom"/>
            <w:hideMark/>
          </w:tcPr>
          <w:p w14:paraId="2E0B7558" w14:textId="77777777" w:rsidR="000327E8" w:rsidRPr="00931843" w:rsidRDefault="000327E8" w:rsidP="00277822">
            <w:pPr>
              <w:jc w:val="center"/>
              <w:rPr>
                <w:rFonts w:eastAsia="標楷體"/>
              </w:rPr>
            </w:pPr>
            <w:r w:rsidRPr="00931843">
              <w:rPr>
                <w:rFonts w:eastAsia="標楷體"/>
              </w:rPr>
              <w:t>D4</w:t>
            </w:r>
          </w:p>
        </w:tc>
        <w:tc>
          <w:tcPr>
            <w:tcW w:w="1505" w:type="dxa"/>
            <w:tcBorders>
              <w:top w:val="nil"/>
              <w:left w:val="nil"/>
              <w:bottom w:val="single" w:sz="4" w:space="0" w:color="auto"/>
              <w:right w:val="single" w:sz="4" w:space="0" w:color="auto"/>
            </w:tcBorders>
            <w:noWrap/>
            <w:vAlign w:val="bottom"/>
            <w:hideMark/>
          </w:tcPr>
          <w:p w14:paraId="08A16BA4" w14:textId="77777777" w:rsidR="000327E8" w:rsidRPr="00931843" w:rsidRDefault="000327E8" w:rsidP="00277822">
            <w:pPr>
              <w:jc w:val="center"/>
              <w:rPr>
                <w:rFonts w:eastAsia="標楷體"/>
              </w:rPr>
            </w:pPr>
            <w:r w:rsidRPr="00931843">
              <w:rPr>
                <w:rFonts w:eastAsia="標楷體"/>
              </w:rPr>
              <w:t>293.67</w:t>
            </w:r>
          </w:p>
        </w:tc>
        <w:tc>
          <w:tcPr>
            <w:tcW w:w="1270" w:type="dxa"/>
            <w:tcBorders>
              <w:top w:val="nil"/>
              <w:left w:val="nil"/>
              <w:bottom w:val="single" w:sz="4" w:space="0" w:color="auto"/>
              <w:right w:val="single" w:sz="4" w:space="0" w:color="auto"/>
            </w:tcBorders>
            <w:noWrap/>
            <w:vAlign w:val="bottom"/>
            <w:hideMark/>
          </w:tcPr>
          <w:p w14:paraId="33AB2EAC" w14:textId="77777777" w:rsidR="000327E8" w:rsidRPr="00931843" w:rsidRDefault="000327E8" w:rsidP="00277822">
            <w:pPr>
              <w:jc w:val="center"/>
              <w:rPr>
                <w:rFonts w:eastAsia="標楷體"/>
              </w:rPr>
            </w:pPr>
            <w:r w:rsidRPr="00931843">
              <w:rPr>
                <w:rFonts w:eastAsia="標楷體"/>
              </w:rPr>
              <w:t>D5</w:t>
            </w:r>
          </w:p>
        </w:tc>
        <w:tc>
          <w:tcPr>
            <w:tcW w:w="1505" w:type="dxa"/>
            <w:tcBorders>
              <w:top w:val="nil"/>
              <w:left w:val="nil"/>
              <w:bottom w:val="single" w:sz="4" w:space="0" w:color="auto"/>
              <w:right w:val="single" w:sz="4" w:space="0" w:color="auto"/>
            </w:tcBorders>
            <w:noWrap/>
            <w:vAlign w:val="bottom"/>
            <w:hideMark/>
          </w:tcPr>
          <w:p w14:paraId="492A49E3" w14:textId="77777777" w:rsidR="000327E8" w:rsidRPr="00931843" w:rsidRDefault="000327E8" w:rsidP="00277822">
            <w:pPr>
              <w:jc w:val="center"/>
              <w:rPr>
                <w:rFonts w:eastAsia="標楷體"/>
              </w:rPr>
            </w:pPr>
            <w:r w:rsidRPr="00931843">
              <w:rPr>
                <w:rFonts w:eastAsia="標楷體"/>
              </w:rPr>
              <w:t>587.33</w:t>
            </w:r>
          </w:p>
        </w:tc>
        <w:tc>
          <w:tcPr>
            <w:tcW w:w="1418" w:type="dxa"/>
            <w:tcBorders>
              <w:top w:val="nil"/>
              <w:left w:val="nil"/>
              <w:bottom w:val="single" w:sz="4" w:space="0" w:color="auto"/>
              <w:right w:val="single" w:sz="4" w:space="0" w:color="auto"/>
            </w:tcBorders>
            <w:noWrap/>
            <w:vAlign w:val="bottom"/>
            <w:hideMark/>
          </w:tcPr>
          <w:p w14:paraId="7661554A" w14:textId="77777777" w:rsidR="000327E8" w:rsidRPr="00931843" w:rsidRDefault="000327E8" w:rsidP="00277822">
            <w:pPr>
              <w:jc w:val="center"/>
              <w:rPr>
                <w:rFonts w:eastAsia="標楷體"/>
              </w:rPr>
            </w:pPr>
            <w:r w:rsidRPr="00931843">
              <w:rPr>
                <w:rFonts w:eastAsia="標楷體"/>
              </w:rPr>
              <w:t>D6</w:t>
            </w:r>
          </w:p>
        </w:tc>
        <w:tc>
          <w:tcPr>
            <w:tcW w:w="1559" w:type="dxa"/>
            <w:tcBorders>
              <w:top w:val="nil"/>
              <w:left w:val="nil"/>
              <w:bottom w:val="single" w:sz="4" w:space="0" w:color="auto"/>
              <w:right w:val="single" w:sz="4" w:space="0" w:color="auto"/>
            </w:tcBorders>
            <w:noWrap/>
            <w:vAlign w:val="bottom"/>
            <w:hideMark/>
          </w:tcPr>
          <w:p w14:paraId="0F11F132" w14:textId="77777777" w:rsidR="000327E8" w:rsidRPr="00931843" w:rsidRDefault="000327E8" w:rsidP="00277822">
            <w:pPr>
              <w:jc w:val="center"/>
              <w:rPr>
                <w:rFonts w:eastAsia="標楷體"/>
              </w:rPr>
            </w:pPr>
            <w:r w:rsidRPr="00931843">
              <w:rPr>
                <w:rFonts w:eastAsia="標楷體"/>
              </w:rPr>
              <w:t>1174.66</w:t>
            </w:r>
          </w:p>
        </w:tc>
      </w:tr>
      <w:tr w:rsidR="00931843" w:rsidRPr="00931843" w14:paraId="04FD71C9" w14:textId="77777777" w:rsidTr="009D2984">
        <w:trPr>
          <w:trHeight w:val="330"/>
        </w:trPr>
        <w:tc>
          <w:tcPr>
            <w:tcW w:w="1275" w:type="dxa"/>
            <w:tcBorders>
              <w:top w:val="nil"/>
              <w:left w:val="single" w:sz="4" w:space="0" w:color="auto"/>
              <w:bottom w:val="single" w:sz="4" w:space="0" w:color="auto"/>
              <w:right w:val="single" w:sz="4" w:space="0" w:color="auto"/>
            </w:tcBorders>
            <w:noWrap/>
            <w:vAlign w:val="bottom"/>
            <w:hideMark/>
          </w:tcPr>
          <w:p w14:paraId="54376613" w14:textId="77777777" w:rsidR="000327E8" w:rsidRPr="00931843" w:rsidRDefault="000327E8" w:rsidP="00277822">
            <w:pPr>
              <w:jc w:val="center"/>
              <w:rPr>
                <w:rFonts w:eastAsia="標楷體"/>
              </w:rPr>
            </w:pPr>
            <w:r w:rsidRPr="00931843">
              <w:rPr>
                <w:rFonts w:eastAsia="標楷體"/>
              </w:rPr>
              <w:t>E4</w:t>
            </w:r>
          </w:p>
        </w:tc>
        <w:tc>
          <w:tcPr>
            <w:tcW w:w="1505" w:type="dxa"/>
            <w:tcBorders>
              <w:top w:val="nil"/>
              <w:left w:val="nil"/>
              <w:bottom w:val="single" w:sz="4" w:space="0" w:color="auto"/>
              <w:right w:val="single" w:sz="4" w:space="0" w:color="auto"/>
            </w:tcBorders>
            <w:noWrap/>
            <w:vAlign w:val="bottom"/>
            <w:hideMark/>
          </w:tcPr>
          <w:p w14:paraId="6C53DB43" w14:textId="77777777" w:rsidR="000327E8" w:rsidRPr="00931843" w:rsidRDefault="000327E8" w:rsidP="00277822">
            <w:pPr>
              <w:jc w:val="center"/>
              <w:rPr>
                <w:rFonts w:eastAsia="標楷體"/>
              </w:rPr>
            </w:pPr>
            <w:r w:rsidRPr="00931843">
              <w:rPr>
                <w:rFonts w:eastAsia="標楷體"/>
              </w:rPr>
              <w:t>329.63</w:t>
            </w:r>
          </w:p>
        </w:tc>
        <w:tc>
          <w:tcPr>
            <w:tcW w:w="1270" w:type="dxa"/>
            <w:tcBorders>
              <w:top w:val="nil"/>
              <w:left w:val="nil"/>
              <w:bottom w:val="single" w:sz="4" w:space="0" w:color="auto"/>
              <w:right w:val="single" w:sz="4" w:space="0" w:color="auto"/>
            </w:tcBorders>
            <w:noWrap/>
            <w:vAlign w:val="bottom"/>
            <w:hideMark/>
          </w:tcPr>
          <w:p w14:paraId="680F9CE9" w14:textId="77777777" w:rsidR="000327E8" w:rsidRPr="00931843" w:rsidRDefault="000327E8" w:rsidP="00277822">
            <w:pPr>
              <w:jc w:val="center"/>
              <w:rPr>
                <w:rFonts w:eastAsia="標楷體"/>
              </w:rPr>
            </w:pPr>
            <w:r w:rsidRPr="00931843">
              <w:rPr>
                <w:rFonts w:eastAsia="標楷體"/>
              </w:rPr>
              <w:t>E5</w:t>
            </w:r>
          </w:p>
        </w:tc>
        <w:tc>
          <w:tcPr>
            <w:tcW w:w="1505" w:type="dxa"/>
            <w:tcBorders>
              <w:top w:val="nil"/>
              <w:left w:val="nil"/>
              <w:bottom w:val="single" w:sz="4" w:space="0" w:color="auto"/>
              <w:right w:val="single" w:sz="4" w:space="0" w:color="auto"/>
            </w:tcBorders>
            <w:noWrap/>
            <w:vAlign w:val="bottom"/>
            <w:hideMark/>
          </w:tcPr>
          <w:p w14:paraId="3A039559" w14:textId="77777777" w:rsidR="000327E8" w:rsidRPr="00931843" w:rsidRDefault="000327E8" w:rsidP="00277822">
            <w:pPr>
              <w:jc w:val="center"/>
              <w:rPr>
                <w:rFonts w:eastAsia="標楷體"/>
              </w:rPr>
            </w:pPr>
            <w:r w:rsidRPr="00931843">
              <w:rPr>
                <w:rFonts w:eastAsia="標楷體"/>
              </w:rPr>
              <w:t>659.25</w:t>
            </w:r>
          </w:p>
        </w:tc>
        <w:tc>
          <w:tcPr>
            <w:tcW w:w="1418" w:type="dxa"/>
            <w:tcBorders>
              <w:top w:val="nil"/>
              <w:left w:val="nil"/>
              <w:bottom w:val="single" w:sz="4" w:space="0" w:color="auto"/>
              <w:right w:val="single" w:sz="4" w:space="0" w:color="auto"/>
            </w:tcBorders>
            <w:noWrap/>
            <w:vAlign w:val="bottom"/>
            <w:hideMark/>
          </w:tcPr>
          <w:p w14:paraId="36855717" w14:textId="77777777" w:rsidR="000327E8" w:rsidRPr="00931843" w:rsidRDefault="000327E8" w:rsidP="00277822">
            <w:pPr>
              <w:jc w:val="center"/>
              <w:rPr>
                <w:rFonts w:eastAsia="標楷體"/>
              </w:rPr>
            </w:pPr>
            <w:r w:rsidRPr="00931843">
              <w:rPr>
                <w:rFonts w:eastAsia="標楷體"/>
              </w:rPr>
              <w:t>E6</w:t>
            </w:r>
          </w:p>
        </w:tc>
        <w:tc>
          <w:tcPr>
            <w:tcW w:w="1559" w:type="dxa"/>
            <w:tcBorders>
              <w:top w:val="nil"/>
              <w:left w:val="nil"/>
              <w:bottom w:val="single" w:sz="4" w:space="0" w:color="auto"/>
              <w:right w:val="single" w:sz="4" w:space="0" w:color="auto"/>
            </w:tcBorders>
            <w:noWrap/>
            <w:vAlign w:val="bottom"/>
            <w:hideMark/>
          </w:tcPr>
          <w:p w14:paraId="346AEC71" w14:textId="77777777" w:rsidR="000327E8" w:rsidRPr="00931843" w:rsidRDefault="000327E8" w:rsidP="00277822">
            <w:pPr>
              <w:jc w:val="center"/>
              <w:rPr>
                <w:rFonts w:eastAsia="標楷體"/>
              </w:rPr>
            </w:pPr>
            <w:r w:rsidRPr="00931843">
              <w:rPr>
                <w:rFonts w:eastAsia="標楷體"/>
              </w:rPr>
              <w:t>1318.51</w:t>
            </w:r>
          </w:p>
        </w:tc>
      </w:tr>
      <w:tr w:rsidR="00931843" w:rsidRPr="00931843" w14:paraId="302130B8" w14:textId="77777777" w:rsidTr="009D2984">
        <w:trPr>
          <w:trHeight w:val="330"/>
        </w:trPr>
        <w:tc>
          <w:tcPr>
            <w:tcW w:w="1275" w:type="dxa"/>
            <w:tcBorders>
              <w:top w:val="nil"/>
              <w:left w:val="single" w:sz="4" w:space="0" w:color="auto"/>
              <w:bottom w:val="single" w:sz="4" w:space="0" w:color="auto"/>
              <w:right w:val="single" w:sz="4" w:space="0" w:color="auto"/>
            </w:tcBorders>
            <w:noWrap/>
            <w:vAlign w:val="bottom"/>
            <w:hideMark/>
          </w:tcPr>
          <w:p w14:paraId="0A02F17B" w14:textId="77777777" w:rsidR="000327E8" w:rsidRPr="00931843" w:rsidRDefault="000327E8" w:rsidP="00277822">
            <w:pPr>
              <w:jc w:val="center"/>
              <w:rPr>
                <w:rFonts w:eastAsia="標楷體"/>
              </w:rPr>
            </w:pPr>
            <w:r w:rsidRPr="00931843">
              <w:rPr>
                <w:rFonts w:eastAsia="標楷體"/>
              </w:rPr>
              <w:t>F4</w:t>
            </w:r>
          </w:p>
        </w:tc>
        <w:tc>
          <w:tcPr>
            <w:tcW w:w="1505" w:type="dxa"/>
            <w:tcBorders>
              <w:top w:val="nil"/>
              <w:left w:val="nil"/>
              <w:bottom w:val="single" w:sz="4" w:space="0" w:color="auto"/>
              <w:right w:val="single" w:sz="4" w:space="0" w:color="auto"/>
            </w:tcBorders>
            <w:noWrap/>
            <w:vAlign w:val="bottom"/>
            <w:hideMark/>
          </w:tcPr>
          <w:p w14:paraId="2DF6BDC6" w14:textId="77777777" w:rsidR="000327E8" w:rsidRPr="00931843" w:rsidRDefault="000327E8" w:rsidP="00277822">
            <w:pPr>
              <w:jc w:val="center"/>
              <w:rPr>
                <w:rFonts w:eastAsia="標楷體"/>
              </w:rPr>
            </w:pPr>
            <w:r w:rsidRPr="00931843">
              <w:rPr>
                <w:rFonts w:eastAsia="標楷體"/>
              </w:rPr>
              <w:t>349.23</w:t>
            </w:r>
          </w:p>
        </w:tc>
        <w:tc>
          <w:tcPr>
            <w:tcW w:w="1270" w:type="dxa"/>
            <w:tcBorders>
              <w:top w:val="nil"/>
              <w:left w:val="nil"/>
              <w:bottom w:val="single" w:sz="4" w:space="0" w:color="auto"/>
              <w:right w:val="single" w:sz="4" w:space="0" w:color="auto"/>
            </w:tcBorders>
            <w:noWrap/>
            <w:vAlign w:val="bottom"/>
            <w:hideMark/>
          </w:tcPr>
          <w:p w14:paraId="6DDB1058" w14:textId="77777777" w:rsidR="000327E8" w:rsidRPr="00931843" w:rsidRDefault="000327E8" w:rsidP="00277822">
            <w:pPr>
              <w:jc w:val="center"/>
              <w:rPr>
                <w:rFonts w:eastAsia="標楷體"/>
              </w:rPr>
            </w:pPr>
            <w:r w:rsidRPr="00931843">
              <w:rPr>
                <w:rFonts w:eastAsia="標楷體"/>
              </w:rPr>
              <w:t>F5</w:t>
            </w:r>
          </w:p>
        </w:tc>
        <w:tc>
          <w:tcPr>
            <w:tcW w:w="1505" w:type="dxa"/>
            <w:tcBorders>
              <w:top w:val="nil"/>
              <w:left w:val="nil"/>
              <w:bottom w:val="single" w:sz="4" w:space="0" w:color="auto"/>
              <w:right w:val="single" w:sz="4" w:space="0" w:color="auto"/>
            </w:tcBorders>
            <w:noWrap/>
            <w:vAlign w:val="bottom"/>
            <w:hideMark/>
          </w:tcPr>
          <w:p w14:paraId="080F01C0" w14:textId="77777777" w:rsidR="000327E8" w:rsidRPr="00931843" w:rsidRDefault="000327E8" w:rsidP="00277822">
            <w:pPr>
              <w:jc w:val="center"/>
              <w:rPr>
                <w:rFonts w:eastAsia="標楷體"/>
              </w:rPr>
            </w:pPr>
            <w:r w:rsidRPr="00931843">
              <w:rPr>
                <w:rFonts w:eastAsia="標楷體"/>
              </w:rPr>
              <w:t>698.46</w:t>
            </w:r>
          </w:p>
        </w:tc>
        <w:tc>
          <w:tcPr>
            <w:tcW w:w="1418" w:type="dxa"/>
            <w:tcBorders>
              <w:top w:val="nil"/>
              <w:left w:val="nil"/>
              <w:bottom w:val="single" w:sz="4" w:space="0" w:color="auto"/>
              <w:right w:val="single" w:sz="4" w:space="0" w:color="auto"/>
            </w:tcBorders>
            <w:noWrap/>
            <w:vAlign w:val="bottom"/>
            <w:hideMark/>
          </w:tcPr>
          <w:p w14:paraId="42C2C6F1" w14:textId="77777777" w:rsidR="000327E8" w:rsidRPr="00931843" w:rsidRDefault="000327E8" w:rsidP="00277822">
            <w:pPr>
              <w:jc w:val="center"/>
              <w:rPr>
                <w:rFonts w:eastAsia="標楷體"/>
              </w:rPr>
            </w:pPr>
            <w:r w:rsidRPr="00931843">
              <w:rPr>
                <w:rFonts w:eastAsia="標楷體"/>
              </w:rPr>
              <w:t>F6</w:t>
            </w:r>
          </w:p>
        </w:tc>
        <w:tc>
          <w:tcPr>
            <w:tcW w:w="1559" w:type="dxa"/>
            <w:tcBorders>
              <w:top w:val="nil"/>
              <w:left w:val="nil"/>
              <w:bottom w:val="single" w:sz="4" w:space="0" w:color="auto"/>
              <w:right w:val="single" w:sz="4" w:space="0" w:color="auto"/>
            </w:tcBorders>
            <w:noWrap/>
            <w:vAlign w:val="bottom"/>
            <w:hideMark/>
          </w:tcPr>
          <w:p w14:paraId="4556DB20" w14:textId="77777777" w:rsidR="000327E8" w:rsidRPr="00931843" w:rsidRDefault="000327E8" w:rsidP="00277822">
            <w:pPr>
              <w:jc w:val="center"/>
              <w:rPr>
                <w:rFonts w:eastAsia="標楷體"/>
              </w:rPr>
            </w:pPr>
            <w:r w:rsidRPr="00931843">
              <w:rPr>
                <w:rFonts w:eastAsia="標楷體"/>
              </w:rPr>
              <w:t>1396.92</w:t>
            </w:r>
          </w:p>
        </w:tc>
      </w:tr>
      <w:tr w:rsidR="00931843" w:rsidRPr="00931843" w14:paraId="2D4A6E04" w14:textId="77777777" w:rsidTr="009D2984">
        <w:trPr>
          <w:trHeight w:val="330"/>
        </w:trPr>
        <w:tc>
          <w:tcPr>
            <w:tcW w:w="1275" w:type="dxa"/>
            <w:tcBorders>
              <w:top w:val="nil"/>
              <w:left w:val="single" w:sz="4" w:space="0" w:color="auto"/>
              <w:bottom w:val="single" w:sz="4" w:space="0" w:color="auto"/>
              <w:right w:val="single" w:sz="4" w:space="0" w:color="auto"/>
            </w:tcBorders>
            <w:noWrap/>
            <w:vAlign w:val="bottom"/>
            <w:hideMark/>
          </w:tcPr>
          <w:p w14:paraId="0456D15F" w14:textId="77777777" w:rsidR="000327E8" w:rsidRPr="00931843" w:rsidRDefault="000327E8" w:rsidP="00277822">
            <w:pPr>
              <w:jc w:val="center"/>
              <w:rPr>
                <w:rFonts w:eastAsia="標楷體"/>
              </w:rPr>
            </w:pPr>
            <w:r w:rsidRPr="00931843">
              <w:rPr>
                <w:rFonts w:eastAsia="標楷體"/>
              </w:rPr>
              <w:t>G4</w:t>
            </w:r>
          </w:p>
        </w:tc>
        <w:tc>
          <w:tcPr>
            <w:tcW w:w="1505" w:type="dxa"/>
            <w:tcBorders>
              <w:top w:val="nil"/>
              <w:left w:val="nil"/>
              <w:bottom w:val="single" w:sz="4" w:space="0" w:color="auto"/>
              <w:right w:val="single" w:sz="4" w:space="0" w:color="auto"/>
            </w:tcBorders>
            <w:noWrap/>
            <w:vAlign w:val="bottom"/>
            <w:hideMark/>
          </w:tcPr>
          <w:p w14:paraId="11AAEAC7" w14:textId="77777777" w:rsidR="000327E8" w:rsidRPr="00931843" w:rsidRDefault="000327E8" w:rsidP="00277822">
            <w:pPr>
              <w:jc w:val="center"/>
              <w:rPr>
                <w:rFonts w:eastAsia="標楷體"/>
              </w:rPr>
            </w:pPr>
            <w:r w:rsidRPr="00931843">
              <w:rPr>
                <w:rFonts w:eastAsia="標楷體"/>
              </w:rPr>
              <w:t>391.99</w:t>
            </w:r>
          </w:p>
        </w:tc>
        <w:tc>
          <w:tcPr>
            <w:tcW w:w="1270" w:type="dxa"/>
            <w:tcBorders>
              <w:top w:val="nil"/>
              <w:left w:val="nil"/>
              <w:bottom w:val="single" w:sz="4" w:space="0" w:color="auto"/>
              <w:right w:val="single" w:sz="4" w:space="0" w:color="auto"/>
            </w:tcBorders>
            <w:noWrap/>
            <w:vAlign w:val="bottom"/>
            <w:hideMark/>
          </w:tcPr>
          <w:p w14:paraId="64FD8FC9" w14:textId="77777777" w:rsidR="000327E8" w:rsidRPr="00931843" w:rsidRDefault="000327E8" w:rsidP="00277822">
            <w:pPr>
              <w:jc w:val="center"/>
              <w:rPr>
                <w:rFonts w:eastAsia="標楷體"/>
              </w:rPr>
            </w:pPr>
            <w:r w:rsidRPr="00931843">
              <w:rPr>
                <w:rFonts w:eastAsia="標楷體"/>
              </w:rPr>
              <w:t>G5</w:t>
            </w:r>
          </w:p>
        </w:tc>
        <w:tc>
          <w:tcPr>
            <w:tcW w:w="1505" w:type="dxa"/>
            <w:tcBorders>
              <w:top w:val="nil"/>
              <w:left w:val="nil"/>
              <w:bottom w:val="single" w:sz="4" w:space="0" w:color="auto"/>
              <w:right w:val="single" w:sz="4" w:space="0" w:color="auto"/>
            </w:tcBorders>
            <w:noWrap/>
            <w:vAlign w:val="bottom"/>
            <w:hideMark/>
          </w:tcPr>
          <w:p w14:paraId="6E81F466" w14:textId="77777777" w:rsidR="000327E8" w:rsidRPr="00931843" w:rsidRDefault="000327E8" w:rsidP="00277822">
            <w:pPr>
              <w:jc w:val="center"/>
              <w:rPr>
                <w:rFonts w:eastAsia="標楷體"/>
              </w:rPr>
            </w:pPr>
            <w:r w:rsidRPr="00931843">
              <w:rPr>
                <w:rFonts w:eastAsia="標楷體"/>
              </w:rPr>
              <w:t>783.99</w:t>
            </w:r>
          </w:p>
        </w:tc>
        <w:tc>
          <w:tcPr>
            <w:tcW w:w="1418" w:type="dxa"/>
            <w:tcBorders>
              <w:top w:val="nil"/>
              <w:left w:val="nil"/>
              <w:bottom w:val="single" w:sz="4" w:space="0" w:color="auto"/>
              <w:right w:val="single" w:sz="4" w:space="0" w:color="auto"/>
            </w:tcBorders>
            <w:noWrap/>
            <w:vAlign w:val="bottom"/>
            <w:hideMark/>
          </w:tcPr>
          <w:p w14:paraId="0A89D9DB" w14:textId="77777777" w:rsidR="000327E8" w:rsidRPr="00931843" w:rsidRDefault="000327E8" w:rsidP="00277822">
            <w:pPr>
              <w:jc w:val="center"/>
              <w:rPr>
                <w:rFonts w:eastAsia="標楷體"/>
              </w:rPr>
            </w:pPr>
            <w:r w:rsidRPr="00931843">
              <w:rPr>
                <w:rFonts w:eastAsia="標楷體"/>
              </w:rPr>
              <w:t>G6</w:t>
            </w:r>
          </w:p>
        </w:tc>
        <w:tc>
          <w:tcPr>
            <w:tcW w:w="1559" w:type="dxa"/>
            <w:tcBorders>
              <w:top w:val="nil"/>
              <w:left w:val="nil"/>
              <w:bottom w:val="single" w:sz="4" w:space="0" w:color="auto"/>
              <w:right w:val="single" w:sz="4" w:space="0" w:color="auto"/>
            </w:tcBorders>
            <w:noWrap/>
            <w:vAlign w:val="bottom"/>
            <w:hideMark/>
          </w:tcPr>
          <w:p w14:paraId="65775024" w14:textId="77777777" w:rsidR="000327E8" w:rsidRPr="00931843" w:rsidRDefault="000327E8" w:rsidP="00277822">
            <w:pPr>
              <w:jc w:val="center"/>
              <w:rPr>
                <w:rFonts w:eastAsia="標楷體"/>
              </w:rPr>
            </w:pPr>
            <w:r w:rsidRPr="00931843">
              <w:rPr>
                <w:rFonts w:eastAsia="標楷體"/>
              </w:rPr>
              <w:t>1567.98</w:t>
            </w:r>
          </w:p>
        </w:tc>
      </w:tr>
      <w:tr w:rsidR="00931843" w:rsidRPr="00931843" w14:paraId="4998CEF9" w14:textId="77777777" w:rsidTr="009D2984">
        <w:trPr>
          <w:trHeight w:val="330"/>
        </w:trPr>
        <w:tc>
          <w:tcPr>
            <w:tcW w:w="1275" w:type="dxa"/>
            <w:tcBorders>
              <w:top w:val="nil"/>
              <w:left w:val="single" w:sz="4" w:space="0" w:color="auto"/>
              <w:bottom w:val="single" w:sz="4" w:space="0" w:color="auto"/>
              <w:right w:val="single" w:sz="4" w:space="0" w:color="auto"/>
            </w:tcBorders>
            <w:noWrap/>
            <w:vAlign w:val="bottom"/>
            <w:hideMark/>
          </w:tcPr>
          <w:p w14:paraId="1B6B4960" w14:textId="77777777" w:rsidR="000327E8" w:rsidRPr="00931843" w:rsidRDefault="000327E8" w:rsidP="00277822">
            <w:pPr>
              <w:jc w:val="center"/>
              <w:rPr>
                <w:rFonts w:eastAsia="標楷體"/>
              </w:rPr>
            </w:pPr>
            <w:r w:rsidRPr="00931843">
              <w:rPr>
                <w:rFonts w:eastAsia="標楷體"/>
              </w:rPr>
              <w:t>A4</w:t>
            </w:r>
          </w:p>
        </w:tc>
        <w:tc>
          <w:tcPr>
            <w:tcW w:w="1505" w:type="dxa"/>
            <w:tcBorders>
              <w:top w:val="nil"/>
              <w:left w:val="nil"/>
              <w:bottom w:val="single" w:sz="4" w:space="0" w:color="auto"/>
              <w:right w:val="single" w:sz="4" w:space="0" w:color="auto"/>
            </w:tcBorders>
            <w:noWrap/>
            <w:vAlign w:val="bottom"/>
            <w:hideMark/>
          </w:tcPr>
          <w:p w14:paraId="7DEAAB02" w14:textId="77777777" w:rsidR="000327E8" w:rsidRPr="00931843" w:rsidRDefault="000327E8" w:rsidP="00277822">
            <w:pPr>
              <w:jc w:val="center"/>
              <w:rPr>
                <w:rFonts w:eastAsia="標楷體"/>
              </w:rPr>
            </w:pPr>
            <w:r w:rsidRPr="00931843">
              <w:rPr>
                <w:rFonts w:eastAsia="標楷體"/>
              </w:rPr>
              <w:t>440</w:t>
            </w:r>
          </w:p>
        </w:tc>
        <w:tc>
          <w:tcPr>
            <w:tcW w:w="1270" w:type="dxa"/>
            <w:tcBorders>
              <w:top w:val="nil"/>
              <w:left w:val="nil"/>
              <w:bottom w:val="single" w:sz="4" w:space="0" w:color="auto"/>
              <w:right w:val="single" w:sz="4" w:space="0" w:color="auto"/>
            </w:tcBorders>
            <w:noWrap/>
            <w:vAlign w:val="bottom"/>
            <w:hideMark/>
          </w:tcPr>
          <w:p w14:paraId="2EAF6257" w14:textId="77777777" w:rsidR="000327E8" w:rsidRPr="00931843" w:rsidRDefault="000327E8" w:rsidP="00277822">
            <w:pPr>
              <w:jc w:val="center"/>
              <w:rPr>
                <w:rFonts w:eastAsia="標楷體"/>
              </w:rPr>
            </w:pPr>
            <w:r w:rsidRPr="00931843">
              <w:rPr>
                <w:rFonts w:eastAsia="標楷體"/>
              </w:rPr>
              <w:t>A5</w:t>
            </w:r>
          </w:p>
        </w:tc>
        <w:tc>
          <w:tcPr>
            <w:tcW w:w="1505" w:type="dxa"/>
            <w:tcBorders>
              <w:top w:val="nil"/>
              <w:left w:val="nil"/>
              <w:bottom w:val="single" w:sz="4" w:space="0" w:color="auto"/>
              <w:right w:val="single" w:sz="4" w:space="0" w:color="auto"/>
            </w:tcBorders>
            <w:noWrap/>
            <w:vAlign w:val="bottom"/>
            <w:hideMark/>
          </w:tcPr>
          <w:p w14:paraId="195C6BC4" w14:textId="77777777" w:rsidR="000327E8" w:rsidRPr="00931843" w:rsidRDefault="000327E8" w:rsidP="00277822">
            <w:pPr>
              <w:jc w:val="center"/>
              <w:rPr>
                <w:rFonts w:eastAsia="標楷體"/>
              </w:rPr>
            </w:pPr>
            <w:r w:rsidRPr="00931843">
              <w:rPr>
                <w:rFonts w:eastAsia="標楷體"/>
              </w:rPr>
              <w:t>880</w:t>
            </w:r>
          </w:p>
        </w:tc>
        <w:tc>
          <w:tcPr>
            <w:tcW w:w="1418" w:type="dxa"/>
            <w:tcBorders>
              <w:top w:val="nil"/>
              <w:left w:val="nil"/>
              <w:bottom w:val="single" w:sz="4" w:space="0" w:color="auto"/>
              <w:right w:val="single" w:sz="4" w:space="0" w:color="auto"/>
            </w:tcBorders>
            <w:noWrap/>
            <w:vAlign w:val="bottom"/>
            <w:hideMark/>
          </w:tcPr>
          <w:p w14:paraId="099EEE9C" w14:textId="77777777" w:rsidR="000327E8" w:rsidRPr="00931843" w:rsidRDefault="000327E8" w:rsidP="00277822">
            <w:pPr>
              <w:jc w:val="center"/>
              <w:rPr>
                <w:rFonts w:eastAsia="標楷體"/>
              </w:rPr>
            </w:pPr>
            <w:r w:rsidRPr="00931843">
              <w:rPr>
                <w:rFonts w:eastAsia="標楷體"/>
              </w:rPr>
              <w:t>A6</w:t>
            </w:r>
          </w:p>
        </w:tc>
        <w:tc>
          <w:tcPr>
            <w:tcW w:w="1559" w:type="dxa"/>
            <w:tcBorders>
              <w:top w:val="nil"/>
              <w:left w:val="nil"/>
              <w:bottom w:val="single" w:sz="4" w:space="0" w:color="auto"/>
              <w:right w:val="single" w:sz="4" w:space="0" w:color="auto"/>
            </w:tcBorders>
            <w:noWrap/>
            <w:vAlign w:val="bottom"/>
            <w:hideMark/>
          </w:tcPr>
          <w:p w14:paraId="31349730" w14:textId="77777777" w:rsidR="000327E8" w:rsidRPr="00931843" w:rsidRDefault="000327E8" w:rsidP="00277822">
            <w:pPr>
              <w:jc w:val="center"/>
              <w:rPr>
                <w:rFonts w:eastAsia="標楷體"/>
              </w:rPr>
            </w:pPr>
            <w:r w:rsidRPr="00931843">
              <w:rPr>
                <w:rFonts w:eastAsia="標楷體"/>
              </w:rPr>
              <w:t>1760</w:t>
            </w:r>
          </w:p>
        </w:tc>
      </w:tr>
      <w:tr w:rsidR="00931843" w:rsidRPr="00931843" w14:paraId="64FFE725" w14:textId="77777777" w:rsidTr="009D2984">
        <w:trPr>
          <w:trHeight w:val="330"/>
        </w:trPr>
        <w:tc>
          <w:tcPr>
            <w:tcW w:w="1275" w:type="dxa"/>
            <w:tcBorders>
              <w:top w:val="nil"/>
              <w:left w:val="single" w:sz="4" w:space="0" w:color="auto"/>
              <w:bottom w:val="single" w:sz="4" w:space="0" w:color="auto"/>
              <w:right w:val="single" w:sz="4" w:space="0" w:color="auto"/>
            </w:tcBorders>
            <w:noWrap/>
            <w:vAlign w:val="bottom"/>
            <w:hideMark/>
          </w:tcPr>
          <w:p w14:paraId="06490BB0" w14:textId="77777777" w:rsidR="000327E8" w:rsidRPr="00931843" w:rsidRDefault="000327E8" w:rsidP="00277822">
            <w:pPr>
              <w:jc w:val="center"/>
              <w:rPr>
                <w:rFonts w:eastAsia="標楷體"/>
              </w:rPr>
            </w:pPr>
            <w:r w:rsidRPr="00931843">
              <w:rPr>
                <w:rFonts w:eastAsia="標楷體"/>
              </w:rPr>
              <w:t>B4</w:t>
            </w:r>
          </w:p>
        </w:tc>
        <w:tc>
          <w:tcPr>
            <w:tcW w:w="1505" w:type="dxa"/>
            <w:tcBorders>
              <w:top w:val="nil"/>
              <w:left w:val="nil"/>
              <w:bottom w:val="single" w:sz="4" w:space="0" w:color="auto"/>
              <w:right w:val="single" w:sz="4" w:space="0" w:color="auto"/>
            </w:tcBorders>
            <w:noWrap/>
            <w:vAlign w:val="bottom"/>
            <w:hideMark/>
          </w:tcPr>
          <w:p w14:paraId="3B5221A0" w14:textId="77777777" w:rsidR="000327E8" w:rsidRPr="00931843" w:rsidRDefault="000327E8" w:rsidP="00277822">
            <w:pPr>
              <w:jc w:val="center"/>
              <w:rPr>
                <w:rFonts w:eastAsia="標楷體"/>
              </w:rPr>
            </w:pPr>
            <w:r w:rsidRPr="00931843">
              <w:rPr>
                <w:rFonts w:eastAsia="標楷體"/>
              </w:rPr>
              <w:t>493.88</w:t>
            </w:r>
          </w:p>
        </w:tc>
        <w:tc>
          <w:tcPr>
            <w:tcW w:w="1270" w:type="dxa"/>
            <w:tcBorders>
              <w:top w:val="nil"/>
              <w:left w:val="nil"/>
              <w:bottom w:val="single" w:sz="4" w:space="0" w:color="auto"/>
              <w:right w:val="single" w:sz="4" w:space="0" w:color="auto"/>
            </w:tcBorders>
            <w:noWrap/>
            <w:vAlign w:val="bottom"/>
            <w:hideMark/>
          </w:tcPr>
          <w:p w14:paraId="58E0C3ED" w14:textId="77777777" w:rsidR="000327E8" w:rsidRPr="00931843" w:rsidRDefault="000327E8" w:rsidP="00277822">
            <w:pPr>
              <w:jc w:val="center"/>
              <w:rPr>
                <w:rFonts w:eastAsia="標楷體"/>
              </w:rPr>
            </w:pPr>
            <w:r w:rsidRPr="00931843">
              <w:rPr>
                <w:rFonts w:eastAsia="標楷體"/>
              </w:rPr>
              <w:t>B5</w:t>
            </w:r>
          </w:p>
        </w:tc>
        <w:tc>
          <w:tcPr>
            <w:tcW w:w="1505" w:type="dxa"/>
            <w:tcBorders>
              <w:top w:val="nil"/>
              <w:left w:val="nil"/>
              <w:bottom w:val="single" w:sz="4" w:space="0" w:color="auto"/>
              <w:right w:val="single" w:sz="4" w:space="0" w:color="auto"/>
            </w:tcBorders>
            <w:noWrap/>
            <w:vAlign w:val="bottom"/>
            <w:hideMark/>
          </w:tcPr>
          <w:p w14:paraId="41C93BE8" w14:textId="77777777" w:rsidR="000327E8" w:rsidRPr="00931843" w:rsidRDefault="000327E8" w:rsidP="00277822">
            <w:pPr>
              <w:jc w:val="center"/>
              <w:rPr>
                <w:rFonts w:eastAsia="標楷體"/>
              </w:rPr>
            </w:pPr>
            <w:r w:rsidRPr="00931843">
              <w:rPr>
                <w:rFonts w:eastAsia="標楷體"/>
              </w:rPr>
              <w:t>987.76</w:t>
            </w:r>
          </w:p>
        </w:tc>
        <w:tc>
          <w:tcPr>
            <w:tcW w:w="1418" w:type="dxa"/>
            <w:tcBorders>
              <w:top w:val="nil"/>
              <w:left w:val="nil"/>
              <w:bottom w:val="single" w:sz="4" w:space="0" w:color="auto"/>
              <w:right w:val="single" w:sz="4" w:space="0" w:color="auto"/>
            </w:tcBorders>
            <w:noWrap/>
            <w:vAlign w:val="bottom"/>
            <w:hideMark/>
          </w:tcPr>
          <w:p w14:paraId="600C00D5" w14:textId="77777777" w:rsidR="000327E8" w:rsidRPr="00931843" w:rsidRDefault="000327E8" w:rsidP="00277822">
            <w:pPr>
              <w:jc w:val="center"/>
              <w:rPr>
                <w:rFonts w:eastAsia="標楷體"/>
              </w:rPr>
            </w:pPr>
            <w:r w:rsidRPr="00931843">
              <w:rPr>
                <w:rFonts w:eastAsia="標楷體"/>
              </w:rPr>
              <w:t>B6</w:t>
            </w:r>
          </w:p>
        </w:tc>
        <w:tc>
          <w:tcPr>
            <w:tcW w:w="1559" w:type="dxa"/>
            <w:tcBorders>
              <w:top w:val="nil"/>
              <w:left w:val="nil"/>
              <w:bottom w:val="single" w:sz="4" w:space="0" w:color="auto"/>
              <w:right w:val="single" w:sz="4" w:space="0" w:color="auto"/>
            </w:tcBorders>
            <w:noWrap/>
            <w:vAlign w:val="bottom"/>
            <w:hideMark/>
          </w:tcPr>
          <w:p w14:paraId="4788C525" w14:textId="77777777" w:rsidR="000327E8" w:rsidRPr="00931843" w:rsidRDefault="000327E8" w:rsidP="00277822">
            <w:pPr>
              <w:jc w:val="center"/>
              <w:rPr>
                <w:rFonts w:eastAsia="標楷體"/>
              </w:rPr>
            </w:pPr>
            <w:r w:rsidRPr="00931843">
              <w:rPr>
                <w:rFonts w:eastAsia="標楷體"/>
              </w:rPr>
              <w:t>1975.52</w:t>
            </w:r>
          </w:p>
        </w:tc>
      </w:tr>
    </w:tbl>
    <w:p w14:paraId="485353F4" w14:textId="77777777" w:rsidR="000327E8" w:rsidRPr="00931843" w:rsidRDefault="000327E8" w:rsidP="009D2984">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Converted relation between MIDI note number </w:t>
      </w:r>
      <m:oMath>
        <m:r>
          <m:rPr>
            <m:sty m:val="p"/>
          </m:rPr>
          <w:rPr>
            <w:rFonts w:ascii="Cambria Math" w:hAnsi="Cambria Math" w:cs="Times New Roman"/>
            <w:szCs w:val="20"/>
          </w:rPr>
          <m:t>ρ</m:t>
        </m:r>
      </m:oMath>
      <w:r w:rsidRPr="00931843">
        <w:rPr>
          <w:rFonts w:ascii="Times New Roman" w:hAnsi="Times New Roman" w:cs="Times New Roman"/>
          <w:szCs w:val="20"/>
        </w:rPr>
        <w:t xml:space="preserve"> and </w:t>
      </w:r>
      <m:oMath>
        <m:r>
          <w:rPr>
            <w:rFonts w:ascii="Cambria Math" w:hAnsi="Cambria Math" w:cs="Times New Roman"/>
            <w:szCs w:val="20"/>
          </w:rPr>
          <m:t>f</m:t>
        </m:r>
      </m:oMath>
      <w:r w:rsidRPr="00931843">
        <w:rPr>
          <w:rFonts w:ascii="Times New Roman" w:hAnsi="Times New Roman" w:cs="Times New Roman"/>
          <w:szCs w:val="20"/>
        </w:rPr>
        <w:t xml:space="preserve"> (frequency): </w:t>
      </w:r>
    </w:p>
    <w:p w14:paraId="3FC8857E" w14:textId="183149AE" w:rsidR="000327E8" w:rsidRPr="00931843" w:rsidRDefault="000327E8" w:rsidP="000327E8">
      <w:pPr>
        <w:pStyle w:val="Displayedequation"/>
        <w:spacing w:line="360" w:lineRule="auto"/>
        <w:rPr>
          <w:rFonts w:ascii="Palatino Linotype" w:eastAsia="標楷體" w:hAnsi="Palatino Linotype"/>
          <w:szCs w:val="20"/>
        </w:rPr>
      </w:pPr>
      <m:oMath>
        <m:r>
          <w:rPr>
            <w:rFonts w:ascii="Cambria Math" w:hAnsi="Cambria Math" w:cs="Cambria Math"/>
          </w:rPr>
          <m:t>ρ=69+12×</m:t>
        </m:r>
        <m:func>
          <m:funcPr>
            <m:ctrlPr>
              <w:rPr>
                <w:rFonts w:ascii="Cambria Math" w:hAnsi="Cambria Math" w:cs="Cambria Math"/>
                <w:i/>
                <w:iCs/>
              </w:rPr>
            </m:ctrlPr>
          </m:funcPr>
          <m:fName>
            <m:sSub>
              <m:sSubPr>
                <m:ctrlPr>
                  <w:rPr>
                    <w:rFonts w:ascii="Cambria Math" w:hAnsi="Cambria Math" w:cs="Cambria Math"/>
                    <w:i/>
                    <w:iCs/>
                  </w:rPr>
                </m:ctrlPr>
              </m:sSubPr>
              <m:e>
                <m:r>
                  <w:rPr>
                    <w:rFonts w:ascii="Cambria Math" w:hAnsi="Cambria Math" w:cs="Cambria Math"/>
                  </w:rPr>
                  <m:t>log</m:t>
                </m:r>
              </m:e>
              <m:sub>
                <m:r>
                  <w:rPr>
                    <w:rFonts w:ascii="Cambria Math" w:hAnsi="Cambria Math" w:cs="Cambria Math"/>
                  </w:rPr>
                  <m:t>2</m:t>
                </m:r>
              </m:sub>
            </m:sSub>
          </m:fName>
          <m:e>
            <m:d>
              <m:dPr>
                <m:ctrlPr>
                  <w:rPr>
                    <w:rFonts w:ascii="Cambria Math" w:hAnsi="Cambria Math" w:cs="Cambria Math"/>
                    <w:i/>
                    <w:iCs/>
                  </w:rPr>
                </m:ctrlPr>
              </m:dPr>
              <m:e>
                <m:f>
                  <m:fPr>
                    <m:ctrlPr>
                      <w:rPr>
                        <w:rFonts w:ascii="Cambria Math" w:hAnsi="Cambria Math" w:cs="Cambria Math"/>
                        <w:i/>
                        <w:iCs/>
                      </w:rPr>
                    </m:ctrlPr>
                  </m:fPr>
                  <m:num>
                    <m:r>
                      <w:rPr>
                        <w:rFonts w:ascii="Cambria Math" w:hAnsi="Cambria Math" w:cs="Cambria Math"/>
                      </w:rPr>
                      <m:t>f</m:t>
                    </m:r>
                  </m:num>
                  <m:den>
                    <m:r>
                      <w:rPr>
                        <w:rFonts w:ascii="Cambria Math" w:hAnsi="Cambria Math" w:cs="Cambria Math"/>
                      </w:rPr>
                      <m:t>440</m:t>
                    </m:r>
                  </m:den>
                </m:f>
              </m:e>
            </m:d>
          </m:e>
        </m:func>
      </m:oMath>
      <w:r w:rsidR="002E5A6B">
        <w:rPr>
          <w:rFonts w:ascii="Palatino Linotype" w:eastAsia="標楷體" w:hAnsi="Palatino Linotype"/>
          <w:iCs/>
        </w:rPr>
        <w:t>.</w:t>
      </w:r>
    </w:p>
    <w:p w14:paraId="0AB6020D" w14:textId="6F0DC4D7" w:rsidR="000327E8" w:rsidRPr="00931843" w:rsidRDefault="000327E8" w:rsidP="009D2984">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C4 is defined as MIDI note number 60, and to increase/decrease a number follows </w:t>
      </w:r>
      <w:r w:rsidR="002E5A6B">
        <w:rPr>
          <w:rFonts w:ascii="Times New Roman" w:hAnsi="Times New Roman" w:cs="Times New Roman"/>
          <w:szCs w:val="20"/>
        </w:rPr>
        <w:t xml:space="preserve">by </w:t>
      </w:r>
      <w:r w:rsidR="002E5A6B" w:rsidRPr="00931843">
        <w:rPr>
          <w:rFonts w:ascii="Times New Roman" w:hAnsi="Times New Roman" w:cs="Times New Roman"/>
          <w:szCs w:val="20"/>
        </w:rPr>
        <w:t xml:space="preserve">a semitone </w:t>
      </w:r>
      <w:r w:rsidRPr="00931843">
        <w:rPr>
          <w:rFonts w:ascii="Times New Roman" w:hAnsi="Times New Roman" w:cs="Times New Roman"/>
          <w:szCs w:val="20"/>
        </w:rPr>
        <w:t xml:space="preserve">upward/downward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&lt;EndNote&gt;&lt;Cite&gt;&lt;RecNum&gt;330&lt;/RecNum&gt;&lt;DisplayText&gt;[12]&lt;/DisplayText&gt;&lt;record&gt;&lt;rec-number&gt;330&lt;/rec-number&gt;&lt;foreign-keys&gt;&lt;key app="EN" db-id="z9r5sxpzqwx9v3e5zvppfrwtzvar9sadz02a" timestamp="1579167485"&gt;330&lt;/key&gt;&lt;/foreign-keys&gt;&lt;ref-type name="Web Page"&gt;12&lt;/ref-type&gt;&lt;contributors&gt;&lt;/contributors&gt;&lt;titles&gt;&lt;title&gt;Note names, MIDI numbers and frequencies&lt;/title&gt;&lt;/titles&gt;&lt;dates&gt;&lt;/dates&gt;&lt;urls&gt;&lt;related-urls&gt;&lt;url&gt;https://newt.phys.unsw.edu.au/jw/notes.html&lt;/url&gt;&lt;/related-urls&gt;&lt;/urls&gt;&lt;/record&gt;&lt;/Cite&gt;&lt;/EndNote&gt;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[12]</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w:t>
      </w:r>
    </w:p>
    <w:p w14:paraId="037966F2" w14:textId="2BD2E470" w:rsidR="000327E8" w:rsidRPr="00931843" w:rsidRDefault="000327E8" w:rsidP="000327E8">
      <w:pPr>
        <w:pStyle w:val="Web"/>
        <w:numPr>
          <w:ilvl w:val="0"/>
          <w:numId w:val="9"/>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Chord: </w:t>
      </w:r>
      <w:r w:rsidR="002E5A6B">
        <w:rPr>
          <w:rFonts w:ascii="Times New Roman" w:hAnsi="Times New Roman" w:cs="Times New Roman"/>
          <w:szCs w:val="20"/>
        </w:rPr>
        <w:t>multiple</w:t>
      </w:r>
      <w:r w:rsidRPr="00931843">
        <w:rPr>
          <w:rFonts w:ascii="Times New Roman" w:hAnsi="Times New Roman" w:cs="Times New Roman"/>
          <w:szCs w:val="20"/>
        </w:rPr>
        <w:t xml:space="preserve"> notes are played at the same time during music recording. </w:t>
      </w:r>
      <w:r w:rsidR="002E5A6B">
        <w:rPr>
          <w:rFonts w:ascii="Times New Roman" w:hAnsi="Times New Roman" w:cs="Times New Roman"/>
          <w:szCs w:val="20"/>
        </w:rPr>
        <w:t>E</w:t>
      </w:r>
      <w:r w:rsidRPr="00931843">
        <w:rPr>
          <w:rFonts w:ascii="Times New Roman" w:hAnsi="Times New Roman" w:cs="Times New Roman"/>
          <w:szCs w:val="20"/>
        </w:rPr>
        <w:t xml:space="preserve">ach instrument plays different sounds and also </w:t>
      </w:r>
      <w:r w:rsidR="002E5A6B">
        <w:rPr>
          <w:rFonts w:ascii="Times New Roman" w:hAnsi="Times New Roman" w:cs="Times New Roman"/>
          <w:szCs w:val="20"/>
        </w:rPr>
        <w:t xml:space="preserve">influences </w:t>
      </w:r>
      <w:r w:rsidRPr="00931843">
        <w:rPr>
          <w:rFonts w:ascii="Times New Roman" w:hAnsi="Times New Roman" w:cs="Times New Roman"/>
          <w:szCs w:val="20"/>
        </w:rPr>
        <w:t xml:space="preserve">the strength of </w:t>
      </w:r>
      <w:r w:rsidR="002E5A6B">
        <w:rPr>
          <w:rFonts w:ascii="Times New Roman" w:hAnsi="Times New Roman" w:cs="Times New Roman"/>
          <w:szCs w:val="20"/>
        </w:rPr>
        <w:t xml:space="preserve">the </w:t>
      </w:r>
      <w:r w:rsidRPr="00931843">
        <w:rPr>
          <w:rFonts w:ascii="Times New Roman" w:hAnsi="Times New Roman" w:cs="Times New Roman"/>
          <w:szCs w:val="20"/>
        </w:rPr>
        <w:t xml:space="preserve">harmonic. If </w:t>
      </w:r>
      <w:r w:rsidR="002E5A6B">
        <w:rPr>
          <w:rFonts w:ascii="Times New Roman" w:hAnsi="Times New Roman" w:cs="Times New Roman"/>
          <w:szCs w:val="20"/>
        </w:rPr>
        <w:t xml:space="preserve">the </w:t>
      </w:r>
      <w:r w:rsidRPr="00931843">
        <w:rPr>
          <w:rFonts w:ascii="Times New Roman" w:hAnsi="Times New Roman" w:cs="Times New Roman"/>
          <w:szCs w:val="20"/>
        </w:rPr>
        <w:t>comparison value of the frequency of two notes is very close to ratios of small whole numbers, these two notes play music harmoniously together. For example</w:t>
      </w:r>
      <w:r w:rsidR="002E5A6B">
        <w:rPr>
          <w:rFonts w:ascii="Times New Roman" w:hAnsi="Times New Roman" w:cs="Times New Roman"/>
          <w:szCs w:val="20"/>
        </w:rPr>
        <w:t>, if</w:t>
      </w:r>
      <w:r w:rsidRPr="00931843">
        <w:rPr>
          <w:rFonts w:ascii="Times New Roman" w:hAnsi="Times New Roman" w:cs="Times New Roman"/>
          <w:szCs w:val="20"/>
        </w:rPr>
        <w:t xml:space="preserve"> the ratio of frequency of the two notes is 2:3 (440 Hz and 660 Hz respectively)</w:t>
      </w:r>
      <w:r w:rsidR="002E5A6B">
        <w:rPr>
          <w:rFonts w:ascii="Times New Roman" w:hAnsi="Times New Roman" w:cs="Times New Roman"/>
          <w:szCs w:val="20"/>
        </w:rPr>
        <w:t>, this</w:t>
      </w:r>
      <w:r w:rsidRPr="00931843">
        <w:rPr>
          <w:rFonts w:ascii="Times New Roman" w:hAnsi="Times New Roman" w:cs="Times New Roman"/>
          <w:szCs w:val="20"/>
        </w:rPr>
        <w:t xml:space="preserve"> is called </w:t>
      </w:r>
      <w:r w:rsidR="002E5A6B">
        <w:rPr>
          <w:rFonts w:ascii="Times New Roman" w:hAnsi="Times New Roman" w:cs="Times New Roman"/>
          <w:szCs w:val="20"/>
        </w:rPr>
        <w:t xml:space="preserve">a </w:t>
      </w:r>
      <w:r w:rsidRPr="00931843">
        <w:rPr>
          <w:rFonts w:ascii="Times New Roman" w:hAnsi="Times New Roman" w:cs="Times New Roman"/>
          <w:szCs w:val="20"/>
        </w:rPr>
        <w:t xml:space="preserve">perfect fifth. Because their harmonics are overlapping, the sound of </w:t>
      </w:r>
      <w:r w:rsidR="002E5A6B">
        <w:rPr>
          <w:rFonts w:ascii="Times New Roman" w:hAnsi="Times New Roman" w:cs="Times New Roman"/>
          <w:szCs w:val="20"/>
        </w:rPr>
        <w:t xml:space="preserve">the </w:t>
      </w:r>
      <w:r w:rsidRPr="00931843">
        <w:rPr>
          <w:rFonts w:ascii="Times New Roman" w:hAnsi="Times New Roman" w:cs="Times New Roman"/>
          <w:szCs w:val="20"/>
        </w:rPr>
        <w:t>two notes is harmonious</w:t>
      </w:r>
      <w:r w:rsidR="002E5A6B">
        <w:rPr>
          <w:rFonts w:ascii="Times New Roman" w:hAnsi="Times New Roman" w:cs="Times New Roman"/>
          <w:szCs w:val="20"/>
        </w:rPr>
        <w:t>,</w:t>
      </w:r>
      <w:r w:rsidRPr="00931843">
        <w:rPr>
          <w:rFonts w:ascii="Times New Roman" w:hAnsi="Times New Roman" w:cs="Times New Roman"/>
          <w:szCs w:val="20"/>
        </w:rPr>
        <w:t xml:space="preserve"> which </w:t>
      </w:r>
      <w:r w:rsidR="002E5A6B">
        <w:rPr>
          <w:rFonts w:ascii="Times New Roman" w:hAnsi="Times New Roman" w:cs="Times New Roman"/>
          <w:szCs w:val="20"/>
        </w:rPr>
        <w:t>indicates that</w:t>
      </w:r>
      <w:r w:rsidR="002E5A6B" w:rsidRPr="00931843">
        <w:rPr>
          <w:rFonts w:ascii="Times New Roman" w:hAnsi="Times New Roman" w:cs="Times New Roman"/>
          <w:szCs w:val="20"/>
        </w:rPr>
        <w:t xml:space="preserve"> </w:t>
      </w:r>
      <w:r w:rsidRPr="00931843">
        <w:rPr>
          <w:rFonts w:ascii="Times New Roman" w:hAnsi="Times New Roman" w:cs="Times New Roman"/>
          <w:szCs w:val="20"/>
        </w:rPr>
        <w:t xml:space="preserve">the fundamental note should be the small whole numbers in mathematics language. Once the relation with ratios of every scale is comprehended, scale combinations of the sound will be decomposed to a single note that can be analyzed by the frequency ratio </w:t>
      </w:r>
      <w:r w:rsidR="006A2021">
        <w:rPr>
          <w:rFonts w:ascii="Times New Roman" w:hAnsi="Times New Roman" w:cs="Times New Roman"/>
          <w:szCs w:val="20"/>
        </w:rPr>
        <w:t>chart</w:t>
      </w:r>
      <w:r w:rsidRPr="00931843">
        <w:rPr>
          <w:rFonts w:ascii="Times New Roman" w:hAnsi="Times New Roman" w:cs="Times New Roman"/>
          <w:szCs w:val="20"/>
        </w:rPr>
        <w:t xml:space="preserve">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&lt;EndNote&gt;&lt;Cite&gt;&lt;RecNum&gt;330&lt;/RecNum&gt;&lt;DisplayText&gt;[12]&lt;/DisplayText&gt;&lt;record&gt;&lt;rec-number&gt;330&lt;/rec-number&gt;&lt;foreign-keys&gt;&lt;key app="EN" db-id="z9r5sxpzqwx9v3e5zvppfrwtzvar9sadz02a" timestamp="1579167485"&gt;330&lt;/key&gt;&lt;/foreign-keys&gt;&lt;ref-type name="Web Page"&gt;12&lt;/ref-type&gt;&lt;contributors&gt;&lt;/contributors&gt;&lt;titles&gt;&lt;title&gt;Note names, MIDI numbers and frequencies&lt;/title&gt;&lt;/titles&gt;&lt;dates&gt;&lt;/dates&gt;&lt;urls&gt;&lt;related-urls&gt;&lt;url&gt;https://newt.phys.unsw.edu.au/jw/notes.html&lt;/url&gt;&lt;/related-urls&gt;&lt;/urls&gt;&lt;/record&gt;&lt;/Cite&gt;&lt;/EndNote&gt;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[12]</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(Table 2).</w:t>
      </w:r>
    </w:p>
    <w:p w14:paraId="636F0A8F" w14:textId="41B50653" w:rsidR="000327E8" w:rsidRPr="00931843" w:rsidRDefault="000327E8" w:rsidP="00780CD0">
      <w:pPr>
        <w:pStyle w:val="Web"/>
        <w:shd w:val="clear" w:color="auto" w:fill="FFFFFF"/>
        <w:spacing w:beforeLines="50" w:before="180" w:beforeAutospacing="0" w:after="0" w:afterAutospacing="0"/>
        <w:jc w:val="center"/>
        <w:rPr>
          <w:rFonts w:ascii="Times New Roman" w:eastAsia="新細明體" w:hAnsi="Times New Roman" w:cs="Times New Roman"/>
          <w:b/>
          <w:bCs/>
          <w:szCs w:val="20"/>
        </w:rPr>
      </w:pPr>
      <w:r w:rsidRPr="00931843">
        <w:rPr>
          <w:rFonts w:ascii="Times New Roman" w:eastAsia="新細明體" w:hAnsi="Times New Roman" w:cs="Times New Roman"/>
          <w:b/>
          <w:bCs/>
          <w:szCs w:val="20"/>
        </w:rPr>
        <w:t xml:space="preserve">Table 2: </w:t>
      </w:r>
      <w:r w:rsidRPr="00780CD0">
        <w:rPr>
          <w:rFonts w:ascii="Times New Roman" w:eastAsia="新細明體" w:hAnsi="Times New Roman" w:cs="Times New Roman"/>
          <w:szCs w:val="20"/>
        </w:rPr>
        <w:t xml:space="preserve">Frequency ratio </w:t>
      </w:r>
      <w:r w:rsidR="006A2021" w:rsidRPr="00780CD0">
        <w:rPr>
          <w:rFonts w:ascii="Times New Roman" w:eastAsia="新細明體" w:hAnsi="Times New Roman" w:cs="Times New Roman"/>
          <w:szCs w:val="20"/>
        </w:rPr>
        <w:t>chart.</w:t>
      </w:r>
    </w:p>
    <w:tbl>
      <w:tblPr>
        <w:tblW w:w="8642" w:type="dxa"/>
        <w:tblCellMar>
          <w:left w:w="28" w:type="dxa"/>
          <w:right w:w="28" w:type="dxa"/>
        </w:tblCellMar>
        <w:tblLook w:val="04A0" w:firstRow="1" w:lastRow="0" w:firstColumn="1" w:lastColumn="0" w:noHBand="0" w:noVBand="1"/>
      </w:tblPr>
      <w:tblGrid>
        <w:gridCol w:w="2263"/>
        <w:gridCol w:w="2835"/>
        <w:gridCol w:w="3544"/>
      </w:tblGrid>
      <w:tr w:rsidR="00931843" w:rsidRPr="00931843" w14:paraId="00FCFDCE" w14:textId="77777777" w:rsidTr="00277822">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4F614" w14:textId="77777777" w:rsidR="000327E8" w:rsidRPr="00931843" w:rsidRDefault="000327E8" w:rsidP="00277822">
            <w:pPr>
              <w:jc w:val="center"/>
              <w:rPr>
                <w:rFonts w:eastAsia="標楷體"/>
                <w:b/>
              </w:rPr>
            </w:pPr>
            <w:r w:rsidRPr="00931843">
              <w:rPr>
                <w:rFonts w:eastAsia="標楷體"/>
                <w:b/>
              </w:rPr>
              <w:t>Scale Difference(n)</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119126D9" w14:textId="77777777" w:rsidR="000327E8" w:rsidRPr="00931843" w:rsidRDefault="000327E8" w:rsidP="00277822">
            <w:pPr>
              <w:jc w:val="center"/>
              <w:rPr>
                <w:rFonts w:eastAsia="標楷體"/>
                <w:b/>
              </w:rPr>
            </w:pPr>
            <w:r w:rsidRPr="00931843">
              <w:rPr>
                <w:rFonts w:eastAsia="標楷體"/>
                <w:b/>
              </w:rPr>
              <w:t>name</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88C148C" w14:textId="77777777" w:rsidR="000327E8" w:rsidRPr="00931843" w:rsidRDefault="000327E8" w:rsidP="00277822">
            <w:pPr>
              <w:jc w:val="center"/>
              <w:rPr>
                <w:rFonts w:eastAsia="標楷體"/>
                <w:b/>
              </w:rPr>
            </w:pPr>
            <w:r w:rsidRPr="00931843">
              <w:rPr>
                <w:rFonts w:eastAsia="標楷體"/>
                <w:b/>
              </w:rPr>
              <w:t>Approximate frequency ratio</w:t>
            </w:r>
          </w:p>
        </w:tc>
      </w:tr>
      <w:tr w:rsidR="00931843" w:rsidRPr="00931843" w14:paraId="31F0868C" w14:textId="77777777" w:rsidTr="00277822">
        <w:trPr>
          <w:trHeight w:val="330"/>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04A16B22" w14:textId="77777777" w:rsidR="000327E8" w:rsidRPr="00931843" w:rsidRDefault="000327E8" w:rsidP="00277822">
            <w:pPr>
              <w:jc w:val="center"/>
              <w:rPr>
                <w:rFonts w:eastAsia="標楷體"/>
              </w:rPr>
            </w:pPr>
            <w:r w:rsidRPr="00931843">
              <w:rPr>
                <w:rFonts w:eastAsia="標楷體"/>
              </w:rPr>
              <w:t>0</w:t>
            </w:r>
          </w:p>
        </w:tc>
        <w:tc>
          <w:tcPr>
            <w:tcW w:w="2835" w:type="dxa"/>
            <w:tcBorders>
              <w:top w:val="nil"/>
              <w:left w:val="nil"/>
              <w:bottom w:val="single" w:sz="4" w:space="0" w:color="auto"/>
              <w:right w:val="single" w:sz="4" w:space="0" w:color="auto"/>
            </w:tcBorders>
            <w:shd w:val="clear" w:color="auto" w:fill="auto"/>
            <w:noWrap/>
            <w:vAlign w:val="bottom"/>
          </w:tcPr>
          <w:p w14:paraId="3F9799AC" w14:textId="77777777" w:rsidR="000327E8" w:rsidRPr="00931843" w:rsidRDefault="000327E8" w:rsidP="00277822">
            <w:pPr>
              <w:jc w:val="center"/>
              <w:rPr>
                <w:rFonts w:eastAsia="標楷體"/>
              </w:rPr>
            </w:pPr>
            <w:r w:rsidRPr="00931843">
              <w:rPr>
                <w:rFonts w:eastAsia="標楷體"/>
              </w:rPr>
              <w:t>Perfect unison</w:t>
            </w:r>
          </w:p>
        </w:tc>
        <w:tc>
          <w:tcPr>
            <w:tcW w:w="3544" w:type="dxa"/>
            <w:tcBorders>
              <w:top w:val="nil"/>
              <w:left w:val="nil"/>
              <w:bottom w:val="single" w:sz="4" w:space="0" w:color="auto"/>
              <w:right w:val="single" w:sz="4" w:space="0" w:color="auto"/>
            </w:tcBorders>
            <w:shd w:val="clear" w:color="auto" w:fill="auto"/>
            <w:noWrap/>
            <w:vAlign w:val="bottom"/>
            <w:hideMark/>
          </w:tcPr>
          <w:p w14:paraId="35EF21CD" w14:textId="77777777" w:rsidR="000327E8" w:rsidRPr="00931843" w:rsidRDefault="000327E8" w:rsidP="00277822">
            <w:pPr>
              <w:jc w:val="center"/>
              <w:rPr>
                <w:rFonts w:eastAsia="標楷體"/>
              </w:rPr>
            </w:pPr>
            <w:r w:rsidRPr="00931843">
              <w:rPr>
                <w:rFonts w:eastAsia="標楷體"/>
              </w:rPr>
              <w:t>1:1</w:t>
            </w:r>
          </w:p>
        </w:tc>
      </w:tr>
      <w:tr w:rsidR="00931843" w:rsidRPr="00931843" w14:paraId="39E010D7" w14:textId="77777777" w:rsidTr="00277822">
        <w:trPr>
          <w:trHeight w:val="330"/>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736670DD" w14:textId="77777777" w:rsidR="000327E8" w:rsidRPr="00931843" w:rsidRDefault="000327E8" w:rsidP="00277822">
            <w:pPr>
              <w:jc w:val="center"/>
              <w:rPr>
                <w:rFonts w:eastAsia="標楷體"/>
              </w:rPr>
            </w:pPr>
            <w:r w:rsidRPr="00931843">
              <w:rPr>
                <w:rFonts w:eastAsia="標楷體"/>
              </w:rPr>
              <w:t>1</w:t>
            </w:r>
          </w:p>
        </w:tc>
        <w:tc>
          <w:tcPr>
            <w:tcW w:w="2835" w:type="dxa"/>
            <w:tcBorders>
              <w:top w:val="nil"/>
              <w:left w:val="nil"/>
              <w:bottom w:val="single" w:sz="4" w:space="0" w:color="auto"/>
              <w:right w:val="single" w:sz="4" w:space="0" w:color="auto"/>
            </w:tcBorders>
            <w:shd w:val="clear" w:color="auto" w:fill="auto"/>
            <w:noWrap/>
            <w:vAlign w:val="bottom"/>
          </w:tcPr>
          <w:p w14:paraId="3C04BD7B" w14:textId="77777777" w:rsidR="000327E8" w:rsidRPr="00931843" w:rsidRDefault="000327E8" w:rsidP="00277822">
            <w:pPr>
              <w:jc w:val="center"/>
              <w:rPr>
                <w:rFonts w:eastAsia="標楷體"/>
              </w:rPr>
            </w:pPr>
            <w:r w:rsidRPr="00931843">
              <w:rPr>
                <w:rFonts w:eastAsia="標楷體"/>
              </w:rPr>
              <w:t>Minor second</w:t>
            </w:r>
          </w:p>
        </w:tc>
        <w:tc>
          <w:tcPr>
            <w:tcW w:w="3544" w:type="dxa"/>
            <w:tcBorders>
              <w:top w:val="nil"/>
              <w:left w:val="nil"/>
              <w:bottom w:val="single" w:sz="4" w:space="0" w:color="auto"/>
              <w:right w:val="single" w:sz="4" w:space="0" w:color="auto"/>
            </w:tcBorders>
            <w:shd w:val="clear" w:color="auto" w:fill="auto"/>
            <w:noWrap/>
            <w:vAlign w:val="bottom"/>
            <w:hideMark/>
          </w:tcPr>
          <w:p w14:paraId="1CE5E071" w14:textId="77777777" w:rsidR="000327E8" w:rsidRPr="00931843" w:rsidRDefault="000327E8" w:rsidP="00277822">
            <w:pPr>
              <w:jc w:val="center"/>
              <w:rPr>
                <w:rFonts w:eastAsia="標楷體"/>
              </w:rPr>
            </w:pPr>
            <w:r w:rsidRPr="00931843">
              <w:rPr>
                <w:rFonts w:eastAsia="標楷體"/>
              </w:rPr>
              <w:t>16:15</w:t>
            </w:r>
          </w:p>
        </w:tc>
      </w:tr>
      <w:tr w:rsidR="00931843" w:rsidRPr="00931843" w14:paraId="2F9B5F78" w14:textId="77777777" w:rsidTr="00277822">
        <w:trPr>
          <w:trHeight w:val="330"/>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63F2CE03" w14:textId="77777777" w:rsidR="000327E8" w:rsidRPr="00931843" w:rsidRDefault="000327E8" w:rsidP="00277822">
            <w:pPr>
              <w:jc w:val="center"/>
              <w:rPr>
                <w:rFonts w:eastAsia="標楷體"/>
              </w:rPr>
            </w:pPr>
            <w:r w:rsidRPr="00931843">
              <w:rPr>
                <w:rFonts w:eastAsia="標楷體"/>
              </w:rPr>
              <w:t>2</w:t>
            </w:r>
          </w:p>
        </w:tc>
        <w:tc>
          <w:tcPr>
            <w:tcW w:w="2835" w:type="dxa"/>
            <w:tcBorders>
              <w:top w:val="nil"/>
              <w:left w:val="nil"/>
              <w:bottom w:val="single" w:sz="4" w:space="0" w:color="auto"/>
              <w:right w:val="single" w:sz="4" w:space="0" w:color="auto"/>
            </w:tcBorders>
            <w:shd w:val="clear" w:color="auto" w:fill="auto"/>
            <w:noWrap/>
            <w:vAlign w:val="bottom"/>
          </w:tcPr>
          <w:p w14:paraId="74D634FC" w14:textId="77777777" w:rsidR="000327E8" w:rsidRPr="00931843" w:rsidRDefault="000327E8" w:rsidP="00277822">
            <w:pPr>
              <w:jc w:val="center"/>
              <w:rPr>
                <w:rFonts w:eastAsia="標楷體"/>
              </w:rPr>
            </w:pPr>
            <w:r w:rsidRPr="00931843">
              <w:rPr>
                <w:rFonts w:eastAsia="標楷體"/>
              </w:rPr>
              <w:t>Major second</w:t>
            </w:r>
          </w:p>
        </w:tc>
        <w:tc>
          <w:tcPr>
            <w:tcW w:w="3544" w:type="dxa"/>
            <w:tcBorders>
              <w:top w:val="nil"/>
              <w:left w:val="nil"/>
              <w:bottom w:val="single" w:sz="4" w:space="0" w:color="auto"/>
              <w:right w:val="single" w:sz="4" w:space="0" w:color="auto"/>
            </w:tcBorders>
            <w:shd w:val="clear" w:color="auto" w:fill="auto"/>
            <w:noWrap/>
            <w:vAlign w:val="bottom"/>
            <w:hideMark/>
          </w:tcPr>
          <w:p w14:paraId="58BB96F7" w14:textId="77777777" w:rsidR="000327E8" w:rsidRPr="00931843" w:rsidRDefault="000327E8" w:rsidP="00277822">
            <w:pPr>
              <w:jc w:val="center"/>
              <w:rPr>
                <w:rFonts w:eastAsia="標楷體"/>
              </w:rPr>
            </w:pPr>
            <w:r w:rsidRPr="00931843">
              <w:rPr>
                <w:rFonts w:eastAsia="標楷體"/>
              </w:rPr>
              <w:t>9:8</w:t>
            </w:r>
          </w:p>
        </w:tc>
      </w:tr>
      <w:tr w:rsidR="00931843" w:rsidRPr="00931843" w14:paraId="43F06E07" w14:textId="77777777" w:rsidTr="00277822">
        <w:trPr>
          <w:trHeight w:val="330"/>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76AA3AFC" w14:textId="77777777" w:rsidR="000327E8" w:rsidRPr="00931843" w:rsidRDefault="000327E8" w:rsidP="00277822">
            <w:pPr>
              <w:jc w:val="center"/>
              <w:rPr>
                <w:rFonts w:eastAsia="標楷體"/>
              </w:rPr>
            </w:pPr>
            <w:r w:rsidRPr="00931843">
              <w:rPr>
                <w:rFonts w:eastAsia="標楷體"/>
              </w:rPr>
              <w:t>3</w:t>
            </w:r>
          </w:p>
        </w:tc>
        <w:tc>
          <w:tcPr>
            <w:tcW w:w="2835" w:type="dxa"/>
            <w:tcBorders>
              <w:top w:val="nil"/>
              <w:left w:val="nil"/>
              <w:bottom w:val="single" w:sz="4" w:space="0" w:color="auto"/>
              <w:right w:val="single" w:sz="4" w:space="0" w:color="auto"/>
            </w:tcBorders>
            <w:shd w:val="clear" w:color="auto" w:fill="auto"/>
            <w:noWrap/>
            <w:vAlign w:val="bottom"/>
          </w:tcPr>
          <w:p w14:paraId="7BA5BED1" w14:textId="77777777" w:rsidR="000327E8" w:rsidRPr="00931843" w:rsidRDefault="000327E8" w:rsidP="00277822">
            <w:pPr>
              <w:jc w:val="center"/>
              <w:rPr>
                <w:rFonts w:eastAsia="標楷體"/>
              </w:rPr>
            </w:pPr>
            <w:r w:rsidRPr="00931843">
              <w:rPr>
                <w:rFonts w:eastAsia="標楷體"/>
              </w:rPr>
              <w:t>Minor third</w:t>
            </w:r>
          </w:p>
        </w:tc>
        <w:tc>
          <w:tcPr>
            <w:tcW w:w="3544" w:type="dxa"/>
            <w:tcBorders>
              <w:top w:val="nil"/>
              <w:left w:val="nil"/>
              <w:bottom w:val="single" w:sz="4" w:space="0" w:color="auto"/>
              <w:right w:val="single" w:sz="4" w:space="0" w:color="auto"/>
            </w:tcBorders>
            <w:shd w:val="clear" w:color="auto" w:fill="auto"/>
            <w:noWrap/>
            <w:vAlign w:val="bottom"/>
            <w:hideMark/>
          </w:tcPr>
          <w:p w14:paraId="20966013" w14:textId="77777777" w:rsidR="000327E8" w:rsidRPr="00931843" w:rsidRDefault="000327E8" w:rsidP="00277822">
            <w:pPr>
              <w:jc w:val="center"/>
              <w:rPr>
                <w:rFonts w:eastAsia="標楷體"/>
              </w:rPr>
            </w:pPr>
            <w:r w:rsidRPr="00931843">
              <w:rPr>
                <w:rFonts w:eastAsia="標楷體"/>
              </w:rPr>
              <w:t>6:5</w:t>
            </w:r>
          </w:p>
        </w:tc>
      </w:tr>
      <w:tr w:rsidR="00931843" w:rsidRPr="00931843" w14:paraId="39AD32E1" w14:textId="77777777" w:rsidTr="00277822">
        <w:trPr>
          <w:trHeight w:val="365"/>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79B9D410" w14:textId="77777777" w:rsidR="000327E8" w:rsidRPr="00931843" w:rsidRDefault="000327E8" w:rsidP="00277822">
            <w:pPr>
              <w:jc w:val="center"/>
              <w:rPr>
                <w:rFonts w:eastAsia="標楷體"/>
              </w:rPr>
            </w:pPr>
            <m:oMathPara>
              <m:oMath>
                <m:r>
                  <m:rPr>
                    <m:sty m:val="p"/>
                  </m:rPr>
                  <w:rPr>
                    <w:rFonts w:ascii="Cambria Math" w:eastAsia="標楷體" w:hAnsi="Cambria Math"/>
                  </w:rPr>
                  <m:t>≀</m:t>
                </m:r>
              </m:oMath>
            </m:oMathPara>
          </w:p>
        </w:tc>
        <w:tc>
          <w:tcPr>
            <w:tcW w:w="2835" w:type="dxa"/>
            <w:tcBorders>
              <w:top w:val="nil"/>
              <w:left w:val="single" w:sz="4" w:space="0" w:color="auto"/>
              <w:bottom w:val="single" w:sz="4" w:space="0" w:color="auto"/>
              <w:right w:val="single" w:sz="4" w:space="0" w:color="auto"/>
            </w:tcBorders>
            <w:shd w:val="clear" w:color="auto" w:fill="auto"/>
            <w:vAlign w:val="bottom"/>
          </w:tcPr>
          <w:p w14:paraId="69095BA0" w14:textId="77777777" w:rsidR="000327E8" w:rsidRPr="00931843" w:rsidRDefault="000327E8" w:rsidP="00277822">
            <w:pPr>
              <w:jc w:val="center"/>
              <w:rPr>
                <w:rFonts w:eastAsia="標楷體"/>
              </w:rPr>
            </w:pPr>
            <m:oMathPara>
              <m:oMath>
                <m:r>
                  <m:rPr>
                    <m:sty m:val="p"/>
                  </m:rPr>
                  <w:rPr>
                    <w:rFonts w:ascii="Cambria Math" w:eastAsia="標楷體" w:hAnsi="Cambria Math"/>
                  </w:rPr>
                  <m:t>≀</m:t>
                </m:r>
              </m:oMath>
            </m:oMathPara>
          </w:p>
        </w:tc>
        <w:tc>
          <w:tcPr>
            <w:tcW w:w="3544" w:type="dxa"/>
            <w:tcBorders>
              <w:top w:val="nil"/>
              <w:left w:val="single" w:sz="4" w:space="0" w:color="auto"/>
              <w:bottom w:val="single" w:sz="4" w:space="0" w:color="auto"/>
              <w:right w:val="single" w:sz="4" w:space="0" w:color="auto"/>
            </w:tcBorders>
            <w:shd w:val="clear" w:color="auto" w:fill="auto"/>
            <w:vAlign w:val="bottom"/>
          </w:tcPr>
          <w:p w14:paraId="270D0608" w14:textId="77777777" w:rsidR="000327E8" w:rsidRPr="00931843" w:rsidRDefault="000327E8" w:rsidP="00277822">
            <w:pPr>
              <w:jc w:val="center"/>
              <w:rPr>
                <w:rFonts w:eastAsia="標楷體"/>
              </w:rPr>
            </w:pPr>
            <m:oMathPara>
              <m:oMath>
                <m:r>
                  <m:rPr>
                    <m:sty m:val="p"/>
                  </m:rPr>
                  <w:rPr>
                    <w:rFonts w:ascii="Cambria Math" w:eastAsia="標楷體" w:hAnsi="Cambria Math"/>
                  </w:rPr>
                  <m:t>≀</m:t>
                </m:r>
              </m:oMath>
            </m:oMathPara>
          </w:p>
        </w:tc>
      </w:tr>
      <w:tr w:rsidR="00931843" w:rsidRPr="00931843" w14:paraId="50CBC7E3" w14:textId="77777777" w:rsidTr="00277822">
        <w:trPr>
          <w:trHeight w:val="330"/>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4485B0A3" w14:textId="77777777" w:rsidR="000327E8" w:rsidRPr="00931843" w:rsidRDefault="000327E8" w:rsidP="00277822">
            <w:pPr>
              <w:jc w:val="center"/>
              <w:rPr>
                <w:rFonts w:eastAsia="標楷體"/>
              </w:rPr>
            </w:pPr>
            <w:r w:rsidRPr="00931843">
              <w:rPr>
                <w:rFonts w:eastAsia="標楷體"/>
              </w:rPr>
              <w:t>10</w:t>
            </w:r>
          </w:p>
        </w:tc>
        <w:tc>
          <w:tcPr>
            <w:tcW w:w="2835" w:type="dxa"/>
            <w:tcBorders>
              <w:top w:val="nil"/>
              <w:left w:val="nil"/>
              <w:bottom w:val="single" w:sz="4" w:space="0" w:color="auto"/>
              <w:right w:val="single" w:sz="4" w:space="0" w:color="auto"/>
            </w:tcBorders>
            <w:shd w:val="clear" w:color="auto" w:fill="auto"/>
            <w:noWrap/>
            <w:vAlign w:val="bottom"/>
          </w:tcPr>
          <w:p w14:paraId="57D64151" w14:textId="77777777" w:rsidR="000327E8" w:rsidRPr="00931843" w:rsidRDefault="000327E8" w:rsidP="00277822">
            <w:pPr>
              <w:jc w:val="center"/>
              <w:rPr>
                <w:rFonts w:eastAsia="標楷體"/>
              </w:rPr>
            </w:pPr>
            <w:r w:rsidRPr="00931843">
              <w:rPr>
                <w:rFonts w:eastAsia="標楷體"/>
              </w:rPr>
              <w:t>Minor seventh</w:t>
            </w:r>
          </w:p>
        </w:tc>
        <w:tc>
          <w:tcPr>
            <w:tcW w:w="3544" w:type="dxa"/>
            <w:tcBorders>
              <w:top w:val="nil"/>
              <w:left w:val="nil"/>
              <w:bottom w:val="single" w:sz="4" w:space="0" w:color="auto"/>
              <w:right w:val="single" w:sz="4" w:space="0" w:color="auto"/>
            </w:tcBorders>
            <w:shd w:val="clear" w:color="auto" w:fill="auto"/>
            <w:noWrap/>
            <w:vAlign w:val="bottom"/>
            <w:hideMark/>
          </w:tcPr>
          <w:p w14:paraId="5194B40A" w14:textId="77777777" w:rsidR="000327E8" w:rsidRPr="00931843" w:rsidRDefault="000327E8" w:rsidP="00277822">
            <w:pPr>
              <w:jc w:val="center"/>
              <w:rPr>
                <w:rFonts w:eastAsia="標楷體"/>
              </w:rPr>
            </w:pPr>
            <w:r w:rsidRPr="00931843">
              <w:rPr>
                <w:rFonts w:eastAsia="標楷體"/>
              </w:rPr>
              <w:t>16:9</w:t>
            </w:r>
          </w:p>
        </w:tc>
      </w:tr>
      <w:tr w:rsidR="00931843" w:rsidRPr="00931843" w14:paraId="6CDA9DC5" w14:textId="77777777" w:rsidTr="00277822">
        <w:trPr>
          <w:trHeight w:val="330"/>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34C02AA7" w14:textId="77777777" w:rsidR="000327E8" w:rsidRPr="00931843" w:rsidRDefault="000327E8" w:rsidP="00277822">
            <w:pPr>
              <w:jc w:val="center"/>
              <w:rPr>
                <w:rFonts w:eastAsia="標楷體"/>
              </w:rPr>
            </w:pPr>
            <w:r w:rsidRPr="00931843">
              <w:rPr>
                <w:rFonts w:eastAsia="標楷體"/>
              </w:rPr>
              <w:t>11</w:t>
            </w:r>
          </w:p>
        </w:tc>
        <w:tc>
          <w:tcPr>
            <w:tcW w:w="2835" w:type="dxa"/>
            <w:tcBorders>
              <w:top w:val="nil"/>
              <w:left w:val="nil"/>
              <w:bottom w:val="single" w:sz="4" w:space="0" w:color="auto"/>
              <w:right w:val="single" w:sz="4" w:space="0" w:color="auto"/>
            </w:tcBorders>
            <w:shd w:val="clear" w:color="auto" w:fill="auto"/>
            <w:noWrap/>
            <w:vAlign w:val="bottom"/>
          </w:tcPr>
          <w:p w14:paraId="4B3124AE" w14:textId="77777777" w:rsidR="000327E8" w:rsidRPr="00931843" w:rsidRDefault="000327E8" w:rsidP="00277822">
            <w:pPr>
              <w:jc w:val="center"/>
              <w:rPr>
                <w:rFonts w:eastAsia="標楷體"/>
              </w:rPr>
            </w:pPr>
            <w:r w:rsidRPr="00931843">
              <w:rPr>
                <w:rFonts w:eastAsia="標楷體"/>
              </w:rPr>
              <w:t>Major seventh</w:t>
            </w:r>
          </w:p>
        </w:tc>
        <w:tc>
          <w:tcPr>
            <w:tcW w:w="3544" w:type="dxa"/>
            <w:tcBorders>
              <w:top w:val="nil"/>
              <w:left w:val="nil"/>
              <w:bottom w:val="single" w:sz="4" w:space="0" w:color="auto"/>
              <w:right w:val="single" w:sz="4" w:space="0" w:color="auto"/>
            </w:tcBorders>
            <w:shd w:val="clear" w:color="auto" w:fill="auto"/>
            <w:noWrap/>
            <w:vAlign w:val="bottom"/>
          </w:tcPr>
          <w:p w14:paraId="37590326" w14:textId="77777777" w:rsidR="000327E8" w:rsidRPr="00931843" w:rsidRDefault="000327E8" w:rsidP="00277822">
            <w:pPr>
              <w:jc w:val="center"/>
              <w:rPr>
                <w:rFonts w:eastAsia="標楷體"/>
              </w:rPr>
            </w:pPr>
            <w:r w:rsidRPr="00931843">
              <w:rPr>
                <w:rFonts w:eastAsia="標楷體"/>
              </w:rPr>
              <w:t>15:8</w:t>
            </w:r>
          </w:p>
        </w:tc>
      </w:tr>
      <w:tr w:rsidR="00931843" w:rsidRPr="00931843" w14:paraId="54D3354F" w14:textId="77777777" w:rsidTr="00277822">
        <w:trPr>
          <w:trHeight w:val="330"/>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19E38E06" w14:textId="77777777" w:rsidR="000327E8" w:rsidRPr="00931843" w:rsidRDefault="000327E8" w:rsidP="00277822">
            <w:pPr>
              <w:jc w:val="center"/>
              <w:rPr>
                <w:rFonts w:eastAsia="標楷體"/>
              </w:rPr>
            </w:pPr>
            <w:r w:rsidRPr="00931843">
              <w:rPr>
                <w:rFonts w:eastAsia="標楷體"/>
              </w:rPr>
              <w:t>12</w:t>
            </w:r>
          </w:p>
        </w:tc>
        <w:tc>
          <w:tcPr>
            <w:tcW w:w="2835" w:type="dxa"/>
            <w:tcBorders>
              <w:top w:val="nil"/>
              <w:left w:val="nil"/>
              <w:bottom w:val="single" w:sz="4" w:space="0" w:color="auto"/>
              <w:right w:val="single" w:sz="4" w:space="0" w:color="auto"/>
            </w:tcBorders>
            <w:shd w:val="clear" w:color="auto" w:fill="auto"/>
            <w:noWrap/>
            <w:vAlign w:val="bottom"/>
          </w:tcPr>
          <w:p w14:paraId="49CC2E9B" w14:textId="77777777" w:rsidR="000327E8" w:rsidRPr="00931843" w:rsidRDefault="000327E8" w:rsidP="00277822">
            <w:pPr>
              <w:jc w:val="center"/>
              <w:rPr>
                <w:rFonts w:eastAsia="標楷體"/>
              </w:rPr>
            </w:pPr>
            <w:r w:rsidRPr="00931843">
              <w:rPr>
                <w:rFonts w:eastAsia="標楷體"/>
              </w:rPr>
              <w:t>Perfect octave</w:t>
            </w:r>
          </w:p>
        </w:tc>
        <w:tc>
          <w:tcPr>
            <w:tcW w:w="3544" w:type="dxa"/>
            <w:tcBorders>
              <w:top w:val="nil"/>
              <w:left w:val="nil"/>
              <w:bottom w:val="single" w:sz="4" w:space="0" w:color="auto"/>
              <w:right w:val="single" w:sz="4" w:space="0" w:color="auto"/>
            </w:tcBorders>
            <w:shd w:val="clear" w:color="auto" w:fill="auto"/>
            <w:noWrap/>
            <w:vAlign w:val="bottom"/>
            <w:hideMark/>
          </w:tcPr>
          <w:p w14:paraId="3924D384" w14:textId="77777777" w:rsidR="000327E8" w:rsidRPr="00931843" w:rsidRDefault="000327E8" w:rsidP="00277822">
            <w:pPr>
              <w:jc w:val="center"/>
              <w:rPr>
                <w:rFonts w:eastAsia="標楷體"/>
              </w:rPr>
            </w:pPr>
            <w:r w:rsidRPr="00931843">
              <w:rPr>
                <w:rFonts w:eastAsia="標楷體"/>
              </w:rPr>
              <w:t>2:1</w:t>
            </w:r>
          </w:p>
        </w:tc>
      </w:tr>
    </w:tbl>
    <w:p w14:paraId="45B1070B" w14:textId="4B5A9FFB" w:rsidR="000327E8" w:rsidRPr="00931843" w:rsidRDefault="000327E8" w:rsidP="009D2984">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Sound is a period vibration, and the waveform determines </w:t>
      </w:r>
      <w:r w:rsidR="006A2021">
        <w:rPr>
          <w:rFonts w:ascii="Times New Roman" w:hAnsi="Times New Roman" w:cs="Times New Roman"/>
          <w:szCs w:val="20"/>
        </w:rPr>
        <w:t xml:space="preserve">the </w:t>
      </w:r>
      <w:r w:rsidRPr="00931843">
        <w:rPr>
          <w:rFonts w:ascii="Times New Roman" w:hAnsi="Times New Roman" w:cs="Times New Roman"/>
          <w:szCs w:val="20"/>
        </w:rPr>
        <w:t>timbre. To assume the waveform of a note on the piano is a sin</w:t>
      </w:r>
      <w:r w:rsidR="006A2021">
        <w:rPr>
          <w:rFonts w:ascii="Times New Roman" w:hAnsi="Times New Roman" w:cs="Times New Roman"/>
          <w:szCs w:val="20"/>
        </w:rPr>
        <w:t xml:space="preserve"> wave. There are a</w:t>
      </w:r>
      <w:r w:rsidRPr="00931843">
        <w:rPr>
          <w:rFonts w:ascii="Times New Roman" w:hAnsi="Times New Roman" w:cs="Times New Roman"/>
          <w:szCs w:val="20"/>
        </w:rPr>
        <w:t xml:space="preserve"> total </w:t>
      </w:r>
      <w:r w:rsidR="006A2021">
        <w:rPr>
          <w:rFonts w:ascii="Times New Roman" w:hAnsi="Times New Roman" w:cs="Times New Roman"/>
          <w:szCs w:val="20"/>
        </w:rPr>
        <w:t xml:space="preserve">of </w:t>
      </w:r>
      <w:r w:rsidRPr="00931843">
        <w:rPr>
          <w:rFonts w:ascii="Times New Roman" w:hAnsi="Times New Roman" w:cs="Times New Roman"/>
          <w:szCs w:val="20"/>
        </w:rPr>
        <w:t xml:space="preserve">88 keys, </w:t>
      </w:r>
      <w:r w:rsidR="006A2021">
        <w:rPr>
          <w:rFonts w:ascii="Times New Roman" w:hAnsi="Times New Roman" w:cs="Times New Roman"/>
          <w:szCs w:val="20"/>
        </w:rPr>
        <w:t xml:space="preserve">and </w:t>
      </w:r>
      <w:r w:rsidRPr="00931843">
        <w:rPr>
          <w:rFonts w:ascii="Times New Roman" w:hAnsi="Times New Roman" w:cs="Times New Roman"/>
          <w:szCs w:val="20"/>
        </w:rPr>
        <w:t>the frequency of an individual note composes a geometric sequence according to an equal temperament (</w:t>
      </w:r>
      <w:r w:rsidR="006A2021">
        <w:rPr>
          <w:rFonts w:ascii="Times New Roman" w:hAnsi="Times New Roman" w:cs="Times New Roman"/>
          <w:szCs w:val="20"/>
        </w:rPr>
        <w:t xml:space="preserve">with </w:t>
      </w:r>
      <w:r w:rsidRPr="00931843">
        <w:rPr>
          <w:rFonts w:ascii="Times New Roman" w:hAnsi="Times New Roman" w:cs="Times New Roman"/>
          <w:szCs w:val="20"/>
        </w:rPr>
        <w:t>12 equal temperament</w:t>
      </w:r>
      <w:r w:rsidR="006A2021">
        <w:rPr>
          <w:rFonts w:ascii="Times New Roman" w:hAnsi="Times New Roman" w:cs="Times New Roman"/>
          <w:szCs w:val="20"/>
        </w:rPr>
        <w:t>s</w:t>
      </w:r>
      <w:r w:rsidRPr="00931843">
        <w:rPr>
          <w:rFonts w:ascii="Times New Roman" w:hAnsi="Times New Roman" w:cs="Times New Roman"/>
          <w:szCs w:val="20"/>
        </w:rPr>
        <w:t xml:space="preserve">). </w:t>
      </w:r>
      <w:r w:rsidR="006A2021">
        <w:rPr>
          <w:rFonts w:ascii="Times New Roman" w:hAnsi="Times New Roman" w:cs="Times New Roman"/>
          <w:szCs w:val="20"/>
        </w:rPr>
        <w:t>The s</w:t>
      </w:r>
      <w:r w:rsidR="006A2021" w:rsidRPr="00931843">
        <w:rPr>
          <w:rFonts w:ascii="Times New Roman" w:hAnsi="Times New Roman" w:cs="Times New Roman"/>
          <w:szCs w:val="20"/>
        </w:rPr>
        <w:t xml:space="preserve">cale </w:t>
      </w:r>
      <w:r w:rsidRPr="00931843">
        <w:rPr>
          <w:rFonts w:ascii="Times New Roman" w:hAnsi="Times New Roman" w:cs="Times New Roman"/>
          <w:szCs w:val="20"/>
        </w:rPr>
        <w:t>coefficient is</w:t>
      </w:r>
      <w:r w:rsidR="006A2021">
        <w:rPr>
          <w:rFonts w:ascii="Times New Roman" w:hAnsi="Times New Roman" w:cs="Times New Roman"/>
          <w:szCs w:val="20"/>
        </w:rPr>
        <w:t xml:space="preserve">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&lt;EndNote&gt;&lt;Cite&gt;&lt;RecNum&gt;330&lt;/RecNum&gt;&lt;DisplayText&gt;[12-14]&lt;/DisplayText&gt;&lt;record&gt;&lt;rec-number&gt;330&lt;/rec-number&gt;&lt;foreign-keys&gt;&lt;key app="EN" db-id="z9r5sxpzqwx9v3e5zvppfrwtzvar9sadz02a" timestamp="1579167485"&gt;330&lt;/key&gt;&lt;/foreign-keys&gt;&lt;ref-type name="Web Page"&gt;12&lt;/ref-type&gt;&lt;contributors&gt;&lt;/contributors&gt;&lt;titles&gt;&lt;title&gt;Note names, MIDI numbers and frequencies&lt;/title&gt;&lt;/titles&gt;&lt;dates&gt;&lt;/dates&gt;&lt;urls&gt;&lt;related-urls&gt;&lt;url&gt;https://newt.phys.unsw.edu.au/jw/notes.html&lt;/url&gt;&lt;/related-urls&gt;&lt;/urls&gt;&lt;/record&gt;&lt;/Cite&gt;&lt;Cite&gt;&lt;RecNum&gt;331&lt;/RecNum&gt;&lt;record&gt;&lt;rec-number&gt;331&lt;/rec-number&gt;&lt;foreign-keys&gt;&lt;key app="EN" db-id="z9r5sxpzqwx9v3e5zvppfrwtzvar9sadz02a" timestamp="1579167485"&gt;331&lt;/key&gt;&lt;/foreign-keys&gt;&lt;ref-type name="Web Page"&gt;12&lt;/ref-type&gt;&lt;contributors&gt;&lt;/contributors&gt;&lt;titles&gt;&lt;title&gt;Why keys are arranged in a geometric sequence&lt;/title&gt;&lt;/titles&gt;&lt;dates&gt;&lt;/dates&gt;&lt;urls&gt;&lt;related-urls&gt;&lt;url&gt;https://wenku.baidu.com/view/ca76790cb52acfc789ebc9bb.html&lt;/url&gt;&lt;/related-urls&gt;&lt;/urls&gt;&lt;/record&gt;&lt;/Cite&gt;&lt;Cite&gt;&lt;RecNum&gt;363&lt;/RecNum&gt;&lt;record&gt;&lt;rec-number&gt;363&lt;/rec-number&gt;&lt;foreign-keys&gt;&lt;key app="EN" db-id="z9r5sxpzqwx9v3e5zvppfrwtzvar9sadz02a" timestamp="1579167485"&gt;363&lt;/key&gt;&lt;/foreign-keys&gt;&lt;ref-type name="Web Page"&gt;12&lt;/ref-type&gt;&lt;contributors&gt;&lt;/contributors&gt;&lt;titles&gt;&lt;title&gt;Frequency&lt;/title&gt;&lt;/titles&gt;&lt;dates&gt;&lt;/dates&gt;&lt;urls&gt;&lt;related-urls&gt;&lt;url&gt;https://en.wikipedia.org/wiki/Frequency&lt;/url&gt;&lt;/related-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[12-14]</w:t>
      </w:r>
      <w:r w:rsidRPr="00931843">
        <w:rPr>
          <w:rFonts w:ascii="Times New Roman" w:hAnsi="Times New Roman" w:cs="Times New Roman"/>
          <w:szCs w:val="20"/>
        </w:rPr>
        <w:fldChar w:fldCharType="end"/>
      </w:r>
    </w:p>
    <w:p w14:paraId="336807B0" w14:textId="470C5186" w:rsidR="000327E8" w:rsidRPr="00931843" w:rsidRDefault="00C932A1" w:rsidP="000327E8">
      <w:pPr>
        <w:pStyle w:val="Displayedequation"/>
        <w:spacing w:line="360" w:lineRule="auto"/>
        <w:rPr>
          <w:rFonts w:ascii="Cambria Math" w:hAnsi="Cambria Math" w:cs="Cambria Math"/>
          <w:i/>
          <w:iCs/>
        </w:rPr>
      </w:pPr>
      <m:oMath>
        <m:sSup>
          <m:sSupPr>
            <m:ctrlPr>
              <w:rPr>
                <w:rFonts w:ascii="Cambria Math" w:hAnsi="Cambria Math" w:cs="Cambria Math"/>
                <w:i/>
                <w:iCs/>
              </w:rPr>
            </m:ctrlPr>
          </m:sSupPr>
          <m:e>
            <m:r>
              <w:rPr>
                <w:rFonts w:ascii="Cambria Math" w:hAnsi="Cambria Math" w:cs="Cambria Math"/>
              </w:rPr>
              <m:t>2</m:t>
            </m:r>
          </m:e>
          <m:sup>
            <m:f>
              <m:fPr>
                <m:ctrlPr>
                  <w:rPr>
                    <w:rFonts w:ascii="Cambria Math" w:hAnsi="Cambria Math" w:cs="Cambria Math"/>
                    <w:i/>
                    <w:iCs/>
                  </w:rPr>
                </m:ctrlPr>
              </m:fPr>
              <m:num>
                <m:r>
                  <w:rPr>
                    <w:rFonts w:ascii="Cambria Math" w:hAnsi="Cambria Math" w:cs="Cambria Math"/>
                  </w:rPr>
                  <m:t>1</m:t>
                </m:r>
              </m:num>
              <m:den>
                <m:r>
                  <w:rPr>
                    <w:rFonts w:ascii="Cambria Math" w:hAnsi="Cambria Math" w:cs="Cambria Math"/>
                  </w:rPr>
                  <m:t>12</m:t>
                </m:r>
              </m:den>
            </m:f>
          </m:sup>
        </m:sSup>
        <m:r>
          <w:rPr>
            <w:rFonts w:ascii="Cambria Math" w:hAnsi="Cambria Math" w:cs="Cambria Math"/>
          </w:rPr>
          <m:t>=1.059463</m:t>
        </m:r>
      </m:oMath>
      <w:r w:rsidR="006A2021">
        <w:rPr>
          <w:rFonts w:ascii="Cambria Math" w:hAnsi="Cambria Math" w:cs="Cambria Math"/>
          <w:i/>
        </w:rPr>
        <w:t>.</w:t>
      </w:r>
    </w:p>
    <w:p w14:paraId="38FBCAD9" w14:textId="77777777" w:rsidR="000327E8" w:rsidRPr="00931843" w:rsidRDefault="000327E8" w:rsidP="009D2984">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We can obtain a geometric relationship with each single note (Table 3). </w:t>
      </w:r>
    </w:p>
    <w:p w14:paraId="2EA1AD7E" w14:textId="2893529C" w:rsidR="000327E8" w:rsidRPr="00931843" w:rsidRDefault="000327E8" w:rsidP="00780CD0">
      <w:pPr>
        <w:pStyle w:val="Web"/>
        <w:shd w:val="clear" w:color="auto" w:fill="FFFFFF"/>
        <w:spacing w:beforeLines="50" w:before="180" w:beforeAutospacing="0" w:after="0" w:afterAutospacing="0"/>
        <w:jc w:val="center"/>
        <w:rPr>
          <w:rFonts w:ascii="Times New Roman" w:eastAsia="新細明體" w:hAnsi="Times New Roman" w:cs="Times New Roman"/>
          <w:b/>
          <w:bCs/>
          <w:szCs w:val="20"/>
        </w:rPr>
      </w:pPr>
      <w:r w:rsidRPr="00931843">
        <w:rPr>
          <w:rFonts w:ascii="Times New Roman" w:eastAsia="新細明體" w:hAnsi="Times New Roman" w:cs="Times New Roman"/>
          <w:b/>
          <w:bCs/>
          <w:szCs w:val="20"/>
        </w:rPr>
        <w:t xml:space="preserve">Table 3: </w:t>
      </w:r>
      <w:r w:rsidRPr="00780CD0">
        <w:rPr>
          <w:rFonts w:ascii="Times New Roman" w:eastAsia="新細明體" w:hAnsi="Times New Roman" w:cs="Times New Roman"/>
          <w:szCs w:val="20"/>
        </w:rPr>
        <w:t>Geometric relationship</w:t>
      </w:r>
      <w:r w:rsidR="006A2021" w:rsidRPr="00780CD0">
        <w:rPr>
          <w:rFonts w:ascii="Times New Roman" w:eastAsia="新細明體" w:hAnsi="Times New Roman" w:cs="Times New Roman"/>
          <w:szCs w:val="20"/>
        </w:rPr>
        <w:t>s</w:t>
      </w:r>
      <w:r w:rsidRPr="00780CD0">
        <w:rPr>
          <w:rFonts w:ascii="Times New Roman" w:eastAsia="新細明體" w:hAnsi="Times New Roman" w:cs="Times New Roman"/>
          <w:szCs w:val="20"/>
        </w:rPr>
        <w:t xml:space="preserve"> with each single note</w:t>
      </w:r>
      <w:r w:rsidR="006A2021" w:rsidRPr="00780CD0">
        <w:rPr>
          <w:rFonts w:ascii="Times New Roman" w:eastAsia="新細明體" w:hAnsi="Times New Roman" w:cs="Times New Roman"/>
          <w:szCs w:val="20"/>
        </w:rPr>
        <w:t>.</w:t>
      </w:r>
    </w:p>
    <w:tbl>
      <w:tblPr>
        <w:tblW w:w="8477" w:type="dxa"/>
        <w:jc w:val="center"/>
        <w:tblCellMar>
          <w:left w:w="28" w:type="dxa"/>
          <w:right w:w="28" w:type="dxa"/>
        </w:tblCellMar>
        <w:tblLook w:val="04A0" w:firstRow="1" w:lastRow="0" w:firstColumn="1" w:lastColumn="0" w:noHBand="0" w:noVBand="1"/>
      </w:tblPr>
      <w:tblGrid>
        <w:gridCol w:w="2122"/>
        <w:gridCol w:w="1417"/>
        <w:gridCol w:w="2244"/>
        <w:gridCol w:w="1276"/>
        <w:gridCol w:w="1418"/>
      </w:tblGrid>
      <w:tr w:rsidR="00931843" w:rsidRPr="00931843" w14:paraId="3AC67181" w14:textId="77777777" w:rsidTr="00277822">
        <w:trPr>
          <w:trHeight w:val="33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97944" w14:textId="77777777" w:rsidR="000327E8" w:rsidRPr="00931843" w:rsidRDefault="000327E8" w:rsidP="00277822">
            <w:pPr>
              <w:jc w:val="center"/>
              <w:rPr>
                <w:rFonts w:eastAsia="標楷體"/>
                <w:sz w:val="22"/>
              </w:rPr>
            </w:pPr>
            <w:r w:rsidRPr="00931843">
              <w:rPr>
                <w:rFonts w:eastAsia="標楷體"/>
                <w:sz w:val="22"/>
              </w:rPr>
              <w:t>Scale Difference(n)</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3FDEBE9" w14:textId="77777777" w:rsidR="000327E8" w:rsidRPr="00931843" w:rsidRDefault="00C932A1" w:rsidP="00277822">
            <w:pPr>
              <w:jc w:val="center"/>
              <w:rPr>
                <w:rFonts w:eastAsia="標楷體"/>
                <w:sz w:val="22"/>
              </w:rPr>
            </w:pPr>
            <m:oMathPara>
              <m:oMathParaPr>
                <m:jc m:val="center"/>
              </m:oMathParaPr>
              <m:oMath>
                <m:sSup>
                  <m:sSupPr>
                    <m:ctrlPr>
                      <w:rPr>
                        <w:rFonts w:ascii="Cambria Math" w:eastAsia="標楷體" w:hAnsi="Cambria Math"/>
                        <w:sz w:val="22"/>
                      </w:rPr>
                    </m:ctrlPr>
                  </m:sSupPr>
                  <m:e>
                    <m:r>
                      <w:rPr>
                        <w:rFonts w:ascii="Cambria Math" w:eastAsia="標楷體" w:hAnsi="Cambria Math"/>
                        <w:sz w:val="22"/>
                      </w:rPr>
                      <m:t>2</m:t>
                    </m:r>
                  </m:e>
                  <m:sup>
                    <m:f>
                      <m:fPr>
                        <m:ctrlPr>
                          <w:rPr>
                            <w:rFonts w:ascii="Cambria Math" w:eastAsia="標楷體" w:hAnsi="Cambria Math"/>
                            <w:i/>
                            <w:sz w:val="22"/>
                          </w:rPr>
                        </m:ctrlPr>
                      </m:fPr>
                      <m:num>
                        <m:r>
                          <w:rPr>
                            <w:rFonts w:ascii="Cambria Math" w:eastAsia="標楷體" w:hAnsi="Cambria Math"/>
                            <w:sz w:val="22"/>
                          </w:rPr>
                          <m:t>1</m:t>
                        </m:r>
                      </m:num>
                      <m:den>
                        <m:r>
                          <w:rPr>
                            <w:rFonts w:ascii="Cambria Math" w:eastAsia="標楷體" w:hAnsi="Cambria Math"/>
                            <w:sz w:val="22"/>
                          </w:rPr>
                          <m:t>12</m:t>
                        </m:r>
                      </m:den>
                    </m:f>
                  </m:sup>
                </m:sSup>
              </m:oMath>
            </m:oMathPara>
          </w:p>
        </w:tc>
        <w:tc>
          <w:tcPr>
            <w:tcW w:w="2244" w:type="dxa"/>
            <w:tcBorders>
              <w:top w:val="single" w:sz="4" w:space="0" w:color="auto"/>
              <w:left w:val="nil"/>
              <w:bottom w:val="single" w:sz="4" w:space="0" w:color="auto"/>
              <w:right w:val="single" w:sz="4" w:space="0" w:color="auto"/>
            </w:tcBorders>
            <w:shd w:val="clear" w:color="auto" w:fill="auto"/>
            <w:noWrap/>
            <w:vAlign w:val="center"/>
            <w:hideMark/>
          </w:tcPr>
          <w:p w14:paraId="2F502B0D" w14:textId="77777777" w:rsidR="000327E8" w:rsidRPr="00931843" w:rsidRDefault="000327E8" w:rsidP="00277822">
            <w:pPr>
              <w:jc w:val="center"/>
              <w:rPr>
                <w:rFonts w:eastAsia="標楷體"/>
                <w:sz w:val="22"/>
              </w:rPr>
            </w:pPr>
            <w:r w:rsidRPr="00931843">
              <w:rPr>
                <w:rFonts w:eastAsia="標楷體"/>
                <w:sz w:val="22"/>
              </w:rPr>
              <w:t>Approximate Value of Rational Number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19070A8" w14:textId="77777777" w:rsidR="000327E8" w:rsidRPr="00931843" w:rsidRDefault="000327E8" w:rsidP="00277822">
            <w:pPr>
              <w:jc w:val="center"/>
              <w:rPr>
                <w:rFonts w:eastAsia="標楷體"/>
                <w:sz w:val="22"/>
              </w:rPr>
            </w:pPr>
            <w:r w:rsidRPr="00931843">
              <w:rPr>
                <w:rFonts w:eastAsia="標楷體"/>
                <w:sz w:val="22"/>
              </w:rPr>
              <w:t>White Key</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D3EBC32" w14:textId="77777777" w:rsidR="000327E8" w:rsidRPr="00931843" w:rsidRDefault="000327E8" w:rsidP="00277822">
            <w:pPr>
              <w:jc w:val="center"/>
              <w:rPr>
                <w:rFonts w:eastAsia="標楷體"/>
                <w:sz w:val="22"/>
              </w:rPr>
            </w:pPr>
            <w:r w:rsidRPr="00931843">
              <w:rPr>
                <w:rFonts w:eastAsia="標楷體"/>
                <w:sz w:val="22"/>
              </w:rPr>
              <w:t>Solmization</w:t>
            </w:r>
          </w:p>
        </w:tc>
      </w:tr>
      <w:tr w:rsidR="00931843" w:rsidRPr="00931843" w14:paraId="425CF43D" w14:textId="77777777" w:rsidTr="00277822">
        <w:trPr>
          <w:trHeight w:val="33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9FD2333" w14:textId="77777777" w:rsidR="000327E8" w:rsidRPr="00931843" w:rsidRDefault="000327E8" w:rsidP="00277822">
            <w:pPr>
              <w:jc w:val="center"/>
              <w:rPr>
                <w:rFonts w:eastAsia="標楷體"/>
                <w:sz w:val="22"/>
              </w:rPr>
            </w:pPr>
            <w:r w:rsidRPr="00931843">
              <w:rPr>
                <w:rFonts w:eastAsia="標楷體"/>
                <w:sz w:val="22"/>
              </w:rPr>
              <w:t>0</w:t>
            </w:r>
          </w:p>
        </w:tc>
        <w:tc>
          <w:tcPr>
            <w:tcW w:w="1417" w:type="dxa"/>
            <w:tcBorders>
              <w:top w:val="nil"/>
              <w:left w:val="nil"/>
              <w:bottom w:val="single" w:sz="4" w:space="0" w:color="auto"/>
              <w:right w:val="single" w:sz="4" w:space="0" w:color="auto"/>
            </w:tcBorders>
            <w:shd w:val="clear" w:color="auto" w:fill="auto"/>
            <w:noWrap/>
            <w:vAlign w:val="bottom"/>
            <w:hideMark/>
          </w:tcPr>
          <w:p w14:paraId="2F3C445A" w14:textId="77777777" w:rsidR="000327E8" w:rsidRPr="00931843" w:rsidRDefault="000327E8" w:rsidP="00277822">
            <w:pPr>
              <w:jc w:val="center"/>
              <w:rPr>
                <w:rFonts w:eastAsia="標楷體"/>
                <w:sz w:val="22"/>
              </w:rPr>
            </w:pPr>
            <w:r w:rsidRPr="00931843">
              <w:rPr>
                <w:rFonts w:eastAsia="標楷體"/>
                <w:sz w:val="22"/>
              </w:rPr>
              <w:t>1</w:t>
            </w:r>
          </w:p>
        </w:tc>
        <w:tc>
          <w:tcPr>
            <w:tcW w:w="2244" w:type="dxa"/>
            <w:tcBorders>
              <w:top w:val="nil"/>
              <w:left w:val="nil"/>
              <w:bottom w:val="single" w:sz="4" w:space="0" w:color="auto"/>
              <w:right w:val="single" w:sz="4" w:space="0" w:color="auto"/>
            </w:tcBorders>
            <w:shd w:val="clear" w:color="auto" w:fill="auto"/>
            <w:noWrap/>
            <w:vAlign w:val="bottom"/>
            <w:hideMark/>
          </w:tcPr>
          <w:p w14:paraId="36170EF5" w14:textId="77777777" w:rsidR="000327E8" w:rsidRPr="00931843" w:rsidRDefault="000327E8" w:rsidP="00277822">
            <w:pPr>
              <w:jc w:val="center"/>
              <w:rPr>
                <w:rFonts w:eastAsia="標楷體"/>
                <w:sz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2DA593D0" w14:textId="77777777" w:rsidR="000327E8" w:rsidRPr="00931843" w:rsidRDefault="000327E8" w:rsidP="00277822">
            <w:pPr>
              <w:jc w:val="center"/>
              <w:rPr>
                <w:rFonts w:eastAsia="標楷體"/>
                <w:sz w:val="22"/>
              </w:rPr>
            </w:pPr>
            <w:r w:rsidRPr="00931843">
              <w:rPr>
                <w:rFonts w:eastAsia="標楷體"/>
                <w:sz w:val="22"/>
              </w:rPr>
              <w:t>1</w:t>
            </w:r>
          </w:p>
        </w:tc>
        <w:tc>
          <w:tcPr>
            <w:tcW w:w="1418" w:type="dxa"/>
            <w:tcBorders>
              <w:top w:val="nil"/>
              <w:left w:val="nil"/>
              <w:bottom w:val="single" w:sz="4" w:space="0" w:color="auto"/>
              <w:right w:val="single" w:sz="4" w:space="0" w:color="auto"/>
            </w:tcBorders>
            <w:shd w:val="clear" w:color="auto" w:fill="auto"/>
            <w:noWrap/>
            <w:vAlign w:val="bottom"/>
            <w:hideMark/>
          </w:tcPr>
          <w:p w14:paraId="44245EFD" w14:textId="77777777" w:rsidR="000327E8" w:rsidRPr="00931843" w:rsidRDefault="000327E8" w:rsidP="00277822">
            <w:pPr>
              <w:jc w:val="center"/>
              <w:rPr>
                <w:rFonts w:eastAsia="標楷體"/>
                <w:sz w:val="22"/>
              </w:rPr>
            </w:pPr>
            <w:r w:rsidRPr="00931843">
              <w:rPr>
                <w:rFonts w:eastAsia="標楷體"/>
                <w:sz w:val="22"/>
              </w:rPr>
              <w:t>Do</w:t>
            </w:r>
          </w:p>
        </w:tc>
      </w:tr>
      <w:tr w:rsidR="00931843" w:rsidRPr="00931843" w14:paraId="11A257F2" w14:textId="77777777" w:rsidTr="00277822">
        <w:trPr>
          <w:trHeight w:val="33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312AA52" w14:textId="77777777" w:rsidR="000327E8" w:rsidRPr="00931843" w:rsidRDefault="000327E8" w:rsidP="00277822">
            <w:pPr>
              <w:jc w:val="center"/>
              <w:rPr>
                <w:rFonts w:eastAsia="標楷體"/>
                <w:sz w:val="22"/>
              </w:rPr>
            </w:pPr>
            <w:r w:rsidRPr="00931843">
              <w:rPr>
                <w:rFonts w:eastAsia="標楷體"/>
                <w:sz w:val="22"/>
              </w:rPr>
              <w:t>1</w:t>
            </w:r>
          </w:p>
        </w:tc>
        <w:tc>
          <w:tcPr>
            <w:tcW w:w="1417" w:type="dxa"/>
            <w:tcBorders>
              <w:top w:val="nil"/>
              <w:left w:val="nil"/>
              <w:bottom w:val="single" w:sz="4" w:space="0" w:color="auto"/>
              <w:right w:val="single" w:sz="4" w:space="0" w:color="auto"/>
            </w:tcBorders>
            <w:shd w:val="clear" w:color="auto" w:fill="auto"/>
            <w:noWrap/>
            <w:vAlign w:val="bottom"/>
            <w:hideMark/>
          </w:tcPr>
          <w:p w14:paraId="7E1CBD50" w14:textId="77777777" w:rsidR="000327E8" w:rsidRPr="00931843" w:rsidRDefault="000327E8" w:rsidP="00277822">
            <w:pPr>
              <w:jc w:val="center"/>
              <w:rPr>
                <w:rFonts w:eastAsia="標楷體"/>
                <w:sz w:val="22"/>
              </w:rPr>
            </w:pPr>
            <w:r w:rsidRPr="00931843">
              <w:rPr>
                <w:rFonts w:eastAsia="標楷體"/>
                <w:sz w:val="22"/>
              </w:rPr>
              <w:t>1.05946</w:t>
            </w:r>
          </w:p>
        </w:tc>
        <w:tc>
          <w:tcPr>
            <w:tcW w:w="2244" w:type="dxa"/>
            <w:tcBorders>
              <w:top w:val="nil"/>
              <w:left w:val="nil"/>
              <w:bottom w:val="single" w:sz="4" w:space="0" w:color="auto"/>
              <w:right w:val="single" w:sz="4" w:space="0" w:color="auto"/>
            </w:tcBorders>
            <w:shd w:val="clear" w:color="auto" w:fill="auto"/>
            <w:noWrap/>
            <w:vAlign w:val="bottom"/>
            <w:hideMark/>
          </w:tcPr>
          <w:p w14:paraId="2F97A8BE" w14:textId="77777777" w:rsidR="000327E8" w:rsidRPr="00931843" w:rsidRDefault="000327E8" w:rsidP="00277822">
            <w:pPr>
              <w:jc w:val="center"/>
              <w:rPr>
                <w:rFonts w:eastAsia="標楷體"/>
                <w:sz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6831432F" w14:textId="77777777" w:rsidR="000327E8" w:rsidRPr="00931843" w:rsidRDefault="000327E8" w:rsidP="00277822">
            <w:pPr>
              <w:jc w:val="center"/>
              <w:rPr>
                <w:rFonts w:eastAsia="標楷體"/>
                <w:sz w:val="22"/>
              </w:rPr>
            </w:pPr>
          </w:p>
        </w:tc>
        <w:tc>
          <w:tcPr>
            <w:tcW w:w="1418" w:type="dxa"/>
            <w:tcBorders>
              <w:top w:val="nil"/>
              <w:left w:val="nil"/>
              <w:bottom w:val="single" w:sz="4" w:space="0" w:color="auto"/>
              <w:right w:val="single" w:sz="4" w:space="0" w:color="auto"/>
            </w:tcBorders>
            <w:shd w:val="clear" w:color="auto" w:fill="auto"/>
            <w:noWrap/>
            <w:vAlign w:val="bottom"/>
            <w:hideMark/>
          </w:tcPr>
          <w:p w14:paraId="44EB4AD3" w14:textId="77777777" w:rsidR="000327E8" w:rsidRPr="00931843" w:rsidRDefault="000327E8" w:rsidP="00277822">
            <w:pPr>
              <w:jc w:val="center"/>
              <w:rPr>
                <w:rFonts w:eastAsia="標楷體"/>
                <w:sz w:val="22"/>
              </w:rPr>
            </w:pPr>
            <w:r w:rsidRPr="00931843">
              <w:rPr>
                <w:rFonts w:eastAsia="標楷體"/>
                <w:sz w:val="22"/>
              </w:rPr>
              <w:t>Do#</w:t>
            </w:r>
          </w:p>
        </w:tc>
      </w:tr>
      <w:tr w:rsidR="00931843" w:rsidRPr="00931843" w14:paraId="60E8B94C" w14:textId="77777777" w:rsidTr="00277822">
        <w:trPr>
          <w:trHeight w:val="33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C14A9D8" w14:textId="77777777" w:rsidR="000327E8" w:rsidRPr="00931843" w:rsidRDefault="000327E8" w:rsidP="00277822">
            <w:pPr>
              <w:jc w:val="center"/>
              <w:rPr>
                <w:rFonts w:eastAsia="標楷體"/>
                <w:sz w:val="22"/>
              </w:rPr>
            </w:pPr>
            <w:r w:rsidRPr="00931843">
              <w:rPr>
                <w:rFonts w:eastAsia="標楷體"/>
                <w:sz w:val="22"/>
              </w:rPr>
              <w:t>2</w:t>
            </w:r>
          </w:p>
        </w:tc>
        <w:tc>
          <w:tcPr>
            <w:tcW w:w="1417" w:type="dxa"/>
            <w:tcBorders>
              <w:top w:val="nil"/>
              <w:left w:val="nil"/>
              <w:bottom w:val="single" w:sz="4" w:space="0" w:color="auto"/>
              <w:right w:val="single" w:sz="4" w:space="0" w:color="auto"/>
            </w:tcBorders>
            <w:shd w:val="clear" w:color="auto" w:fill="auto"/>
            <w:noWrap/>
            <w:vAlign w:val="bottom"/>
            <w:hideMark/>
          </w:tcPr>
          <w:p w14:paraId="5FC48F85" w14:textId="77777777" w:rsidR="000327E8" w:rsidRPr="00931843" w:rsidRDefault="000327E8" w:rsidP="00277822">
            <w:pPr>
              <w:jc w:val="center"/>
              <w:rPr>
                <w:rFonts w:eastAsia="標楷體"/>
                <w:sz w:val="22"/>
              </w:rPr>
            </w:pPr>
            <w:r w:rsidRPr="00931843">
              <w:rPr>
                <w:rFonts w:eastAsia="標楷體"/>
                <w:sz w:val="22"/>
              </w:rPr>
              <w:t>1.12246</w:t>
            </w:r>
          </w:p>
        </w:tc>
        <w:tc>
          <w:tcPr>
            <w:tcW w:w="2244" w:type="dxa"/>
            <w:tcBorders>
              <w:top w:val="nil"/>
              <w:left w:val="nil"/>
              <w:bottom w:val="single" w:sz="4" w:space="0" w:color="auto"/>
              <w:right w:val="single" w:sz="4" w:space="0" w:color="auto"/>
            </w:tcBorders>
            <w:shd w:val="clear" w:color="auto" w:fill="auto"/>
            <w:noWrap/>
            <w:vAlign w:val="bottom"/>
            <w:hideMark/>
          </w:tcPr>
          <w:p w14:paraId="12C2C92C" w14:textId="77777777" w:rsidR="000327E8" w:rsidRPr="00931843" w:rsidRDefault="000327E8" w:rsidP="00277822">
            <w:pPr>
              <w:jc w:val="center"/>
              <w:rPr>
                <w:rFonts w:eastAsia="標楷體"/>
                <w:sz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55AC4705" w14:textId="77777777" w:rsidR="000327E8" w:rsidRPr="00931843" w:rsidRDefault="000327E8" w:rsidP="00277822">
            <w:pPr>
              <w:jc w:val="center"/>
              <w:rPr>
                <w:rFonts w:eastAsia="標楷體"/>
                <w:sz w:val="22"/>
              </w:rPr>
            </w:pPr>
            <w:r w:rsidRPr="00931843">
              <w:rPr>
                <w:rFonts w:eastAsia="標楷體"/>
                <w:sz w:val="22"/>
              </w:rPr>
              <w:t>2</w:t>
            </w:r>
          </w:p>
        </w:tc>
        <w:tc>
          <w:tcPr>
            <w:tcW w:w="1418" w:type="dxa"/>
            <w:tcBorders>
              <w:top w:val="nil"/>
              <w:left w:val="nil"/>
              <w:bottom w:val="single" w:sz="4" w:space="0" w:color="auto"/>
              <w:right w:val="single" w:sz="4" w:space="0" w:color="auto"/>
            </w:tcBorders>
            <w:shd w:val="clear" w:color="auto" w:fill="auto"/>
            <w:noWrap/>
            <w:vAlign w:val="bottom"/>
            <w:hideMark/>
          </w:tcPr>
          <w:p w14:paraId="4D2D60D5" w14:textId="77777777" w:rsidR="000327E8" w:rsidRPr="00931843" w:rsidRDefault="000327E8" w:rsidP="00277822">
            <w:pPr>
              <w:jc w:val="center"/>
              <w:rPr>
                <w:rFonts w:eastAsia="標楷體"/>
                <w:sz w:val="22"/>
              </w:rPr>
            </w:pPr>
            <w:r w:rsidRPr="00931843">
              <w:rPr>
                <w:rFonts w:eastAsia="標楷體"/>
                <w:sz w:val="22"/>
              </w:rPr>
              <w:t>Re</w:t>
            </w:r>
          </w:p>
        </w:tc>
      </w:tr>
      <w:tr w:rsidR="00931843" w:rsidRPr="00931843" w14:paraId="7899D41B" w14:textId="77777777" w:rsidTr="00277822">
        <w:trPr>
          <w:trHeight w:val="33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B19845B" w14:textId="77777777" w:rsidR="000327E8" w:rsidRPr="00931843" w:rsidRDefault="000327E8" w:rsidP="00277822">
            <w:pPr>
              <w:jc w:val="center"/>
              <w:rPr>
                <w:rFonts w:eastAsia="標楷體"/>
                <w:sz w:val="22"/>
              </w:rPr>
            </w:pPr>
            <w:r w:rsidRPr="00931843">
              <w:rPr>
                <w:rFonts w:eastAsia="標楷體"/>
                <w:sz w:val="22"/>
              </w:rPr>
              <w:t>3</w:t>
            </w:r>
          </w:p>
        </w:tc>
        <w:tc>
          <w:tcPr>
            <w:tcW w:w="1417" w:type="dxa"/>
            <w:tcBorders>
              <w:top w:val="nil"/>
              <w:left w:val="nil"/>
              <w:bottom w:val="single" w:sz="4" w:space="0" w:color="auto"/>
              <w:right w:val="single" w:sz="4" w:space="0" w:color="auto"/>
            </w:tcBorders>
            <w:shd w:val="clear" w:color="auto" w:fill="auto"/>
            <w:noWrap/>
            <w:vAlign w:val="bottom"/>
            <w:hideMark/>
          </w:tcPr>
          <w:p w14:paraId="7CF77889" w14:textId="77777777" w:rsidR="000327E8" w:rsidRPr="00931843" w:rsidRDefault="000327E8" w:rsidP="00277822">
            <w:pPr>
              <w:jc w:val="center"/>
              <w:rPr>
                <w:rFonts w:eastAsia="標楷體"/>
                <w:sz w:val="22"/>
              </w:rPr>
            </w:pPr>
            <w:r w:rsidRPr="00931843">
              <w:rPr>
                <w:rFonts w:eastAsia="標楷體"/>
                <w:sz w:val="22"/>
              </w:rPr>
              <w:t>1.18920</w:t>
            </w:r>
          </w:p>
        </w:tc>
        <w:tc>
          <w:tcPr>
            <w:tcW w:w="2244" w:type="dxa"/>
            <w:tcBorders>
              <w:top w:val="nil"/>
              <w:left w:val="nil"/>
              <w:bottom w:val="single" w:sz="4" w:space="0" w:color="auto"/>
              <w:right w:val="single" w:sz="4" w:space="0" w:color="auto"/>
            </w:tcBorders>
            <w:shd w:val="clear" w:color="auto" w:fill="auto"/>
            <w:noWrap/>
            <w:vAlign w:val="bottom"/>
            <w:hideMark/>
          </w:tcPr>
          <w:p w14:paraId="3CD82C09" w14:textId="77777777" w:rsidR="000327E8" w:rsidRPr="00931843" w:rsidRDefault="000327E8" w:rsidP="00277822">
            <w:pPr>
              <w:jc w:val="center"/>
              <w:rPr>
                <w:rFonts w:eastAsia="標楷體"/>
                <w:sz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4C1E304F" w14:textId="77777777" w:rsidR="000327E8" w:rsidRPr="00931843" w:rsidRDefault="000327E8" w:rsidP="00277822">
            <w:pPr>
              <w:jc w:val="center"/>
              <w:rPr>
                <w:rFonts w:eastAsia="標楷體"/>
                <w:sz w:val="22"/>
              </w:rPr>
            </w:pPr>
          </w:p>
        </w:tc>
        <w:tc>
          <w:tcPr>
            <w:tcW w:w="1418" w:type="dxa"/>
            <w:tcBorders>
              <w:top w:val="nil"/>
              <w:left w:val="nil"/>
              <w:bottom w:val="single" w:sz="4" w:space="0" w:color="auto"/>
              <w:right w:val="single" w:sz="4" w:space="0" w:color="auto"/>
            </w:tcBorders>
            <w:shd w:val="clear" w:color="auto" w:fill="auto"/>
            <w:noWrap/>
            <w:vAlign w:val="bottom"/>
            <w:hideMark/>
          </w:tcPr>
          <w:p w14:paraId="3D3014C6" w14:textId="77777777" w:rsidR="000327E8" w:rsidRPr="00931843" w:rsidRDefault="000327E8" w:rsidP="00277822">
            <w:pPr>
              <w:jc w:val="center"/>
              <w:rPr>
                <w:rFonts w:eastAsia="標楷體"/>
                <w:sz w:val="22"/>
              </w:rPr>
            </w:pPr>
            <w:r w:rsidRPr="00931843">
              <w:rPr>
                <w:rFonts w:eastAsia="標楷體"/>
                <w:sz w:val="22"/>
              </w:rPr>
              <w:t>Re#</w:t>
            </w:r>
          </w:p>
        </w:tc>
      </w:tr>
      <w:tr w:rsidR="00931843" w:rsidRPr="00931843" w14:paraId="0F5061CD" w14:textId="77777777" w:rsidTr="00277822">
        <w:trPr>
          <w:trHeight w:val="33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06B0A64" w14:textId="77777777" w:rsidR="000327E8" w:rsidRPr="00931843" w:rsidRDefault="000327E8" w:rsidP="00277822">
            <w:pPr>
              <w:jc w:val="center"/>
              <w:rPr>
                <w:rFonts w:eastAsia="標楷體"/>
                <w:sz w:val="22"/>
              </w:rPr>
            </w:pPr>
            <w:r w:rsidRPr="00931843">
              <w:rPr>
                <w:rFonts w:eastAsia="標楷體"/>
                <w:sz w:val="22"/>
              </w:rPr>
              <w:t>4</w:t>
            </w:r>
          </w:p>
        </w:tc>
        <w:tc>
          <w:tcPr>
            <w:tcW w:w="1417" w:type="dxa"/>
            <w:tcBorders>
              <w:top w:val="nil"/>
              <w:left w:val="nil"/>
              <w:bottom w:val="single" w:sz="4" w:space="0" w:color="auto"/>
              <w:right w:val="single" w:sz="4" w:space="0" w:color="auto"/>
            </w:tcBorders>
            <w:shd w:val="clear" w:color="auto" w:fill="auto"/>
            <w:noWrap/>
            <w:vAlign w:val="bottom"/>
            <w:hideMark/>
          </w:tcPr>
          <w:p w14:paraId="657A7E76" w14:textId="77777777" w:rsidR="000327E8" w:rsidRPr="00931843" w:rsidRDefault="000327E8" w:rsidP="00277822">
            <w:pPr>
              <w:jc w:val="center"/>
              <w:rPr>
                <w:rFonts w:eastAsia="標楷體"/>
                <w:sz w:val="22"/>
              </w:rPr>
            </w:pPr>
            <w:r w:rsidRPr="00931843">
              <w:rPr>
                <w:rFonts w:eastAsia="標楷體"/>
                <w:sz w:val="22"/>
              </w:rPr>
              <w:t>1.25992</w:t>
            </w:r>
          </w:p>
        </w:tc>
        <w:tc>
          <w:tcPr>
            <w:tcW w:w="2244" w:type="dxa"/>
            <w:tcBorders>
              <w:top w:val="nil"/>
              <w:left w:val="nil"/>
              <w:bottom w:val="single" w:sz="4" w:space="0" w:color="auto"/>
              <w:right w:val="single" w:sz="4" w:space="0" w:color="auto"/>
            </w:tcBorders>
            <w:shd w:val="clear" w:color="auto" w:fill="auto"/>
            <w:noWrap/>
            <w:vAlign w:val="bottom"/>
            <w:hideMark/>
          </w:tcPr>
          <w:p w14:paraId="2752506E" w14:textId="77777777" w:rsidR="000327E8" w:rsidRPr="00931843" w:rsidRDefault="000327E8" w:rsidP="00277822">
            <w:pPr>
              <w:jc w:val="center"/>
              <w:rPr>
                <w:rFonts w:eastAsia="標楷體"/>
                <w:sz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1BE46474" w14:textId="77777777" w:rsidR="000327E8" w:rsidRPr="00931843" w:rsidRDefault="000327E8" w:rsidP="00277822">
            <w:pPr>
              <w:jc w:val="center"/>
              <w:rPr>
                <w:rFonts w:eastAsia="標楷體"/>
                <w:sz w:val="22"/>
              </w:rPr>
            </w:pPr>
            <w:r w:rsidRPr="00931843">
              <w:rPr>
                <w:rFonts w:eastAsia="標楷體"/>
                <w:sz w:val="22"/>
              </w:rPr>
              <w:t>3</w:t>
            </w:r>
          </w:p>
        </w:tc>
        <w:tc>
          <w:tcPr>
            <w:tcW w:w="1418" w:type="dxa"/>
            <w:tcBorders>
              <w:top w:val="nil"/>
              <w:left w:val="nil"/>
              <w:bottom w:val="single" w:sz="4" w:space="0" w:color="auto"/>
              <w:right w:val="single" w:sz="4" w:space="0" w:color="auto"/>
            </w:tcBorders>
            <w:shd w:val="clear" w:color="auto" w:fill="auto"/>
            <w:noWrap/>
            <w:vAlign w:val="bottom"/>
            <w:hideMark/>
          </w:tcPr>
          <w:p w14:paraId="23EE7D79" w14:textId="77777777" w:rsidR="000327E8" w:rsidRPr="00931843" w:rsidRDefault="000327E8" w:rsidP="00277822">
            <w:pPr>
              <w:jc w:val="center"/>
              <w:rPr>
                <w:rFonts w:eastAsia="標楷體"/>
                <w:sz w:val="22"/>
              </w:rPr>
            </w:pPr>
            <w:r w:rsidRPr="00931843">
              <w:rPr>
                <w:rFonts w:eastAsia="標楷體"/>
                <w:sz w:val="22"/>
              </w:rPr>
              <w:t>Mi</w:t>
            </w:r>
          </w:p>
        </w:tc>
      </w:tr>
      <w:tr w:rsidR="00931843" w:rsidRPr="00931843" w14:paraId="2F5099FE" w14:textId="77777777" w:rsidTr="00277822">
        <w:trPr>
          <w:trHeight w:val="33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9C4BCF5" w14:textId="77777777" w:rsidR="000327E8" w:rsidRPr="00931843" w:rsidRDefault="000327E8" w:rsidP="00277822">
            <w:pPr>
              <w:jc w:val="center"/>
              <w:rPr>
                <w:rFonts w:eastAsia="標楷體"/>
                <w:sz w:val="22"/>
              </w:rPr>
            </w:pPr>
            <w:r w:rsidRPr="00931843">
              <w:rPr>
                <w:rFonts w:eastAsia="標楷體"/>
                <w:sz w:val="22"/>
              </w:rPr>
              <w:t>5</w:t>
            </w:r>
          </w:p>
        </w:tc>
        <w:tc>
          <w:tcPr>
            <w:tcW w:w="1417" w:type="dxa"/>
            <w:tcBorders>
              <w:top w:val="nil"/>
              <w:left w:val="nil"/>
              <w:bottom w:val="single" w:sz="4" w:space="0" w:color="auto"/>
              <w:right w:val="single" w:sz="4" w:space="0" w:color="auto"/>
            </w:tcBorders>
            <w:shd w:val="clear" w:color="auto" w:fill="auto"/>
            <w:noWrap/>
            <w:vAlign w:val="bottom"/>
            <w:hideMark/>
          </w:tcPr>
          <w:p w14:paraId="2B91C16C" w14:textId="77777777" w:rsidR="000327E8" w:rsidRPr="00931843" w:rsidRDefault="000327E8" w:rsidP="00277822">
            <w:pPr>
              <w:jc w:val="center"/>
              <w:rPr>
                <w:rFonts w:eastAsia="標楷體"/>
                <w:sz w:val="22"/>
              </w:rPr>
            </w:pPr>
            <w:r w:rsidRPr="00931843">
              <w:rPr>
                <w:rFonts w:eastAsia="標楷體"/>
                <w:sz w:val="22"/>
              </w:rPr>
              <w:t>1.33484</w:t>
            </w:r>
          </w:p>
        </w:tc>
        <w:tc>
          <w:tcPr>
            <w:tcW w:w="2244" w:type="dxa"/>
            <w:tcBorders>
              <w:top w:val="nil"/>
              <w:left w:val="nil"/>
              <w:bottom w:val="single" w:sz="4" w:space="0" w:color="auto"/>
              <w:right w:val="single" w:sz="4" w:space="0" w:color="auto"/>
            </w:tcBorders>
            <w:shd w:val="clear" w:color="auto" w:fill="auto"/>
            <w:noWrap/>
            <w:vAlign w:val="bottom"/>
            <w:hideMark/>
          </w:tcPr>
          <w:p w14:paraId="11B60B7A" w14:textId="77777777" w:rsidR="000327E8" w:rsidRPr="00931843" w:rsidRDefault="000327E8" w:rsidP="00277822">
            <w:pPr>
              <w:jc w:val="center"/>
              <w:rPr>
                <w:rFonts w:eastAsia="標楷體"/>
                <w:sz w:val="22"/>
              </w:rPr>
            </w:pPr>
            <w:r w:rsidRPr="00931843">
              <w:rPr>
                <w:rFonts w:eastAsia="標楷體"/>
                <w:sz w:val="22"/>
              </w:rPr>
              <w:t>1.333333</w:t>
            </w:r>
          </w:p>
        </w:tc>
        <w:tc>
          <w:tcPr>
            <w:tcW w:w="1276" w:type="dxa"/>
            <w:tcBorders>
              <w:top w:val="nil"/>
              <w:left w:val="nil"/>
              <w:bottom w:val="single" w:sz="4" w:space="0" w:color="auto"/>
              <w:right w:val="single" w:sz="4" w:space="0" w:color="auto"/>
            </w:tcBorders>
            <w:shd w:val="clear" w:color="auto" w:fill="auto"/>
            <w:noWrap/>
            <w:vAlign w:val="bottom"/>
            <w:hideMark/>
          </w:tcPr>
          <w:p w14:paraId="0FE3067D" w14:textId="77777777" w:rsidR="000327E8" w:rsidRPr="00931843" w:rsidRDefault="000327E8" w:rsidP="00277822">
            <w:pPr>
              <w:jc w:val="center"/>
              <w:rPr>
                <w:rFonts w:eastAsia="標楷體"/>
                <w:sz w:val="22"/>
              </w:rPr>
            </w:pPr>
            <w:r w:rsidRPr="00931843">
              <w:rPr>
                <w:rFonts w:eastAsia="標楷體"/>
                <w:sz w:val="22"/>
              </w:rPr>
              <w:t>4</w:t>
            </w:r>
          </w:p>
        </w:tc>
        <w:tc>
          <w:tcPr>
            <w:tcW w:w="1418" w:type="dxa"/>
            <w:tcBorders>
              <w:top w:val="nil"/>
              <w:left w:val="nil"/>
              <w:bottom w:val="single" w:sz="4" w:space="0" w:color="auto"/>
              <w:right w:val="single" w:sz="4" w:space="0" w:color="auto"/>
            </w:tcBorders>
            <w:shd w:val="clear" w:color="auto" w:fill="auto"/>
            <w:noWrap/>
            <w:vAlign w:val="bottom"/>
            <w:hideMark/>
          </w:tcPr>
          <w:p w14:paraId="137CA19C" w14:textId="77777777" w:rsidR="000327E8" w:rsidRPr="00931843" w:rsidRDefault="000327E8" w:rsidP="00277822">
            <w:pPr>
              <w:jc w:val="center"/>
              <w:rPr>
                <w:rFonts w:eastAsia="標楷體"/>
                <w:sz w:val="22"/>
              </w:rPr>
            </w:pPr>
            <w:r w:rsidRPr="00931843">
              <w:rPr>
                <w:rFonts w:eastAsia="標楷體"/>
                <w:sz w:val="22"/>
              </w:rPr>
              <w:t>Fa</w:t>
            </w:r>
          </w:p>
        </w:tc>
      </w:tr>
      <w:tr w:rsidR="00931843" w:rsidRPr="00931843" w14:paraId="2CEEA72F" w14:textId="77777777" w:rsidTr="00277822">
        <w:trPr>
          <w:trHeight w:val="33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2306137" w14:textId="77777777" w:rsidR="000327E8" w:rsidRPr="00931843" w:rsidRDefault="000327E8" w:rsidP="00277822">
            <w:pPr>
              <w:jc w:val="center"/>
              <w:rPr>
                <w:rFonts w:eastAsia="標楷體"/>
                <w:sz w:val="22"/>
              </w:rPr>
            </w:pPr>
            <w:r w:rsidRPr="00931843">
              <w:rPr>
                <w:rFonts w:eastAsia="標楷體"/>
                <w:sz w:val="22"/>
              </w:rPr>
              <w:t>6</w:t>
            </w:r>
          </w:p>
        </w:tc>
        <w:tc>
          <w:tcPr>
            <w:tcW w:w="1417" w:type="dxa"/>
            <w:tcBorders>
              <w:top w:val="nil"/>
              <w:left w:val="nil"/>
              <w:bottom w:val="single" w:sz="4" w:space="0" w:color="auto"/>
              <w:right w:val="single" w:sz="4" w:space="0" w:color="auto"/>
            </w:tcBorders>
            <w:shd w:val="clear" w:color="auto" w:fill="auto"/>
            <w:noWrap/>
            <w:vAlign w:val="bottom"/>
            <w:hideMark/>
          </w:tcPr>
          <w:p w14:paraId="550E60CF" w14:textId="77777777" w:rsidR="000327E8" w:rsidRPr="00931843" w:rsidRDefault="000327E8" w:rsidP="00277822">
            <w:pPr>
              <w:jc w:val="center"/>
              <w:rPr>
                <w:rFonts w:eastAsia="標楷體"/>
                <w:sz w:val="22"/>
              </w:rPr>
            </w:pPr>
            <w:r w:rsidRPr="00931843">
              <w:rPr>
                <w:rFonts w:eastAsia="標楷體"/>
                <w:sz w:val="22"/>
              </w:rPr>
              <w:t>1.41421</w:t>
            </w:r>
          </w:p>
        </w:tc>
        <w:tc>
          <w:tcPr>
            <w:tcW w:w="2244" w:type="dxa"/>
            <w:tcBorders>
              <w:top w:val="nil"/>
              <w:left w:val="nil"/>
              <w:bottom w:val="single" w:sz="4" w:space="0" w:color="auto"/>
              <w:right w:val="single" w:sz="4" w:space="0" w:color="auto"/>
            </w:tcBorders>
            <w:shd w:val="clear" w:color="auto" w:fill="auto"/>
            <w:noWrap/>
            <w:vAlign w:val="bottom"/>
            <w:hideMark/>
          </w:tcPr>
          <w:p w14:paraId="23A4B945" w14:textId="77777777" w:rsidR="000327E8" w:rsidRPr="00931843" w:rsidRDefault="000327E8" w:rsidP="00277822">
            <w:pPr>
              <w:jc w:val="center"/>
              <w:rPr>
                <w:rFonts w:eastAsia="標楷體"/>
                <w:sz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01645E44" w14:textId="77777777" w:rsidR="000327E8" w:rsidRPr="00931843" w:rsidRDefault="000327E8" w:rsidP="00277822">
            <w:pPr>
              <w:jc w:val="center"/>
              <w:rPr>
                <w:rFonts w:eastAsia="標楷體"/>
                <w:sz w:val="22"/>
              </w:rPr>
            </w:pPr>
          </w:p>
        </w:tc>
        <w:tc>
          <w:tcPr>
            <w:tcW w:w="1418" w:type="dxa"/>
            <w:tcBorders>
              <w:top w:val="nil"/>
              <w:left w:val="nil"/>
              <w:bottom w:val="single" w:sz="4" w:space="0" w:color="auto"/>
              <w:right w:val="single" w:sz="4" w:space="0" w:color="auto"/>
            </w:tcBorders>
            <w:shd w:val="clear" w:color="auto" w:fill="auto"/>
            <w:noWrap/>
            <w:vAlign w:val="bottom"/>
            <w:hideMark/>
          </w:tcPr>
          <w:p w14:paraId="02811426" w14:textId="77777777" w:rsidR="000327E8" w:rsidRPr="00931843" w:rsidRDefault="000327E8" w:rsidP="00277822">
            <w:pPr>
              <w:jc w:val="center"/>
              <w:rPr>
                <w:rFonts w:eastAsia="標楷體"/>
                <w:sz w:val="22"/>
              </w:rPr>
            </w:pPr>
            <w:r w:rsidRPr="00931843">
              <w:rPr>
                <w:rFonts w:eastAsia="標楷體"/>
                <w:sz w:val="22"/>
              </w:rPr>
              <w:t>Fa#</w:t>
            </w:r>
          </w:p>
        </w:tc>
      </w:tr>
      <w:tr w:rsidR="00931843" w:rsidRPr="00931843" w14:paraId="66248F7D" w14:textId="77777777" w:rsidTr="00277822">
        <w:trPr>
          <w:trHeight w:val="33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A908FF2" w14:textId="77777777" w:rsidR="000327E8" w:rsidRPr="00931843" w:rsidRDefault="000327E8" w:rsidP="00277822">
            <w:pPr>
              <w:jc w:val="center"/>
              <w:rPr>
                <w:rFonts w:eastAsia="標楷體"/>
                <w:sz w:val="22"/>
              </w:rPr>
            </w:pPr>
            <w:r w:rsidRPr="00931843">
              <w:rPr>
                <w:rFonts w:eastAsia="標楷體"/>
                <w:sz w:val="22"/>
              </w:rPr>
              <w:t>7</w:t>
            </w:r>
          </w:p>
        </w:tc>
        <w:tc>
          <w:tcPr>
            <w:tcW w:w="1417" w:type="dxa"/>
            <w:tcBorders>
              <w:top w:val="nil"/>
              <w:left w:val="nil"/>
              <w:bottom w:val="single" w:sz="4" w:space="0" w:color="auto"/>
              <w:right w:val="single" w:sz="4" w:space="0" w:color="auto"/>
            </w:tcBorders>
            <w:shd w:val="clear" w:color="auto" w:fill="auto"/>
            <w:noWrap/>
            <w:vAlign w:val="bottom"/>
            <w:hideMark/>
          </w:tcPr>
          <w:p w14:paraId="76EF2E9C" w14:textId="77777777" w:rsidR="000327E8" w:rsidRPr="00931843" w:rsidRDefault="000327E8" w:rsidP="00277822">
            <w:pPr>
              <w:jc w:val="center"/>
              <w:rPr>
                <w:rFonts w:eastAsia="標楷體"/>
                <w:sz w:val="22"/>
              </w:rPr>
            </w:pPr>
            <w:r w:rsidRPr="00931843">
              <w:rPr>
                <w:rFonts w:eastAsia="標楷體"/>
                <w:sz w:val="22"/>
              </w:rPr>
              <w:t>1.49831</w:t>
            </w:r>
          </w:p>
        </w:tc>
        <w:tc>
          <w:tcPr>
            <w:tcW w:w="2244" w:type="dxa"/>
            <w:tcBorders>
              <w:top w:val="nil"/>
              <w:left w:val="nil"/>
              <w:bottom w:val="single" w:sz="4" w:space="0" w:color="auto"/>
              <w:right w:val="single" w:sz="4" w:space="0" w:color="auto"/>
            </w:tcBorders>
            <w:shd w:val="clear" w:color="auto" w:fill="auto"/>
            <w:noWrap/>
            <w:vAlign w:val="bottom"/>
            <w:hideMark/>
          </w:tcPr>
          <w:p w14:paraId="50DC0A36" w14:textId="77777777" w:rsidR="000327E8" w:rsidRPr="00931843" w:rsidRDefault="000327E8" w:rsidP="00277822">
            <w:pPr>
              <w:jc w:val="center"/>
              <w:rPr>
                <w:rFonts w:eastAsia="標楷體"/>
                <w:sz w:val="22"/>
              </w:rPr>
            </w:pPr>
            <w:r w:rsidRPr="00931843">
              <w:rPr>
                <w:rFonts w:eastAsia="標楷體"/>
                <w:sz w:val="22"/>
              </w:rPr>
              <w:t>1.5</w:t>
            </w:r>
          </w:p>
        </w:tc>
        <w:tc>
          <w:tcPr>
            <w:tcW w:w="1276" w:type="dxa"/>
            <w:tcBorders>
              <w:top w:val="nil"/>
              <w:left w:val="nil"/>
              <w:bottom w:val="single" w:sz="4" w:space="0" w:color="auto"/>
              <w:right w:val="single" w:sz="4" w:space="0" w:color="auto"/>
            </w:tcBorders>
            <w:shd w:val="clear" w:color="auto" w:fill="auto"/>
            <w:noWrap/>
            <w:vAlign w:val="bottom"/>
            <w:hideMark/>
          </w:tcPr>
          <w:p w14:paraId="2480970E" w14:textId="77777777" w:rsidR="000327E8" w:rsidRPr="00931843" w:rsidRDefault="000327E8" w:rsidP="00277822">
            <w:pPr>
              <w:jc w:val="center"/>
              <w:rPr>
                <w:rFonts w:eastAsia="標楷體"/>
                <w:sz w:val="22"/>
              </w:rPr>
            </w:pPr>
            <w:r w:rsidRPr="00931843">
              <w:rPr>
                <w:rFonts w:eastAsia="標楷體"/>
                <w:sz w:val="22"/>
              </w:rPr>
              <w:t>5</w:t>
            </w:r>
          </w:p>
        </w:tc>
        <w:tc>
          <w:tcPr>
            <w:tcW w:w="1418" w:type="dxa"/>
            <w:tcBorders>
              <w:top w:val="nil"/>
              <w:left w:val="nil"/>
              <w:bottom w:val="single" w:sz="4" w:space="0" w:color="auto"/>
              <w:right w:val="single" w:sz="4" w:space="0" w:color="auto"/>
            </w:tcBorders>
            <w:shd w:val="clear" w:color="auto" w:fill="auto"/>
            <w:noWrap/>
            <w:vAlign w:val="bottom"/>
            <w:hideMark/>
          </w:tcPr>
          <w:p w14:paraId="742FBAF7" w14:textId="77777777" w:rsidR="000327E8" w:rsidRPr="00931843" w:rsidRDefault="000327E8" w:rsidP="00277822">
            <w:pPr>
              <w:jc w:val="center"/>
              <w:rPr>
                <w:rFonts w:eastAsia="標楷體"/>
                <w:sz w:val="22"/>
              </w:rPr>
            </w:pPr>
            <w:r w:rsidRPr="00931843">
              <w:rPr>
                <w:rFonts w:eastAsia="標楷體"/>
                <w:sz w:val="22"/>
              </w:rPr>
              <w:t>So</w:t>
            </w:r>
          </w:p>
        </w:tc>
      </w:tr>
      <w:tr w:rsidR="00931843" w:rsidRPr="00931843" w14:paraId="27D09236" w14:textId="77777777" w:rsidTr="00277822">
        <w:trPr>
          <w:trHeight w:val="33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3A18EB2" w14:textId="77777777" w:rsidR="000327E8" w:rsidRPr="00931843" w:rsidRDefault="000327E8" w:rsidP="00277822">
            <w:pPr>
              <w:jc w:val="center"/>
              <w:rPr>
                <w:rFonts w:eastAsia="標楷體"/>
                <w:sz w:val="22"/>
              </w:rPr>
            </w:pPr>
            <w:r w:rsidRPr="00931843">
              <w:rPr>
                <w:rFonts w:eastAsia="標楷體"/>
                <w:sz w:val="22"/>
              </w:rPr>
              <w:t>8</w:t>
            </w:r>
          </w:p>
        </w:tc>
        <w:tc>
          <w:tcPr>
            <w:tcW w:w="1417" w:type="dxa"/>
            <w:tcBorders>
              <w:top w:val="nil"/>
              <w:left w:val="nil"/>
              <w:bottom w:val="single" w:sz="4" w:space="0" w:color="auto"/>
              <w:right w:val="single" w:sz="4" w:space="0" w:color="auto"/>
            </w:tcBorders>
            <w:shd w:val="clear" w:color="auto" w:fill="auto"/>
            <w:noWrap/>
            <w:vAlign w:val="bottom"/>
            <w:hideMark/>
          </w:tcPr>
          <w:p w14:paraId="07EC05CE" w14:textId="77777777" w:rsidR="000327E8" w:rsidRPr="00931843" w:rsidRDefault="000327E8" w:rsidP="00277822">
            <w:pPr>
              <w:jc w:val="center"/>
              <w:rPr>
                <w:rFonts w:eastAsia="標楷體"/>
                <w:sz w:val="22"/>
              </w:rPr>
            </w:pPr>
            <w:r w:rsidRPr="00931843">
              <w:rPr>
                <w:rFonts w:eastAsia="標楷體"/>
                <w:sz w:val="22"/>
              </w:rPr>
              <w:t>1.5874</w:t>
            </w:r>
          </w:p>
        </w:tc>
        <w:tc>
          <w:tcPr>
            <w:tcW w:w="2244" w:type="dxa"/>
            <w:tcBorders>
              <w:top w:val="nil"/>
              <w:left w:val="nil"/>
              <w:bottom w:val="single" w:sz="4" w:space="0" w:color="auto"/>
              <w:right w:val="single" w:sz="4" w:space="0" w:color="auto"/>
            </w:tcBorders>
            <w:shd w:val="clear" w:color="auto" w:fill="auto"/>
            <w:noWrap/>
            <w:vAlign w:val="bottom"/>
            <w:hideMark/>
          </w:tcPr>
          <w:p w14:paraId="04A759BA" w14:textId="77777777" w:rsidR="000327E8" w:rsidRPr="00931843" w:rsidRDefault="000327E8" w:rsidP="00277822">
            <w:pPr>
              <w:jc w:val="center"/>
              <w:rPr>
                <w:rFonts w:eastAsia="標楷體"/>
                <w:sz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2329D64A" w14:textId="77777777" w:rsidR="000327E8" w:rsidRPr="00931843" w:rsidRDefault="000327E8" w:rsidP="00277822">
            <w:pPr>
              <w:jc w:val="center"/>
              <w:rPr>
                <w:rFonts w:eastAsia="標楷體"/>
                <w:sz w:val="22"/>
              </w:rPr>
            </w:pPr>
          </w:p>
        </w:tc>
        <w:tc>
          <w:tcPr>
            <w:tcW w:w="1418" w:type="dxa"/>
            <w:tcBorders>
              <w:top w:val="nil"/>
              <w:left w:val="nil"/>
              <w:bottom w:val="single" w:sz="4" w:space="0" w:color="auto"/>
              <w:right w:val="single" w:sz="4" w:space="0" w:color="auto"/>
            </w:tcBorders>
            <w:shd w:val="clear" w:color="auto" w:fill="auto"/>
            <w:noWrap/>
            <w:vAlign w:val="bottom"/>
            <w:hideMark/>
          </w:tcPr>
          <w:p w14:paraId="170EA4AF" w14:textId="77777777" w:rsidR="000327E8" w:rsidRPr="00931843" w:rsidRDefault="000327E8" w:rsidP="00277822">
            <w:pPr>
              <w:jc w:val="center"/>
              <w:rPr>
                <w:rFonts w:eastAsia="標楷體"/>
                <w:sz w:val="22"/>
              </w:rPr>
            </w:pPr>
            <w:r w:rsidRPr="00931843">
              <w:rPr>
                <w:rFonts w:eastAsia="標楷體"/>
                <w:sz w:val="22"/>
              </w:rPr>
              <w:t>So#</w:t>
            </w:r>
          </w:p>
        </w:tc>
      </w:tr>
      <w:tr w:rsidR="00931843" w:rsidRPr="00931843" w14:paraId="795B15E2" w14:textId="77777777" w:rsidTr="00277822">
        <w:trPr>
          <w:trHeight w:val="33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785E3C8" w14:textId="77777777" w:rsidR="000327E8" w:rsidRPr="00931843" w:rsidRDefault="000327E8" w:rsidP="00277822">
            <w:pPr>
              <w:jc w:val="center"/>
              <w:rPr>
                <w:rFonts w:eastAsia="標楷體"/>
                <w:sz w:val="22"/>
              </w:rPr>
            </w:pPr>
            <w:r w:rsidRPr="00931843">
              <w:rPr>
                <w:rFonts w:eastAsia="標楷體"/>
                <w:sz w:val="22"/>
              </w:rPr>
              <w:t>9</w:t>
            </w:r>
          </w:p>
        </w:tc>
        <w:tc>
          <w:tcPr>
            <w:tcW w:w="1417" w:type="dxa"/>
            <w:tcBorders>
              <w:top w:val="nil"/>
              <w:left w:val="nil"/>
              <w:bottom w:val="single" w:sz="4" w:space="0" w:color="auto"/>
              <w:right w:val="single" w:sz="4" w:space="0" w:color="auto"/>
            </w:tcBorders>
            <w:shd w:val="clear" w:color="auto" w:fill="auto"/>
            <w:noWrap/>
            <w:vAlign w:val="bottom"/>
            <w:hideMark/>
          </w:tcPr>
          <w:p w14:paraId="3680320B" w14:textId="77777777" w:rsidR="000327E8" w:rsidRPr="00931843" w:rsidRDefault="000327E8" w:rsidP="00277822">
            <w:pPr>
              <w:jc w:val="center"/>
              <w:rPr>
                <w:rFonts w:eastAsia="標楷體"/>
                <w:sz w:val="22"/>
              </w:rPr>
            </w:pPr>
            <w:r w:rsidRPr="00931843">
              <w:rPr>
                <w:rFonts w:eastAsia="標楷體"/>
                <w:sz w:val="22"/>
              </w:rPr>
              <w:t>1.68179</w:t>
            </w:r>
          </w:p>
        </w:tc>
        <w:tc>
          <w:tcPr>
            <w:tcW w:w="2244" w:type="dxa"/>
            <w:tcBorders>
              <w:top w:val="nil"/>
              <w:left w:val="nil"/>
              <w:bottom w:val="single" w:sz="4" w:space="0" w:color="auto"/>
              <w:right w:val="single" w:sz="4" w:space="0" w:color="auto"/>
            </w:tcBorders>
            <w:shd w:val="clear" w:color="auto" w:fill="auto"/>
            <w:noWrap/>
            <w:vAlign w:val="bottom"/>
            <w:hideMark/>
          </w:tcPr>
          <w:p w14:paraId="6F0CA749" w14:textId="77777777" w:rsidR="000327E8" w:rsidRPr="00931843" w:rsidRDefault="000327E8" w:rsidP="00277822">
            <w:pPr>
              <w:jc w:val="center"/>
              <w:rPr>
                <w:rFonts w:eastAsia="標楷體"/>
                <w:sz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537A8CCF" w14:textId="77777777" w:rsidR="000327E8" w:rsidRPr="00931843" w:rsidRDefault="000327E8" w:rsidP="00277822">
            <w:pPr>
              <w:jc w:val="center"/>
              <w:rPr>
                <w:rFonts w:eastAsia="標楷體"/>
                <w:sz w:val="22"/>
              </w:rPr>
            </w:pPr>
            <w:r w:rsidRPr="00931843">
              <w:rPr>
                <w:rFonts w:eastAsia="標楷體"/>
                <w:sz w:val="22"/>
              </w:rPr>
              <w:t>6</w:t>
            </w:r>
          </w:p>
        </w:tc>
        <w:tc>
          <w:tcPr>
            <w:tcW w:w="1418" w:type="dxa"/>
            <w:tcBorders>
              <w:top w:val="nil"/>
              <w:left w:val="nil"/>
              <w:bottom w:val="single" w:sz="4" w:space="0" w:color="auto"/>
              <w:right w:val="single" w:sz="4" w:space="0" w:color="auto"/>
            </w:tcBorders>
            <w:shd w:val="clear" w:color="auto" w:fill="auto"/>
            <w:noWrap/>
            <w:vAlign w:val="bottom"/>
            <w:hideMark/>
          </w:tcPr>
          <w:p w14:paraId="1F78D39E" w14:textId="77777777" w:rsidR="000327E8" w:rsidRPr="00931843" w:rsidRDefault="000327E8" w:rsidP="00277822">
            <w:pPr>
              <w:jc w:val="center"/>
              <w:rPr>
                <w:rFonts w:eastAsia="標楷體"/>
                <w:sz w:val="22"/>
              </w:rPr>
            </w:pPr>
            <w:r w:rsidRPr="00931843">
              <w:rPr>
                <w:rFonts w:eastAsia="標楷體"/>
                <w:sz w:val="22"/>
              </w:rPr>
              <w:t>La</w:t>
            </w:r>
          </w:p>
        </w:tc>
      </w:tr>
      <w:tr w:rsidR="00931843" w:rsidRPr="00931843" w14:paraId="02460161" w14:textId="77777777" w:rsidTr="00277822">
        <w:trPr>
          <w:trHeight w:val="33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66375DD" w14:textId="77777777" w:rsidR="000327E8" w:rsidRPr="00931843" w:rsidRDefault="000327E8" w:rsidP="00277822">
            <w:pPr>
              <w:jc w:val="center"/>
              <w:rPr>
                <w:rFonts w:eastAsia="標楷體"/>
                <w:sz w:val="22"/>
              </w:rPr>
            </w:pPr>
            <w:r w:rsidRPr="00931843">
              <w:rPr>
                <w:rFonts w:eastAsia="標楷體"/>
                <w:sz w:val="22"/>
              </w:rPr>
              <w:t>10</w:t>
            </w:r>
          </w:p>
        </w:tc>
        <w:tc>
          <w:tcPr>
            <w:tcW w:w="1417" w:type="dxa"/>
            <w:tcBorders>
              <w:top w:val="nil"/>
              <w:left w:val="nil"/>
              <w:bottom w:val="single" w:sz="4" w:space="0" w:color="auto"/>
              <w:right w:val="single" w:sz="4" w:space="0" w:color="auto"/>
            </w:tcBorders>
            <w:shd w:val="clear" w:color="auto" w:fill="auto"/>
            <w:noWrap/>
            <w:vAlign w:val="bottom"/>
            <w:hideMark/>
          </w:tcPr>
          <w:p w14:paraId="20AD7561" w14:textId="77777777" w:rsidR="000327E8" w:rsidRPr="00931843" w:rsidRDefault="000327E8" w:rsidP="00277822">
            <w:pPr>
              <w:jc w:val="center"/>
              <w:rPr>
                <w:rFonts w:eastAsia="標楷體"/>
                <w:sz w:val="22"/>
              </w:rPr>
            </w:pPr>
            <w:r w:rsidRPr="00931843">
              <w:rPr>
                <w:rFonts w:eastAsia="標楷體"/>
                <w:sz w:val="22"/>
              </w:rPr>
              <w:t>1.78180</w:t>
            </w:r>
          </w:p>
        </w:tc>
        <w:tc>
          <w:tcPr>
            <w:tcW w:w="2244" w:type="dxa"/>
            <w:tcBorders>
              <w:top w:val="nil"/>
              <w:left w:val="nil"/>
              <w:bottom w:val="single" w:sz="4" w:space="0" w:color="auto"/>
              <w:right w:val="single" w:sz="4" w:space="0" w:color="auto"/>
            </w:tcBorders>
            <w:shd w:val="clear" w:color="auto" w:fill="auto"/>
            <w:noWrap/>
            <w:vAlign w:val="bottom"/>
            <w:hideMark/>
          </w:tcPr>
          <w:p w14:paraId="397CD8C4" w14:textId="77777777" w:rsidR="000327E8" w:rsidRPr="00931843" w:rsidRDefault="000327E8" w:rsidP="00277822">
            <w:pPr>
              <w:jc w:val="center"/>
              <w:rPr>
                <w:rFonts w:eastAsia="標楷體"/>
                <w:sz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05949878" w14:textId="77777777" w:rsidR="000327E8" w:rsidRPr="00931843" w:rsidRDefault="000327E8" w:rsidP="00277822">
            <w:pPr>
              <w:jc w:val="center"/>
              <w:rPr>
                <w:rFonts w:eastAsia="標楷體"/>
                <w:sz w:val="22"/>
              </w:rPr>
            </w:pPr>
          </w:p>
        </w:tc>
        <w:tc>
          <w:tcPr>
            <w:tcW w:w="1418" w:type="dxa"/>
            <w:tcBorders>
              <w:top w:val="nil"/>
              <w:left w:val="nil"/>
              <w:bottom w:val="single" w:sz="4" w:space="0" w:color="auto"/>
              <w:right w:val="single" w:sz="4" w:space="0" w:color="auto"/>
            </w:tcBorders>
            <w:shd w:val="clear" w:color="auto" w:fill="auto"/>
            <w:noWrap/>
            <w:vAlign w:val="bottom"/>
            <w:hideMark/>
          </w:tcPr>
          <w:p w14:paraId="30A9EF17" w14:textId="77777777" w:rsidR="000327E8" w:rsidRPr="00931843" w:rsidRDefault="000327E8" w:rsidP="00277822">
            <w:pPr>
              <w:jc w:val="center"/>
              <w:rPr>
                <w:rFonts w:eastAsia="標楷體"/>
                <w:sz w:val="22"/>
              </w:rPr>
            </w:pPr>
            <w:r w:rsidRPr="00931843">
              <w:rPr>
                <w:rFonts w:eastAsia="標楷體"/>
                <w:sz w:val="22"/>
              </w:rPr>
              <w:t>La#</w:t>
            </w:r>
          </w:p>
        </w:tc>
      </w:tr>
      <w:tr w:rsidR="00931843" w:rsidRPr="00931843" w14:paraId="054024E8" w14:textId="77777777" w:rsidTr="00277822">
        <w:trPr>
          <w:trHeight w:val="33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2AF864F" w14:textId="77777777" w:rsidR="000327E8" w:rsidRPr="00931843" w:rsidRDefault="000327E8" w:rsidP="00277822">
            <w:pPr>
              <w:jc w:val="center"/>
              <w:rPr>
                <w:rFonts w:eastAsia="標楷體"/>
                <w:sz w:val="22"/>
              </w:rPr>
            </w:pPr>
            <w:r w:rsidRPr="00931843">
              <w:rPr>
                <w:rFonts w:eastAsia="標楷體"/>
                <w:sz w:val="22"/>
              </w:rPr>
              <w:t>11</w:t>
            </w:r>
          </w:p>
        </w:tc>
        <w:tc>
          <w:tcPr>
            <w:tcW w:w="1417" w:type="dxa"/>
            <w:tcBorders>
              <w:top w:val="nil"/>
              <w:left w:val="nil"/>
              <w:bottom w:val="single" w:sz="4" w:space="0" w:color="auto"/>
              <w:right w:val="single" w:sz="4" w:space="0" w:color="auto"/>
            </w:tcBorders>
            <w:shd w:val="clear" w:color="auto" w:fill="auto"/>
            <w:noWrap/>
            <w:vAlign w:val="bottom"/>
            <w:hideMark/>
          </w:tcPr>
          <w:p w14:paraId="32C054A7" w14:textId="77777777" w:rsidR="000327E8" w:rsidRPr="00931843" w:rsidRDefault="000327E8" w:rsidP="00277822">
            <w:pPr>
              <w:jc w:val="center"/>
              <w:rPr>
                <w:rFonts w:eastAsia="標楷體"/>
                <w:sz w:val="22"/>
              </w:rPr>
            </w:pPr>
            <w:r w:rsidRPr="00931843">
              <w:rPr>
                <w:rFonts w:eastAsia="標楷體"/>
                <w:sz w:val="22"/>
              </w:rPr>
              <w:t>1.88775</w:t>
            </w:r>
          </w:p>
        </w:tc>
        <w:tc>
          <w:tcPr>
            <w:tcW w:w="2244" w:type="dxa"/>
            <w:tcBorders>
              <w:top w:val="nil"/>
              <w:left w:val="nil"/>
              <w:bottom w:val="single" w:sz="4" w:space="0" w:color="auto"/>
              <w:right w:val="single" w:sz="4" w:space="0" w:color="auto"/>
            </w:tcBorders>
            <w:shd w:val="clear" w:color="auto" w:fill="auto"/>
            <w:noWrap/>
            <w:vAlign w:val="bottom"/>
            <w:hideMark/>
          </w:tcPr>
          <w:p w14:paraId="177C4DE2" w14:textId="77777777" w:rsidR="000327E8" w:rsidRPr="00931843" w:rsidRDefault="000327E8" w:rsidP="00277822">
            <w:pPr>
              <w:jc w:val="center"/>
              <w:rPr>
                <w:rFonts w:eastAsia="標楷體"/>
                <w:sz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16C487F5" w14:textId="77777777" w:rsidR="000327E8" w:rsidRPr="00931843" w:rsidRDefault="000327E8" w:rsidP="00277822">
            <w:pPr>
              <w:jc w:val="center"/>
              <w:rPr>
                <w:rFonts w:eastAsia="標楷體"/>
                <w:sz w:val="22"/>
              </w:rPr>
            </w:pPr>
            <w:r w:rsidRPr="00931843">
              <w:rPr>
                <w:rFonts w:eastAsia="標楷體"/>
                <w:sz w:val="22"/>
              </w:rPr>
              <w:t>7</w:t>
            </w:r>
          </w:p>
        </w:tc>
        <w:tc>
          <w:tcPr>
            <w:tcW w:w="1418" w:type="dxa"/>
            <w:tcBorders>
              <w:top w:val="nil"/>
              <w:left w:val="nil"/>
              <w:bottom w:val="single" w:sz="4" w:space="0" w:color="auto"/>
              <w:right w:val="single" w:sz="4" w:space="0" w:color="auto"/>
            </w:tcBorders>
            <w:shd w:val="clear" w:color="auto" w:fill="auto"/>
            <w:noWrap/>
            <w:vAlign w:val="bottom"/>
            <w:hideMark/>
          </w:tcPr>
          <w:p w14:paraId="0CA085F8" w14:textId="713B9BE7" w:rsidR="000327E8" w:rsidRPr="00931843" w:rsidRDefault="006A2021" w:rsidP="00277822">
            <w:pPr>
              <w:jc w:val="center"/>
              <w:rPr>
                <w:rFonts w:eastAsia="標楷體"/>
                <w:sz w:val="22"/>
              </w:rPr>
            </w:pPr>
            <w:proofErr w:type="spellStart"/>
            <w:r>
              <w:rPr>
                <w:rFonts w:eastAsia="標楷體"/>
                <w:sz w:val="22"/>
              </w:rPr>
              <w:t>T</w:t>
            </w:r>
            <w:r w:rsidR="000327E8" w:rsidRPr="00931843">
              <w:rPr>
                <w:rFonts w:eastAsia="標楷體"/>
                <w:sz w:val="22"/>
              </w:rPr>
              <w:t>i</w:t>
            </w:r>
            <w:proofErr w:type="spellEnd"/>
          </w:p>
        </w:tc>
      </w:tr>
    </w:tbl>
    <w:p w14:paraId="08D49966" w14:textId="77777777" w:rsidR="000327E8" w:rsidRPr="00931843" w:rsidRDefault="000327E8" w:rsidP="009D2984">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Multi-notes of the chord compose the waveform:</w:t>
      </w:r>
    </w:p>
    <w:p w14:paraId="5F0D8B9C" w14:textId="3799FAF3" w:rsidR="000327E8" w:rsidRPr="00931843" w:rsidRDefault="000327E8" w:rsidP="000327E8">
      <w:pPr>
        <w:pStyle w:val="Displayedequation"/>
        <w:spacing w:line="360" w:lineRule="auto"/>
        <w:rPr>
          <w:rFonts w:ascii="Cambria Math" w:hAnsi="Cambria Math" w:cs="Cambria Math"/>
          <w:i/>
          <w:iCs/>
        </w:rPr>
      </w:pPr>
      <m:oMath>
        <m:r>
          <w:rPr>
            <w:rFonts w:ascii="Cambria Math" w:hAnsi="Cambria Math" w:cs="Cambria Math"/>
          </w:rPr>
          <m:t>f</m:t>
        </m:r>
        <m:d>
          <m:dPr>
            <m:ctrlPr>
              <w:rPr>
                <w:rFonts w:ascii="Cambria Math" w:hAnsi="Cambria Math" w:cs="Cambria Math"/>
                <w:i/>
                <w:iCs/>
              </w:rPr>
            </m:ctrlPr>
          </m:dPr>
          <m:e>
            <m:r>
              <w:rPr>
                <w:rFonts w:ascii="Cambria Math" w:hAnsi="Cambria Math" w:cs="Cambria Math"/>
              </w:rPr>
              <m:t>x</m:t>
            </m:r>
          </m:e>
        </m:d>
        <m:r>
          <w:rPr>
            <w:rFonts w:ascii="Cambria Math" w:hAnsi="Cambria Math" w:cs="Cambria Math"/>
          </w:rPr>
          <m:t>=</m:t>
        </m:r>
        <m:func>
          <m:funcPr>
            <m:ctrlPr>
              <w:rPr>
                <w:rFonts w:ascii="Cambria Math" w:hAnsi="Cambria Math" w:cs="Cambria Math"/>
                <w:i/>
                <w:iCs/>
              </w:rPr>
            </m:ctrlPr>
          </m:funcPr>
          <m:fName>
            <m:r>
              <w:rPr>
                <w:rFonts w:ascii="Cambria Math" w:hAnsi="Cambria Math" w:cs="Cambria Math"/>
              </w:rPr>
              <m:t>sin</m:t>
            </m:r>
          </m:fName>
          <m:e>
            <m:d>
              <m:dPr>
                <m:ctrlPr>
                  <w:rPr>
                    <w:rFonts w:ascii="Cambria Math" w:hAnsi="Cambria Math" w:cs="Cambria Math"/>
                    <w:i/>
                    <w:iCs/>
                  </w:rPr>
                </m:ctrlPr>
              </m:dPr>
              <m:e>
                <m:r>
                  <w:rPr>
                    <w:rFonts w:ascii="Cambria Math" w:hAnsi="Cambria Math" w:cs="Cambria Math"/>
                  </w:rPr>
                  <m:t>x</m:t>
                </m:r>
              </m:e>
            </m:d>
          </m:e>
        </m:func>
        <m:r>
          <w:rPr>
            <w:rFonts w:ascii="Cambria Math" w:hAnsi="Cambria Math" w:cs="Cambria Math"/>
          </w:rPr>
          <m:t>+</m:t>
        </m:r>
        <m:func>
          <m:funcPr>
            <m:ctrlPr>
              <w:rPr>
                <w:rFonts w:ascii="Cambria Math" w:hAnsi="Cambria Math" w:cs="Cambria Math"/>
                <w:i/>
                <w:iCs/>
              </w:rPr>
            </m:ctrlPr>
          </m:funcPr>
          <m:fName>
            <m:r>
              <w:rPr>
                <w:rFonts w:ascii="Cambria Math" w:hAnsi="Cambria Math" w:cs="Cambria Math"/>
              </w:rPr>
              <m:t>sin</m:t>
            </m:r>
          </m:fName>
          <m:e>
            <m:d>
              <m:dPr>
                <m:ctrlPr>
                  <w:rPr>
                    <w:rFonts w:ascii="Cambria Math" w:hAnsi="Cambria Math" w:cs="Cambria Math"/>
                    <w:i/>
                    <w:iCs/>
                  </w:rPr>
                </m:ctrlPr>
              </m:dPr>
              <m:e>
                <m:sSup>
                  <m:sSupPr>
                    <m:ctrlPr>
                      <w:rPr>
                        <w:rFonts w:ascii="Cambria Math" w:hAnsi="Cambria Math" w:cs="Cambria Math"/>
                        <w:i/>
                        <w:iCs/>
                      </w:rPr>
                    </m:ctrlPr>
                  </m:sSupPr>
                  <m:e>
                    <m:r>
                      <w:rPr>
                        <w:rFonts w:ascii="Cambria Math" w:hAnsi="Cambria Math" w:cs="Cambria Math"/>
                      </w:rPr>
                      <m:t>a</m:t>
                    </m:r>
                  </m:e>
                  <m:sup>
                    <m:r>
                      <w:rPr>
                        <w:rFonts w:ascii="Cambria Math" w:hAnsi="Cambria Math" w:cs="Cambria Math"/>
                      </w:rPr>
                      <m:t>n</m:t>
                    </m:r>
                  </m:sup>
                </m:sSup>
                <m:r>
                  <w:rPr>
                    <w:rFonts w:ascii="Cambria Math" w:hAnsi="Cambria Math" w:cs="Cambria Math"/>
                  </w:rPr>
                  <m:t>x</m:t>
                </m:r>
              </m:e>
            </m:d>
          </m:e>
        </m:func>
        <m:r>
          <w:rPr>
            <w:rFonts w:ascii="Cambria Math" w:hAnsi="Cambria Math" w:cs="Cambria Math"/>
          </w:rPr>
          <m:t>+…</m:t>
        </m:r>
      </m:oMath>
      <w:r w:rsidR="006A2021">
        <w:rPr>
          <w:rFonts w:ascii="Cambria Math" w:hAnsi="Cambria Math" w:cs="Cambria Math"/>
          <w:i/>
        </w:rPr>
        <w:t>.</w:t>
      </w:r>
    </w:p>
    <w:p w14:paraId="25B1CA4C" w14:textId="2CAE8547" w:rsidR="000327E8" w:rsidRPr="00931843" w:rsidRDefault="000327E8" w:rsidP="009D2984">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For example</w:t>
      </w:r>
      <w:r w:rsidR="00144650">
        <w:rPr>
          <w:rFonts w:ascii="Times New Roman" w:hAnsi="Times New Roman" w:cs="Times New Roman"/>
          <w:szCs w:val="20"/>
        </w:rPr>
        <w:t>,</w:t>
      </w:r>
      <w:r w:rsidR="006A2021">
        <w:rPr>
          <w:rFonts w:ascii="Times New Roman" w:hAnsi="Times New Roman" w:cs="Times New Roman"/>
          <w:szCs w:val="20"/>
        </w:rPr>
        <w:t xml:space="preserve"> the</w:t>
      </w:r>
      <w:r w:rsidRPr="00931843">
        <w:rPr>
          <w:rFonts w:ascii="Times New Roman" w:hAnsi="Times New Roman" w:cs="Times New Roman"/>
          <w:szCs w:val="20"/>
        </w:rPr>
        <w:t xml:space="preserve"> major third chord of C major is </w:t>
      </w:r>
      <w:proofErr w:type="spellStart"/>
      <w:r w:rsidRPr="00931843">
        <w:rPr>
          <w:rFonts w:ascii="Times New Roman" w:hAnsi="Times New Roman" w:cs="Times New Roman"/>
          <w:szCs w:val="20"/>
        </w:rPr>
        <w:t>Do+Mi+So</w:t>
      </w:r>
      <w:proofErr w:type="spellEnd"/>
      <w:r w:rsidRPr="00931843">
        <w:rPr>
          <w:rFonts w:ascii="Times New Roman" w:hAnsi="Times New Roman" w:cs="Times New Roman"/>
          <w:szCs w:val="20"/>
        </w:rPr>
        <w:t xml:space="preserve"> (1+3+5), and its waveform is as </w:t>
      </w:r>
      <w:r w:rsidR="006A2021" w:rsidRPr="00931843">
        <w:rPr>
          <w:rFonts w:ascii="Times New Roman" w:hAnsi="Times New Roman" w:cs="Times New Roman"/>
          <w:szCs w:val="20"/>
        </w:rPr>
        <w:t>follow</w:t>
      </w:r>
      <w:r w:rsidR="006A2021">
        <w:rPr>
          <w:rFonts w:ascii="Times New Roman" w:hAnsi="Times New Roman" w:cs="Times New Roman"/>
          <w:szCs w:val="20"/>
        </w:rPr>
        <w:t>s</w:t>
      </w:r>
      <w:r w:rsidRPr="00931843">
        <w:rPr>
          <w:rFonts w:ascii="Times New Roman" w:hAnsi="Times New Roman" w:cs="Times New Roman"/>
          <w:szCs w:val="20"/>
        </w:rPr>
        <w:t>:</w:t>
      </w:r>
    </w:p>
    <w:p w14:paraId="19AE933E" w14:textId="47665C47" w:rsidR="008B2855" w:rsidRPr="004B2136" w:rsidRDefault="00C932A1" w:rsidP="004B2136">
      <w:pPr>
        <w:pStyle w:val="Displayedequation"/>
        <w:spacing w:line="360" w:lineRule="auto"/>
        <w:rPr>
          <w:iCs/>
        </w:rPr>
      </w:pPr>
      <m:oMathPara>
        <m:oMath>
          <m:m>
            <m:mPr>
              <m:mcs>
                <m:mc>
                  <m:mcPr>
                    <m:count m:val="1"/>
                    <m:mcJc m:val="center"/>
                  </m:mcPr>
                </m:mc>
              </m:mcs>
              <m:ctrlPr>
                <w:rPr>
                  <w:rFonts w:ascii="Cambria Math" w:hAnsi="Cambria Math" w:cs="Cambria Math"/>
                  <w:i/>
                  <w:iCs/>
                </w:rPr>
              </m:ctrlPr>
            </m:mPr>
            <m:mr>
              <m:e>
                <m:r>
                  <w:rPr>
                    <w:rFonts w:ascii="Cambria Math" w:hAnsi="Cambria Math" w:cs="Cambria Math"/>
                  </w:rPr>
                  <m:t xml:space="preserve">a=1.05946,                                              </m:t>
                </m:r>
              </m:e>
            </m:mr>
            <m:mr>
              <m:e>
                <m:r>
                  <w:rPr>
                    <w:rFonts w:ascii="Cambria Math" w:hAnsi="Cambria Math" w:cs="Cambria Math"/>
                  </w:rPr>
                  <m:t>f</m:t>
                </m:r>
                <m:d>
                  <m:dPr>
                    <m:ctrlPr>
                      <w:rPr>
                        <w:rFonts w:ascii="Cambria Math" w:hAnsi="Cambria Math" w:cs="Cambria Math"/>
                        <w:i/>
                        <w:iCs/>
                      </w:rPr>
                    </m:ctrlPr>
                  </m:dPr>
                  <m:e>
                    <m:r>
                      <w:rPr>
                        <w:rFonts w:ascii="Cambria Math" w:hAnsi="Cambria Math" w:cs="Cambria Math"/>
                      </w:rPr>
                      <m:t>x</m:t>
                    </m:r>
                  </m:e>
                </m:d>
                <m:r>
                  <w:rPr>
                    <w:rFonts w:ascii="Cambria Math" w:hAnsi="Cambria Math" w:cs="Cambria Math"/>
                  </w:rPr>
                  <m:t>=</m:t>
                </m:r>
                <m:func>
                  <m:funcPr>
                    <m:ctrlPr>
                      <w:rPr>
                        <w:rFonts w:ascii="Cambria Math" w:hAnsi="Cambria Math" w:cs="Cambria Math"/>
                        <w:i/>
                        <w:iCs/>
                      </w:rPr>
                    </m:ctrlPr>
                  </m:funcPr>
                  <m:fName>
                    <m:r>
                      <w:rPr>
                        <w:rFonts w:ascii="Cambria Math" w:hAnsi="Cambria Math" w:cs="Cambria Math"/>
                      </w:rPr>
                      <m:t>sin</m:t>
                    </m:r>
                  </m:fName>
                  <m:e>
                    <m:d>
                      <m:dPr>
                        <m:ctrlPr>
                          <w:rPr>
                            <w:rFonts w:ascii="Cambria Math" w:hAnsi="Cambria Math" w:cs="Cambria Math"/>
                            <w:i/>
                            <w:iCs/>
                          </w:rPr>
                        </m:ctrlPr>
                      </m:dPr>
                      <m:e>
                        <m:r>
                          <w:rPr>
                            <w:rFonts w:ascii="Cambria Math" w:hAnsi="Cambria Math" w:cs="Cambria Math"/>
                          </w:rPr>
                          <m:t>x</m:t>
                        </m:r>
                      </m:e>
                    </m:d>
                  </m:e>
                </m:func>
                <m:r>
                  <w:rPr>
                    <w:rFonts w:ascii="Cambria Math" w:hAnsi="Cambria Math" w:cs="Cambria Math"/>
                  </w:rPr>
                  <m:t>+</m:t>
                </m:r>
                <m:func>
                  <m:funcPr>
                    <m:ctrlPr>
                      <w:rPr>
                        <w:rFonts w:ascii="Cambria Math" w:hAnsi="Cambria Math" w:cs="Cambria Math"/>
                        <w:i/>
                        <w:iCs/>
                      </w:rPr>
                    </m:ctrlPr>
                  </m:funcPr>
                  <m:fName>
                    <m:r>
                      <w:rPr>
                        <w:rFonts w:ascii="Cambria Math" w:hAnsi="Cambria Math" w:cs="Cambria Math"/>
                      </w:rPr>
                      <m:t>sin</m:t>
                    </m:r>
                  </m:fName>
                  <m:e>
                    <m:d>
                      <m:dPr>
                        <m:ctrlPr>
                          <w:rPr>
                            <w:rFonts w:ascii="Cambria Math" w:hAnsi="Cambria Math" w:cs="Cambria Math"/>
                            <w:i/>
                            <w:iCs/>
                          </w:rPr>
                        </m:ctrlPr>
                      </m:dPr>
                      <m:e>
                        <m:sSup>
                          <m:sSupPr>
                            <m:ctrlPr>
                              <w:rPr>
                                <w:rFonts w:ascii="Cambria Math" w:hAnsi="Cambria Math" w:cs="Cambria Math"/>
                                <w:i/>
                                <w:iCs/>
                              </w:rPr>
                            </m:ctrlPr>
                          </m:sSupPr>
                          <m:e>
                            <m:r>
                              <w:rPr>
                                <w:rFonts w:ascii="Cambria Math" w:hAnsi="Cambria Math" w:cs="Cambria Math"/>
                              </w:rPr>
                              <m:t>a</m:t>
                            </m:r>
                          </m:e>
                          <m:sup>
                            <m:r>
                              <w:rPr>
                                <w:rFonts w:ascii="Cambria Math" w:hAnsi="Cambria Math" w:cs="Cambria Math"/>
                              </w:rPr>
                              <m:t>4</m:t>
                            </m:r>
                          </m:sup>
                        </m:sSup>
                        <m:r>
                          <w:rPr>
                            <w:rFonts w:ascii="Cambria Math" w:hAnsi="Cambria Math" w:cs="Cambria Math"/>
                          </w:rPr>
                          <m:t>x</m:t>
                        </m:r>
                      </m:e>
                    </m:d>
                  </m:e>
                </m:func>
                <m:r>
                  <w:rPr>
                    <w:rFonts w:ascii="Cambria Math" w:hAnsi="Cambria Math" w:cs="Cambria Math"/>
                  </w:rPr>
                  <m:t>+</m:t>
                </m:r>
                <m:func>
                  <m:funcPr>
                    <m:ctrlPr>
                      <w:rPr>
                        <w:rFonts w:ascii="Cambria Math" w:hAnsi="Cambria Math" w:cs="Cambria Math"/>
                        <w:i/>
                        <w:iCs/>
                      </w:rPr>
                    </m:ctrlPr>
                  </m:funcPr>
                  <m:fName>
                    <m:r>
                      <w:rPr>
                        <w:rFonts w:ascii="Cambria Math" w:hAnsi="Cambria Math" w:cs="Cambria Math"/>
                      </w:rPr>
                      <m:t>sin</m:t>
                    </m:r>
                  </m:fName>
                  <m:e>
                    <m:d>
                      <m:dPr>
                        <m:ctrlPr>
                          <w:rPr>
                            <w:rFonts w:ascii="Cambria Math" w:hAnsi="Cambria Math" w:cs="Cambria Math"/>
                            <w:i/>
                            <w:iCs/>
                          </w:rPr>
                        </m:ctrlPr>
                      </m:dPr>
                      <m:e>
                        <m:sSup>
                          <m:sSupPr>
                            <m:ctrlPr>
                              <w:rPr>
                                <w:rFonts w:ascii="Cambria Math" w:hAnsi="Cambria Math" w:cs="Cambria Math"/>
                                <w:i/>
                                <w:iCs/>
                              </w:rPr>
                            </m:ctrlPr>
                          </m:sSupPr>
                          <m:e>
                            <m:r>
                              <w:rPr>
                                <w:rFonts w:ascii="Cambria Math" w:hAnsi="Cambria Math" w:cs="Cambria Math"/>
                              </w:rPr>
                              <m:t>a</m:t>
                            </m:r>
                          </m:e>
                          <m:sup>
                            <m:r>
                              <w:rPr>
                                <w:rFonts w:ascii="Cambria Math" w:hAnsi="Cambria Math" w:cs="Cambria Math"/>
                              </w:rPr>
                              <m:t>7</m:t>
                            </m:r>
                          </m:sup>
                        </m:sSup>
                        <m:r>
                          <w:rPr>
                            <w:rFonts w:ascii="Cambria Math" w:hAnsi="Cambria Math" w:cs="Cambria Math"/>
                          </w:rPr>
                          <m:t>x</m:t>
                        </m:r>
                      </m:e>
                    </m:d>
                  </m:e>
                </m:func>
                <m:r>
                  <w:rPr>
                    <w:rFonts w:ascii="Cambria Math" w:hAnsi="Cambria Math" w:cs="Cambria Math"/>
                  </w:rPr>
                  <m:t>.</m:t>
                </m:r>
              </m:e>
            </m:mr>
          </m:m>
        </m:oMath>
      </m:oMathPara>
    </w:p>
    <w:p w14:paraId="59536094" w14:textId="77777777" w:rsidR="000327E8" w:rsidRPr="00907DB4" w:rsidRDefault="00277822" w:rsidP="004B2136">
      <w:pPr>
        <w:pStyle w:val="Web"/>
        <w:snapToGrid w:val="0"/>
        <w:spacing w:beforeLines="100" w:before="360" w:beforeAutospacing="0" w:after="0" w:afterAutospacing="0"/>
        <w:jc w:val="both"/>
        <w:textAlignment w:val="top"/>
        <w:rPr>
          <w:rFonts w:ascii="Arial" w:eastAsia="新細明體" w:hAnsi="Arial" w:cs="Arial"/>
          <w:b/>
          <w:sz w:val="28"/>
          <w:szCs w:val="28"/>
        </w:rPr>
      </w:pPr>
      <w:r w:rsidRPr="00907DB4">
        <w:rPr>
          <w:rFonts w:ascii="Arial" w:eastAsia="新細明體" w:hAnsi="Arial" w:cs="Arial" w:hint="eastAsia"/>
          <w:b/>
          <w:sz w:val="28"/>
          <w:szCs w:val="28"/>
        </w:rPr>
        <w:t>2.</w:t>
      </w:r>
      <w:r w:rsidR="00515C4E" w:rsidRPr="00907DB4">
        <w:rPr>
          <w:rFonts w:ascii="Arial" w:eastAsia="新細明體" w:hAnsi="Arial" w:cs="Arial"/>
          <w:b/>
          <w:sz w:val="28"/>
          <w:szCs w:val="28"/>
        </w:rPr>
        <w:t>2</w:t>
      </w:r>
      <w:r w:rsidRPr="00907DB4">
        <w:rPr>
          <w:rFonts w:ascii="Arial" w:eastAsia="新細明體" w:hAnsi="Arial" w:cs="Arial" w:hint="eastAsia"/>
          <w:b/>
          <w:sz w:val="28"/>
          <w:szCs w:val="28"/>
        </w:rPr>
        <w:t xml:space="preserve">.3 </w:t>
      </w:r>
      <w:r w:rsidRPr="00907DB4">
        <w:rPr>
          <w:rFonts w:ascii="Arial" w:eastAsia="新細明體" w:hAnsi="Arial" w:cs="Arial"/>
          <w:b/>
          <w:sz w:val="28"/>
          <w:szCs w:val="28"/>
        </w:rPr>
        <w:t>Noise Processing</w:t>
      </w:r>
    </w:p>
    <w:p w14:paraId="6EACEA4D" w14:textId="19A4168F" w:rsidR="00277822" w:rsidRPr="00931843" w:rsidRDefault="00D72542" w:rsidP="00277822">
      <w:pPr>
        <w:pStyle w:val="Web"/>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The m</w:t>
      </w:r>
      <w:r w:rsidRPr="00931843">
        <w:rPr>
          <w:rFonts w:ascii="Times New Roman" w:hAnsi="Times New Roman" w:cs="Times New Roman"/>
          <w:szCs w:val="20"/>
        </w:rPr>
        <w:t xml:space="preserve">usic </w:t>
      </w:r>
      <w:r w:rsidR="00277822" w:rsidRPr="00931843">
        <w:rPr>
          <w:rFonts w:ascii="Times New Roman" w:hAnsi="Times New Roman" w:cs="Times New Roman"/>
          <w:szCs w:val="20"/>
        </w:rPr>
        <w:t>recording process us</w:t>
      </w:r>
      <w:r>
        <w:rPr>
          <w:rFonts w:ascii="Times New Roman" w:hAnsi="Times New Roman" w:cs="Times New Roman"/>
          <w:szCs w:val="20"/>
        </w:rPr>
        <w:t>es</w:t>
      </w:r>
      <w:r w:rsidR="00277822" w:rsidRPr="00931843">
        <w:rPr>
          <w:rFonts w:ascii="Times New Roman" w:hAnsi="Times New Roman" w:cs="Times New Roman"/>
          <w:szCs w:val="20"/>
        </w:rPr>
        <w:t xml:space="preserve"> mobile applications in the cloud </w:t>
      </w:r>
      <w:r w:rsidR="00277822" w:rsidRPr="00931843">
        <w:rPr>
          <w:rFonts w:ascii="Times New Roman" w:hAnsi="Times New Roman" w:cs="Times New Roman" w:hint="eastAsia"/>
          <w:szCs w:val="20"/>
        </w:rPr>
        <w:t xml:space="preserve">and </w:t>
      </w:r>
      <w:r>
        <w:rPr>
          <w:rFonts w:ascii="Times New Roman" w:hAnsi="Times New Roman" w:cs="Times New Roman"/>
          <w:szCs w:val="20"/>
        </w:rPr>
        <w:t xml:space="preserve">the </w:t>
      </w:r>
      <w:r w:rsidR="00277822" w:rsidRPr="00931843">
        <w:rPr>
          <w:rFonts w:ascii="Times New Roman" w:hAnsi="Times New Roman" w:cs="Times New Roman"/>
          <w:szCs w:val="20"/>
        </w:rPr>
        <w:t>recording environment has to meet mobile characteristic</w:t>
      </w:r>
      <w:r w:rsidR="00277822" w:rsidRPr="00931843">
        <w:rPr>
          <w:rFonts w:ascii="Times New Roman" w:hAnsi="Times New Roman" w:cs="Times New Roman" w:hint="eastAsia"/>
          <w:szCs w:val="20"/>
        </w:rPr>
        <w:t>s</w:t>
      </w:r>
      <w:r>
        <w:rPr>
          <w:rFonts w:ascii="Times New Roman" w:hAnsi="Times New Roman" w:cs="Times New Roman"/>
          <w:szCs w:val="20"/>
        </w:rPr>
        <w:t>; therefore,</w:t>
      </w:r>
      <w:r w:rsidR="00277822" w:rsidRPr="00931843">
        <w:rPr>
          <w:rFonts w:ascii="Times New Roman" w:hAnsi="Times New Roman" w:cs="Times New Roman" w:hint="eastAsia"/>
          <w:szCs w:val="20"/>
        </w:rPr>
        <w:t xml:space="preserve"> e</w:t>
      </w:r>
      <w:r w:rsidR="00277822" w:rsidRPr="00931843">
        <w:rPr>
          <w:rFonts w:ascii="Times New Roman" w:hAnsi="Times New Roman" w:cs="Times New Roman"/>
          <w:szCs w:val="20"/>
        </w:rPr>
        <w:t>xternal noise problem</w:t>
      </w:r>
      <w:r w:rsidR="00277822" w:rsidRPr="00931843">
        <w:rPr>
          <w:rFonts w:ascii="Times New Roman" w:hAnsi="Times New Roman" w:cs="Times New Roman" w:hint="eastAsia"/>
          <w:szCs w:val="20"/>
        </w:rPr>
        <w:t>s</w:t>
      </w:r>
      <w:r w:rsidR="00277822" w:rsidRPr="00931843">
        <w:rPr>
          <w:rFonts w:ascii="Times New Roman" w:hAnsi="Times New Roman" w:cs="Times New Roman"/>
          <w:szCs w:val="20"/>
        </w:rPr>
        <w:t xml:space="preserve"> should be considered </w:t>
      </w:r>
      <w:r>
        <w:rPr>
          <w:rFonts w:ascii="Times New Roman" w:hAnsi="Times New Roman" w:cs="Times New Roman"/>
          <w:szCs w:val="20"/>
        </w:rPr>
        <w:t>to ensure a</w:t>
      </w:r>
      <w:r w:rsidRPr="00931843">
        <w:rPr>
          <w:rFonts w:ascii="Times New Roman" w:hAnsi="Times New Roman" w:cs="Times New Roman"/>
          <w:szCs w:val="20"/>
        </w:rPr>
        <w:t xml:space="preserve"> </w:t>
      </w:r>
      <w:proofErr w:type="gramStart"/>
      <w:r w:rsidR="00277822" w:rsidRPr="00931843">
        <w:rPr>
          <w:rFonts w:ascii="Times New Roman" w:hAnsi="Times New Roman" w:cs="Times New Roman"/>
          <w:szCs w:val="20"/>
        </w:rPr>
        <w:t xml:space="preserve">better </w:t>
      </w:r>
      <w:r w:rsidRPr="00931843">
        <w:rPr>
          <w:rFonts w:ascii="Times New Roman" w:hAnsi="Times New Roman" w:cs="Times New Roman"/>
          <w:szCs w:val="20"/>
        </w:rPr>
        <w:t>quality</w:t>
      </w:r>
      <w:proofErr w:type="gramEnd"/>
      <w:r w:rsidRPr="00931843">
        <w:rPr>
          <w:rFonts w:ascii="Times New Roman" w:hAnsi="Times New Roman" w:cs="Times New Roman"/>
          <w:szCs w:val="20"/>
        </w:rPr>
        <w:t xml:space="preserve"> </w:t>
      </w:r>
      <w:r w:rsidR="00277822" w:rsidRPr="00931843">
        <w:rPr>
          <w:rFonts w:ascii="Times New Roman" w:hAnsi="Times New Roman" w:cs="Times New Roman"/>
          <w:szCs w:val="20"/>
        </w:rPr>
        <w:t xml:space="preserve">recording file. </w:t>
      </w:r>
      <w:r>
        <w:rPr>
          <w:rFonts w:ascii="Times New Roman" w:hAnsi="Times New Roman" w:cs="Times New Roman"/>
          <w:szCs w:val="20"/>
        </w:rPr>
        <w:t>The c</w:t>
      </w:r>
      <w:r w:rsidRPr="00931843">
        <w:rPr>
          <w:rFonts w:ascii="Times New Roman" w:hAnsi="Times New Roman" w:cs="Times New Roman"/>
          <w:szCs w:val="20"/>
        </w:rPr>
        <w:t xml:space="preserve">ategories </w:t>
      </w:r>
      <w:r w:rsidR="00277822" w:rsidRPr="00931843">
        <w:rPr>
          <w:rFonts w:ascii="Times New Roman" w:hAnsi="Times New Roman" w:cs="Times New Roman"/>
          <w:szCs w:val="20"/>
        </w:rPr>
        <w:t xml:space="preserve">of sound enhancement are based on </w:t>
      </w:r>
      <w:r w:rsidR="00277822" w:rsidRPr="00931843">
        <w:rPr>
          <w:rFonts w:ascii="Times New Roman" w:hAnsi="Times New Roman" w:cs="Times New Roman" w:hint="eastAsia"/>
          <w:szCs w:val="20"/>
        </w:rPr>
        <w:t xml:space="preserve">the </w:t>
      </w:r>
      <w:r w:rsidR="00277822" w:rsidRPr="00931843">
        <w:rPr>
          <w:rFonts w:ascii="Times New Roman" w:hAnsi="Times New Roman" w:cs="Times New Roman"/>
          <w:szCs w:val="20"/>
        </w:rPr>
        <w:t xml:space="preserve">number of channels </w:t>
      </w:r>
      <w:r w:rsidR="00277822" w:rsidRPr="00931843">
        <w:rPr>
          <w:rFonts w:ascii="Times New Roman" w:hAnsi="Times New Roman" w:cs="Times New Roman" w:hint="eastAsia"/>
          <w:szCs w:val="20"/>
        </w:rPr>
        <w:t>(</w:t>
      </w:r>
      <w:r w:rsidR="00277822" w:rsidRPr="00931843">
        <w:rPr>
          <w:rFonts w:ascii="Times New Roman" w:hAnsi="Times New Roman" w:cs="Times New Roman"/>
          <w:szCs w:val="20"/>
        </w:rPr>
        <w:t>single channel, stereo channel, or multi-track channe</w:t>
      </w:r>
      <w:r w:rsidR="00277822" w:rsidRPr="00931843">
        <w:rPr>
          <w:rFonts w:ascii="Times New Roman" w:hAnsi="Times New Roman" w:cs="Times New Roman" w:hint="eastAsia"/>
          <w:szCs w:val="20"/>
        </w:rPr>
        <w:t xml:space="preserve">l) </w:t>
      </w:r>
      <w:r w:rsidR="00277822" w:rsidRPr="00931843">
        <w:rPr>
          <w:rFonts w:ascii="Times New Roman" w:hAnsi="Times New Roman" w:cs="Times New Roman"/>
          <w:szCs w:val="20"/>
        </w:rPr>
        <w:t>for recording</w:t>
      </w:r>
      <w:r w:rsidR="00277822" w:rsidRPr="00931843">
        <w:rPr>
          <w:rFonts w:ascii="Times New Roman" w:hAnsi="Times New Roman" w:cs="Times New Roman" w:hint="eastAsia"/>
          <w:szCs w:val="20"/>
        </w:rPr>
        <w:t>.</w:t>
      </w:r>
      <w:r w:rsidR="00277822" w:rsidRPr="00931843">
        <w:rPr>
          <w:rFonts w:ascii="Times New Roman" w:hAnsi="Times New Roman" w:cs="Times New Roman"/>
          <w:szCs w:val="20"/>
        </w:rPr>
        <w:t xml:space="preserve"> Although the multi-channel speech enhancement is better than that of single channel speech enhancement </w:t>
      </w:r>
      <w:r w:rsidR="00277822" w:rsidRPr="00931843">
        <w:rPr>
          <w:rFonts w:ascii="Times New Roman" w:hAnsi="Times New Roman" w:cs="Times New Roman"/>
          <w:szCs w:val="20"/>
        </w:rPr>
        <w:fldChar w:fldCharType="begin">
          <w:fldData xml:space="preserve">PEVuZE5vdGU+PENpdGU+PEF1dGhvcj5VcGFkaHlheTwvQXV0aG9yPjxZZWFyPjIwMTM8L1llYXI+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=
</w:fldData>
        </w:fldChar>
      </w:r>
      <w:r w:rsidR="00515C4E" w:rsidRPr="00931843">
        <w:rPr>
          <w:rFonts w:ascii="Times New Roman" w:hAnsi="Times New Roman" w:cs="Times New Roman"/>
          <w:szCs w:val="20"/>
        </w:rPr>
        <w:instrText xml:space="preserve"> ADDIN EN.CITE </w:instrText>
      </w:r>
      <w:r w:rsidR="00515C4E" w:rsidRPr="00931843">
        <w:rPr>
          <w:rFonts w:ascii="Times New Roman" w:hAnsi="Times New Roman" w:cs="Times New Roman"/>
          <w:szCs w:val="20"/>
        </w:rPr>
        <w:fldChar w:fldCharType="begin">
          <w:fldData xml:space="preserve">PEVuZE5vdGU+PENpdGU+PEF1dGhvcj5VcGFkaHlheTwvQXV0aG9yPjxZZWFyPjIwMTM8L1llYXI+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=
</w:fldData>
        </w:fldChar>
      </w:r>
      <w:r w:rsidR="00515C4E" w:rsidRPr="00931843">
        <w:rPr>
          <w:rFonts w:ascii="Times New Roman" w:hAnsi="Times New Roman" w:cs="Times New Roman"/>
          <w:szCs w:val="20"/>
        </w:rPr>
        <w:instrText xml:space="preserve"> ADDIN EN.CITE.DATA </w:instrText>
      </w:r>
      <w:r w:rsidR="00515C4E" w:rsidRPr="00931843">
        <w:rPr>
          <w:rFonts w:ascii="Times New Roman" w:hAnsi="Times New Roman" w:cs="Times New Roman"/>
          <w:szCs w:val="20"/>
        </w:rPr>
      </w:r>
      <w:r w:rsidR="00515C4E" w:rsidRPr="00931843">
        <w:rPr>
          <w:rFonts w:ascii="Times New Roman" w:hAnsi="Times New Roman" w:cs="Times New Roman"/>
          <w:szCs w:val="20"/>
        </w:rPr>
        <w:fldChar w:fldCharType="end"/>
      </w:r>
      <w:r w:rsidR="00277822" w:rsidRPr="00931843">
        <w:rPr>
          <w:rFonts w:ascii="Times New Roman" w:hAnsi="Times New Roman" w:cs="Times New Roman"/>
          <w:szCs w:val="20"/>
        </w:rPr>
      </w:r>
      <w:r w:rsidR="00277822"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[15-17]</w:t>
      </w:r>
      <w:r w:rsidR="00277822" w:rsidRPr="00931843">
        <w:rPr>
          <w:rFonts w:ascii="Times New Roman" w:hAnsi="Times New Roman" w:cs="Times New Roman"/>
          <w:szCs w:val="20"/>
        </w:rPr>
        <w:fldChar w:fldCharType="end"/>
      </w:r>
      <w:r w:rsidR="00277822" w:rsidRPr="00931843">
        <w:rPr>
          <w:rFonts w:ascii="Times New Roman" w:hAnsi="Times New Roman" w:cs="Times New Roman"/>
          <w:szCs w:val="20"/>
        </w:rPr>
        <w:t xml:space="preserve">, the single channel speech enhancement is still a significant field of research </w:t>
      </w:r>
      <w:r>
        <w:rPr>
          <w:rFonts w:ascii="Times New Roman" w:hAnsi="Times New Roman" w:cs="Times New Roman"/>
          <w:szCs w:val="20"/>
        </w:rPr>
        <w:t>due to</w:t>
      </w:r>
      <w:r w:rsidR="00277822" w:rsidRPr="00931843">
        <w:rPr>
          <w:rFonts w:ascii="Times New Roman" w:hAnsi="Times New Roman" w:cs="Times New Roman"/>
          <w:szCs w:val="20"/>
        </w:rPr>
        <w:t xml:space="preserve"> its simple implementation and ease of computation. Single channel speech enhancement uses only one microphone to collect noisy speech data </w:t>
      </w:r>
      <w:r w:rsidR="00277822" w:rsidRPr="00931843">
        <w:rPr>
          <w:rFonts w:ascii="Times New Roman" w:hAnsi="Times New Roman" w:cs="Times New Roman"/>
          <w:szCs w:val="20"/>
        </w:rPr>
        <w:fldChar w:fldCharType="begin">
          <w:fldData xml:space="preserve">PEVuZE5vdGU+PENpdGU+PEF1dGhvcj5VcGFkaHlheTwvQXV0aG9yPjxZZWFyPjIwMTM8L1llYXI+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</w:fldData>
        </w:fldChar>
      </w:r>
      <w:r w:rsidR="00515C4E" w:rsidRPr="00931843">
        <w:rPr>
          <w:rFonts w:ascii="Times New Roman" w:hAnsi="Times New Roman" w:cs="Times New Roman"/>
          <w:szCs w:val="20"/>
        </w:rPr>
        <w:instrText xml:space="preserve"> ADDIN EN.CITE </w:instrText>
      </w:r>
      <w:r w:rsidR="00515C4E" w:rsidRPr="00931843">
        <w:rPr>
          <w:rFonts w:ascii="Times New Roman" w:hAnsi="Times New Roman" w:cs="Times New Roman"/>
          <w:szCs w:val="20"/>
        </w:rPr>
        <w:fldChar w:fldCharType="begin">
          <w:fldData xml:space="preserve">PEVuZE5vdGU+PENpdGU+PEF1dGhvcj5VcGFkaHlheTwvQXV0aG9yPjxZZWFyPjIwMTM8L1llYXI+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</w:fldData>
        </w:fldChar>
      </w:r>
      <w:r w:rsidR="00515C4E" w:rsidRPr="00931843">
        <w:rPr>
          <w:rFonts w:ascii="Times New Roman" w:hAnsi="Times New Roman" w:cs="Times New Roman"/>
          <w:szCs w:val="20"/>
        </w:rPr>
        <w:instrText xml:space="preserve"> ADDIN EN.CITE.DATA </w:instrText>
      </w:r>
      <w:r w:rsidR="00515C4E" w:rsidRPr="00931843">
        <w:rPr>
          <w:rFonts w:ascii="Times New Roman" w:hAnsi="Times New Roman" w:cs="Times New Roman"/>
          <w:szCs w:val="20"/>
        </w:rPr>
      </w:r>
      <w:r w:rsidR="00515C4E" w:rsidRPr="00931843">
        <w:rPr>
          <w:rFonts w:ascii="Times New Roman" w:hAnsi="Times New Roman" w:cs="Times New Roman"/>
          <w:szCs w:val="20"/>
        </w:rPr>
        <w:fldChar w:fldCharType="end"/>
      </w:r>
      <w:r w:rsidR="00277822" w:rsidRPr="00931843">
        <w:rPr>
          <w:rFonts w:ascii="Times New Roman" w:hAnsi="Times New Roman" w:cs="Times New Roman"/>
          <w:szCs w:val="20"/>
        </w:rPr>
      </w:r>
      <w:r w:rsidR="00277822"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[15-19]</w:t>
      </w:r>
      <w:r w:rsidR="00277822" w:rsidRPr="00931843">
        <w:rPr>
          <w:rFonts w:ascii="Times New Roman" w:hAnsi="Times New Roman" w:cs="Times New Roman"/>
          <w:szCs w:val="20"/>
        </w:rPr>
        <w:fldChar w:fldCharType="end"/>
      </w:r>
      <w:r w:rsidR="00277822" w:rsidRPr="00931843">
        <w:rPr>
          <w:rFonts w:ascii="Times New Roman" w:hAnsi="Times New Roman" w:cs="Times New Roman"/>
          <w:szCs w:val="20"/>
        </w:rPr>
        <w:t>.</w:t>
      </w:r>
    </w:p>
    <w:p w14:paraId="7AA57252" w14:textId="323F67D5" w:rsidR="00277822" w:rsidRPr="00931843" w:rsidRDefault="00277822" w:rsidP="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Frequency spectrum weighting is </w:t>
      </w:r>
      <w:r w:rsidR="00D72542">
        <w:rPr>
          <w:rFonts w:ascii="Times New Roman" w:hAnsi="Times New Roman" w:cs="Times New Roman"/>
          <w:szCs w:val="20"/>
        </w:rPr>
        <w:t>an</w:t>
      </w:r>
      <w:r w:rsidR="00D72542" w:rsidRPr="00931843">
        <w:rPr>
          <w:rFonts w:ascii="Times New Roman" w:hAnsi="Times New Roman" w:cs="Times New Roman"/>
          <w:szCs w:val="20"/>
        </w:rPr>
        <w:t xml:space="preserve"> </w:t>
      </w:r>
      <w:r w:rsidRPr="00931843">
        <w:rPr>
          <w:rFonts w:ascii="Times New Roman" w:hAnsi="Times New Roman" w:cs="Times New Roman"/>
          <w:szCs w:val="20"/>
        </w:rPr>
        <w:t>efficient, fast, and simple enhancement technology for processing the single channel speech frequency</w:t>
      </w:r>
      <w:r w:rsidR="00AF09EF">
        <w:rPr>
          <w:rFonts w:ascii="Times New Roman" w:hAnsi="Times New Roman" w:cs="Times New Roman" w:hint="eastAsia"/>
          <w:szCs w:val="20"/>
        </w:rPr>
        <w:t xml:space="preserve"> </w:t>
      </w:r>
      <w:r w:rsidRPr="00931843">
        <w:rPr>
          <w:rFonts w:ascii="Times New Roman" w:hAnsi="Times New Roman" w:cs="Times New Roman"/>
          <w:szCs w:val="20"/>
        </w:rPr>
        <w:fldChar w:fldCharType="begin">
          <w:fldData xml:space="preserve">PEVuZE5vdGU+PENpdGU+PEF1dGhvcj5FcGhyYWltPC9BdXRob3I+PFllYXI+MTk5MjwvWWVhcj48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</w:fldData>
        </w:fldChar>
      </w:r>
      <w:r w:rsidR="00515C4E" w:rsidRPr="00931843">
        <w:rPr>
          <w:rFonts w:ascii="Times New Roman" w:hAnsi="Times New Roman" w:cs="Times New Roman"/>
          <w:szCs w:val="20"/>
        </w:rPr>
        <w:instrText xml:space="preserve"> ADDIN EN.CITE </w:instrText>
      </w:r>
      <w:r w:rsidR="00515C4E" w:rsidRPr="00931843">
        <w:rPr>
          <w:rFonts w:ascii="Times New Roman" w:hAnsi="Times New Roman" w:cs="Times New Roman"/>
          <w:szCs w:val="20"/>
        </w:rPr>
        <w:fldChar w:fldCharType="begin">
          <w:fldData xml:space="preserve">PEVuZE5vdGU+PENpdGU+PEF1dGhvcj5FcGhyYWltPC9BdXRob3I+PFllYXI+MTk5MjwvWWVhcj48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</w:fldData>
        </w:fldChar>
      </w:r>
      <w:r w:rsidR="00515C4E" w:rsidRPr="00931843">
        <w:rPr>
          <w:rFonts w:ascii="Times New Roman" w:hAnsi="Times New Roman" w:cs="Times New Roman"/>
          <w:szCs w:val="20"/>
        </w:rPr>
        <w:instrText xml:space="preserve"> ADDIN EN.CITE.DATA </w:instrText>
      </w:r>
      <w:r w:rsidR="00515C4E" w:rsidRPr="00931843">
        <w:rPr>
          <w:rFonts w:ascii="Times New Roman" w:hAnsi="Times New Roman" w:cs="Times New Roman"/>
          <w:szCs w:val="20"/>
        </w:rPr>
      </w:r>
      <w:r w:rsidR="00515C4E" w:rsidRPr="00931843">
        <w:rPr>
          <w:rFonts w:ascii="Times New Roman" w:hAnsi="Times New Roman" w:cs="Times New Roman"/>
          <w:szCs w:val="20"/>
        </w:rPr>
        <w:fldChar w:fldCharType="end"/>
      </w:r>
      <w:r w:rsidRPr="00931843">
        <w:rPr>
          <w:rFonts w:ascii="Times New Roman" w:hAnsi="Times New Roman" w:cs="Times New Roman"/>
          <w:szCs w:val="20"/>
        </w:rPr>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[18, 20, 21]</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Subtractive-type noisy speech enhancement algorithms </w:t>
      </w:r>
      <w:r w:rsidR="00D768B9">
        <w:rPr>
          <w:rFonts w:ascii="Times New Roman" w:hAnsi="Times New Roman" w:cs="Times New Roman"/>
          <w:szCs w:val="20"/>
        </w:rPr>
        <w:t>are also used, i</w:t>
      </w:r>
      <w:r w:rsidRPr="00931843">
        <w:rPr>
          <w:rFonts w:ascii="Times New Roman" w:hAnsi="Times New Roman" w:cs="Times New Roman"/>
          <w:szCs w:val="20"/>
        </w:rPr>
        <w:t xml:space="preserve">n addition to </w:t>
      </w:r>
      <w:r w:rsidR="00D72542">
        <w:rPr>
          <w:rFonts w:ascii="Times New Roman" w:hAnsi="Times New Roman" w:cs="Times New Roman"/>
          <w:szCs w:val="20"/>
        </w:rPr>
        <w:t xml:space="preserve">the </w:t>
      </w:r>
      <w:r w:rsidRPr="00931843">
        <w:rPr>
          <w:rFonts w:ascii="Times New Roman" w:hAnsi="Times New Roman" w:cs="Times New Roman"/>
          <w:szCs w:val="20"/>
        </w:rPr>
        <w:t xml:space="preserve">basic spectral subtraction algorithm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&lt;EndNote&gt;&lt;Cite&gt;&lt;Author&gt;Upadhyay&lt;/Author&gt;&lt;Year&gt;2013&lt;/Year&gt;&lt;RecNum&gt;442&lt;/RecNum&gt;&lt;DisplayText&gt;[15]&lt;/DisplayText&gt;&lt;record&gt;&lt;rec-number&gt;442&lt;/rec-number&gt;&lt;foreign-keys&gt;&lt;key app="EN" db-id="z9r5sxpzqwx9v3e5zvppfrwtzvar9sadz02a" timestamp="1590467230"&gt;442&lt;/key&gt;&lt;/foreign-keys&gt;&lt;ref-type name="Journal Article"&gt;17&lt;/ref-type&gt;&lt;contributors&gt;&lt;authors&gt;&lt;author&gt;Upadhyay, Navneet&lt;/author&gt;&lt;author&gt;Karmakar, Abhijit&lt;/author&gt;&lt;/authors&gt;&lt;/contributors&gt;&lt;titles&gt;&lt;title&gt;Spectral Subtractive-Type Algorithms for Enhancement of Noisy Speech: An Integrative Review&lt;/title&gt;&lt;secondary-title&gt;International Journal of Image, Graphics &amp;amp; Signal Processing&lt;/secondary-title&gt;&lt;/titles&gt;&lt;periodical&gt;&lt;full-title&gt;International Journal of Image, Graphics &amp;amp; Signal Processing&lt;/full-title&gt;&lt;/periodical&gt;&lt;volume&gt;5&lt;/volume&gt;&lt;number&gt;11&lt;/number&gt;&lt;dates&gt;&lt;year&gt;2013&lt;/year&gt;&lt;/dates&gt;&lt;isbn&gt;2074-9074&lt;/isbn&gt;&lt;urls&gt;&lt;/urls&gt;&lt;/record&gt;&lt;/Cite&gt;&lt;/EndNote&gt;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[15]</w:t>
      </w:r>
      <w:r w:rsidRPr="00931843">
        <w:rPr>
          <w:rFonts w:ascii="Times New Roman" w:hAnsi="Times New Roman" w:cs="Times New Roman"/>
          <w:szCs w:val="20"/>
        </w:rPr>
        <w:fldChar w:fldCharType="end"/>
      </w:r>
      <w:r w:rsidR="00D768B9">
        <w:rPr>
          <w:rFonts w:ascii="Times New Roman" w:hAnsi="Times New Roman" w:cs="Times New Roman"/>
          <w:szCs w:val="20"/>
        </w:rPr>
        <w:t>.</w:t>
      </w:r>
      <w:r w:rsidRPr="00931843">
        <w:rPr>
          <w:rFonts w:ascii="Times New Roman" w:hAnsi="Times New Roman" w:cs="Times New Roman"/>
          <w:szCs w:val="20"/>
        </w:rPr>
        <w:t xml:space="preserve"> </w:t>
      </w:r>
      <w:r w:rsidR="00D768B9">
        <w:rPr>
          <w:rFonts w:ascii="Times New Roman" w:hAnsi="Times New Roman" w:cs="Times New Roman"/>
          <w:szCs w:val="20"/>
        </w:rPr>
        <w:t xml:space="preserve">The </w:t>
      </w:r>
      <w:r w:rsidRPr="00931843">
        <w:rPr>
          <w:rFonts w:ascii="Times New Roman" w:hAnsi="Times New Roman" w:cs="Times New Roman"/>
          <w:szCs w:val="20"/>
        </w:rPr>
        <w:t>other most notable algorithms are spectral over-</w:t>
      </w:r>
      <w:r w:rsidRPr="00931843">
        <w:rPr>
          <w:rFonts w:ascii="Times New Roman" w:hAnsi="Times New Roman" w:cs="Times New Roman"/>
          <w:szCs w:val="20"/>
        </w:rPr>
        <w:lastRenderedPageBreak/>
        <w:t xml:space="preserve">subtraction (SOS)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&lt;EndNote&gt;&lt;Cite&gt;&lt;Author&gt;Berouti&lt;/Author&gt;&lt;Year&gt;1979&lt;/Year&gt;&lt;RecNum&gt;190&lt;/RecNum&gt;&lt;DisplayText&gt;[20]&lt;/DisplayText&gt;&lt;record&gt;&lt;rec-number&gt;190&lt;/rec-number&gt;&lt;foreign-keys&gt;&lt;key app="EN" db-id="z9r5sxpzqwx9v3e5zvppfrwtzvar9sadz02a" timestamp="1553655105"&gt;190&lt;/key&gt;&lt;key app="ENWeb" db-id=""&gt;0&lt;/key&gt;&lt;/foreign-keys&gt;&lt;ref-type name="Audiovisual Material"&gt;3&lt;/ref-type&gt;&lt;contributors&gt;&lt;authors&gt;&lt;author&gt;Berouti, M.&lt;/author&gt;&lt;author&gt;Schwartz, R.&lt;/author&gt;&lt;author&gt;Makhoul, J.&lt;/author&gt;&lt;/authors&gt;&lt;/contributors&gt;&lt;titles&gt;&lt;title&gt;Enhancement of speech corrupted by acoustic noise&lt;/title&gt;&lt;secondary-title&gt;ICASSP &amp;apos;79. IEEE International Conference on Acoustics, Speech, and Signal Processing&lt;/secondary-title&gt;&lt;/titles&gt;&lt;pages&gt;208-211&lt;/pages&gt;&lt;volume&gt;4&lt;/volume&gt;&lt;dates&gt;&lt;year&gt;1979&lt;/year&gt;&lt;/dates&gt;&lt;isbn&gt;VO - 4&lt;/isbn&gt;&lt;urls&gt;&lt;/urls&gt;&lt;electronic-resource-num&gt;10.1109/ICASSP.1979.1170788&lt;/electronic-resource-num&gt;&lt;/record&gt;&lt;/Cite&gt;&lt;/EndNote&gt;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[20]</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parametric spectral subtraction (PSS)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&lt;EndNote&gt;&lt;Cite&gt;&lt;Author&gt;Sim&lt;/Author&gt;&lt;Year&gt;1998&lt;/Year&gt;&lt;RecNum&gt;116&lt;/RecNum&gt;&lt;DisplayText&gt;[21]&lt;/DisplayText&gt;&lt;record&gt;&lt;rec-number&gt;116&lt;/rec-number&gt;&lt;foreign-keys&gt;&lt;key app="EN" db-id="z9r5sxpzqwx9v3e5zvppfrwtzvar9sadz02a" timestamp="1553655059"&gt;116&lt;/key&gt;&lt;/foreign-keys&gt;&lt;ref-type name="Journal Article"&gt;17&lt;/ref-type&gt;&lt;contributors&gt;&lt;authors&gt;&lt;author&gt;Sim, Boh Lim&lt;/author&gt;&lt;author&gt;Tong, Yit Chow&lt;/author&gt;&lt;author&gt;Chang, Joseph S.&lt;/author&gt;&lt;author&gt;Tan, Chin Tuan&lt;/author&gt;&lt;/authors&gt;&lt;/contributors&gt;&lt;titles&gt;&lt;title&gt;A parametric formulation of the generalized spectral subtraction method&lt;/title&gt;&lt;secondary-title&gt;IEEE Transactions on Speech and Audio Processing&lt;/secondary-title&gt;&lt;/titles&gt;&lt;periodical&gt;&lt;full-title&gt;IEEE Transactions on Speech and Audio Processing&lt;/full-title&gt;&lt;/periodical&gt;&lt;pages&gt;328-336&lt;/pages&gt;&lt;volume&gt;6&lt;/volume&gt;&lt;keywords&gt;&lt;keyword&gt;Speech enhancement&lt;/keyword&gt;&lt;keyword&gt;Speech processing&lt;/keyword&gt;&lt;/keywords&gt;&lt;dates&gt;&lt;year&gt;1998&lt;/year&gt;&lt;/dates&gt;&lt;urls&gt;&lt;/urls&gt;&lt;electronic-resource-num&gt;10.1109/89.701361&lt;/electronic-resource-num&gt;&lt;/record&gt;&lt;/Cite&gt;&lt;/EndNote&gt;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[21]</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spectral subtraction based on cross correlation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&lt;EndNote&gt;&lt;Cite&gt;&lt;Author&gt;Bhatnagar&lt;/Author&gt;&lt;Year&gt;2001&lt;/Year&gt;&lt;RecNum&gt;185&lt;/RecNum&gt;&lt;DisplayText&gt;[22]&lt;/DisplayText&gt;&lt;record&gt;&lt;rec-number&gt;185&lt;/rec-number&gt;&lt;foreign-keys&gt;&lt;key app="EN" db-id="z9r5sxpzqwx9v3e5zvppfrwtzvar9sadz02a" timestamp="1553655098"&gt;185&lt;/key&gt;&lt;key app="ENWeb" db-id=""&gt;0&lt;/key&gt;&lt;/foreign-keys&gt;&lt;ref-type name="Journal Article"&gt;17&lt;/ref-type&gt;&lt;contributors&gt;&lt;authors&gt;&lt;author&gt;Bhatnagar, M.&lt;/author&gt;&lt;author&gt;Loizou, P.C.&lt;/author&gt;&lt;/authors&gt;&lt;/contributors&gt;&lt;titles&gt;&lt;title&gt;A cross-correlation technique for enhancing speech corrupted with correlated noise&lt;/title&gt;&lt;secondary-title&gt;2001 IEEE International Conference on Acoustics, Speech, and Signal Processing. Proceedings (Cat. No.01CH37221)&lt;/secondary-title&gt;&lt;/titles&gt;&lt;periodical&gt;&lt;full-title&gt;2001 IEEE International Conference on Acoustics, Speech, and Signal Processing. Proceedings (Cat. No.01CH37221)&lt;/full-title&gt;&lt;/periodical&gt;&lt;pages&gt;673-676&lt;/pages&gt;&lt;keywords&gt;&lt;keyword&gt;wss&lt;/keyword&gt;&lt;/keywords&gt;&lt;dates&gt;&lt;year&gt;2001&lt;/year&gt;&lt;/dates&gt;&lt;isbn&gt;0-7803-7041-4&lt;/isbn&gt;&lt;urls&gt;&lt;/urls&gt;&lt;electronic-resource-num&gt;10.1109/ICASSP.2001.940921&lt;/electronic-resource-num&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[22]</w:t>
      </w:r>
      <w:r w:rsidRPr="00931843">
        <w:rPr>
          <w:rFonts w:ascii="Times New Roman" w:hAnsi="Times New Roman" w:cs="Times New Roman"/>
          <w:szCs w:val="20"/>
        </w:rPr>
        <w:fldChar w:fldCharType="end"/>
      </w:r>
      <w:r w:rsidRPr="00931843">
        <w:rPr>
          <w:rFonts w:ascii="Times New Roman" w:hAnsi="Times New Roman" w:cs="Times New Roman"/>
          <w:szCs w:val="20"/>
        </w:rPr>
        <w:t>, non-linear spectral subtraction (NSS)</w:t>
      </w:r>
      <w:r w:rsidR="00697135">
        <w:rPr>
          <w:rFonts w:ascii="Times New Roman" w:hAnsi="Times New Roman" w:cs="Times New Roman"/>
          <w:szCs w:val="20"/>
        </w:rPr>
        <w:t xml:space="preserve">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&lt;EndNote&gt;&lt;Cite&gt;&lt;Author&gt;Lockwood&lt;/Author&gt;&lt;Year&gt;1992&lt;/Year&gt;&lt;RecNum&gt;419&lt;/RecNum&gt;&lt;DisplayText&gt;[23]&lt;/DisplayText&gt;&lt;record&gt;&lt;rec-number&gt;419&lt;/rec-number&gt;&lt;foreign-keys&gt;&lt;key app="EN" db-id="z9r5sxpzqwx9v3e5zvppfrwtzvar9sadz02a" timestamp="1586764309"&gt;419&lt;/key&gt;&lt;/foreign-keys&gt;&lt;ref-type name="Journal Article"&gt;17&lt;/ref-type&gt;&lt;contributors&gt;&lt;authors&gt;&lt;author&gt;Lockwood, Philip&lt;/author&gt;&lt;author&gt;Boudy, Jérôme&lt;/author&gt;&lt;/authors&gt;&lt;/contributors&gt;&lt;titles&gt;&lt;title&gt;Experiments with a nonlinear spectral subtractor (NSS), hidden Markov models and the projection, for robust speech recognition in cars&lt;/title&gt;&lt;secondary-title&gt;Speech communication&lt;/secondary-title&gt;&lt;/titles&gt;&lt;periodical&gt;&lt;full-title&gt;Speech Communication&lt;/full-title&gt;&lt;/periodical&gt;&lt;pages&gt;215-228&lt;/pages&gt;&lt;volume&gt;11&lt;/volume&gt;&lt;number&gt;2-3&lt;/number&gt;&lt;dates&gt;&lt;year&gt;1992&lt;/year&gt;&lt;/dates&gt;&lt;isbn&gt;0167-6393&lt;/isbn&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[23]</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multi-band spectral subtraction (MBSS)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&lt;EndNote&gt;&lt;Cite&gt;&lt;Author&gt;Kamath&lt;/Author&gt;&lt;Year&gt;2002&lt;/Year&gt;&lt;RecNum&gt;123&lt;/RecNum&gt;&lt;DisplayText&gt;[24]&lt;/DisplayText&gt;&lt;record&gt;&lt;rec-number&gt;123&lt;/rec-number&gt;&lt;foreign-keys&gt;&lt;key app="EN" db-id="z9r5sxpzqwx9v3e5zvppfrwtzvar9sadz02a" timestamp="1553655059"&gt;123&lt;/key&gt;&lt;/foreign-keys&gt;&lt;ref-type name="Journal Article"&gt;17&lt;/ref-type&gt;&lt;contributors&gt;&lt;authors&gt;&lt;author&gt;Kamath, Sunil&lt;/author&gt;&lt;author&gt;Loizou, Philipos&lt;/author&gt;&lt;author&gt;States, United&lt;/author&gt;&lt;/authors&gt;&lt;/contributors&gt;&lt;titles&gt;&lt;title&gt;a Multi-Band Spectral Subtraction Method for Enhancing Speech Corrupted By Colored Noise an Event-Based Acoustic-Phonetic Approach for Speech Segmentation and E-Set Recognition&lt;/title&gt;&lt;secondary-title&gt;in Proceedings of International Conference on Acoustics, Speech, and Signal Processing, Orlando, USA&lt;/secondary-title&gt;&lt;/titles&gt;&lt;periodical&gt;&lt;full-title&gt;in Proceedings of International Conference on Acoustics, Speech, and Signal Processing, Orlando, USA&lt;/full-title&gt;&lt;/periodical&gt;&lt;pages&gt;7803&lt;/pages&gt;&lt;volume&gt;4&lt;/volume&gt;&lt;dates&gt;&lt;year&gt;2002&lt;/year&gt;&lt;/dates&gt;&lt;isbn&gt;0780374029&lt;/isbn&gt;&lt;urls&gt;&lt;/urls&gt;&lt;/record&gt;&lt;/Cite&gt;&lt;/EndNote&gt;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[24]</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Wiener filtering (WF)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&lt;EndNote&gt;&lt;Cite&gt;&lt;Author&gt;Abd El-Fattah&lt;/Author&gt;&lt;Year&gt;2008&lt;/Year&gt;&lt;RecNum&gt;187&lt;/RecNum&gt;&lt;DisplayText&gt;[25]&lt;/DisplayText&gt;&lt;record&gt;&lt;rec-number&gt;187&lt;/rec-number&gt;&lt;foreign-keys&gt;&lt;key app="EN" db-id="z9r5sxpzqwx9v3e5zvppfrwtzvar9sadz02a" timestamp="1553655099"&gt;187&lt;/key&gt;&lt;key app="ENWeb" db-id=""&gt;0&lt;/key&gt;&lt;/foreign-keys&gt;&lt;ref-type name="Journal Article"&gt;17&lt;/ref-type&gt;&lt;contributors&gt;&lt;authors&gt;&lt;author&gt;Abd El-Fattah, M A&lt;/author&gt;&lt;author&gt;Dessouky, M I&lt;/author&gt;&lt;author&gt;Diab, S M&lt;/author&gt;&lt;author&gt;Abd El-samie, F E&lt;/author&gt;&lt;/authors&gt;&lt;/contributors&gt;&lt;titles&gt;&lt;title&gt;Speech Enhancement Using an Adaptive Wiener Filtering Approach&lt;/title&gt;&lt;secondary-title&gt;Progress In Electromagnetics Research M&lt;/secondary-title&gt;&lt;/titles&gt;&lt;periodical&gt;&lt;full-title&gt;Progress In Electromagnetics Research M&lt;/full-title&gt;&lt;/periodical&gt;&lt;pages&gt;167-184&lt;/pages&gt;&lt;volume&gt;4&lt;/volume&gt;&lt;dates&gt;&lt;year&gt;2008&lt;/year&gt;&lt;/dates&gt;&lt;urls&gt;&lt;/urls&gt;&lt;electronic-resource-num&gt;10.2528/PIERM08061206&lt;/electronic-resource-num&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[25]</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iterative spectral subtraction (ISS)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&lt;EndNote&gt;&lt;Cite&gt;&lt;Author&gt;Non-member&lt;/Author&gt;&lt;Year&gt;2001&lt;/Year&gt;&lt;RecNum&gt;415&lt;/RecNum&gt;&lt;DisplayText&gt;[26]&lt;/DisplayText&gt;&lt;record&gt;&lt;rec-number&gt;415&lt;/rec-number&gt;&lt;foreign-keys&gt;&lt;key app="EN" db-id="z9r5sxpzqwx9v3e5zvppfrwtzvar9sadz02a" timestamp="1579167485"&gt;415&lt;/key&gt;&lt;/foreign-keys&gt;&lt;ref-type name="Journal Article"&gt;17&lt;/ref-type&gt;&lt;contributors&gt;&lt;authors&gt;&lt;author&gt;Non-member, Shinya Ogatq&lt;/author&gt;&lt;author&gt;Shimamura, Tetsuya&lt;/author&gt;&lt;/authors&gt;&lt;/contributors&gt;&lt;titles&gt;&lt;title&gt;Reinforced Spectral Subtraction Method to Enhance Speech Signal&lt;/title&gt;&lt;secondary-title&gt;Evaluation&lt;/secondary-title&gt;&lt;/titles&gt;&lt;periodical&gt;&lt;full-title&gt;Evaluation&lt;/full-title&gt;&lt;/periodical&gt;&lt;pages&gt;242-245&lt;/pages&gt;&lt;dates&gt;&lt;year&gt;2001&lt;/year&gt;&lt;/dates&gt;&lt;isbn&gt;8148858349&lt;/isbn&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[26]</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extended spectral subtraction (ESS)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&lt;EndNote&gt;&lt;Cite&gt;&lt;Author&gt;Sovka&lt;/Author&gt;&lt;Year&gt;1996&lt;/Year&gt;&lt;RecNum&gt;192&lt;/RecNum&gt;&lt;DisplayText&gt;[27]&lt;/DisplayText&gt;&lt;record&gt;&lt;rec-number&gt;192&lt;/rec-number&gt;&lt;foreign-keys&gt;&lt;key app="EN" db-id="z9r5sxpzqwx9v3e5zvppfrwtzvar9sadz02a" timestamp="1553655108"&gt;192&lt;/key&gt;&lt;key app="ENWeb" db-id=""&gt;0&lt;/key&gt;&lt;/foreign-keys&gt;&lt;ref-type name="Journal Article"&gt;17&lt;/ref-type&gt;&lt;contributors&gt;&lt;authors&gt;&lt;author&gt;Sovka, Pavel&lt;/author&gt;&lt;author&gt;Pollak, Petr&lt;/author&gt;&lt;author&gt;Kybic, Jan&lt;/author&gt;&lt;/authors&gt;&lt;/contributors&gt;&lt;titles&gt;&lt;title&gt;Extended Spectral Subtraction&lt;/title&gt;&lt;secondary-title&gt;in European Signal Processing Conference (EUSIPCO--96&lt;/secondary-title&gt;&lt;/titles&gt;&lt;periodical&gt;&lt;full-title&gt;in European Signal Processing Conference (EUSIPCO--96&lt;/full-title&gt;&lt;/periodical&gt;&lt;pages&gt;963-966&lt;/pages&gt;&lt;dates&gt;&lt;year&gt;1996&lt;/year&gt;&lt;/dates&gt;&lt;urls&gt;&lt;/urls&gt;&lt;/record&gt;&lt;/Cite&gt;&lt;/EndNote&gt;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[27]</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and spectral subtraction based on perceptual properties (SSPP)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&lt;EndNote&gt;&lt;Cite&gt;&lt;Author&gt;Virag&lt;/Author&gt;&lt;Year&gt;1999&lt;/Year&gt;&lt;RecNum&gt;141&lt;/RecNum&gt;&lt;DisplayText&gt;[28]&lt;/DisplayText&gt;&lt;record&gt;&lt;rec-number&gt;141&lt;/rec-number&gt;&lt;foreign-keys&gt;&lt;key app="EN" db-id="z9r5sxpzqwx9v3e5zvppfrwtzvar9sadz02a" timestamp="1553655061"&gt;141&lt;/key&gt;&lt;/foreign-keys&gt;&lt;ref-type name="Journal Article"&gt;17&lt;/ref-type&gt;&lt;contributors&gt;&lt;authors&gt;&lt;author&gt;Virag, Nathalie&lt;/author&gt;&lt;/authors&gt;&lt;/contributors&gt;&lt;titles&gt;&lt;title&gt;Single channel speech enhancement based on masking properties of the human auditory system&lt;/title&gt;&lt;secondary-title&gt;IEEE Transactions on Speech and Audio Processing&lt;/secondary-title&gt;&lt;/titles&gt;&lt;periodical&gt;&lt;full-title&gt;IEEE Transactions on Speech and Audio Processing&lt;/full-title&gt;&lt;/periodical&gt;&lt;pages&gt;126-137&lt;/pages&gt;&lt;volume&gt;7&lt;/volume&gt;&lt;keywords&gt;&lt;keyword&gt;Auditory properties&lt;/keyword&gt;&lt;keyword&gt;Masking&lt;/keyword&gt;&lt;keyword&gt;Noise reduction&lt;/keyword&gt;&lt;keyword&gt;Speech recognition&lt;/keyword&gt;&lt;keyword&gt;Subtractive-type algorithms&lt;/keyword&gt;&lt;/keywords&gt;&lt;dates&gt;&lt;year&gt;1999&lt;/year&gt;&lt;/dates&gt;&lt;urls&gt;&lt;/urls&gt;&lt;electronic-resource-num&gt;10.1109/89.748118&lt;/electronic-resource-num&gt;&lt;/record&gt;&lt;/Cite&gt;&lt;/EndNote&gt;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[28]</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w:t>
      </w:r>
    </w:p>
    <w:p w14:paraId="381FB8CA" w14:textId="72AFCC9B" w:rsidR="00277822" w:rsidRPr="00931843" w:rsidRDefault="00277822" w:rsidP="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The spectral subtraction is one of the most well-known and computationally efficient methods for effectively suppressing the background noise from noisy speech as it involves a single forward and inverse transform. The first comprehensive spectral subtraction method, proposed by Boll </w:t>
      </w:r>
      <w:r w:rsidRPr="00931843">
        <w:rPr>
          <w:rFonts w:ascii="Times New Roman" w:hAnsi="Times New Roman" w:cs="Times New Roman"/>
          <w:szCs w:val="20"/>
        </w:rPr>
        <w:fldChar w:fldCharType="begin">
          <w:fldData xml:space="preserve">PEVuZE5vdGU+PENpdGU+PEF1dGhvcj5Cb2xsPC9BdXRob3I+PFllYXI+MTk3ODwvWWVhcj48UmVj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</w:fldData>
        </w:fldChar>
      </w:r>
      <w:r w:rsidR="00515C4E" w:rsidRPr="00931843">
        <w:rPr>
          <w:rFonts w:ascii="Times New Roman" w:hAnsi="Times New Roman" w:cs="Times New Roman"/>
          <w:szCs w:val="20"/>
        </w:rPr>
        <w:instrText xml:space="preserve"> ADDIN EN.CITE </w:instrText>
      </w:r>
      <w:r w:rsidR="00515C4E" w:rsidRPr="00931843">
        <w:rPr>
          <w:rFonts w:ascii="Times New Roman" w:hAnsi="Times New Roman" w:cs="Times New Roman"/>
          <w:szCs w:val="20"/>
        </w:rPr>
        <w:fldChar w:fldCharType="begin">
          <w:fldData xml:space="preserve">PEVuZE5vdGU+PENpdGU+PEF1dGhvcj5Cb2xsPC9BdXRob3I+PFllYXI+MTk3ODwvWWVhcj48UmVj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</w:fldData>
        </w:fldChar>
      </w:r>
      <w:r w:rsidR="00515C4E" w:rsidRPr="00931843">
        <w:rPr>
          <w:rFonts w:ascii="Times New Roman" w:hAnsi="Times New Roman" w:cs="Times New Roman"/>
          <w:szCs w:val="20"/>
        </w:rPr>
        <w:instrText xml:space="preserve"> ADDIN EN.CITE.DATA </w:instrText>
      </w:r>
      <w:r w:rsidR="00515C4E" w:rsidRPr="00931843">
        <w:rPr>
          <w:rFonts w:ascii="Times New Roman" w:hAnsi="Times New Roman" w:cs="Times New Roman"/>
          <w:szCs w:val="20"/>
        </w:rPr>
      </w:r>
      <w:r w:rsidR="00515C4E" w:rsidRPr="00931843">
        <w:rPr>
          <w:rFonts w:ascii="Times New Roman" w:hAnsi="Times New Roman" w:cs="Times New Roman"/>
          <w:szCs w:val="20"/>
        </w:rPr>
        <w:fldChar w:fldCharType="end"/>
      </w:r>
      <w:r w:rsidRPr="00931843">
        <w:rPr>
          <w:rFonts w:ascii="Times New Roman" w:hAnsi="Times New Roman" w:cs="Times New Roman"/>
          <w:szCs w:val="20"/>
        </w:rPr>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[29-31]</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is based on </w:t>
      </w:r>
      <w:r w:rsidR="008660E1">
        <w:rPr>
          <w:rFonts w:ascii="Times New Roman" w:hAnsi="Times New Roman" w:cs="Times New Roman"/>
          <w:szCs w:val="20"/>
        </w:rPr>
        <w:t xml:space="preserve">the </w:t>
      </w:r>
      <w:r w:rsidRPr="00931843">
        <w:rPr>
          <w:rFonts w:ascii="Times New Roman" w:hAnsi="Times New Roman" w:cs="Times New Roman"/>
          <w:szCs w:val="20"/>
        </w:rPr>
        <w:t xml:space="preserve">non-parametric approach, which simply </w:t>
      </w:r>
      <w:r w:rsidR="008660E1">
        <w:rPr>
          <w:rFonts w:ascii="Times New Roman" w:hAnsi="Times New Roman" w:cs="Times New Roman"/>
          <w:szCs w:val="20"/>
        </w:rPr>
        <w:t>requires</w:t>
      </w:r>
      <w:r w:rsidR="008660E1" w:rsidRPr="00931843">
        <w:rPr>
          <w:rFonts w:ascii="Times New Roman" w:hAnsi="Times New Roman" w:cs="Times New Roman"/>
          <w:szCs w:val="20"/>
        </w:rPr>
        <w:t xml:space="preserve"> </w:t>
      </w:r>
      <w:r w:rsidRPr="00931843">
        <w:rPr>
          <w:rFonts w:ascii="Times New Roman" w:hAnsi="Times New Roman" w:cs="Times New Roman"/>
          <w:szCs w:val="20"/>
        </w:rPr>
        <w:t xml:space="preserve">an estimate of </w:t>
      </w:r>
      <w:r w:rsidR="008660E1">
        <w:rPr>
          <w:rFonts w:ascii="Times New Roman" w:hAnsi="Times New Roman" w:cs="Times New Roman"/>
          <w:szCs w:val="20"/>
        </w:rPr>
        <w:t xml:space="preserve">the </w:t>
      </w:r>
      <w:r w:rsidRPr="00931843">
        <w:rPr>
          <w:rFonts w:ascii="Times New Roman" w:hAnsi="Times New Roman" w:cs="Times New Roman"/>
          <w:szCs w:val="20"/>
        </w:rPr>
        <w:t xml:space="preserve">noise spectrum and </w:t>
      </w:r>
      <w:r w:rsidR="008660E1">
        <w:rPr>
          <w:rFonts w:ascii="Times New Roman" w:hAnsi="Times New Roman" w:cs="Times New Roman"/>
          <w:szCs w:val="20"/>
        </w:rPr>
        <w:t xml:space="preserve">can be </w:t>
      </w:r>
      <w:r w:rsidRPr="00931843">
        <w:rPr>
          <w:rFonts w:ascii="Times New Roman" w:hAnsi="Times New Roman" w:cs="Times New Roman"/>
          <w:szCs w:val="20"/>
        </w:rPr>
        <w:t>used for both speech enhancement and speech recognition.</w:t>
      </w:r>
    </w:p>
    <w:p w14:paraId="3400E0BF" w14:textId="2F4FCAA8" w:rsidR="00277822" w:rsidRPr="00931843" w:rsidRDefault="00277822" w:rsidP="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Suppose </w:t>
      </w:r>
      <w:r w:rsidR="008660E1">
        <w:rPr>
          <w:rFonts w:ascii="Times New Roman" w:hAnsi="Times New Roman" w:cs="Times New Roman"/>
          <w:szCs w:val="20"/>
        </w:rPr>
        <w:t xml:space="preserve">the </w:t>
      </w:r>
      <w:r w:rsidRPr="00931843">
        <w:rPr>
          <w:rFonts w:ascii="Times New Roman" w:hAnsi="Times New Roman" w:cs="Times New Roman"/>
          <w:szCs w:val="20"/>
        </w:rPr>
        <w:t xml:space="preserve">noise interference input signal is </w:t>
      </w:r>
      <w:r w:rsidRPr="00931843">
        <w:rPr>
          <w:rFonts w:ascii="Cambria Math" w:hAnsi="Cambria Math" w:cs="Cambria Math"/>
          <w:szCs w:val="20"/>
        </w:rPr>
        <w:t>𝑦</w:t>
      </w:r>
      <w:r w:rsidRPr="00931843">
        <w:rPr>
          <w:rFonts w:ascii="Times New Roman" w:hAnsi="Times New Roman" w:cs="Times New Roman" w:hint="eastAsia"/>
          <w:szCs w:val="20"/>
        </w:rPr>
        <w:t>（</w:t>
      </w:r>
      <w:r w:rsidRPr="00931843">
        <w:rPr>
          <w:rFonts w:ascii="Cambria Math" w:hAnsi="Cambria Math" w:cs="Cambria Math"/>
          <w:szCs w:val="20"/>
        </w:rPr>
        <w:t>𝑛</w:t>
      </w:r>
      <w:r w:rsidRPr="00931843">
        <w:rPr>
          <w:rFonts w:ascii="Times New Roman" w:hAnsi="Times New Roman" w:cs="Times New Roman" w:hint="eastAsia"/>
          <w:szCs w:val="20"/>
        </w:rPr>
        <w:t>）</w:t>
      </w:r>
      <w:r w:rsidRPr="00931843">
        <w:rPr>
          <w:rFonts w:ascii="Times New Roman" w:hAnsi="Times New Roman" w:cs="Times New Roman"/>
          <w:szCs w:val="20"/>
        </w:rPr>
        <w:t>, clean speech signal</w:t>
      </w:r>
      <w:r w:rsidR="008660E1">
        <w:rPr>
          <w:rFonts w:ascii="Times New Roman" w:hAnsi="Times New Roman" w:cs="Times New Roman"/>
          <w:szCs w:val="20"/>
        </w:rPr>
        <w:t xml:space="preserve"> is</w:t>
      </w:r>
      <w:r w:rsidRPr="00931843">
        <w:rPr>
          <w:rFonts w:ascii="Times New Roman" w:hAnsi="Times New Roman" w:cs="Times New Roman"/>
          <w:szCs w:val="20"/>
        </w:rPr>
        <w:t xml:space="preserve"> </w:t>
      </w:r>
      <w:r w:rsidRPr="00931843">
        <w:rPr>
          <w:rFonts w:ascii="Cambria Math" w:hAnsi="Cambria Math" w:cs="Cambria Math"/>
          <w:szCs w:val="20"/>
        </w:rPr>
        <w:t>𝑠</w:t>
      </w:r>
      <w:r w:rsidRPr="00931843">
        <w:rPr>
          <w:rFonts w:ascii="Times New Roman" w:hAnsi="Times New Roman" w:cs="Times New Roman" w:hint="eastAsia"/>
          <w:szCs w:val="20"/>
        </w:rPr>
        <w:t>（</w:t>
      </w:r>
      <w:r w:rsidRPr="00931843">
        <w:rPr>
          <w:rFonts w:ascii="Cambria Math" w:hAnsi="Cambria Math" w:cs="Cambria Math"/>
          <w:szCs w:val="20"/>
        </w:rPr>
        <w:t>𝑛</w:t>
      </w:r>
      <w:r w:rsidRPr="00931843">
        <w:rPr>
          <w:rFonts w:ascii="Times New Roman" w:hAnsi="Times New Roman" w:cs="Times New Roman" w:hint="eastAsia"/>
          <w:szCs w:val="20"/>
        </w:rPr>
        <w:t>）</w:t>
      </w:r>
      <w:r w:rsidRPr="00931843">
        <w:rPr>
          <w:rFonts w:ascii="Times New Roman" w:hAnsi="Times New Roman" w:cs="Times New Roman"/>
          <w:szCs w:val="20"/>
        </w:rPr>
        <w:t xml:space="preserve">, and noise signal is </w:t>
      </w:r>
      <m:oMath>
        <m:r>
          <w:rPr>
            <w:rFonts w:ascii="Cambria Math" w:hAnsi="Cambria Math" w:cs="Times New Roman"/>
            <w:szCs w:val="20"/>
          </w:rPr>
          <m:t>ω</m:t>
        </m:r>
      </m:oMath>
      <w:r w:rsidRPr="00931843">
        <w:rPr>
          <w:rFonts w:ascii="Times New Roman" w:hAnsi="Times New Roman" w:cs="Times New Roman" w:hint="eastAsia"/>
          <w:szCs w:val="20"/>
        </w:rPr>
        <w:t>（</w:t>
      </w:r>
      <w:r w:rsidRPr="00931843">
        <w:rPr>
          <w:rFonts w:ascii="Cambria Math" w:hAnsi="Cambria Math" w:cs="Cambria Math"/>
          <w:szCs w:val="20"/>
        </w:rPr>
        <w:t>𝑛</w:t>
      </w:r>
      <w:r w:rsidRPr="00931843">
        <w:rPr>
          <w:rFonts w:ascii="Times New Roman" w:hAnsi="Times New Roman" w:cs="Times New Roman" w:hint="eastAsia"/>
          <w:szCs w:val="20"/>
        </w:rPr>
        <w:t>）</w:t>
      </w:r>
      <w:r w:rsidRPr="00931843">
        <w:rPr>
          <w:rFonts w:ascii="Times New Roman" w:hAnsi="Times New Roman" w:cs="Times New Roman"/>
          <w:szCs w:val="20"/>
        </w:rPr>
        <w:t xml:space="preserve">, </w:t>
      </w:r>
      <w:r w:rsidR="008660E1">
        <w:rPr>
          <w:rFonts w:ascii="Times New Roman" w:hAnsi="Times New Roman" w:cs="Times New Roman"/>
          <w:szCs w:val="20"/>
        </w:rPr>
        <w:t>then</w:t>
      </w:r>
      <w:r w:rsidR="008660E1" w:rsidRPr="00931843">
        <w:rPr>
          <w:rFonts w:ascii="Times New Roman" w:hAnsi="Times New Roman" w:cs="Times New Roman" w:hint="eastAsia"/>
          <w:szCs w:val="20"/>
        </w:rPr>
        <w:t xml:space="preserve"> </w:t>
      </w:r>
      <w:r w:rsidRPr="00931843">
        <w:rPr>
          <w:rFonts w:ascii="Times New Roman" w:hAnsi="Times New Roman" w:cs="Times New Roman"/>
          <w:szCs w:val="20"/>
        </w:rPr>
        <w:t xml:space="preserve">the signal </w:t>
      </w:r>
      <w:r w:rsidRPr="00931843">
        <w:rPr>
          <w:rFonts w:ascii="Times New Roman" w:hAnsi="Times New Roman" w:cs="Times New Roman" w:hint="eastAsia"/>
          <w:szCs w:val="20"/>
        </w:rPr>
        <w:t xml:space="preserve">formula </w:t>
      </w:r>
      <w:r w:rsidRPr="00931843">
        <w:rPr>
          <w:rFonts w:ascii="Times New Roman" w:hAnsi="Times New Roman" w:cs="Times New Roman"/>
          <w:szCs w:val="20"/>
        </w:rPr>
        <w:t xml:space="preserve">is shown as </w:t>
      </w:r>
      <w:r w:rsidR="008660E1">
        <w:rPr>
          <w:rFonts w:ascii="Times New Roman" w:hAnsi="Times New Roman" w:cs="Times New Roman"/>
          <w:szCs w:val="20"/>
        </w:rPr>
        <w:t xml:space="preserve">the </w:t>
      </w:r>
      <w:r w:rsidRPr="00931843">
        <w:rPr>
          <w:rFonts w:ascii="Times New Roman" w:hAnsi="Times New Roman" w:cs="Times New Roman"/>
          <w:szCs w:val="20"/>
        </w:rPr>
        <w:t xml:space="preserve">following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&lt;EndNote&gt;&lt;Cite&gt;&lt;Author&gt;Yeh&lt;/Author&gt;&lt;Year&gt;2013&lt;/Year&gt;&lt;RecNum&gt;188&lt;/RecNum&gt;&lt;DisplayText&gt;[32]&lt;/DisplayText&gt;&lt;record&gt;&lt;rec-number&gt;188&lt;/rec-number&gt;&lt;foreign-keys&gt;&lt;key app="EN" db-id="z9r5sxpzqwx9v3e5zvppfrwtzvar9sadz02a" timestamp="1553655103"&gt;188&lt;/key&gt;&lt;key app="ENWeb" db-id=""&gt;0&lt;/key&gt;&lt;/foreign-keys&gt;&lt;ref-type name="Journal Article"&gt;17&lt;/ref-type&gt;&lt;contributors&gt;&lt;authors&gt;&lt;author&gt;Yeh, Her Tyan&lt;/author&gt;&lt;author&gt;Chiou, Juing Shian&lt;/author&gt;&lt;author&gt;Zhou, Ting Jun&lt;/author&gt;&lt;/authors&gt;&lt;/contributors&gt;&lt;titles&gt;&lt;title&gt;A karaoke system with real-time media merging and sharing functions for a cloud-computing-integrated mobile device&lt;/title&gt;&lt;secondary-title&gt;Mathematical Problems in Engineering&lt;/secondary-title&gt;&lt;/titles&gt;&lt;periodical&gt;&lt;full-title&gt;Mathematical Problems in Engineering&lt;/full-title&gt;&lt;/periodical&gt;&lt;volume&gt;2013&lt;/volume&gt;&lt;dates&gt;&lt;year&gt;2013&lt;/year&gt;&lt;/dates&gt;&lt;isbn&gt;1024-123X&lt;/isbn&gt;&lt;urls&gt;&lt;/urls&gt;&lt;electronic-resource-num&gt;10.1155/2013/713589&lt;/electronic-resource-num&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[32]</w:t>
      </w:r>
      <w:r w:rsidRPr="00931843">
        <w:rPr>
          <w:rFonts w:ascii="Times New Roman" w:hAnsi="Times New Roman" w:cs="Times New Roman"/>
          <w:szCs w:val="20"/>
        </w:rPr>
        <w:fldChar w:fldCharType="end"/>
      </w:r>
      <w:r w:rsidRPr="00931843">
        <w:rPr>
          <w:rFonts w:ascii="Times New Roman" w:hAnsi="Times New Roman" w:cs="Times New Roman"/>
          <w:szCs w:val="20"/>
        </w:rPr>
        <w:t>:</w:t>
      </w:r>
    </w:p>
    <w:p w14:paraId="20BABE2E" w14:textId="77777777" w:rsidR="00277822" w:rsidRPr="00931843" w:rsidRDefault="00277822" w:rsidP="00277822">
      <w:pPr>
        <w:pStyle w:val="af"/>
        <w:spacing w:beforeLines="30" w:before="108"/>
        <w:ind w:leftChars="0" w:left="426"/>
        <w:jc w:val="center"/>
        <w:rPr>
          <w:rFonts w:ascii="Times New Roman" w:eastAsia="標楷體" w:hAnsi="Times New Roman"/>
          <w:kern w:val="0"/>
          <w:szCs w:val="20"/>
        </w:rPr>
      </w:pPr>
      <w:r w:rsidRPr="00931843">
        <w:rPr>
          <w:rFonts w:ascii="Cambria Math" w:eastAsia="標楷體" w:hAnsi="Cambria Math" w:cs="Cambria Math"/>
          <w:kern w:val="0"/>
          <w:szCs w:val="20"/>
        </w:rPr>
        <w:t>𝑦</w:t>
      </w:r>
      <w:r w:rsidRPr="00931843">
        <w:rPr>
          <w:rFonts w:ascii="Times New Roman" w:eastAsia="標楷體" w:hAnsi="Times New Roman"/>
          <w:kern w:val="0"/>
          <w:szCs w:val="20"/>
        </w:rPr>
        <w:t xml:space="preserve"> (</w:t>
      </w:r>
      <w:r w:rsidRPr="00931843">
        <w:rPr>
          <w:rFonts w:ascii="Cambria Math" w:eastAsia="標楷體" w:hAnsi="Cambria Math" w:cs="Cambria Math"/>
          <w:kern w:val="0"/>
          <w:szCs w:val="20"/>
        </w:rPr>
        <w:t>𝑛</w:t>
      </w:r>
      <w:r w:rsidRPr="00931843">
        <w:rPr>
          <w:rFonts w:ascii="Times New Roman" w:eastAsia="標楷體" w:hAnsi="Times New Roman"/>
          <w:kern w:val="0"/>
          <w:szCs w:val="20"/>
        </w:rPr>
        <w:t xml:space="preserve">) = </w:t>
      </w:r>
      <w:r w:rsidRPr="00931843">
        <w:rPr>
          <w:rFonts w:ascii="Cambria Math" w:eastAsia="標楷體" w:hAnsi="Cambria Math" w:cs="Cambria Math"/>
          <w:kern w:val="0"/>
          <w:szCs w:val="20"/>
        </w:rPr>
        <w:t>𝑠</w:t>
      </w:r>
      <w:r w:rsidRPr="00931843">
        <w:rPr>
          <w:rFonts w:ascii="Times New Roman" w:eastAsia="標楷體" w:hAnsi="Times New Roman"/>
          <w:kern w:val="0"/>
          <w:szCs w:val="20"/>
        </w:rPr>
        <w:t>(</w:t>
      </w:r>
      <w:r w:rsidRPr="00931843">
        <w:rPr>
          <w:rFonts w:ascii="Cambria Math" w:eastAsia="標楷體" w:hAnsi="Cambria Math" w:cs="Cambria Math"/>
          <w:kern w:val="0"/>
          <w:szCs w:val="20"/>
        </w:rPr>
        <w:t>𝑛</w:t>
      </w:r>
      <w:r w:rsidRPr="00931843">
        <w:rPr>
          <w:rFonts w:ascii="Times New Roman" w:eastAsia="標楷體" w:hAnsi="Times New Roman"/>
          <w:kern w:val="0"/>
          <w:szCs w:val="20"/>
        </w:rPr>
        <w:t xml:space="preserve">) + </w:t>
      </w:r>
      <m:oMath>
        <m:r>
          <w:rPr>
            <w:rFonts w:ascii="Cambria Math" w:eastAsia="標楷體" w:hAnsi="Cambria Math"/>
            <w:kern w:val="0"/>
            <w:szCs w:val="20"/>
          </w:rPr>
          <m:t>ω</m:t>
        </m:r>
      </m:oMath>
      <w:r w:rsidRPr="00931843">
        <w:rPr>
          <w:rFonts w:ascii="Times New Roman" w:eastAsia="標楷體" w:hAnsi="Times New Roman"/>
          <w:kern w:val="0"/>
          <w:szCs w:val="20"/>
        </w:rPr>
        <w:t xml:space="preserve"> (</w:t>
      </w:r>
      <w:r w:rsidRPr="00931843">
        <w:rPr>
          <w:rFonts w:ascii="Cambria Math" w:eastAsia="標楷體" w:hAnsi="Cambria Math" w:cs="Cambria Math"/>
          <w:kern w:val="0"/>
          <w:szCs w:val="20"/>
        </w:rPr>
        <w:t>𝑛</w:t>
      </w:r>
      <w:r w:rsidRPr="00931843">
        <w:rPr>
          <w:rFonts w:ascii="Times New Roman" w:eastAsia="標楷體" w:hAnsi="Times New Roman"/>
          <w:kern w:val="0"/>
          <w:szCs w:val="20"/>
        </w:rPr>
        <w:t>) .     (1)</w:t>
      </w:r>
    </w:p>
    <w:p w14:paraId="371EA66E" w14:textId="3F49AAE2" w:rsidR="00277822" w:rsidRPr="00931843" w:rsidRDefault="00277822" w:rsidP="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Hereby, the original clean speech signal is considered as the input signal</w:t>
      </w:r>
      <w:r w:rsidR="008660E1">
        <w:rPr>
          <w:rFonts w:ascii="Times New Roman" w:hAnsi="Times New Roman" w:cs="Times New Roman"/>
          <w:szCs w:val="20"/>
        </w:rPr>
        <w:t xml:space="preserve"> is destroyed</w:t>
      </w:r>
      <w:r w:rsidRPr="00931843">
        <w:rPr>
          <w:rFonts w:ascii="Times New Roman" w:hAnsi="Times New Roman" w:cs="Times New Roman"/>
          <w:szCs w:val="20"/>
        </w:rPr>
        <w:t xml:space="preserve"> to reduce no</w:t>
      </w:r>
      <w:r w:rsidRPr="00931843">
        <w:rPr>
          <w:rFonts w:ascii="Times New Roman" w:hAnsi="Times New Roman" w:cs="Times New Roman" w:hint="eastAsia"/>
          <w:szCs w:val="20"/>
        </w:rPr>
        <w:t>ise</w:t>
      </w:r>
      <w:r w:rsidRPr="00931843">
        <w:rPr>
          <w:rFonts w:ascii="Times New Roman" w:hAnsi="Times New Roman" w:cs="Times New Roman"/>
          <w:szCs w:val="20"/>
        </w:rPr>
        <w:t>:</w:t>
      </w:r>
    </w:p>
    <w:p w14:paraId="2DE39AE3" w14:textId="5B03D421" w:rsidR="00277822" w:rsidRPr="00931843" w:rsidRDefault="00C932A1" w:rsidP="00277822">
      <w:pPr>
        <w:pStyle w:val="af"/>
        <w:spacing w:beforeLines="30" w:before="108"/>
        <w:ind w:leftChars="0" w:left="426"/>
        <w:jc w:val="center"/>
        <w:rPr>
          <w:rFonts w:ascii="Times New Roman" w:eastAsia="標楷體" w:hAnsi="Times New Roman"/>
          <w:kern w:val="0"/>
          <w:szCs w:val="20"/>
        </w:rPr>
      </w:pPr>
      <m:oMath>
        <m:sSup>
          <m:sSupPr>
            <m:ctrlPr>
              <w:rPr>
                <w:rFonts w:ascii="Cambria Math" w:eastAsia="標楷體" w:hAnsi="Cambria Math"/>
                <w:kern w:val="0"/>
                <w:szCs w:val="20"/>
              </w:rPr>
            </m:ctrlPr>
          </m:sSupPr>
          <m:e>
            <m:d>
              <m:dPr>
                <m:begChr m:val="|"/>
                <m:endChr m:val="|"/>
                <m:ctrlPr>
                  <w:rPr>
                    <w:rFonts w:ascii="Cambria Math" w:eastAsia="標楷體" w:hAnsi="Cambria Math"/>
                    <w:kern w:val="0"/>
                    <w:szCs w:val="20"/>
                  </w:rPr>
                </m:ctrlPr>
              </m:dPr>
              <m:e>
                <m:r>
                  <w:rPr>
                    <w:rFonts w:ascii="Cambria Math" w:eastAsia="標楷體" w:hAnsi="Cambria Math"/>
                    <w:kern w:val="0"/>
                    <w:szCs w:val="20"/>
                  </w:rPr>
                  <m:t>s(t)</m:t>
                </m:r>
              </m:e>
            </m:d>
          </m:e>
          <m:sup>
            <m:r>
              <w:rPr>
                <w:rFonts w:ascii="Cambria Math" w:eastAsia="標楷體" w:hAnsi="Cambria Math"/>
                <w:kern w:val="0"/>
                <w:szCs w:val="20"/>
              </w:rPr>
              <m:t>2</m:t>
            </m:r>
          </m:sup>
        </m:sSup>
        <m:r>
          <w:rPr>
            <w:rFonts w:ascii="Cambria Math" w:eastAsia="標楷體" w:hAnsi="Cambria Math"/>
            <w:kern w:val="0"/>
            <w:szCs w:val="20"/>
          </w:rPr>
          <m:t xml:space="preserve">=  </m:t>
        </m:r>
        <m:sSup>
          <m:sSupPr>
            <m:ctrlPr>
              <w:rPr>
                <w:rFonts w:ascii="Cambria Math" w:eastAsia="標楷體" w:hAnsi="Cambria Math"/>
                <w:kern w:val="0"/>
                <w:szCs w:val="20"/>
              </w:rPr>
            </m:ctrlPr>
          </m:sSupPr>
          <m:e>
            <m:d>
              <m:dPr>
                <m:begChr m:val="|"/>
                <m:endChr m:val="|"/>
                <m:ctrlPr>
                  <w:rPr>
                    <w:rFonts w:ascii="Cambria Math" w:eastAsia="標楷體" w:hAnsi="Cambria Math"/>
                    <w:kern w:val="0"/>
                    <w:szCs w:val="20"/>
                  </w:rPr>
                </m:ctrlPr>
              </m:dPr>
              <m:e>
                <m:r>
                  <w:rPr>
                    <w:rFonts w:ascii="Cambria Math" w:eastAsia="標楷體" w:hAnsi="Cambria Math"/>
                    <w:kern w:val="0"/>
                    <w:szCs w:val="20"/>
                  </w:rPr>
                  <m:t>y(t)</m:t>
                </m:r>
              </m:e>
            </m:d>
          </m:e>
          <m:sup>
            <m:r>
              <w:rPr>
                <w:rFonts w:ascii="Cambria Math" w:eastAsia="標楷體" w:hAnsi="Cambria Math"/>
                <w:kern w:val="0"/>
                <w:szCs w:val="20"/>
              </w:rPr>
              <m:t>2</m:t>
            </m:r>
          </m:sup>
        </m:sSup>
        <m:r>
          <w:rPr>
            <w:rFonts w:ascii="Cambria Math" w:eastAsia="標楷體" w:hAnsi="Cambria Math"/>
            <w:kern w:val="0"/>
            <w:szCs w:val="20"/>
          </w:rPr>
          <m:t>-</m:t>
        </m:r>
        <m:sSup>
          <m:sSupPr>
            <m:ctrlPr>
              <w:rPr>
                <w:rFonts w:ascii="Cambria Math" w:eastAsia="標楷體" w:hAnsi="Cambria Math"/>
                <w:kern w:val="0"/>
                <w:szCs w:val="20"/>
              </w:rPr>
            </m:ctrlPr>
          </m:sSupPr>
          <m:e>
            <m:d>
              <m:dPr>
                <m:begChr m:val="|"/>
                <m:endChr m:val="|"/>
                <m:ctrlPr>
                  <w:rPr>
                    <w:rFonts w:ascii="Cambria Math" w:eastAsia="標楷體" w:hAnsi="Cambria Math"/>
                    <w:kern w:val="0"/>
                    <w:szCs w:val="20"/>
                  </w:rPr>
                </m:ctrlPr>
              </m:dPr>
              <m:e>
                <m:r>
                  <w:rPr>
                    <w:rFonts w:ascii="Cambria Math" w:eastAsia="標楷體" w:hAnsi="Cambria Math"/>
                    <w:kern w:val="0"/>
                    <w:szCs w:val="20"/>
                  </w:rPr>
                  <m:t>ω</m:t>
                </m:r>
                <m:d>
                  <m:dPr>
                    <m:ctrlPr>
                      <w:rPr>
                        <w:rFonts w:ascii="Cambria Math" w:eastAsia="標楷體" w:hAnsi="Cambria Math"/>
                        <w:i/>
                        <w:kern w:val="0"/>
                        <w:szCs w:val="20"/>
                      </w:rPr>
                    </m:ctrlPr>
                  </m:dPr>
                  <m:e>
                    <m:r>
                      <w:rPr>
                        <w:rFonts w:ascii="Cambria Math" w:eastAsia="標楷體" w:hAnsi="Cambria Math"/>
                        <w:kern w:val="0"/>
                        <w:szCs w:val="20"/>
                      </w:rPr>
                      <m:t>t</m:t>
                    </m:r>
                  </m:e>
                </m:d>
              </m:e>
            </m:d>
          </m:e>
          <m:sup>
            <m:r>
              <w:rPr>
                <w:rFonts w:ascii="Cambria Math" w:eastAsia="標楷體" w:hAnsi="Cambria Math"/>
                <w:kern w:val="0"/>
                <w:szCs w:val="20"/>
              </w:rPr>
              <m:t>2</m:t>
            </m:r>
          </m:sup>
        </m:sSup>
        <m:r>
          <w:rPr>
            <w:rFonts w:ascii="Cambria Math" w:eastAsia="標楷體" w:hAnsi="Cambria Math"/>
            <w:kern w:val="0"/>
            <w:szCs w:val="20"/>
          </w:rPr>
          <m:t>.</m:t>
        </m:r>
      </m:oMath>
      <w:r w:rsidR="00277822" w:rsidRPr="00931843">
        <w:rPr>
          <w:rFonts w:ascii="Times New Roman" w:eastAsia="標楷體" w:hAnsi="Times New Roman" w:hint="eastAsia"/>
          <w:kern w:val="0"/>
          <w:szCs w:val="20"/>
        </w:rPr>
        <w:t xml:space="preserve">    (</w:t>
      </w:r>
      <w:r w:rsidR="00277822" w:rsidRPr="00931843">
        <w:rPr>
          <w:rFonts w:ascii="Times New Roman" w:eastAsia="標楷體" w:hAnsi="Times New Roman"/>
          <w:kern w:val="0"/>
          <w:szCs w:val="20"/>
        </w:rPr>
        <w:t>2</w:t>
      </w:r>
      <w:r w:rsidR="00277822" w:rsidRPr="00931843">
        <w:rPr>
          <w:rFonts w:ascii="Times New Roman" w:eastAsia="標楷體" w:hAnsi="Times New Roman" w:hint="eastAsia"/>
          <w:kern w:val="0"/>
          <w:szCs w:val="20"/>
        </w:rPr>
        <w:t>)</w:t>
      </w:r>
    </w:p>
    <w:p w14:paraId="0FB9B08A" w14:textId="7485B68B" w:rsidR="00277822" w:rsidRPr="00931843" w:rsidRDefault="00277822" w:rsidP="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For reducing </w:t>
      </w:r>
      <w:r w:rsidR="00CE76A1">
        <w:rPr>
          <w:rFonts w:ascii="Times New Roman" w:hAnsi="Times New Roman" w:cs="Times New Roman"/>
          <w:szCs w:val="20"/>
        </w:rPr>
        <w:t xml:space="preserve">the </w:t>
      </w:r>
      <w:r w:rsidRPr="00931843">
        <w:rPr>
          <w:rFonts w:ascii="Times New Roman" w:hAnsi="Times New Roman" w:cs="Times New Roman"/>
          <w:szCs w:val="20"/>
        </w:rPr>
        <w:t xml:space="preserve">speech signal, </w:t>
      </w:r>
      <w:r w:rsidRPr="00931843">
        <w:rPr>
          <w:rFonts w:ascii="Times New Roman" w:hAnsi="Times New Roman" w:cs="Times New Roman" w:hint="eastAsia"/>
          <w:szCs w:val="20"/>
        </w:rPr>
        <w:t>B</w:t>
      </w:r>
      <w:r w:rsidRPr="00931843">
        <w:rPr>
          <w:rFonts w:ascii="Times New Roman" w:hAnsi="Times New Roman" w:cs="Times New Roman"/>
          <w:szCs w:val="20"/>
        </w:rPr>
        <w:t xml:space="preserve">oll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&lt;EndNote&gt;&lt;Cite&gt;&lt;Author&gt;Boll&lt;/Author&gt;&lt;Year&gt;1979&lt;/Year&gt;&lt;RecNum&gt;157&lt;/RecNum&gt;&lt;DisplayText&gt;[31]&lt;/DisplayText&gt;&lt;record&gt;&lt;rec-number&gt;157&lt;/rec-number&gt;&lt;foreign-keys&gt;&lt;key app="EN" db-id="z9r5sxpzqwx9v3e5zvppfrwtzvar9sadz02a" timestamp="1553655062"&gt;157&lt;/key&gt;&lt;/foreign-keys&gt;&lt;ref-type name="Conference Proceedings"&gt;10&lt;/ref-type&gt;&lt;contributors&gt;&lt;authors&gt;&lt;author&gt;Boll, S&lt;/author&gt;&lt;/authors&gt;&lt;/contributors&gt;&lt;titles&gt;&lt;title&gt;A spectral subtraction algorithm for suppression of acoustic noise in speech&lt;/title&gt;&lt;secondary-title&gt;Acoustics, Speech, and Signal Processing, IEEE International Conference on ICASSP&amp;apos;79.&lt;/secondary-title&gt;&lt;/titles&gt;&lt;pages&gt;200-203&lt;/pages&gt;&lt;volume&gt;4&lt;/volume&gt;&lt;dates&gt;&lt;year&gt;1979&lt;/year&gt;&lt;/dates&gt;&lt;publisher&gt;IEEE&lt;/publisher&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[31]</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modified the formula of </w:t>
      </w:r>
      <w:r w:rsidR="00CE76A1">
        <w:rPr>
          <w:rFonts w:ascii="Times New Roman" w:hAnsi="Times New Roman" w:cs="Times New Roman"/>
          <w:szCs w:val="20"/>
        </w:rPr>
        <w:t xml:space="preserve">the </w:t>
      </w:r>
      <w:r w:rsidRPr="00931843">
        <w:rPr>
          <w:rFonts w:ascii="Times New Roman" w:hAnsi="Times New Roman" w:cs="Times New Roman"/>
          <w:szCs w:val="20"/>
        </w:rPr>
        <w:t>basic frequency spectrum subtractive method:</w:t>
      </w:r>
    </w:p>
    <w:p w14:paraId="61B648D7" w14:textId="48B8DFAB" w:rsidR="00277822" w:rsidRPr="00931843" w:rsidRDefault="00C932A1" w:rsidP="00277822">
      <w:pPr>
        <w:pStyle w:val="af"/>
        <w:spacing w:beforeLines="30" w:before="108"/>
        <w:ind w:leftChars="0" w:left="426"/>
        <w:jc w:val="center"/>
        <w:rPr>
          <w:rFonts w:ascii="Times New Roman" w:eastAsia="標楷體" w:hAnsi="Times New Roman"/>
          <w:kern w:val="0"/>
          <w:szCs w:val="20"/>
        </w:rPr>
      </w:pPr>
      <m:oMath>
        <m:sSup>
          <m:sSupPr>
            <m:ctrlPr>
              <w:rPr>
                <w:rFonts w:ascii="Cambria Math" w:eastAsia="標楷體" w:hAnsi="Cambria Math"/>
                <w:kern w:val="0"/>
                <w:szCs w:val="20"/>
              </w:rPr>
            </m:ctrlPr>
          </m:sSupPr>
          <m:e>
            <m:d>
              <m:dPr>
                <m:begChr m:val="|"/>
                <m:endChr m:val="|"/>
                <m:ctrlPr>
                  <w:rPr>
                    <w:rFonts w:ascii="Cambria Math" w:eastAsia="標楷體" w:hAnsi="Cambria Math"/>
                    <w:kern w:val="0"/>
                    <w:szCs w:val="20"/>
                  </w:rPr>
                </m:ctrlPr>
              </m:dPr>
              <m:e>
                <m:acc>
                  <m:accPr>
                    <m:ctrlPr>
                      <w:rPr>
                        <w:rFonts w:ascii="Cambria Math" w:eastAsia="標楷體" w:hAnsi="Cambria Math"/>
                        <w:i/>
                        <w:kern w:val="0"/>
                        <w:szCs w:val="20"/>
                      </w:rPr>
                    </m:ctrlPr>
                  </m:accPr>
                  <m:e>
                    <m:r>
                      <w:rPr>
                        <w:rFonts w:ascii="Cambria Math" w:eastAsia="標楷體" w:hAnsi="Cambria Math"/>
                        <w:kern w:val="0"/>
                        <w:szCs w:val="20"/>
                      </w:rPr>
                      <m:t>s</m:t>
                    </m:r>
                  </m:e>
                </m:acc>
                <m:r>
                  <w:rPr>
                    <w:rFonts w:ascii="Cambria Math" w:eastAsia="標楷體" w:hAnsi="Cambria Math"/>
                    <w:kern w:val="0"/>
                    <w:szCs w:val="20"/>
                  </w:rPr>
                  <m:t>(t)</m:t>
                </m:r>
              </m:e>
            </m:d>
          </m:e>
          <m:sup>
            <m:r>
              <w:rPr>
                <w:rFonts w:ascii="Cambria Math" w:eastAsia="標楷體" w:hAnsi="Cambria Math"/>
                <w:kern w:val="0"/>
                <w:szCs w:val="20"/>
              </w:rPr>
              <m:t>2</m:t>
            </m:r>
          </m:sup>
        </m:sSup>
        <m:r>
          <w:rPr>
            <w:rFonts w:ascii="Cambria Math" w:eastAsia="標楷體" w:hAnsi="Cambria Math"/>
            <w:kern w:val="0"/>
            <w:szCs w:val="20"/>
          </w:rPr>
          <m:t>=</m:t>
        </m:r>
        <m:sSup>
          <m:sSupPr>
            <m:ctrlPr>
              <w:rPr>
                <w:rFonts w:ascii="Cambria Math" w:eastAsia="標楷體" w:hAnsi="Cambria Math"/>
                <w:kern w:val="0"/>
                <w:szCs w:val="20"/>
              </w:rPr>
            </m:ctrlPr>
          </m:sSupPr>
          <m:e>
            <m:d>
              <m:dPr>
                <m:begChr m:val="|"/>
                <m:endChr m:val="|"/>
                <m:ctrlPr>
                  <w:rPr>
                    <w:rFonts w:ascii="Cambria Math" w:eastAsia="標楷體" w:hAnsi="Cambria Math"/>
                    <w:kern w:val="0"/>
                    <w:szCs w:val="20"/>
                  </w:rPr>
                </m:ctrlPr>
              </m:dPr>
              <m:e>
                <m:r>
                  <w:rPr>
                    <w:rFonts w:ascii="Cambria Math" w:eastAsia="標楷體" w:hAnsi="Cambria Math"/>
                    <w:kern w:val="0"/>
                    <w:szCs w:val="20"/>
                  </w:rPr>
                  <m:t>y(t)</m:t>
                </m:r>
              </m:e>
            </m:d>
          </m:e>
          <m:sup>
            <m:r>
              <w:rPr>
                <w:rFonts w:ascii="Cambria Math" w:eastAsia="標楷體" w:hAnsi="Cambria Math"/>
                <w:kern w:val="0"/>
                <w:szCs w:val="20"/>
              </w:rPr>
              <m:t>2</m:t>
            </m:r>
          </m:sup>
        </m:sSup>
        <m:r>
          <w:rPr>
            <w:rFonts w:ascii="Cambria Math" w:eastAsia="標楷體" w:hAnsi="Cambria Math"/>
            <w:kern w:val="0"/>
            <w:szCs w:val="20"/>
          </w:rPr>
          <m:t>-λ</m:t>
        </m:r>
        <m:sSup>
          <m:sSupPr>
            <m:ctrlPr>
              <w:rPr>
                <w:rFonts w:ascii="Cambria Math" w:eastAsia="標楷體" w:hAnsi="Cambria Math"/>
                <w:kern w:val="0"/>
                <w:szCs w:val="20"/>
              </w:rPr>
            </m:ctrlPr>
          </m:sSupPr>
          <m:e>
            <m:d>
              <m:dPr>
                <m:begChr m:val="|"/>
                <m:endChr m:val="|"/>
                <m:ctrlPr>
                  <w:rPr>
                    <w:rFonts w:ascii="Cambria Math" w:eastAsia="標楷體" w:hAnsi="Cambria Math"/>
                    <w:kern w:val="0"/>
                    <w:szCs w:val="20"/>
                  </w:rPr>
                </m:ctrlPr>
              </m:dPr>
              <m:e>
                <m:acc>
                  <m:accPr>
                    <m:ctrlPr>
                      <w:rPr>
                        <w:rFonts w:ascii="Cambria Math" w:eastAsia="標楷體" w:hAnsi="Cambria Math"/>
                        <w:i/>
                        <w:kern w:val="0"/>
                        <w:szCs w:val="20"/>
                      </w:rPr>
                    </m:ctrlPr>
                  </m:accPr>
                  <m:e>
                    <m:r>
                      <w:rPr>
                        <w:rFonts w:ascii="Cambria Math" w:eastAsia="標楷體" w:hAnsi="Cambria Math"/>
                        <w:kern w:val="0"/>
                        <w:szCs w:val="20"/>
                      </w:rPr>
                      <m:t>ω</m:t>
                    </m:r>
                  </m:e>
                </m:acc>
                <m:r>
                  <w:rPr>
                    <w:rFonts w:ascii="Cambria Math" w:eastAsia="標楷體" w:hAnsi="Cambria Math"/>
                    <w:kern w:val="0"/>
                    <w:szCs w:val="20"/>
                  </w:rPr>
                  <m:t>(t)</m:t>
                </m:r>
              </m:e>
            </m:d>
          </m:e>
          <m:sup>
            <m:r>
              <w:rPr>
                <w:rFonts w:ascii="Cambria Math" w:eastAsia="標楷體" w:hAnsi="Cambria Math"/>
                <w:kern w:val="0"/>
                <w:szCs w:val="20"/>
              </w:rPr>
              <m:t>2</m:t>
            </m:r>
          </m:sup>
        </m:sSup>
      </m:oMath>
      <w:r w:rsidR="00CE76A1">
        <w:rPr>
          <w:rFonts w:ascii="Times New Roman" w:eastAsia="標楷體" w:hAnsi="Times New Roman"/>
          <w:kern w:val="0"/>
          <w:szCs w:val="20"/>
        </w:rPr>
        <w:t>.</w:t>
      </w:r>
      <w:r w:rsidR="00277822" w:rsidRPr="00931843">
        <w:rPr>
          <w:rFonts w:ascii="Times New Roman" w:eastAsia="標楷體" w:hAnsi="Times New Roman" w:hint="eastAsia"/>
          <w:kern w:val="0"/>
          <w:szCs w:val="20"/>
        </w:rPr>
        <w:t xml:space="preserve">   (</w:t>
      </w:r>
      <w:r w:rsidR="00277822" w:rsidRPr="00931843">
        <w:rPr>
          <w:rFonts w:ascii="Times New Roman" w:eastAsia="標楷體" w:hAnsi="Times New Roman"/>
          <w:kern w:val="0"/>
          <w:szCs w:val="20"/>
        </w:rPr>
        <w:t>3</w:t>
      </w:r>
      <w:r w:rsidR="00277822" w:rsidRPr="00931843">
        <w:rPr>
          <w:rFonts w:ascii="Times New Roman" w:eastAsia="標楷體" w:hAnsi="Times New Roman" w:hint="eastAsia"/>
          <w:kern w:val="0"/>
          <w:szCs w:val="20"/>
        </w:rPr>
        <w:t>)</w:t>
      </w:r>
    </w:p>
    <w:p w14:paraId="29154E7A" w14:textId="23131995" w:rsidR="00277822" w:rsidRPr="00931843" w:rsidRDefault="00277822" w:rsidP="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λ is computed as </w:t>
      </w:r>
      <w:r w:rsidR="00CE76A1" w:rsidRPr="00931843">
        <w:rPr>
          <w:rFonts w:ascii="Times New Roman" w:hAnsi="Times New Roman" w:cs="Times New Roman"/>
          <w:szCs w:val="20"/>
        </w:rPr>
        <w:t>follow</w:t>
      </w:r>
      <w:r w:rsidR="00CE76A1">
        <w:rPr>
          <w:rFonts w:ascii="Times New Roman" w:hAnsi="Times New Roman" w:cs="Times New Roman"/>
          <w:szCs w:val="20"/>
        </w:rPr>
        <w:t>s</w:t>
      </w:r>
      <w:r w:rsidRPr="00931843">
        <w:rPr>
          <w:rFonts w:ascii="Times New Roman" w:hAnsi="Times New Roman" w:cs="Times New Roman"/>
          <w:szCs w:val="20"/>
        </w:rPr>
        <w:t xml:space="preserve">, </w:t>
      </w:r>
      <w:r w:rsidR="00CE76A1">
        <w:rPr>
          <w:rFonts w:ascii="Times New Roman" w:hAnsi="Times New Roman" w:cs="Times New Roman"/>
          <w:szCs w:val="20"/>
        </w:rPr>
        <w:t xml:space="preserve">where </w:t>
      </w:r>
      <w:r w:rsidRPr="00697135">
        <w:rPr>
          <w:rFonts w:ascii="Times New Roman" w:hAnsi="Times New Roman" w:cs="Times New Roman"/>
          <w:szCs w:val="20"/>
        </w:rPr>
        <w:t>SNR</w:t>
      </w:r>
      <w:r w:rsidR="00697135">
        <w:rPr>
          <w:rFonts w:ascii="Times New Roman" w:hAnsi="Times New Roman" w:cs="Times New Roman"/>
          <w:szCs w:val="20"/>
        </w:rPr>
        <w:t xml:space="preserve"> (</w:t>
      </w:r>
      <w:r w:rsidR="00697135" w:rsidRPr="00697135">
        <w:rPr>
          <w:rFonts w:ascii="Times New Roman" w:hAnsi="Times New Roman" w:cs="Times New Roman"/>
          <w:szCs w:val="20"/>
        </w:rPr>
        <w:t>Signal-to-noise ratio</w:t>
      </w:r>
      <w:r w:rsidR="00697135">
        <w:rPr>
          <w:rFonts w:ascii="Times New Roman" w:hAnsi="Times New Roman" w:cs="Times New Roman"/>
          <w:szCs w:val="20"/>
        </w:rPr>
        <w:t>)</w:t>
      </w:r>
      <w:r w:rsidRPr="00931843">
        <w:rPr>
          <w:rFonts w:ascii="Times New Roman" w:hAnsi="Times New Roman" w:cs="Times New Roman"/>
          <w:szCs w:val="20"/>
        </w:rPr>
        <w:t xml:space="preserve"> indicates </w:t>
      </w:r>
      <w:r w:rsidR="00CE76A1">
        <w:rPr>
          <w:rFonts w:ascii="Times New Roman" w:hAnsi="Times New Roman" w:cs="Times New Roman"/>
          <w:szCs w:val="20"/>
        </w:rPr>
        <w:t xml:space="preserve">the </w:t>
      </w:r>
      <w:r w:rsidRPr="00931843">
        <w:rPr>
          <w:rFonts w:ascii="Times New Roman" w:hAnsi="Times New Roman" w:cs="Times New Roman"/>
          <w:szCs w:val="20"/>
        </w:rPr>
        <w:t>decibel</w:t>
      </w:r>
      <w:r w:rsidR="00CE76A1">
        <w:rPr>
          <w:rFonts w:ascii="Times New Roman" w:hAnsi="Times New Roman" w:cs="Times New Roman"/>
          <w:szCs w:val="20"/>
        </w:rPr>
        <w:t>s</w:t>
      </w:r>
      <w:r w:rsidR="00CE76A1">
        <w:rPr>
          <w:rFonts w:ascii="Times New Roman" w:hAnsi="Times New Roman" w:cs="Times New Roman" w:hint="eastAsia"/>
          <w:szCs w:val="20"/>
        </w:rPr>
        <w:t xml:space="preserve"> </w:t>
      </w:r>
      <w:r w:rsidR="00CE76A1">
        <w:rPr>
          <w:rFonts w:ascii="Times New Roman" w:hAnsi="Times New Roman" w:cs="Times New Roman"/>
          <w:szCs w:val="20"/>
        </w:rPr>
        <w:t>(</w:t>
      </w:r>
      <w:r w:rsidRPr="00931843">
        <w:rPr>
          <w:rFonts w:ascii="Times New Roman" w:hAnsi="Times New Roman" w:cs="Times New Roman"/>
          <w:szCs w:val="20"/>
        </w:rPr>
        <w:t>dB</w:t>
      </w:r>
      <w:r w:rsidR="00CE76A1">
        <w:rPr>
          <w:rFonts w:ascii="Times New Roman" w:hAnsi="Times New Roman" w:cs="Times New Roman" w:hint="eastAsia"/>
          <w:szCs w:val="20"/>
        </w:rPr>
        <w:t>)</w:t>
      </w:r>
      <w:r w:rsidR="00CE76A1">
        <w:rPr>
          <w:rFonts w:ascii="Times New Roman" w:hAnsi="Times New Roman" w:cs="Times New Roman"/>
          <w:szCs w:val="20"/>
        </w:rPr>
        <w:t>:</w:t>
      </w:r>
    </w:p>
    <w:p w14:paraId="31706727" w14:textId="1CF3DE32" w:rsidR="00277822" w:rsidRPr="00931843" w:rsidRDefault="00277822" w:rsidP="00277822">
      <w:pPr>
        <w:pStyle w:val="af"/>
        <w:spacing w:beforeLines="30" w:before="108"/>
        <w:ind w:leftChars="0" w:left="426"/>
        <w:jc w:val="center"/>
        <w:rPr>
          <w:rFonts w:ascii="Times New Roman" w:eastAsia="標楷體" w:hAnsi="Times New Roman"/>
          <w:kern w:val="0"/>
          <w:szCs w:val="20"/>
        </w:rPr>
      </w:pPr>
      <m:oMath>
        <m:r>
          <m:rPr>
            <m:sty m:val="p"/>
          </m:rPr>
          <w:rPr>
            <w:rFonts w:ascii="Cambria Math" w:eastAsia="標楷體" w:hAnsi="Cambria Math"/>
            <w:kern w:val="0"/>
            <w:szCs w:val="20"/>
          </w:rPr>
          <m:t>λ=</m:t>
        </m:r>
        <m:sSub>
          <m:sSubPr>
            <m:ctrlPr>
              <w:rPr>
                <w:rFonts w:ascii="Cambria Math" w:eastAsia="標楷體" w:hAnsi="Cambria Math"/>
                <w:kern w:val="0"/>
                <w:szCs w:val="20"/>
              </w:rPr>
            </m:ctrlPr>
          </m:sSubPr>
          <m:e>
            <m:r>
              <w:rPr>
                <w:rFonts w:ascii="Cambria Math" w:eastAsia="標楷體" w:hAnsi="Cambria Math"/>
                <w:kern w:val="0"/>
                <w:szCs w:val="20"/>
              </w:rPr>
              <m:t>λ</m:t>
            </m:r>
          </m:e>
          <m:sub>
            <m:r>
              <w:rPr>
                <w:rFonts w:ascii="Cambria Math" w:eastAsia="標楷體" w:hAnsi="Cambria Math"/>
                <w:kern w:val="0"/>
                <w:szCs w:val="20"/>
              </w:rPr>
              <m:t>0</m:t>
            </m:r>
          </m:sub>
        </m:sSub>
        <m:r>
          <w:rPr>
            <w:rFonts w:ascii="Cambria Math" w:eastAsia="標楷體" w:hAnsi="Cambria Math"/>
            <w:kern w:val="0"/>
            <w:szCs w:val="20"/>
          </w:rPr>
          <m:t>-</m:t>
        </m:r>
        <m:f>
          <m:fPr>
            <m:ctrlPr>
              <w:rPr>
                <w:rFonts w:ascii="Cambria Math" w:eastAsia="標楷體" w:hAnsi="Cambria Math"/>
                <w:i/>
                <w:kern w:val="0"/>
                <w:szCs w:val="20"/>
              </w:rPr>
            </m:ctrlPr>
          </m:fPr>
          <m:num>
            <m:r>
              <w:rPr>
                <w:rFonts w:ascii="Cambria Math" w:eastAsia="標楷體" w:hAnsi="Cambria Math"/>
                <w:kern w:val="0"/>
                <w:szCs w:val="20"/>
              </w:rPr>
              <m:t>3</m:t>
            </m:r>
          </m:num>
          <m:den>
            <m:r>
              <w:rPr>
                <w:rFonts w:ascii="Cambria Math" w:eastAsia="標楷體" w:hAnsi="Cambria Math"/>
                <w:kern w:val="0"/>
                <w:szCs w:val="20"/>
              </w:rPr>
              <m:t>20</m:t>
            </m:r>
          </m:den>
        </m:f>
        <m:r>
          <m:rPr>
            <m:sty m:val="p"/>
          </m:rPr>
          <w:rPr>
            <w:rFonts w:ascii="Cambria Math" w:eastAsia="標楷體" w:hAnsi="Cambria Math"/>
            <w:kern w:val="0"/>
            <w:szCs w:val="20"/>
          </w:rPr>
          <m:t>SNR    -5 dB≤SNR≤20 dB</m:t>
        </m:r>
      </m:oMath>
      <w:r w:rsidR="00CE76A1">
        <w:rPr>
          <w:rFonts w:ascii="Times New Roman" w:eastAsia="標楷體" w:hAnsi="Times New Roman"/>
          <w:kern w:val="0"/>
          <w:szCs w:val="20"/>
        </w:rPr>
        <w:t>.</w:t>
      </w:r>
      <w:r w:rsidRPr="00931843">
        <w:rPr>
          <w:rFonts w:ascii="Times New Roman" w:eastAsia="標楷體" w:hAnsi="Times New Roman" w:hint="eastAsia"/>
          <w:kern w:val="0"/>
          <w:szCs w:val="20"/>
        </w:rPr>
        <w:t xml:space="preserve">   (</w:t>
      </w:r>
      <w:r w:rsidRPr="00931843">
        <w:rPr>
          <w:rFonts w:ascii="Times New Roman" w:eastAsia="標楷體" w:hAnsi="Times New Roman"/>
          <w:kern w:val="0"/>
          <w:szCs w:val="20"/>
        </w:rPr>
        <w:t>4</w:t>
      </w:r>
      <w:r w:rsidRPr="00931843">
        <w:rPr>
          <w:rFonts w:ascii="Times New Roman" w:eastAsia="標楷體" w:hAnsi="Times New Roman" w:hint="eastAsia"/>
          <w:kern w:val="0"/>
          <w:szCs w:val="20"/>
        </w:rPr>
        <w:t>)</w:t>
      </w:r>
    </w:p>
    <w:p w14:paraId="40320BEC" w14:textId="18E43669" w:rsidR="00277822" w:rsidRPr="00931843" w:rsidRDefault="00277822" w:rsidP="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In reality, </w:t>
      </w:r>
      <w:r w:rsidR="00CE76A1">
        <w:rPr>
          <w:rFonts w:ascii="Times New Roman" w:hAnsi="Times New Roman" w:cs="Times New Roman"/>
          <w:szCs w:val="20"/>
        </w:rPr>
        <w:t xml:space="preserve">the </w:t>
      </w:r>
      <w:r w:rsidRPr="00931843">
        <w:rPr>
          <w:rFonts w:ascii="Times New Roman" w:hAnsi="Times New Roman" w:cs="Times New Roman"/>
          <w:szCs w:val="20"/>
        </w:rPr>
        <w:t>noise frequenc</w:t>
      </w:r>
      <w:r w:rsidR="00CE76A1">
        <w:rPr>
          <w:rFonts w:ascii="Times New Roman" w:hAnsi="Times New Roman" w:cs="Times New Roman"/>
          <w:szCs w:val="20"/>
        </w:rPr>
        <w:t>ies</w:t>
      </w:r>
      <w:r w:rsidRPr="00931843">
        <w:rPr>
          <w:rFonts w:ascii="Times New Roman" w:hAnsi="Times New Roman" w:cs="Times New Roman"/>
          <w:szCs w:val="20"/>
        </w:rPr>
        <w:t xml:space="preserve"> in </w:t>
      </w:r>
      <w:r w:rsidR="00CE76A1">
        <w:rPr>
          <w:rFonts w:ascii="Times New Roman" w:hAnsi="Times New Roman" w:cs="Times New Roman"/>
          <w:szCs w:val="20"/>
        </w:rPr>
        <w:t>a</w:t>
      </w:r>
      <w:r w:rsidR="00CE76A1" w:rsidRPr="00931843">
        <w:rPr>
          <w:rFonts w:ascii="Times New Roman" w:hAnsi="Times New Roman" w:cs="Times New Roman"/>
          <w:szCs w:val="20"/>
        </w:rPr>
        <w:t xml:space="preserve"> </w:t>
      </w:r>
      <w:r w:rsidRPr="00931843">
        <w:rPr>
          <w:rFonts w:ascii="Times New Roman" w:hAnsi="Times New Roman" w:cs="Times New Roman"/>
          <w:szCs w:val="20"/>
        </w:rPr>
        <w:t xml:space="preserve">noisy environment </w:t>
      </w:r>
      <w:r w:rsidR="00CE76A1">
        <w:rPr>
          <w:rFonts w:ascii="Times New Roman" w:hAnsi="Times New Roman" w:cs="Times New Roman"/>
          <w:szCs w:val="20"/>
        </w:rPr>
        <w:t>are</w:t>
      </w:r>
      <w:r w:rsidR="00CE76A1" w:rsidRPr="00931843">
        <w:rPr>
          <w:rFonts w:ascii="Times New Roman" w:hAnsi="Times New Roman" w:cs="Times New Roman"/>
          <w:szCs w:val="20"/>
        </w:rPr>
        <w:t xml:space="preserve"> </w:t>
      </w:r>
      <w:r w:rsidRPr="00931843">
        <w:rPr>
          <w:rFonts w:ascii="Times New Roman" w:hAnsi="Times New Roman" w:cs="Times New Roman"/>
          <w:szCs w:val="20"/>
        </w:rPr>
        <w:t xml:space="preserve">irregular. For inspecting the influence on the noise of </w:t>
      </w:r>
      <w:r w:rsidR="00CE76A1">
        <w:rPr>
          <w:rFonts w:ascii="Times New Roman" w:hAnsi="Times New Roman" w:cs="Times New Roman"/>
          <w:szCs w:val="20"/>
        </w:rPr>
        <w:t xml:space="preserve">a </w:t>
      </w:r>
      <w:r w:rsidRPr="00931843">
        <w:rPr>
          <w:rFonts w:ascii="Times New Roman" w:hAnsi="Times New Roman" w:cs="Times New Roman"/>
          <w:szCs w:val="20"/>
        </w:rPr>
        <w:t xml:space="preserve">speech signal, </w:t>
      </w:r>
      <w:proofErr w:type="spellStart"/>
      <w:r w:rsidRPr="00931843">
        <w:rPr>
          <w:rFonts w:ascii="Times New Roman" w:hAnsi="Times New Roman" w:cs="Times New Roman"/>
          <w:szCs w:val="20"/>
        </w:rPr>
        <w:t>Berouti</w:t>
      </w:r>
      <w:proofErr w:type="spellEnd"/>
      <w:r w:rsidRPr="00931843">
        <w:rPr>
          <w:rFonts w:ascii="Times New Roman" w:hAnsi="Times New Roman" w:cs="Times New Roman"/>
          <w:szCs w:val="20"/>
        </w:rPr>
        <w:t xml:space="preserve"> proposed a method of changing </w:t>
      </w:r>
      <w:r w:rsidR="00CE76A1">
        <w:rPr>
          <w:rFonts w:ascii="Times New Roman" w:hAnsi="Times New Roman" w:cs="Times New Roman"/>
          <w:szCs w:val="20"/>
        </w:rPr>
        <w:t xml:space="preserve">a </w:t>
      </w:r>
      <w:r w:rsidRPr="00931843">
        <w:rPr>
          <w:rFonts w:ascii="Times New Roman" w:hAnsi="Times New Roman" w:cs="Times New Roman"/>
          <w:szCs w:val="20"/>
        </w:rPr>
        <w:t xml:space="preserve">speech signal to multi-band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&lt;EndNote&gt;&lt;Cite&gt;&lt;Author&gt;Berouti&lt;/Author&gt;&lt;Year&gt;1979&lt;/Year&gt;&lt;RecNum&gt;190&lt;/RecNum&gt;&lt;DisplayText&gt;[20]&lt;/DisplayText&gt;&lt;record&gt;&lt;rec-number&gt;190&lt;/rec-number&gt;&lt;foreign-keys&gt;&lt;key app="EN" db-id="z9r5sxpzqwx9v3e5zvppfrwtzvar9sadz02a" timestamp="1553655105"&gt;190&lt;/key&gt;&lt;key app="ENWeb" db-id=""&gt;0&lt;/key&gt;&lt;/foreign-keys&gt;&lt;ref-type name="Audiovisual Material"&gt;3&lt;/ref-type&gt;&lt;contributors&gt;&lt;authors&gt;&lt;author&gt;Berouti, M.&lt;/author&gt;&lt;author&gt;Schwartz, R.&lt;/author&gt;&lt;author&gt;Makhoul, J.&lt;/author&gt;&lt;/authors&gt;&lt;/contributors&gt;&lt;titles&gt;&lt;title&gt;Enhancement of speech corrupted by acoustic noise&lt;/title&gt;&lt;secondary-title&gt;ICASSP &amp;apos;79. IEEE International Conference on Acoustics, Speech, and Signal Processing&lt;/secondary-title&gt;&lt;/titles&gt;&lt;pages&gt;208-211&lt;/pages&gt;&lt;volume&gt;4&lt;/volume&gt;&lt;dates&gt;&lt;year&gt;1979&lt;/year&gt;&lt;/dates&gt;&lt;isbn&gt;VO - 4&lt;/isbn&gt;&lt;urls&gt;&lt;/urls&gt;&lt;electronic-resource-num&gt;10.1109/ICASSP.1979.1170788&lt;/electronic-resource-num&gt;&lt;/record&gt;&lt;/Cite&gt;&lt;/EndNote&gt;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[20]</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The identity is changed as </w:t>
      </w:r>
      <w:r w:rsidR="00CE76A1" w:rsidRPr="00931843">
        <w:rPr>
          <w:rFonts w:ascii="Times New Roman" w:hAnsi="Times New Roman" w:cs="Times New Roman"/>
          <w:szCs w:val="20"/>
        </w:rPr>
        <w:t>follow</w:t>
      </w:r>
      <w:r w:rsidR="00CE76A1">
        <w:rPr>
          <w:rFonts w:ascii="Times New Roman" w:hAnsi="Times New Roman" w:cs="Times New Roman"/>
          <w:szCs w:val="20"/>
        </w:rPr>
        <w:t>s</w:t>
      </w:r>
      <w:r w:rsidRPr="00931843">
        <w:rPr>
          <w:rFonts w:ascii="Times New Roman" w:hAnsi="Times New Roman" w:cs="Times New Roman"/>
          <w:szCs w:val="20"/>
        </w:rPr>
        <w:t>:</w:t>
      </w:r>
    </w:p>
    <w:p w14:paraId="5B0044E2" w14:textId="03972B6F" w:rsidR="00277822" w:rsidRPr="00931843" w:rsidRDefault="00C932A1" w:rsidP="00277822">
      <w:pPr>
        <w:pStyle w:val="af"/>
        <w:spacing w:beforeLines="30" w:before="108"/>
        <w:ind w:leftChars="0" w:left="426"/>
        <w:jc w:val="center"/>
        <w:rPr>
          <w:rFonts w:ascii="Times New Roman" w:eastAsia="標楷體" w:hAnsi="Times New Roman"/>
          <w:kern w:val="0"/>
          <w:szCs w:val="20"/>
        </w:rPr>
      </w:pPr>
      <m:oMath>
        <m:sSup>
          <m:sSupPr>
            <m:ctrlPr>
              <w:rPr>
                <w:rFonts w:ascii="Cambria Math" w:eastAsia="標楷體" w:hAnsi="Cambria Math"/>
                <w:kern w:val="0"/>
                <w:szCs w:val="20"/>
              </w:rPr>
            </m:ctrlPr>
          </m:sSupPr>
          <m:e>
            <m:d>
              <m:dPr>
                <m:begChr m:val="|"/>
                <m:endChr m:val="|"/>
                <m:ctrlPr>
                  <w:rPr>
                    <w:rFonts w:ascii="Cambria Math" w:eastAsia="標楷體" w:hAnsi="Cambria Math"/>
                    <w:kern w:val="0"/>
                    <w:szCs w:val="20"/>
                  </w:rPr>
                </m:ctrlPr>
              </m:dPr>
              <m:e>
                <m:sSub>
                  <m:sSubPr>
                    <m:ctrlPr>
                      <w:rPr>
                        <w:rFonts w:ascii="Cambria Math" w:eastAsia="標楷體" w:hAnsi="Cambria Math"/>
                        <w:i/>
                        <w:kern w:val="0"/>
                        <w:szCs w:val="20"/>
                      </w:rPr>
                    </m:ctrlPr>
                  </m:sSubPr>
                  <m:e>
                    <m:acc>
                      <m:accPr>
                        <m:ctrlPr>
                          <w:rPr>
                            <w:rFonts w:ascii="Cambria Math" w:eastAsia="標楷體" w:hAnsi="Cambria Math"/>
                            <w:i/>
                            <w:kern w:val="0"/>
                            <w:szCs w:val="20"/>
                          </w:rPr>
                        </m:ctrlPr>
                      </m:accPr>
                      <m:e>
                        <m:r>
                          <w:rPr>
                            <w:rFonts w:ascii="Cambria Math" w:eastAsia="標楷體" w:hAnsi="Cambria Math"/>
                            <w:kern w:val="0"/>
                            <w:szCs w:val="20"/>
                          </w:rPr>
                          <m:t>s</m:t>
                        </m:r>
                      </m:e>
                    </m:acc>
                  </m:e>
                  <m:sub>
                    <m:r>
                      <w:rPr>
                        <w:rFonts w:ascii="Cambria Math" w:eastAsia="標楷體" w:hAnsi="Cambria Math"/>
                        <w:kern w:val="0"/>
                        <w:szCs w:val="20"/>
                      </w:rPr>
                      <m:t>i</m:t>
                    </m:r>
                  </m:sub>
                </m:sSub>
                <m:r>
                  <w:rPr>
                    <w:rFonts w:ascii="Cambria Math" w:eastAsia="標楷體" w:hAnsi="Cambria Math"/>
                    <w:kern w:val="0"/>
                    <w:szCs w:val="20"/>
                  </w:rPr>
                  <m:t>(t)</m:t>
                </m:r>
              </m:e>
            </m:d>
          </m:e>
          <m:sup>
            <m:r>
              <w:rPr>
                <w:rFonts w:ascii="Cambria Math" w:eastAsia="標楷體" w:hAnsi="Cambria Math"/>
                <w:kern w:val="0"/>
                <w:szCs w:val="20"/>
              </w:rPr>
              <m:t>2</m:t>
            </m:r>
          </m:sup>
        </m:sSup>
        <m:r>
          <w:rPr>
            <w:rFonts w:ascii="Cambria Math" w:eastAsia="標楷體" w:hAnsi="Cambria Math"/>
            <w:kern w:val="0"/>
            <w:szCs w:val="20"/>
          </w:rPr>
          <m:t>=</m:t>
        </m:r>
        <m:sSup>
          <m:sSupPr>
            <m:ctrlPr>
              <w:rPr>
                <w:rFonts w:ascii="Cambria Math" w:eastAsia="標楷體" w:hAnsi="Cambria Math"/>
                <w:kern w:val="0"/>
                <w:szCs w:val="20"/>
              </w:rPr>
            </m:ctrlPr>
          </m:sSupPr>
          <m:e>
            <m:d>
              <m:dPr>
                <m:begChr m:val="|"/>
                <m:endChr m:val="|"/>
                <m:ctrlPr>
                  <w:rPr>
                    <w:rFonts w:ascii="Cambria Math" w:eastAsia="標楷體" w:hAnsi="Cambria Math"/>
                    <w:kern w:val="0"/>
                    <w:szCs w:val="20"/>
                  </w:rPr>
                </m:ctrlPr>
              </m:dPr>
              <m:e>
                <m:sSub>
                  <m:sSubPr>
                    <m:ctrlPr>
                      <w:rPr>
                        <w:rFonts w:ascii="Cambria Math" w:eastAsia="標楷體" w:hAnsi="Cambria Math"/>
                        <w:i/>
                        <w:kern w:val="0"/>
                        <w:szCs w:val="20"/>
                      </w:rPr>
                    </m:ctrlPr>
                  </m:sSubPr>
                  <m:e>
                    <m:r>
                      <w:rPr>
                        <w:rFonts w:ascii="Cambria Math" w:eastAsia="標楷體" w:hAnsi="Cambria Math"/>
                        <w:kern w:val="0"/>
                        <w:szCs w:val="20"/>
                      </w:rPr>
                      <m:t>y</m:t>
                    </m:r>
                  </m:e>
                  <m:sub>
                    <m:r>
                      <w:rPr>
                        <w:rFonts w:ascii="Cambria Math" w:eastAsia="標楷體" w:hAnsi="Cambria Math"/>
                        <w:kern w:val="0"/>
                        <w:szCs w:val="20"/>
                      </w:rPr>
                      <m:t>i</m:t>
                    </m:r>
                  </m:sub>
                </m:sSub>
                <m:r>
                  <w:rPr>
                    <w:rFonts w:ascii="Cambria Math" w:eastAsia="標楷體" w:hAnsi="Cambria Math"/>
                    <w:kern w:val="0"/>
                    <w:szCs w:val="20"/>
                  </w:rPr>
                  <m:t>(t)</m:t>
                </m:r>
              </m:e>
            </m:d>
          </m:e>
          <m:sup>
            <m:r>
              <w:rPr>
                <w:rFonts w:ascii="Cambria Math" w:eastAsia="標楷體" w:hAnsi="Cambria Math"/>
                <w:kern w:val="0"/>
                <w:szCs w:val="20"/>
              </w:rPr>
              <m:t>2</m:t>
            </m:r>
          </m:sup>
        </m:sSup>
        <m:r>
          <w:rPr>
            <w:rFonts w:ascii="Cambria Math" w:eastAsia="標楷體" w:hAnsi="Cambria Math"/>
            <w:kern w:val="0"/>
            <w:szCs w:val="20"/>
          </w:rPr>
          <m:t>-</m:t>
        </m:r>
        <m:sSub>
          <m:sSubPr>
            <m:ctrlPr>
              <w:rPr>
                <w:rFonts w:ascii="Cambria Math" w:eastAsia="標楷體" w:hAnsi="Cambria Math"/>
                <w:i/>
                <w:kern w:val="0"/>
                <w:szCs w:val="20"/>
              </w:rPr>
            </m:ctrlPr>
          </m:sSubPr>
          <m:e>
            <m:r>
              <w:rPr>
                <w:rFonts w:ascii="Cambria Math" w:eastAsia="標楷體" w:hAnsi="Cambria Math"/>
                <w:kern w:val="0"/>
                <w:szCs w:val="20"/>
              </w:rPr>
              <m:t>λ</m:t>
            </m:r>
          </m:e>
          <m:sub>
            <m:r>
              <w:rPr>
                <w:rFonts w:ascii="Cambria Math" w:eastAsia="標楷體" w:hAnsi="Cambria Math"/>
                <w:kern w:val="0"/>
                <w:szCs w:val="20"/>
              </w:rPr>
              <m:t>i</m:t>
            </m:r>
          </m:sub>
        </m:sSub>
        <m:sSup>
          <m:sSupPr>
            <m:ctrlPr>
              <w:rPr>
                <w:rFonts w:ascii="Cambria Math" w:eastAsia="標楷體" w:hAnsi="Cambria Math"/>
                <w:kern w:val="0"/>
                <w:szCs w:val="20"/>
              </w:rPr>
            </m:ctrlPr>
          </m:sSupPr>
          <m:e>
            <m:d>
              <m:dPr>
                <m:begChr m:val="|"/>
                <m:endChr m:val="|"/>
                <m:ctrlPr>
                  <w:rPr>
                    <w:rFonts w:ascii="Cambria Math" w:eastAsia="標楷體" w:hAnsi="Cambria Math"/>
                    <w:kern w:val="0"/>
                    <w:szCs w:val="20"/>
                  </w:rPr>
                </m:ctrlPr>
              </m:dPr>
              <m:e>
                <m:sSub>
                  <m:sSubPr>
                    <m:ctrlPr>
                      <w:rPr>
                        <w:rFonts w:ascii="Cambria Math" w:eastAsia="標楷體" w:hAnsi="Cambria Math"/>
                        <w:i/>
                        <w:kern w:val="0"/>
                        <w:szCs w:val="20"/>
                      </w:rPr>
                    </m:ctrlPr>
                  </m:sSubPr>
                  <m:e>
                    <m:acc>
                      <m:accPr>
                        <m:ctrlPr>
                          <w:rPr>
                            <w:rFonts w:ascii="Cambria Math" w:eastAsia="標楷體" w:hAnsi="Cambria Math"/>
                            <w:i/>
                            <w:kern w:val="0"/>
                            <w:szCs w:val="20"/>
                          </w:rPr>
                        </m:ctrlPr>
                      </m:accPr>
                      <m:e>
                        <m:r>
                          <w:rPr>
                            <w:rFonts w:ascii="Cambria Math" w:eastAsia="標楷體" w:hAnsi="Cambria Math"/>
                            <w:kern w:val="0"/>
                            <w:szCs w:val="20"/>
                          </w:rPr>
                          <m:t>ω</m:t>
                        </m:r>
                      </m:e>
                    </m:acc>
                  </m:e>
                  <m:sub>
                    <m:r>
                      <w:rPr>
                        <w:rFonts w:ascii="Cambria Math" w:eastAsia="標楷體" w:hAnsi="Cambria Math"/>
                        <w:kern w:val="0"/>
                        <w:szCs w:val="20"/>
                      </w:rPr>
                      <m:t>i</m:t>
                    </m:r>
                  </m:sub>
                </m:sSub>
                <m:d>
                  <m:dPr>
                    <m:ctrlPr>
                      <w:rPr>
                        <w:rFonts w:ascii="Cambria Math" w:eastAsia="標楷體" w:hAnsi="Cambria Math"/>
                        <w:i/>
                        <w:kern w:val="0"/>
                        <w:szCs w:val="20"/>
                      </w:rPr>
                    </m:ctrlPr>
                  </m:dPr>
                  <m:e>
                    <m:r>
                      <w:rPr>
                        <w:rFonts w:ascii="Cambria Math" w:eastAsia="標楷體" w:hAnsi="Cambria Math"/>
                        <w:kern w:val="0"/>
                        <w:szCs w:val="20"/>
                      </w:rPr>
                      <m:t>t</m:t>
                    </m:r>
                  </m:e>
                </m:d>
              </m:e>
            </m:d>
          </m:e>
          <m:sup>
            <m:r>
              <w:rPr>
                <w:rFonts w:ascii="Cambria Math" w:eastAsia="標楷體" w:hAnsi="Cambria Math"/>
                <w:kern w:val="0"/>
                <w:szCs w:val="20"/>
              </w:rPr>
              <m:t>2</m:t>
            </m:r>
          </m:sup>
        </m:sSup>
        <m:r>
          <w:rPr>
            <w:rFonts w:ascii="Cambria Math" w:eastAsia="標楷體" w:hAnsi="Cambria Math"/>
            <w:kern w:val="0"/>
            <w:szCs w:val="20"/>
          </w:rPr>
          <m:t>.</m:t>
        </m:r>
      </m:oMath>
      <w:r w:rsidR="00277822" w:rsidRPr="00931843">
        <w:rPr>
          <w:rFonts w:ascii="Times New Roman" w:eastAsia="標楷體" w:hAnsi="Times New Roman" w:hint="eastAsia"/>
          <w:kern w:val="0"/>
          <w:szCs w:val="20"/>
        </w:rPr>
        <w:t xml:space="preserve">   (</w:t>
      </w:r>
      <w:r w:rsidR="00277822" w:rsidRPr="00931843">
        <w:rPr>
          <w:rFonts w:ascii="Times New Roman" w:eastAsia="標楷體" w:hAnsi="Times New Roman"/>
          <w:kern w:val="0"/>
          <w:szCs w:val="20"/>
        </w:rPr>
        <w:t>5</w:t>
      </w:r>
      <w:r w:rsidR="00277822" w:rsidRPr="00931843">
        <w:rPr>
          <w:rFonts w:ascii="Times New Roman" w:eastAsia="標楷體" w:hAnsi="Times New Roman" w:hint="eastAsia"/>
          <w:kern w:val="0"/>
          <w:szCs w:val="20"/>
        </w:rPr>
        <w:t>)</w:t>
      </w:r>
    </w:p>
    <w:p w14:paraId="345F7E60" w14:textId="4CD2E71E" w:rsidR="00277822" w:rsidRPr="00931843" w:rsidRDefault="00C932A1" w:rsidP="00277822">
      <w:pPr>
        <w:pStyle w:val="Web"/>
        <w:snapToGrid w:val="0"/>
        <w:spacing w:before="0" w:beforeAutospacing="0" w:after="0" w:afterAutospacing="0"/>
        <w:jc w:val="both"/>
        <w:textAlignment w:val="top"/>
        <w:rPr>
          <w:rFonts w:ascii="Times New Roman" w:hAnsi="Times New Roman" w:cs="Times New Roman"/>
          <w:szCs w:val="20"/>
        </w:rPr>
      </w:pPr>
      <m:oMath>
        <m:sSub>
          <m:sSubPr>
            <m:ctrlPr>
              <w:rPr>
                <w:rFonts w:ascii="Cambria Math" w:hAnsi="Cambria Math" w:cs="Times New Roman"/>
                <w:szCs w:val="20"/>
              </w:rPr>
            </m:ctrlPr>
          </m:sSubPr>
          <m:e>
            <m:r>
              <w:rPr>
                <w:rFonts w:ascii="Cambria Math" w:hAnsi="Cambria Math" w:cs="Times New Roman"/>
                <w:szCs w:val="20"/>
              </w:rPr>
              <m:t>λ</m:t>
            </m:r>
          </m:e>
          <m:sub>
            <m:r>
              <w:rPr>
                <w:rFonts w:ascii="Cambria Math" w:hAnsi="Cambria Math" w:cs="Times New Roman"/>
                <w:szCs w:val="20"/>
              </w:rPr>
              <m:t>i</m:t>
            </m:r>
          </m:sub>
        </m:sSub>
      </m:oMath>
      <w:r w:rsidR="00277822" w:rsidRPr="00931843">
        <w:rPr>
          <w:rFonts w:ascii="Times New Roman" w:hAnsi="Times New Roman" w:cs="Times New Roman"/>
          <w:szCs w:val="20"/>
        </w:rPr>
        <w:t xml:space="preserve"> is computed as </w:t>
      </w:r>
      <w:r w:rsidR="00CE76A1" w:rsidRPr="00931843">
        <w:rPr>
          <w:rFonts w:ascii="Times New Roman" w:hAnsi="Times New Roman" w:cs="Times New Roman"/>
          <w:szCs w:val="20"/>
        </w:rPr>
        <w:t>follow</w:t>
      </w:r>
      <w:r w:rsidR="00CE76A1">
        <w:rPr>
          <w:rFonts w:ascii="Times New Roman" w:hAnsi="Times New Roman" w:cs="Times New Roman"/>
          <w:szCs w:val="20"/>
        </w:rPr>
        <w:t>s</w:t>
      </w:r>
      <w:r w:rsidR="00277822" w:rsidRPr="00931843">
        <w:rPr>
          <w:rFonts w:ascii="Times New Roman" w:hAnsi="Times New Roman" w:cs="Times New Roman"/>
          <w:szCs w:val="20"/>
        </w:rPr>
        <w:t>:</w:t>
      </w:r>
      <w:r w:rsidR="00277822" w:rsidRPr="00931843">
        <w:rPr>
          <w:rFonts w:ascii="Times New Roman" w:hAnsi="Times New Roman" w:cs="Times New Roman" w:hint="eastAsia"/>
          <w:szCs w:val="20"/>
        </w:rPr>
        <w:t xml:space="preserve"> </w:t>
      </w:r>
    </w:p>
    <w:p w14:paraId="4E7FEE68" w14:textId="3C2CB398" w:rsidR="00277822" w:rsidRPr="00931843" w:rsidRDefault="00C932A1" w:rsidP="00277822">
      <w:pPr>
        <w:pStyle w:val="af"/>
        <w:spacing w:beforeLines="30" w:before="108"/>
        <w:ind w:leftChars="0" w:left="426"/>
        <w:jc w:val="center"/>
        <w:rPr>
          <w:rFonts w:ascii="Times New Roman" w:eastAsia="標楷體" w:hAnsi="Times New Roman"/>
          <w:kern w:val="0"/>
          <w:szCs w:val="20"/>
        </w:rPr>
      </w:pPr>
      <m:oMath>
        <m:sSub>
          <m:sSubPr>
            <m:ctrlPr>
              <w:rPr>
                <w:rFonts w:ascii="Cambria Math" w:eastAsia="標楷體" w:hAnsi="Cambria Math"/>
                <w:i/>
                <w:kern w:val="0"/>
                <w:szCs w:val="20"/>
              </w:rPr>
            </m:ctrlPr>
          </m:sSubPr>
          <m:e>
            <m:r>
              <w:rPr>
                <w:rFonts w:ascii="Cambria Math" w:eastAsia="標楷體" w:hAnsi="Cambria Math"/>
                <w:kern w:val="0"/>
                <w:szCs w:val="20"/>
              </w:rPr>
              <m:t>λ</m:t>
            </m:r>
          </m:e>
          <m:sub>
            <m:r>
              <w:rPr>
                <w:rFonts w:ascii="Cambria Math" w:eastAsia="標楷體" w:hAnsi="Cambria Math"/>
                <w:kern w:val="0"/>
                <w:szCs w:val="20"/>
              </w:rPr>
              <m:t>i</m:t>
            </m:r>
          </m:sub>
        </m:sSub>
        <m:r>
          <m:rPr>
            <m:sty m:val="p"/>
          </m:rPr>
          <w:rPr>
            <w:rFonts w:ascii="Cambria Math" w:eastAsia="標楷體" w:hAnsi="Cambria Math"/>
            <w:kern w:val="0"/>
            <w:szCs w:val="20"/>
          </w:rPr>
          <m:t xml:space="preserve">= </m:t>
        </m:r>
        <m:d>
          <m:dPr>
            <m:begChr m:val="{"/>
            <m:endChr m:val=""/>
            <m:ctrlPr>
              <w:rPr>
                <w:rFonts w:ascii="Cambria Math" w:eastAsia="標楷體" w:hAnsi="Cambria Math"/>
                <w:i/>
                <w:kern w:val="0"/>
                <w:szCs w:val="20"/>
              </w:rPr>
            </m:ctrlPr>
          </m:dPr>
          <m:e>
            <m:m>
              <m:mPr>
                <m:mcs>
                  <m:mc>
                    <m:mcPr>
                      <m:count m:val="2"/>
                      <m:mcJc m:val="center"/>
                    </m:mcPr>
                  </m:mc>
                </m:mcs>
                <m:ctrlPr>
                  <w:rPr>
                    <w:rFonts w:ascii="Cambria Math" w:eastAsia="標楷體" w:hAnsi="Cambria Math"/>
                    <w:i/>
                    <w:kern w:val="0"/>
                    <w:szCs w:val="20"/>
                  </w:rPr>
                </m:ctrlPr>
              </m:mPr>
              <m:mr>
                <m:e>
                  <m:r>
                    <w:rPr>
                      <w:rFonts w:ascii="Cambria Math" w:eastAsia="標楷體" w:hAnsi="Cambria Math"/>
                      <w:kern w:val="0"/>
                      <w:szCs w:val="20"/>
                    </w:rPr>
                    <m:t xml:space="preserve">4.75                </m:t>
                  </m:r>
                </m:e>
                <m:e>
                  <m:sSub>
                    <m:sSubPr>
                      <m:ctrlPr>
                        <w:rPr>
                          <w:rFonts w:ascii="Cambria Math" w:eastAsia="標楷體" w:hAnsi="Cambria Math"/>
                          <w:kern w:val="0"/>
                          <w:szCs w:val="20"/>
                        </w:rPr>
                      </m:ctrlPr>
                    </m:sSubPr>
                    <m:e>
                      <m:r>
                        <m:rPr>
                          <m:sty m:val="p"/>
                        </m:rPr>
                        <w:rPr>
                          <w:rFonts w:ascii="Cambria Math" w:eastAsia="標楷體" w:hAnsi="Cambria Math" w:hint="eastAsia"/>
                          <w:kern w:val="0"/>
                          <w:szCs w:val="20"/>
                        </w:rPr>
                        <m:t>SNR</m:t>
                      </m:r>
                    </m:e>
                    <m:sub>
                      <m:r>
                        <m:rPr>
                          <m:sty m:val="p"/>
                        </m:rPr>
                        <w:rPr>
                          <w:rFonts w:ascii="Cambria Math" w:eastAsia="標楷體" w:hAnsi="Cambria Math"/>
                          <w:kern w:val="0"/>
                          <w:szCs w:val="20"/>
                        </w:rPr>
                        <m:t>i</m:t>
                      </m:r>
                    </m:sub>
                  </m:sSub>
                  <m:r>
                    <m:rPr>
                      <m:sty m:val="p"/>
                    </m:rPr>
                    <w:rPr>
                      <w:rFonts w:ascii="Cambria Math" w:eastAsia="標楷體" w:hAnsi="Cambria Math"/>
                      <w:kern w:val="0"/>
                      <w:szCs w:val="20"/>
                    </w:rPr>
                    <m:t xml:space="preserve">≤-5dB,              </m:t>
                  </m:r>
                </m:e>
              </m:mr>
              <m:mr>
                <m:e>
                  <m:r>
                    <w:rPr>
                      <w:rFonts w:ascii="Cambria Math" w:eastAsia="標楷體" w:hAnsi="Cambria Math"/>
                      <w:kern w:val="0"/>
                      <w:szCs w:val="20"/>
                    </w:rPr>
                    <m:t>4-</m:t>
                  </m:r>
                  <m:f>
                    <m:fPr>
                      <m:ctrlPr>
                        <w:rPr>
                          <w:rFonts w:ascii="Cambria Math" w:eastAsia="標楷體" w:hAnsi="Cambria Math"/>
                          <w:i/>
                          <w:kern w:val="0"/>
                          <w:szCs w:val="20"/>
                        </w:rPr>
                      </m:ctrlPr>
                    </m:fPr>
                    <m:num>
                      <m:r>
                        <w:rPr>
                          <w:rFonts w:ascii="Cambria Math" w:eastAsia="標楷體" w:hAnsi="Cambria Math"/>
                          <w:kern w:val="0"/>
                          <w:szCs w:val="20"/>
                        </w:rPr>
                        <m:t>3</m:t>
                      </m:r>
                    </m:num>
                    <m:den>
                      <m:r>
                        <w:rPr>
                          <w:rFonts w:ascii="Cambria Math" w:eastAsia="標楷體" w:hAnsi="Cambria Math"/>
                          <w:kern w:val="0"/>
                          <w:szCs w:val="20"/>
                        </w:rPr>
                        <m:t>20</m:t>
                      </m:r>
                    </m:den>
                  </m:f>
                  <m:r>
                    <w:rPr>
                      <w:rFonts w:ascii="Cambria Math" w:eastAsia="標楷體" w:hAnsi="Cambria Math"/>
                      <w:kern w:val="0"/>
                      <w:szCs w:val="20"/>
                    </w:rPr>
                    <m:t>(</m:t>
                  </m:r>
                  <m:r>
                    <m:rPr>
                      <m:sty m:val="p"/>
                    </m:rPr>
                    <w:rPr>
                      <w:rFonts w:ascii="Cambria Math" w:eastAsia="標楷體" w:hAnsi="Cambria Math"/>
                      <w:kern w:val="0"/>
                      <w:szCs w:val="20"/>
                    </w:rPr>
                    <m:t>SNR</m:t>
                  </m:r>
                  <m:r>
                    <w:rPr>
                      <w:rFonts w:ascii="Cambria Math" w:eastAsia="標楷體" w:hAnsi="Cambria Math"/>
                      <w:kern w:val="0"/>
                      <w:szCs w:val="20"/>
                    </w:rPr>
                    <m:t>)</m:t>
                  </m:r>
                </m:e>
                <m:e>
                  <m:r>
                    <m:rPr>
                      <m:sty m:val="p"/>
                    </m:rPr>
                    <w:rPr>
                      <w:rFonts w:ascii="Cambria Math" w:eastAsia="標楷體" w:hAnsi="Cambria Math"/>
                      <w:kern w:val="0"/>
                      <w:szCs w:val="20"/>
                    </w:rPr>
                    <m:t>-5dB≤</m:t>
                  </m:r>
                  <m:sSub>
                    <m:sSubPr>
                      <m:ctrlPr>
                        <w:rPr>
                          <w:rFonts w:ascii="Cambria Math" w:eastAsia="標楷體" w:hAnsi="Cambria Math"/>
                          <w:kern w:val="0"/>
                          <w:szCs w:val="20"/>
                        </w:rPr>
                      </m:ctrlPr>
                    </m:sSubPr>
                    <m:e>
                      <m:r>
                        <m:rPr>
                          <m:sty m:val="p"/>
                        </m:rPr>
                        <w:rPr>
                          <w:rFonts w:ascii="Cambria Math" w:eastAsia="標楷體" w:hAnsi="Cambria Math" w:hint="eastAsia"/>
                          <w:kern w:val="0"/>
                          <w:szCs w:val="20"/>
                        </w:rPr>
                        <m:t>SNR</m:t>
                      </m:r>
                    </m:e>
                    <m:sub>
                      <m:r>
                        <m:rPr>
                          <m:sty m:val="p"/>
                        </m:rPr>
                        <w:rPr>
                          <w:rFonts w:ascii="Cambria Math" w:eastAsia="標楷體" w:hAnsi="Cambria Math"/>
                          <w:kern w:val="0"/>
                          <w:szCs w:val="20"/>
                        </w:rPr>
                        <m:t>i</m:t>
                      </m:r>
                    </m:sub>
                  </m:sSub>
                  <m:r>
                    <m:rPr>
                      <m:sty m:val="p"/>
                    </m:rPr>
                    <w:rPr>
                      <w:rFonts w:ascii="Cambria Math" w:eastAsia="標楷體" w:hAnsi="Cambria Math"/>
                      <w:kern w:val="0"/>
                      <w:szCs w:val="20"/>
                    </w:rPr>
                    <m:t>≤20dB,</m:t>
                  </m:r>
                </m:e>
              </m:mr>
              <m:mr>
                <m:e>
                  <m:r>
                    <w:rPr>
                      <w:rFonts w:ascii="Cambria Math" w:eastAsia="標楷體" w:hAnsi="Cambria Math" w:hint="eastAsia"/>
                      <w:kern w:val="0"/>
                      <w:szCs w:val="20"/>
                    </w:rPr>
                    <m:t>1</m:t>
                  </m:r>
                  <m:r>
                    <w:rPr>
                      <w:rFonts w:ascii="Cambria Math" w:eastAsia="標楷體" w:hAnsi="Cambria Math"/>
                      <w:kern w:val="0"/>
                      <w:szCs w:val="20"/>
                    </w:rPr>
                    <m:t xml:space="preserve">                      </m:t>
                  </m:r>
                </m:e>
                <m:e>
                  <m:sSub>
                    <m:sSubPr>
                      <m:ctrlPr>
                        <w:rPr>
                          <w:rFonts w:ascii="Cambria Math" w:eastAsia="標楷體" w:hAnsi="Cambria Math"/>
                          <w:kern w:val="0"/>
                          <w:szCs w:val="20"/>
                        </w:rPr>
                      </m:ctrlPr>
                    </m:sSubPr>
                    <m:e>
                      <m:r>
                        <m:rPr>
                          <m:sty m:val="p"/>
                        </m:rPr>
                        <w:rPr>
                          <w:rFonts w:ascii="Cambria Math" w:eastAsia="標楷體" w:hAnsi="Cambria Math" w:hint="eastAsia"/>
                          <w:kern w:val="0"/>
                          <w:szCs w:val="20"/>
                        </w:rPr>
                        <m:t>SNR</m:t>
                      </m:r>
                    </m:e>
                    <m:sub>
                      <m:r>
                        <m:rPr>
                          <m:sty m:val="p"/>
                        </m:rPr>
                        <w:rPr>
                          <w:rFonts w:ascii="Cambria Math" w:eastAsia="標楷體" w:hAnsi="Cambria Math"/>
                          <w:kern w:val="0"/>
                          <w:szCs w:val="20"/>
                        </w:rPr>
                        <m:t>i</m:t>
                      </m:r>
                    </m:sub>
                  </m:sSub>
                  <m:r>
                    <w:rPr>
                      <w:rFonts w:ascii="Cambria Math" w:eastAsia="標楷體" w:hAnsi="Cambria Math"/>
                      <w:kern w:val="0"/>
                      <w:szCs w:val="20"/>
                    </w:rPr>
                    <m:t>≥</m:t>
                  </m:r>
                  <m:r>
                    <m:rPr>
                      <m:sty m:val="p"/>
                    </m:rPr>
                    <w:rPr>
                      <w:rFonts w:ascii="Cambria Math" w:eastAsia="標楷體" w:hAnsi="Cambria Math"/>
                      <w:kern w:val="0"/>
                      <w:szCs w:val="20"/>
                    </w:rPr>
                    <m:t xml:space="preserve">20dB.              </m:t>
                  </m:r>
                </m:e>
              </m:mr>
            </m:m>
          </m:e>
        </m:d>
      </m:oMath>
      <w:r w:rsidR="00277822" w:rsidRPr="00931843">
        <w:rPr>
          <w:rFonts w:ascii="Times New Roman" w:eastAsia="標楷體" w:hAnsi="Times New Roman" w:hint="eastAsia"/>
          <w:kern w:val="0"/>
          <w:szCs w:val="20"/>
        </w:rPr>
        <w:t xml:space="preserve">   (</w:t>
      </w:r>
      <w:r w:rsidR="00277822" w:rsidRPr="00931843">
        <w:rPr>
          <w:rFonts w:ascii="Times New Roman" w:eastAsia="標楷體" w:hAnsi="Times New Roman"/>
          <w:kern w:val="0"/>
          <w:szCs w:val="20"/>
        </w:rPr>
        <w:t>6</w:t>
      </w:r>
      <w:r w:rsidR="00277822" w:rsidRPr="00931843">
        <w:rPr>
          <w:rFonts w:ascii="Times New Roman" w:eastAsia="標楷體" w:hAnsi="Times New Roman" w:hint="eastAsia"/>
          <w:kern w:val="0"/>
          <w:szCs w:val="20"/>
        </w:rPr>
        <w:t>)</w:t>
      </w:r>
    </w:p>
    <w:p w14:paraId="1CE9FB34" w14:textId="14229891" w:rsidR="00277822" w:rsidRPr="00931843" w:rsidRDefault="00CE76A1" w:rsidP="00277822">
      <w:pPr>
        <w:pStyle w:val="Web"/>
        <w:snapToGrid w:val="0"/>
        <w:spacing w:before="0" w:beforeAutospacing="0" w:after="0" w:afterAutospacing="0"/>
        <w:jc w:val="both"/>
        <w:textAlignment w:val="top"/>
        <w:rPr>
          <w:rFonts w:ascii="Cambria Math" w:hAnsi="Cambria Math" w:cs="Times New Roman"/>
          <w:szCs w:val="20"/>
        </w:rPr>
      </w:pPr>
      <w:r>
        <w:rPr>
          <w:rFonts w:ascii="Cambria Math" w:hAnsi="Cambria Math" w:cs="Times New Roman"/>
          <w:szCs w:val="20"/>
        </w:rPr>
        <w:t>The i</w:t>
      </w:r>
      <w:r w:rsidRPr="00931843">
        <w:rPr>
          <w:rFonts w:ascii="Cambria Math" w:hAnsi="Cambria Math" w:cs="Times New Roman"/>
          <w:szCs w:val="20"/>
        </w:rPr>
        <w:t xml:space="preserve">dentities </w:t>
      </w:r>
      <w:r w:rsidR="00277822" w:rsidRPr="00931843">
        <w:rPr>
          <w:rFonts w:ascii="Cambria Math" w:hAnsi="Cambria Math" w:cs="Times New Roman"/>
          <w:szCs w:val="20"/>
        </w:rPr>
        <w:t xml:space="preserve">below </w:t>
      </w:r>
      <w:r>
        <w:rPr>
          <w:rFonts w:ascii="Cambria Math" w:hAnsi="Cambria Math" w:cs="Times New Roman"/>
          <w:szCs w:val="20"/>
        </w:rPr>
        <w:t>are</w:t>
      </w:r>
      <w:r w:rsidRPr="00931843">
        <w:rPr>
          <w:rFonts w:ascii="Cambria Math" w:hAnsi="Cambria Math" w:cs="Times New Roman"/>
          <w:szCs w:val="20"/>
        </w:rPr>
        <w:t xml:space="preserve"> </w:t>
      </w:r>
      <w:r w:rsidR="00277822" w:rsidRPr="00931843">
        <w:rPr>
          <w:rFonts w:ascii="Cambria Math" w:hAnsi="Cambria Math" w:cs="Times New Roman"/>
          <w:szCs w:val="20"/>
        </w:rPr>
        <w:t>nonlinear frequency spectrum subtraction</w:t>
      </w:r>
      <w:r>
        <w:rPr>
          <w:rFonts w:ascii="Cambria Math" w:hAnsi="Cambria Math" w:cs="Times New Roman"/>
          <w:szCs w:val="20"/>
        </w:rPr>
        <w:t>s</w:t>
      </w:r>
      <w:r w:rsidR="00277822" w:rsidRPr="00931843">
        <w:rPr>
          <w:rFonts w:ascii="Cambria Math" w:hAnsi="Cambria Math" w:cs="Times New Roman"/>
          <w:szCs w:val="20"/>
        </w:rPr>
        <w:t xml:space="preserve"> for reducing the high </w:t>
      </w:r>
      <w:r w:rsidR="00277822" w:rsidRPr="00CE76A1">
        <w:rPr>
          <w:rFonts w:ascii="Cambria Math" w:hAnsi="Cambria Math" w:cs="Times New Roman"/>
          <w:szCs w:val="20"/>
        </w:rPr>
        <w:t>SNR</w:t>
      </w:r>
      <w:r w:rsidR="00277822" w:rsidRPr="00931843">
        <w:rPr>
          <w:rFonts w:ascii="Cambria Math" w:hAnsi="Cambria Math" w:cs="Times New Roman"/>
          <w:szCs w:val="20"/>
        </w:rPr>
        <w:t>-minus instantaneous power frequency spectrum and rais</w:t>
      </w:r>
      <w:r w:rsidR="001065B7">
        <w:rPr>
          <w:rFonts w:ascii="Cambria Math" w:hAnsi="Cambria Math" w:cs="Times New Roman"/>
          <w:szCs w:val="20"/>
        </w:rPr>
        <w:t>ing</w:t>
      </w:r>
      <w:r w:rsidR="00277822" w:rsidRPr="00931843">
        <w:rPr>
          <w:rFonts w:ascii="Cambria Math" w:hAnsi="Cambria Math" w:cs="Times New Roman"/>
          <w:szCs w:val="20"/>
        </w:rPr>
        <w:t xml:space="preserve"> the low SNR-minus instantaneous power frequency spectrum. </w:t>
      </w:r>
      <m:oMath>
        <m:d>
          <m:dPr>
            <m:begChr m:val="|"/>
            <m:endChr m:val="|"/>
            <m:ctrlPr>
              <w:rPr>
                <w:rFonts w:ascii="Cambria Math" w:hAnsi="Cambria Math" w:cs="Times New Roman"/>
                <w:szCs w:val="20"/>
              </w:rPr>
            </m:ctrlPr>
          </m:dPr>
          <m:e>
            <m:sSub>
              <m:sSubPr>
                <m:ctrlPr>
                  <w:rPr>
                    <w:rFonts w:ascii="Cambria Math" w:hAnsi="Cambria Math" w:cs="Times New Roman"/>
                    <w:szCs w:val="20"/>
                  </w:rPr>
                </m:ctrlPr>
              </m:sSubPr>
              <m:e>
                <m:r>
                  <w:rPr>
                    <w:rFonts w:ascii="Cambria Math" w:hAnsi="Cambria Math" w:cs="Times New Roman"/>
                    <w:szCs w:val="20"/>
                  </w:rPr>
                  <m:t>s</m:t>
                </m:r>
              </m:e>
              <m:sub>
                <m:r>
                  <w:rPr>
                    <w:rFonts w:ascii="Cambria Math" w:hAnsi="Cambria Math" w:cs="Times New Roman"/>
                    <w:szCs w:val="20"/>
                  </w:rPr>
                  <m:t>i</m:t>
                </m:r>
              </m:sub>
            </m:sSub>
            <m:r>
              <m:rPr>
                <m:sty m:val="p"/>
              </m:rPr>
              <w:rPr>
                <w:rFonts w:ascii="Cambria Math" w:hAnsi="Cambria Math" w:cs="Times New Roman"/>
                <w:szCs w:val="20"/>
              </w:rPr>
              <m:t>(</m:t>
            </m:r>
            <m:r>
              <w:rPr>
                <w:rFonts w:ascii="Cambria Math" w:hAnsi="Cambria Math" w:cs="Times New Roman"/>
                <w:szCs w:val="20"/>
              </w:rPr>
              <m:t>t</m:t>
            </m:r>
            <m:r>
              <m:rPr>
                <m:sty m:val="p"/>
              </m:rPr>
              <w:rPr>
                <w:rFonts w:ascii="Cambria Math" w:hAnsi="Cambria Math" w:cs="Times New Roman"/>
                <w:szCs w:val="20"/>
              </w:rPr>
              <m:t>)</m:t>
            </m:r>
          </m:e>
        </m:d>
      </m:oMath>
      <w:r w:rsidR="00277822" w:rsidRPr="00931843">
        <w:rPr>
          <w:rFonts w:ascii="Cambria Math" w:hAnsi="Cambria Math" w:cs="Times New Roman"/>
          <w:szCs w:val="20"/>
        </w:rPr>
        <w:t xml:space="preserve"> indicates the enhanced speech signal,</w:t>
      </w:r>
      <m:oMath>
        <m:r>
          <m:rPr>
            <m:sty m:val="p"/>
          </m:rPr>
          <w:rPr>
            <w:rFonts w:ascii="Cambria Math" w:hAnsi="Cambria Math" w:cs="Times New Roman"/>
            <w:szCs w:val="20"/>
          </w:rPr>
          <m:t xml:space="preserve"> </m:t>
        </m:r>
        <m:d>
          <m:dPr>
            <m:begChr m:val="|"/>
            <m:endChr m:val="|"/>
            <m:ctrlPr>
              <w:rPr>
                <w:rFonts w:ascii="Cambria Math" w:hAnsi="Cambria Math" w:cs="Times New Roman"/>
                <w:szCs w:val="20"/>
              </w:rPr>
            </m:ctrlPr>
          </m:dPr>
          <m:e>
            <m:sSub>
              <m:sSubPr>
                <m:ctrlPr>
                  <w:rPr>
                    <w:rFonts w:ascii="Cambria Math" w:hAnsi="Cambria Math" w:cs="Times New Roman"/>
                    <w:szCs w:val="20"/>
                  </w:rPr>
                </m:ctrlPr>
              </m:sSubPr>
              <m:e>
                <m:r>
                  <w:rPr>
                    <w:rFonts w:ascii="Cambria Math" w:hAnsi="Cambria Math" w:cs="Times New Roman"/>
                    <w:szCs w:val="20"/>
                  </w:rPr>
                  <m:t>y</m:t>
                </m:r>
              </m:e>
              <m:sub>
                <m:r>
                  <w:rPr>
                    <w:rFonts w:ascii="Cambria Math" w:hAnsi="Cambria Math" w:cs="Times New Roman"/>
                    <w:szCs w:val="20"/>
                  </w:rPr>
                  <m:t>i</m:t>
                </m:r>
              </m:sub>
            </m:sSub>
            <m:r>
              <m:rPr>
                <m:sty m:val="p"/>
              </m:rPr>
              <w:rPr>
                <w:rFonts w:ascii="Cambria Math" w:hAnsi="Cambria Math" w:cs="Times New Roman"/>
                <w:szCs w:val="20"/>
              </w:rPr>
              <m:t>(</m:t>
            </m:r>
            <m:r>
              <w:rPr>
                <w:rFonts w:ascii="Cambria Math" w:hAnsi="Cambria Math" w:cs="Times New Roman"/>
                <w:szCs w:val="20"/>
              </w:rPr>
              <m:t>t</m:t>
            </m:r>
            <m:r>
              <m:rPr>
                <m:sty m:val="p"/>
              </m:rPr>
              <w:rPr>
                <w:rFonts w:ascii="Cambria Math" w:hAnsi="Cambria Math" w:cs="Times New Roman"/>
                <w:szCs w:val="20"/>
              </w:rPr>
              <m:t>)</m:t>
            </m:r>
          </m:e>
        </m:d>
        <m:r>
          <m:rPr>
            <m:sty m:val="p"/>
          </m:rPr>
          <w:rPr>
            <w:rFonts w:ascii="Cambria Math" w:hAnsi="Cambria Math" w:cs="Times New Roman"/>
            <w:szCs w:val="20"/>
          </w:rPr>
          <m:t xml:space="preserve"> </m:t>
        </m:r>
      </m:oMath>
      <w:r w:rsidR="00277822" w:rsidRPr="00931843">
        <w:rPr>
          <w:rFonts w:ascii="Cambria Math" w:hAnsi="Cambria Math" w:cs="Times New Roman"/>
          <w:szCs w:val="20"/>
        </w:rPr>
        <w:t>indicates the noise speech signal, and</w:t>
      </w:r>
    </w:p>
    <w:p w14:paraId="5756B130" w14:textId="72F377D8" w:rsidR="00277822" w:rsidRPr="00931843" w:rsidRDefault="00C932A1" w:rsidP="00277822">
      <w:pPr>
        <w:pStyle w:val="Web"/>
        <w:snapToGrid w:val="0"/>
        <w:spacing w:before="0" w:beforeAutospacing="0" w:after="0" w:afterAutospacing="0"/>
        <w:jc w:val="both"/>
        <w:textAlignment w:val="top"/>
        <w:rPr>
          <w:rFonts w:ascii="Cambria Math" w:hAnsi="Cambria Math" w:cs="Times New Roman"/>
          <w:szCs w:val="20"/>
        </w:rPr>
      </w:pPr>
      <m:oMath>
        <m:sSub>
          <m:sSubPr>
            <m:ctrlPr>
              <w:rPr>
                <w:rFonts w:ascii="Cambria Math" w:hAnsi="Cambria Math" w:cs="Times New Roman"/>
                <w:szCs w:val="20"/>
              </w:rPr>
            </m:ctrlPr>
          </m:sSubPr>
          <m:e>
            <m:r>
              <w:rPr>
                <w:rFonts w:ascii="Cambria Math" w:hAnsi="Cambria Math" w:cs="Times New Roman"/>
                <w:szCs w:val="20"/>
              </w:rPr>
              <m:t>l</m:t>
            </m:r>
          </m:e>
          <m:sub>
            <m:r>
              <w:rPr>
                <w:rFonts w:ascii="Cambria Math" w:hAnsi="Cambria Math" w:cs="Times New Roman"/>
                <w:szCs w:val="20"/>
              </w:rPr>
              <m:t>i</m:t>
            </m:r>
          </m:sub>
        </m:sSub>
        <m:d>
          <m:dPr>
            <m:ctrlPr>
              <w:rPr>
                <w:rFonts w:ascii="Cambria Math" w:hAnsi="Cambria Math" w:cs="Times New Roman"/>
                <w:szCs w:val="20"/>
              </w:rPr>
            </m:ctrlPr>
          </m:dPr>
          <m:e>
            <m:r>
              <w:rPr>
                <w:rFonts w:ascii="Cambria Math" w:hAnsi="Cambria Math" w:cs="Times New Roman"/>
                <w:szCs w:val="20"/>
              </w:rPr>
              <m:t>t</m:t>
            </m:r>
          </m:e>
        </m:d>
        <m:r>
          <m:rPr>
            <m:sty m:val="p"/>
          </m:rPr>
          <w:rPr>
            <w:rFonts w:ascii="Cambria Math" w:hAnsi="Cambria Math" w:cs="Times New Roman"/>
            <w:szCs w:val="20"/>
          </w:rPr>
          <m:t xml:space="preserve"> </m:t>
        </m:r>
      </m:oMath>
      <w:r w:rsidR="00277822" w:rsidRPr="00931843">
        <w:rPr>
          <w:rFonts w:ascii="Cambria Math" w:hAnsi="Cambria Math" w:cs="Times New Roman"/>
          <w:szCs w:val="20"/>
        </w:rPr>
        <w:t xml:space="preserve">indicates the estimation of </w:t>
      </w:r>
      <w:r w:rsidR="001065B7">
        <w:rPr>
          <w:rFonts w:ascii="Cambria Math" w:hAnsi="Cambria Math" w:cs="Times New Roman"/>
          <w:szCs w:val="20"/>
        </w:rPr>
        <w:t xml:space="preserve">the </w:t>
      </w:r>
      <w:r w:rsidR="00277822" w:rsidRPr="00931843">
        <w:rPr>
          <w:rFonts w:ascii="Cambria Math" w:hAnsi="Cambria Math" w:cs="Times New Roman"/>
          <w:szCs w:val="20"/>
        </w:rPr>
        <w:t xml:space="preserve">decision of </w:t>
      </w:r>
      <w:r w:rsidR="001065B7">
        <w:rPr>
          <w:rFonts w:ascii="Cambria Math" w:hAnsi="Cambria Math" w:cs="Times New Roman"/>
          <w:szCs w:val="20"/>
        </w:rPr>
        <w:t xml:space="preserve">the </w:t>
      </w:r>
      <w:r w:rsidR="00277822" w:rsidRPr="00931843">
        <w:rPr>
          <w:rFonts w:ascii="Cambria Math" w:hAnsi="Cambria Math" w:cs="Times New Roman"/>
          <w:szCs w:val="20"/>
        </w:rPr>
        <w:t>noise signal:</w:t>
      </w:r>
    </w:p>
    <w:p w14:paraId="33D85A3A" w14:textId="6DBA67ED" w:rsidR="00277822" w:rsidRPr="00931843" w:rsidRDefault="00C932A1" w:rsidP="00277822">
      <w:pPr>
        <w:spacing w:beforeLines="30" w:before="108"/>
        <w:ind w:firstLineChars="200" w:firstLine="480"/>
        <w:jc w:val="center"/>
        <w:rPr>
          <w:rFonts w:eastAsia="標楷體"/>
        </w:rPr>
      </w:pPr>
      <m:oMath>
        <m:m>
          <m:mPr>
            <m:mcs>
              <m:mc>
                <m:mcPr>
                  <m:count m:val="1"/>
                  <m:mcJc m:val="center"/>
                </m:mcPr>
              </m:mc>
            </m:mcs>
            <m:ctrlPr>
              <w:rPr>
                <w:rFonts w:ascii="Cambria Math" w:eastAsia="標楷體" w:hAnsi="Cambria Math"/>
              </w:rPr>
            </m:ctrlPr>
          </m:mPr>
          <m:mr>
            <m:e>
              <m:d>
                <m:dPr>
                  <m:begChr m:val="|"/>
                  <m:endChr m:val="|"/>
                  <m:ctrlPr>
                    <w:rPr>
                      <w:rFonts w:ascii="Cambria Math" w:eastAsia="標楷體" w:hAnsi="Cambria Math"/>
                    </w:rPr>
                  </m:ctrlPr>
                </m:dPr>
                <m:e>
                  <m:sSub>
                    <m:sSubPr>
                      <m:ctrlPr>
                        <w:rPr>
                          <w:rFonts w:ascii="Cambria Math" w:eastAsia="標楷體" w:hAnsi="Cambria Math"/>
                          <w:i/>
                        </w:rPr>
                      </m:ctrlPr>
                    </m:sSubPr>
                    <m:e>
                      <m:r>
                        <w:rPr>
                          <w:rFonts w:ascii="Cambria Math" w:eastAsia="標楷體" w:hAnsi="Cambria Math"/>
                        </w:rPr>
                        <m:t>s</m:t>
                      </m:r>
                    </m:e>
                    <m:sub>
                      <m:r>
                        <w:rPr>
                          <w:rFonts w:ascii="Cambria Math" w:eastAsia="標楷體" w:hAnsi="Cambria Math"/>
                        </w:rPr>
                        <m:t>i</m:t>
                      </m:r>
                    </m:sub>
                  </m:sSub>
                  <m:r>
                    <w:rPr>
                      <w:rFonts w:ascii="Cambria Math" w:eastAsia="標楷體" w:hAnsi="Cambria Math"/>
                    </w:rPr>
                    <m:t>(t)</m:t>
                  </m:r>
                </m:e>
              </m:d>
              <m:r>
                <w:rPr>
                  <w:rFonts w:ascii="Cambria Math" w:eastAsia="標楷體" w:hAnsi="Cambria Math"/>
                </w:rPr>
                <m:t>=</m:t>
              </m:r>
              <m:d>
                <m:dPr>
                  <m:begChr m:val="|"/>
                  <m:endChr m:val="|"/>
                  <m:ctrlPr>
                    <w:rPr>
                      <w:rFonts w:ascii="Cambria Math" w:eastAsia="標楷體" w:hAnsi="Cambria Math"/>
                    </w:rPr>
                  </m:ctrlPr>
                </m:dPr>
                <m:e>
                  <m:sSub>
                    <m:sSubPr>
                      <m:ctrlPr>
                        <w:rPr>
                          <w:rFonts w:ascii="Cambria Math" w:eastAsia="標楷體" w:hAnsi="Cambria Math"/>
                          <w:i/>
                        </w:rPr>
                      </m:ctrlPr>
                    </m:sSubPr>
                    <m:e>
                      <m:r>
                        <w:rPr>
                          <w:rFonts w:ascii="Cambria Math" w:eastAsia="標楷體" w:hAnsi="Cambria Math"/>
                        </w:rPr>
                        <m:t>l</m:t>
                      </m:r>
                    </m:e>
                    <m:sub>
                      <m:r>
                        <w:rPr>
                          <w:rFonts w:ascii="Cambria Math" w:eastAsia="標楷體" w:hAnsi="Cambria Math"/>
                        </w:rPr>
                        <m:t>i</m:t>
                      </m:r>
                    </m:sub>
                  </m:sSub>
                  <m:r>
                    <w:rPr>
                      <w:rFonts w:ascii="Cambria Math" w:eastAsia="標楷體" w:hAnsi="Cambria Math"/>
                    </w:rPr>
                    <m:t>(t)</m:t>
                  </m:r>
                </m:e>
              </m:d>
              <m:r>
                <w:rPr>
                  <w:rFonts w:ascii="Cambria Math" w:eastAsia="標楷體" w:hAnsi="Cambria Math"/>
                </w:rPr>
                <m:t>×</m:t>
              </m:r>
              <m:d>
                <m:dPr>
                  <m:begChr m:val="|"/>
                  <m:endChr m:val="|"/>
                  <m:ctrlPr>
                    <w:rPr>
                      <w:rFonts w:ascii="Cambria Math" w:eastAsia="標楷體" w:hAnsi="Cambria Math"/>
                    </w:rPr>
                  </m:ctrlPr>
                </m:dPr>
                <m:e>
                  <m:sSub>
                    <m:sSubPr>
                      <m:ctrlPr>
                        <w:rPr>
                          <w:rFonts w:ascii="Cambria Math" w:eastAsia="標楷體" w:hAnsi="Cambria Math"/>
                          <w:i/>
                        </w:rPr>
                      </m:ctrlPr>
                    </m:sSubPr>
                    <m:e>
                      <m:r>
                        <w:rPr>
                          <w:rFonts w:ascii="Cambria Math" w:eastAsia="標楷體" w:hAnsi="Cambria Math"/>
                        </w:rPr>
                        <m:t>y</m:t>
                      </m:r>
                    </m:e>
                    <m:sub>
                      <m:r>
                        <w:rPr>
                          <w:rFonts w:ascii="Cambria Math" w:eastAsia="標楷體" w:hAnsi="Cambria Math"/>
                        </w:rPr>
                        <m:t>i</m:t>
                      </m:r>
                    </m:sub>
                  </m:sSub>
                  <m:r>
                    <w:rPr>
                      <w:rFonts w:ascii="Cambria Math" w:eastAsia="標楷體" w:hAnsi="Cambria Math"/>
                    </w:rPr>
                    <m:t>(t)</m:t>
                  </m:r>
                </m:e>
              </m:d>
              <m:r>
                <w:rPr>
                  <w:rFonts w:ascii="Cambria Math" w:eastAsia="標楷體" w:hAnsi="Cambria Math"/>
                </w:rPr>
                <m:t>,</m:t>
              </m:r>
            </m:e>
          </m:mr>
          <m:mr>
            <m:e>
              <m:sSub>
                <m:sSubPr>
                  <m:ctrlPr>
                    <w:rPr>
                      <w:rFonts w:ascii="Cambria Math" w:eastAsia="標楷體" w:hAnsi="Cambria Math"/>
                      <w:i/>
                    </w:rPr>
                  </m:ctrlPr>
                </m:sSubPr>
                <m:e>
                  <m:r>
                    <w:rPr>
                      <w:rFonts w:ascii="Cambria Math" w:eastAsia="標楷體" w:hAnsi="Cambria Math"/>
                    </w:rPr>
                    <m:t>l</m:t>
                  </m:r>
                </m:e>
                <m:sub>
                  <m:r>
                    <w:rPr>
                      <w:rFonts w:ascii="Cambria Math" w:eastAsia="標楷體" w:hAnsi="Cambria Math"/>
                    </w:rPr>
                    <m:t>i</m:t>
                  </m:r>
                </m:sub>
              </m:sSub>
              <m:d>
                <m:dPr>
                  <m:ctrlPr>
                    <w:rPr>
                      <w:rFonts w:ascii="Cambria Math" w:eastAsia="標楷體" w:hAnsi="Cambria Math"/>
                      <w:i/>
                    </w:rPr>
                  </m:ctrlPr>
                </m:dPr>
                <m:e>
                  <m:r>
                    <w:rPr>
                      <w:rFonts w:ascii="Cambria Math" w:eastAsia="標楷體" w:hAnsi="Cambria Math"/>
                    </w:rPr>
                    <m:t>t</m:t>
                  </m:r>
                </m:e>
              </m:d>
              <m:r>
                <w:rPr>
                  <w:rFonts w:ascii="Cambria Math" w:eastAsia="標楷體" w:hAnsi="Cambria Math"/>
                </w:rPr>
                <m:t>=</m:t>
              </m:r>
              <m:f>
                <m:fPr>
                  <m:ctrlPr>
                    <w:rPr>
                      <w:rFonts w:ascii="Cambria Math" w:eastAsia="標楷體" w:hAnsi="Cambria Math"/>
                      <w:i/>
                    </w:rPr>
                  </m:ctrlPr>
                </m:fPr>
                <m:num>
                  <m:sSub>
                    <m:sSubPr>
                      <m:ctrlPr>
                        <w:rPr>
                          <w:rFonts w:ascii="Cambria Math" w:eastAsia="標楷體" w:hAnsi="Cambria Math"/>
                          <w:i/>
                        </w:rPr>
                      </m:ctrlPr>
                    </m:sSubPr>
                    <m:e>
                      <m:r>
                        <w:rPr>
                          <w:rFonts w:ascii="Cambria Math" w:eastAsia="標楷體" w:hAnsi="Cambria Math"/>
                        </w:rPr>
                        <m:t>ω</m:t>
                      </m:r>
                    </m:e>
                    <m:sub>
                      <m:r>
                        <w:rPr>
                          <w:rFonts w:ascii="Cambria Math" w:eastAsia="標楷體" w:hAnsi="Cambria Math"/>
                        </w:rPr>
                        <m:t>i</m:t>
                      </m:r>
                    </m:sub>
                  </m:sSub>
                  <m:r>
                    <w:rPr>
                      <w:rFonts w:ascii="Cambria Math" w:eastAsia="標楷體" w:hAnsi="Cambria Math"/>
                    </w:rPr>
                    <m:t>(t)</m:t>
                  </m:r>
                </m:num>
                <m:den>
                  <m:d>
                    <m:dPr>
                      <m:begChr m:val="|"/>
                      <m:endChr m:val="|"/>
                      <m:ctrlPr>
                        <w:rPr>
                          <w:rFonts w:ascii="Cambria Math" w:eastAsia="標楷體" w:hAnsi="Cambria Math"/>
                        </w:rPr>
                      </m:ctrlPr>
                    </m:dPr>
                    <m:e>
                      <m:sSub>
                        <m:sSubPr>
                          <m:ctrlPr>
                            <w:rPr>
                              <w:rFonts w:ascii="Cambria Math" w:eastAsia="標楷體" w:hAnsi="Cambria Math"/>
                              <w:i/>
                            </w:rPr>
                          </m:ctrlPr>
                        </m:sSubPr>
                        <m:e>
                          <m:acc>
                            <m:accPr>
                              <m:ctrlPr>
                                <w:rPr>
                                  <w:rFonts w:ascii="Cambria Math" w:eastAsia="標楷體" w:hAnsi="Cambria Math"/>
                                  <w:i/>
                                </w:rPr>
                              </m:ctrlPr>
                            </m:accPr>
                            <m:e>
                              <m:r>
                                <w:rPr>
                                  <w:rFonts w:ascii="Cambria Math" w:eastAsia="標楷體" w:hAnsi="Cambria Math"/>
                                </w:rPr>
                                <m:t>y</m:t>
                              </m:r>
                            </m:e>
                          </m:acc>
                        </m:e>
                        <m:sub>
                          <m:r>
                            <w:rPr>
                              <w:rFonts w:ascii="Cambria Math" w:eastAsia="標楷體" w:hAnsi="Cambria Math"/>
                            </w:rPr>
                            <m:t>i</m:t>
                          </m:r>
                        </m:sub>
                      </m:sSub>
                      <m:r>
                        <w:rPr>
                          <w:rFonts w:ascii="Cambria Math" w:eastAsia="標楷體" w:hAnsi="Cambria Math"/>
                        </w:rPr>
                        <m:t>(t)</m:t>
                      </m:r>
                    </m:e>
                  </m:d>
                </m:den>
              </m:f>
              <m:r>
                <w:rPr>
                  <w:rFonts w:ascii="Cambria Math" w:eastAsia="標楷體" w:hAnsi="Cambria Math"/>
                </w:rPr>
                <m:t xml:space="preserve"> ,</m:t>
              </m:r>
            </m:e>
          </m:mr>
          <m:mr>
            <m:e>
              <m:d>
                <m:dPr>
                  <m:begChr m:val="|"/>
                  <m:endChr m:val="|"/>
                  <m:ctrlPr>
                    <w:rPr>
                      <w:rFonts w:ascii="Cambria Math" w:eastAsia="標楷體" w:hAnsi="Cambria Math"/>
                    </w:rPr>
                  </m:ctrlPr>
                </m:dPr>
                <m:e>
                  <m:sSub>
                    <m:sSubPr>
                      <m:ctrlPr>
                        <w:rPr>
                          <w:rFonts w:ascii="Cambria Math" w:eastAsia="標楷體" w:hAnsi="Cambria Math"/>
                          <w:i/>
                        </w:rPr>
                      </m:ctrlPr>
                    </m:sSubPr>
                    <m:e>
                      <m:r>
                        <w:rPr>
                          <w:rFonts w:ascii="Cambria Math" w:eastAsia="標楷體" w:hAnsi="Cambria Math"/>
                        </w:rPr>
                        <m:t>ω</m:t>
                      </m:r>
                    </m:e>
                    <m:sub>
                      <m:r>
                        <w:rPr>
                          <w:rFonts w:ascii="Cambria Math" w:eastAsia="標楷體" w:hAnsi="Cambria Math"/>
                        </w:rPr>
                        <m:t>i</m:t>
                      </m:r>
                    </m:sub>
                  </m:sSub>
                  <m:r>
                    <w:rPr>
                      <w:rFonts w:ascii="Cambria Math" w:eastAsia="標楷體" w:hAnsi="Cambria Math"/>
                    </w:rPr>
                    <m:t>(t)</m:t>
                  </m:r>
                </m:e>
              </m:d>
              <m:r>
                <w:rPr>
                  <w:rFonts w:ascii="Cambria Math" w:eastAsia="標楷體" w:hAnsi="Cambria Math"/>
                </w:rPr>
                <m:t>=</m:t>
              </m:r>
              <m:d>
                <m:dPr>
                  <m:begChr m:val="|"/>
                  <m:endChr m:val="|"/>
                  <m:ctrlPr>
                    <w:rPr>
                      <w:rFonts w:ascii="Cambria Math" w:eastAsia="標楷體" w:hAnsi="Cambria Math"/>
                    </w:rPr>
                  </m:ctrlPr>
                </m:dPr>
                <m:e>
                  <m:sSub>
                    <m:sSubPr>
                      <m:ctrlPr>
                        <w:rPr>
                          <w:rFonts w:ascii="Cambria Math" w:eastAsia="標楷體" w:hAnsi="Cambria Math"/>
                          <w:i/>
                        </w:rPr>
                      </m:ctrlPr>
                    </m:sSubPr>
                    <m:e>
                      <m:acc>
                        <m:accPr>
                          <m:ctrlPr>
                            <w:rPr>
                              <w:rFonts w:ascii="Cambria Math" w:eastAsia="標楷體" w:hAnsi="Cambria Math"/>
                              <w:i/>
                            </w:rPr>
                          </m:ctrlPr>
                        </m:accPr>
                        <m:e>
                          <m:r>
                            <w:rPr>
                              <w:rFonts w:ascii="Cambria Math" w:eastAsia="標楷體" w:hAnsi="Cambria Math"/>
                            </w:rPr>
                            <m:t>y</m:t>
                          </m:r>
                        </m:e>
                      </m:acc>
                    </m:e>
                    <m:sub>
                      <m:r>
                        <w:rPr>
                          <w:rFonts w:ascii="Cambria Math" w:eastAsia="標楷體" w:hAnsi="Cambria Math"/>
                        </w:rPr>
                        <m:t>i</m:t>
                      </m:r>
                    </m:sub>
                  </m:sSub>
                  <m:r>
                    <w:rPr>
                      <w:rFonts w:ascii="Cambria Math" w:eastAsia="標楷體" w:hAnsi="Cambria Math"/>
                    </w:rPr>
                    <m:t>(t)</m:t>
                  </m:r>
                </m:e>
              </m:d>
              <m:r>
                <w:rPr>
                  <w:rFonts w:ascii="Cambria Math" w:eastAsia="標楷體" w:hAnsi="Cambria Math"/>
                </w:rPr>
                <m:t>-</m:t>
              </m:r>
              <m:d>
                <m:dPr>
                  <m:begChr m:val="|"/>
                  <m:endChr m:val="|"/>
                  <m:ctrlPr>
                    <w:rPr>
                      <w:rFonts w:ascii="Cambria Math" w:eastAsia="標楷體" w:hAnsi="Cambria Math"/>
                    </w:rPr>
                  </m:ctrlPr>
                </m:dPr>
                <m:e>
                  <m:sSub>
                    <m:sSubPr>
                      <m:ctrlPr>
                        <w:rPr>
                          <w:rFonts w:ascii="Cambria Math" w:eastAsia="標楷體" w:hAnsi="Cambria Math"/>
                          <w:i/>
                        </w:rPr>
                      </m:ctrlPr>
                    </m:sSubPr>
                    <m:e>
                      <m:acc>
                        <m:accPr>
                          <m:ctrlPr>
                            <w:rPr>
                              <w:rFonts w:ascii="Cambria Math" w:eastAsia="標楷體" w:hAnsi="Cambria Math"/>
                              <w:i/>
                            </w:rPr>
                          </m:ctrlPr>
                        </m:accPr>
                        <m:e>
                          <m:r>
                            <w:rPr>
                              <w:rFonts w:ascii="Cambria Math" w:eastAsia="標楷體" w:hAnsi="Cambria Math"/>
                            </w:rPr>
                            <m:t>ω</m:t>
                          </m:r>
                        </m:e>
                      </m:acc>
                    </m:e>
                    <m:sub>
                      <m:r>
                        <w:rPr>
                          <w:rFonts w:ascii="Cambria Math" w:eastAsia="標楷體" w:hAnsi="Cambria Math"/>
                        </w:rPr>
                        <m:t>i</m:t>
                      </m:r>
                    </m:sub>
                  </m:sSub>
                  <m:d>
                    <m:dPr>
                      <m:ctrlPr>
                        <w:rPr>
                          <w:rFonts w:ascii="Cambria Math" w:eastAsia="標楷體" w:hAnsi="Cambria Math"/>
                          <w:i/>
                        </w:rPr>
                      </m:ctrlPr>
                    </m:dPr>
                    <m:e>
                      <m:r>
                        <w:rPr>
                          <w:rFonts w:ascii="Cambria Math" w:eastAsia="標楷體" w:hAnsi="Cambria Math"/>
                        </w:rPr>
                        <m:t>t</m:t>
                      </m:r>
                    </m:e>
                  </m:d>
                </m:e>
              </m:d>
              <m:r>
                <w:rPr>
                  <w:rFonts w:ascii="Cambria Math" w:eastAsia="標楷體" w:hAnsi="Cambria Math"/>
                </w:rPr>
                <m:t>.</m:t>
              </m:r>
            </m:e>
          </m:mr>
        </m:m>
      </m:oMath>
      <w:r w:rsidR="00277822" w:rsidRPr="00931843">
        <w:rPr>
          <w:rFonts w:eastAsia="標楷體" w:hint="eastAsia"/>
        </w:rPr>
        <w:t xml:space="preserve">   (</w:t>
      </w:r>
      <w:r w:rsidR="00277822" w:rsidRPr="00931843">
        <w:rPr>
          <w:rFonts w:eastAsia="標楷體"/>
        </w:rPr>
        <w:t>7</w:t>
      </w:r>
      <w:r w:rsidR="00277822" w:rsidRPr="00931843">
        <w:rPr>
          <w:rFonts w:eastAsia="標楷體" w:hint="eastAsia"/>
        </w:rPr>
        <w:t>)</w:t>
      </w:r>
    </w:p>
    <w:p w14:paraId="0E0A2A1B" w14:textId="642C8BF3" w:rsidR="00277822" w:rsidRPr="00931843" w:rsidRDefault="00277822" w:rsidP="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To eliminate</w:t>
      </w:r>
      <w:r w:rsidRPr="00931843">
        <w:rPr>
          <w:rFonts w:ascii="Times New Roman" w:hAnsi="Times New Roman" w:cs="Times New Roman" w:hint="eastAsia"/>
          <w:szCs w:val="20"/>
        </w:rPr>
        <w:t xml:space="preserve"> </w:t>
      </w:r>
      <w:r w:rsidRPr="00931843">
        <w:rPr>
          <w:rFonts w:ascii="Times New Roman" w:hAnsi="Times New Roman" w:cs="Times New Roman"/>
          <w:szCs w:val="20"/>
        </w:rPr>
        <w:t xml:space="preserve">musical noise, </w:t>
      </w:r>
      <w:proofErr w:type="spellStart"/>
      <w:r w:rsidRPr="00931843">
        <w:rPr>
          <w:rFonts w:ascii="Times New Roman" w:hAnsi="Times New Roman" w:cs="Times New Roman"/>
          <w:szCs w:val="20"/>
        </w:rPr>
        <w:t>Berouti</w:t>
      </w:r>
      <w:proofErr w:type="spellEnd"/>
      <w:r w:rsidRPr="00931843">
        <w:rPr>
          <w:rFonts w:ascii="Times New Roman" w:hAnsi="Times New Roman" w:cs="Times New Roman"/>
          <w:szCs w:val="20"/>
        </w:rPr>
        <w:t xml:space="preserve"> also proposed a spectral</w:t>
      </w:r>
      <w:r w:rsidRPr="00931843">
        <w:rPr>
          <w:rFonts w:ascii="Times New Roman" w:hAnsi="Times New Roman" w:cs="Times New Roman" w:hint="eastAsia"/>
          <w:szCs w:val="20"/>
        </w:rPr>
        <w:t xml:space="preserve"> </w:t>
      </w:r>
      <w:r w:rsidRPr="00931843">
        <w:rPr>
          <w:rFonts w:ascii="Times New Roman" w:hAnsi="Times New Roman" w:cs="Times New Roman"/>
          <w:szCs w:val="20"/>
        </w:rPr>
        <w:t>subtraction with the over</w:t>
      </w:r>
      <w:r w:rsidRPr="00931843">
        <w:rPr>
          <w:rFonts w:ascii="Times New Roman" w:hAnsi="Times New Roman" w:cs="Times New Roman" w:hint="eastAsia"/>
          <w:szCs w:val="20"/>
        </w:rPr>
        <w:t>-</w:t>
      </w:r>
      <w:r w:rsidRPr="00931843">
        <w:rPr>
          <w:rFonts w:ascii="Times New Roman" w:hAnsi="Times New Roman" w:cs="Times New Roman"/>
          <w:szCs w:val="20"/>
        </w:rPr>
        <w:t>subtraction method, asserting</w:t>
      </w:r>
      <w:r w:rsidRPr="00931843">
        <w:rPr>
          <w:rFonts w:ascii="Times New Roman" w:hAnsi="Times New Roman" w:cs="Times New Roman" w:hint="eastAsia"/>
          <w:szCs w:val="20"/>
        </w:rPr>
        <w:t xml:space="preserve"> </w:t>
      </w:r>
      <w:r w:rsidRPr="00931843">
        <w:rPr>
          <w:rFonts w:ascii="Times New Roman" w:hAnsi="Times New Roman" w:cs="Times New Roman"/>
          <w:szCs w:val="20"/>
        </w:rPr>
        <w:t>that the subtraction quantity of noise spectral amplitude</w:t>
      </w:r>
      <w:r w:rsidRPr="00931843">
        <w:rPr>
          <w:rFonts w:ascii="Times New Roman" w:hAnsi="Times New Roman" w:cs="Times New Roman" w:hint="eastAsia"/>
          <w:szCs w:val="20"/>
        </w:rPr>
        <w:t xml:space="preserve"> </w:t>
      </w:r>
      <w:r w:rsidRPr="00931843">
        <w:rPr>
          <w:rFonts w:ascii="Times New Roman" w:hAnsi="Times New Roman" w:cs="Times New Roman"/>
          <w:szCs w:val="20"/>
        </w:rPr>
        <w:t>should be inversely related to SNR.</w:t>
      </w:r>
      <w:r w:rsidRPr="00931843">
        <w:rPr>
          <w:rFonts w:ascii="Times New Roman" w:hAnsi="Times New Roman" w:cs="Times New Roman" w:hint="eastAsia"/>
          <w:szCs w:val="20"/>
        </w:rPr>
        <w:t xml:space="preserve"> </w:t>
      </w:r>
      <w:r w:rsidRPr="00931843">
        <w:rPr>
          <w:rFonts w:ascii="Times New Roman" w:hAnsi="Times New Roman" w:cs="Times New Roman"/>
          <w:szCs w:val="20"/>
        </w:rPr>
        <w:t>Audio with louder speech</w:t>
      </w:r>
      <w:r w:rsidRPr="00931843">
        <w:rPr>
          <w:rFonts w:ascii="Times New Roman" w:hAnsi="Times New Roman" w:cs="Times New Roman" w:hint="eastAsia"/>
          <w:szCs w:val="20"/>
        </w:rPr>
        <w:t xml:space="preserve"> </w:t>
      </w:r>
      <w:r w:rsidRPr="00931843">
        <w:rPr>
          <w:rFonts w:ascii="Times New Roman" w:hAnsi="Times New Roman" w:cs="Times New Roman"/>
          <w:szCs w:val="20"/>
        </w:rPr>
        <w:t xml:space="preserve">should be subtracted </w:t>
      </w:r>
      <w:r w:rsidR="001065B7">
        <w:rPr>
          <w:rFonts w:ascii="Times New Roman" w:hAnsi="Times New Roman" w:cs="Times New Roman"/>
          <w:szCs w:val="20"/>
        </w:rPr>
        <w:t>from</w:t>
      </w:r>
      <w:r w:rsidR="001065B7" w:rsidRPr="00931843">
        <w:rPr>
          <w:rFonts w:ascii="Times New Roman" w:hAnsi="Times New Roman" w:cs="Times New Roman"/>
          <w:szCs w:val="20"/>
        </w:rPr>
        <w:t xml:space="preserve"> </w:t>
      </w:r>
      <w:r w:rsidRPr="00931843">
        <w:rPr>
          <w:rFonts w:ascii="Times New Roman" w:hAnsi="Times New Roman" w:cs="Times New Roman"/>
          <w:szCs w:val="20"/>
        </w:rPr>
        <w:t>softer audio:</w:t>
      </w:r>
    </w:p>
    <w:p w14:paraId="36FE08C7" w14:textId="59D7DB6D" w:rsidR="00277822" w:rsidRPr="00931843" w:rsidRDefault="00C932A1" w:rsidP="00277822">
      <w:pPr>
        <w:pStyle w:val="af"/>
        <w:spacing w:beforeLines="30" w:before="108"/>
        <w:ind w:leftChars="0" w:left="426"/>
        <w:jc w:val="center"/>
        <w:rPr>
          <w:rFonts w:ascii="Times New Roman" w:eastAsia="標楷體" w:hAnsi="Times New Roman"/>
          <w:kern w:val="0"/>
          <w:szCs w:val="20"/>
        </w:rPr>
      </w:pPr>
      <m:oMath>
        <m:sSup>
          <m:sSupPr>
            <m:ctrlPr>
              <w:rPr>
                <w:rFonts w:ascii="Cambria Math" w:eastAsia="標楷體" w:hAnsi="Cambria Math"/>
                <w:kern w:val="0"/>
                <w:szCs w:val="20"/>
              </w:rPr>
            </m:ctrlPr>
          </m:sSupPr>
          <m:e>
            <m:d>
              <m:dPr>
                <m:begChr m:val="|"/>
                <m:endChr m:val="|"/>
                <m:ctrlPr>
                  <w:rPr>
                    <w:rFonts w:ascii="Cambria Math" w:eastAsia="標楷體" w:hAnsi="Cambria Math"/>
                    <w:kern w:val="0"/>
                    <w:szCs w:val="20"/>
                  </w:rPr>
                </m:ctrlPr>
              </m:dPr>
              <m:e>
                <m:sSub>
                  <m:sSubPr>
                    <m:ctrlPr>
                      <w:rPr>
                        <w:rFonts w:ascii="Cambria Math" w:eastAsia="標楷體" w:hAnsi="Cambria Math"/>
                        <w:i/>
                        <w:kern w:val="0"/>
                        <w:szCs w:val="20"/>
                      </w:rPr>
                    </m:ctrlPr>
                  </m:sSubPr>
                  <m:e>
                    <m:acc>
                      <m:accPr>
                        <m:ctrlPr>
                          <w:rPr>
                            <w:rFonts w:ascii="Cambria Math" w:eastAsia="標楷體" w:hAnsi="Cambria Math"/>
                            <w:i/>
                            <w:kern w:val="0"/>
                            <w:szCs w:val="20"/>
                          </w:rPr>
                        </m:ctrlPr>
                      </m:accPr>
                      <m:e>
                        <m:r>
                          <w:rPr>
                            <w:rFonts w:ascii="Cambria Math" w:eastAsia="標楷體" w:hAnsi="Cambria Math"/>
                            <w:kern w:val="0"/>
                            <w:szCs w:val="20"/>
                          </w:rPr>
                          <m:t>s</m:t>
                        </m:r>
                      </m:e>
                    </m:acc>
                  </m:e>
                  <m:sub>
                    <m:r>
                      <w:rPr>
                        <w:rFonts w:ascii="Cambria Math" w:eastAsia="標楷體" w:hAnsi="Cambria Math"/>
                        <w:kern w:val="0"/>
                        <w:szCs w:val="20"/>
                      </w:rPr>
                      <m:t>i</m:t>
                    </m:r>
                  </m:sub>
                </m:sSub>
                <m:r>
                  <w:rPr>
                    <w:rFonts w:ascii="Cambria Math" w:eastAsia="標楷體" w:hAnsi="Cambria Math"/>
                    <w:kern w:val="0"/>
                    <w:szCs w:val="20"/>
                  </w:rPr>
                  <m:t>(t)</m:t>
                </m:r>
              </m:e>
            </m:d>
          </m:e>
          <m:sup>
            <m:r>
              <w:rPr>
                <w:rFonts w:ascii="Cambria Math" w:eastAsia="標楷體" w:hAnsi="Cambria Math"/>
                <w:kern w:val="0"/>
                <w:szCs w:val="20"/>
              </w:rPr>
              <m:t>2</m:t>
            </m:r>
          </m:sup>
        </m:sSup>
        <m:r>
          <w:rPr>
            <w:rFonts w:ascii="Cambria Math" w:eastAsia="標楷體" w:hAnsi="Cambria Math"/>
            <w:kern w:val="0"/>
            <w:szCs w:val="20"/>
          </w:rPr>
          <m:t xml:space="preserve">= </m:t>
        </m:r>
        <m:d>
          <m:dPr>
            <m:begChr m:val="{"/>
            <m:endChr m:val=""/>
            <m:ctrlPr>
              <w:rPr>
                <w:rFonts w:ascii="Cambria Math" w:eastAsia="標楷體" w:hAnsi="Cambria Math"/>
                <w:kern w:val="0"/>
                <w:szCs w:val="20"/>
              </w:rPr>
            </m:ctrlPr>
          </m:dPr>
          <m:e>
            <m:m>
              <m:mPr>
                <m:mcs>
                  <m:mc>
                    <m:mcPr>
                      <m:count m:val="1"/>
                      <m:mcJc m:val="center"/>
                    </m:mcPr>
                  </m:mc>
                </m:mcs>
                <m:ctrlPr>
                  <w:rPr>
                    <w:rFonts w:ascii="Cambria Math" w:eastAsia="標楷體" w:hAnsi="Cambria Math"/>
                    <w:i/>
                    <w:kern w:val="0"/>
                    <w:szCs w:val="20"/>
                  </w:rPr>
                </m:ctrlPr>
              </m:mPr>
              <m:mr>
                <m:e>
                  <m:sSup>
                    <m:sSupPr>
                      <m:ctrlPr>
                        <w:rPr>
                          <w:rFonts w:ascii="Cambria Math" w:eastAsia="標楷體" w:hAnsi="Cambria Math"/>
                          <w:kern w:val="0"/>
                          <w:szCs w:val="20"/>
                        </w:rPr>
                      </m:ctrlPr>
                    </m:sSupPr>
                    <m:e>
                      <m:d>
                        <m:dPr>
                          <m:begChr m:val="|"/>
                          <m:endChr m:val="|"/>
                          <m:ctrlPr>
                            <w:rPr>
                              <w:rFonts w:ascii="Cambria Math" w:eastAsia="標楷體" w:hAnsi="Cambria Math"/>
                              <w:kern w:val="0"/>
                              <w:szCs w:val="20"/>
                            </w:rPr>
                          </m:ctrlPr>
                        </m:dPr>
                        <m:e>
                          <m:sSub>
                            <m:sSubPr>
                              <m:ctrlPr>
                                <w:rPr>
                                  <w:rFonts w:ascii="Cambria Math" w:eastAsia="標楷體" w:hAnsi="Cambria Math"/>
                                  <w:i/>
                                  <w:kern w:val="0"/>
                                  <w:szCs w:val="20"/>
                                </w:rPr>
                              </m:ctrlPr>
                            </m:sSubPr>
                            <m:e>
                              <m:acc>
                                <m:accPr>
                                  <m:ctrlPr>
                                    <w:rPr>
                                      <w:rFonts w:ascii="Cambria Math" w:eastAsia="標楷體" w:hAnsi="Cambria Math"/>
                                      <w:i/>
                                      <w:kern w:val="0"/>
                                      <w:szCs w:val="20"/>
                                    </w:rPr>
                                  </m:ctrlPr>
                                </m:accPr>
                                <m:e>
                                  <m:r>
                                    <w:rPr>
                                      <w:rFonts w:ascii="Cambria Math" w:eastAsia="標楷體" w:hAnsi="Cambria Math"/>
                                      <w:kern w:val="0"/>
                                      <w:szCs w:val="20"/>
                                    </w:rPr>
                                    <m:t>s</m:t>
                                  </m:r>
                                </m:e>
                              </m:acc>
                            </m:e>
                            <m:sub>
                              <m:r>
                                <w:rPr>
                                  <w:rFonts w:ascii="Cambria Math" w:eastAsia="標楷體" w:hAnsi="Cambria Math"/>
                                  <w:kern w:val="0"/>
                                  <w:szCs w:val="20"/>
                                </w:rPr>
                                <m:t>i</m:t>
                              </m:r>
                            </m:sub>
                          </m:sSub>
                          <m:r>
                            <w:rPr>
                              <w:rFonts w:ascii="Cambria Math" w:eastAsia="標楷體" w:hAnsi="Cambria Math"/>
                              <w:kern w:val="0"/>
                              <w:szCs w:val="20"/>
                            </w:rPr>
                            <m:t>(t)</m:t>
                          </m:r>
                        </m:e>
                      </m:d>
                    </m:e>
                    <m:sup>
                      <m:r>
                        <w:rPr>
                          <w:rFonts w:ascii="Cambria Math" w:eastAsia="標楷體" w:hAnsi="Cambria Math"/>
                          <w:kern w:val="0"/>
                          <w:szCs w:val="20"/>
                        </w:rPr>
                        <m:t>2</m:t>
                      </m:r>
                    </m:sup>
                  </m:sSup>
                  <m:r>
                    <w:rPr>
                      <w:rFonts w:ascii="Cambria Math" w:eastAsia="標楷體" w:hAnsi="Cambria Math"/>
                      <w:kern w:val="0"/>
                      <w:szCs w:val="20"/>
                    </w:rPr>
                    <m:t xml:space="preserve">                                                                                </m:t>
                  </m:r>
                </m:e>
              </m:mr>
              <m:mr>
                <m:e>
                  <m:r>
                    <w:rPr>
                      <w:rFonts w:ascii="Cambria Math" w:eastAsia="標楷體" w:hAnsi="Cambria Math"/>
                      <w:kern w:val="0"/>
                      <w:szCs w:val="20"/>
                    </w:rPr>
                    <m:t xml:space="preserve">= </m:t>
                  </m:r>
                  <m:sSup>
                    <m:sSupPr>
                      <m:ctrlPr>
                        <w:rPr>
                          <w:rFonts w:ascii="Cambria Math" w:eastAsia="標楷體" w:hAnsi="Cambria Math"/>
                          <w:kern w:val="0"/>
                          <w:szCs w:val="20"/>
                        </w:rPr>
                      </m:ctrlPr>
                    </m:sSupPr>
                    <m:e>
                      <m:d>
                        <m:dPr>
                          <m:begChr m:val="|"/>
                          <m:endChr m:val="|"/>
                          <m:ctrlPr>
                            <w:rPr>
                              <w:rFonts w:ascii="Cambria Math" w:eastAsia="標楷體" w:hAnsi="Cambria Math"/>
                              <w:kern w:val="0"/>
                              <w:szCs w:val="20"/>
                            </w:rPr>
                          </m:ctrlPr>
                        </m:dPr>
                        <m:e>
                          <m:sSub>
                            <m:sSubPr>
                              <m:ctrlPr>
                                <w:rPr>
                                  <w:rFonts w:ascii="Cambria Math" w:eastAsia="標楷體" w:hAnsi="Cambria Math"/>
                                  <w:i/>
                                  <w:kern w:val="0"/>
                                  <w:szCs w:val="20"/>
                                </w:rPr>
                              </m:ctrlPr>
                            </m:sSubPr>
                            <m:e>
                              <m:r>
                                <w:rPr>
                                  <w:rFonts w:ascii="Cambria Math" w:eastAsia="標楷體" w:hAnsi="Cambria Math"/>
                                  <w:kern w:val="0"/>
                                  <w:szCs w:val="20"/>
                                </w:rPr>
                                <m:t>y</m:t>
                              </m:r>
                            </m:e>
                            <m:sub>
                              <m:r>
                                <w:rPr>
                                  <w:rFonts w:ascii="Cambria Math" w:eastAsia="標楷體" w:hAnsi="Cambria Math"/>
                                  <w:kern w:val="0"/>
                                  <w:szCs w:val="20"/>
                                </w:rPr>
                                <m:t>i</m:t>
                              </m:r>
                            </m:sub>
                          </m:sSub>
                          <m:r>
                            <w:rPr>
                              <w:rFonts w:ascii="Cambria Math" w:eastAsia="標楷體" w:hAnsi="Cambria Math"/>
                              <w:kern w:val="0"/>
                              <w:szCs w:val="20"/>
                            </w:rPr>
                            <m:t>(t)</m:t>
                          </m:r>
                        </m:e>
                      </m:d>
                    </m:e>
                    <m:sup>
                      <m:r>
                        <w:rPr>
                          <w:rFonts w:ascii="Cambria Math" w:eastAsia="標楷體" w:hAnsi="Cambria Math"/>
                          <w:kern w:val="0"/>
                          <w:szCs w:val="20"/>
                        </w:rPr>
                        <m:t>2</m:t>
                      </m:r>
                    </m:sup>
                  </m:sSup>
                  <m:r>
                    <w:rPr>
                      <w:rFonts w:ascii="Cambria Math" w:eastAsia="標楷體" w:hAnsi="Cambria Math"/>
                      <w:kern w:val="0"/>
                      <w:szCs w:val="20"/>
                    </w:rPr>
                    <m:t>- α</m:t>
                  </m:r>
                  <m:d>
                    <m:dPr>
                      <m:ctrlPr>
                        <w:rPr>
                          <w:rFonts w:ascii="Cambria Math" w:eastAsia="標楷體" w:hAnsi="Cambria Math"/>
                          <w:i/>
                          <w:kern w:val="0"/>
                          <w:szCs w:val="20"/>
                        </w:rPr>
                      </m:ctrlPr>
                    </m:dPr>
                    <m:e>
                      <m:r>
                        <m:rPr>
                          <m:sty m:val="p"/>
                        </m:rPr>
                        <w:rPr>
                          <w:rFonts w:ascii="Cambria Math" w:eastAsia="標楷體" w:hAnsi="Cambria Math"/>
                          <w:kern w:val="0"/>
                          <w:szCs w:val="20"/>
                        </w:rPr>
                        <m:t>SNR</m:t>
                      </m:r>
                    </m:e>
                  </m:d>
                  <m:sSup>
                    <m:sSupPr>
                      <m:ctrlPr>
                        <w:rPr>
                          <w:rFonts w:ascii="Cambria Math" w:eastAsia="標楷體" w:hAnsi="Cambria Math"/>
                          <w:i/>
                          <w:kern w:val="0"/>
                          <w:szCs w:val="20"/>
                        </w:rPr>
                      </m:ctrlPr>
                    </m:sSupPr>
                    <m:e>
                      <m:d>
                        <m:dPr>
                          <m:begChr m:val="|"/>
                          <m:endChr m:val="|"/>
                          <m:ctrlPr>
                            <w:rPr>
                              <w:rFonts w:ascii="Cambria Math" w:eastAsia="標楷體" w:hAnsi="Cambria Math"/>
                              <w:i/>
                              <w:kern w:val="0"/>
                              <w:szCs w:val="20"/>
                            </w:rPr>
                          </m:ctrlPr>
                        </m:dPr>
                        <m:e>
                          <m:r>
                            <w:rPr>
                              <w:rFonts w:ascii="Cambria Math" w:eastAsia="標楷體" w:hAnsi="Cambria Math"/>
                              <w:kern w:val="0"/>
                              <w:szCs w:val="20"/>
                            </w:rPr>
                            <m:t>ω</m:t>
                          </m:r>
                          <m:d>
                            <m:dPr>
                              <m:ctrlPr>
                                <w:rPr>
                                  <w:rFonts w:ascii="Cambria Math" w:eastAsia="標楷體" w:hAnsi="Cambria Math"/>
                                  <w:i/>
                                  <w:kern w:val="0"/>
                                  <w:szCs w:val="20"/>
                                </w:rPr>
                              </m:ctrlPr>
                            </m:dPr>
                            <m:e>
                              <m:r>
                                <w:rPr>
                                  <w:rFonts w:ascii="Cambria Math" w:eastAsia="標楷體" w:hAnsi="Cambria Math"/>
                                  <w:kern w:val="0"/>
                                  <w:szCs w:val="20"/>
                                </w:rPr>
                                <m:t>t</m:t>
                              </m:r>
                            </m:e>
                          </m:d>
                        </m:e>
                      </m:d>
                    </m:e>
                    <m:sup>
                      <m:r>
                        <w:rPr>
                          <w:rFonts w:ascii="Cambria Math" w:eastAsia="標楷體" w:hAnsi="Cambria Math"/>
                          <w:kern w:val="0"/>
                          <w:szCs w:val="20"/>
                        </w:rPr>
                        <m:t>2</m:t>
                      </m:r>
                    </m:sup>
                  </m:sSup>
                  <m:r>
                    <w:rPr>
                      <w:rFonts w:ascii="Cambria Math" w:eastAsia="標楷體" w:hAnsi="Cambria Math"/>
                      <w:kern w:val="0"/>
                      <w:szCs w:val="20"/>
                    </w:rPr>
                    <m:t xml:space="preserve">, </m:t>
                  </m:r>
                  <m:sSup>
                    <m:sSupPr>
                      <m:ctrlPr>
                        <w:rPr>
                          <w:rFonts w:ascii="Cambria Math" w:eastAsia="標楷體" w:hAnsi="Cambria Math"/>
                          <w:kern w:val="0"/>
                          <w:szCs w:val="20"/>
                        </w:rPr>
                      </m:ctrlPr>
                    </m:sSupPr>
                    <m:e>
                      <m:d>
                        <m:dPr>
                          <m:begChr m:val="|"/>
                          <m:endChr m:val="|"/>
                          <m:ctrlPr>
                            <w:rPr>
                              <w:rFonts w:ascii="Cambria Math" w:eastAsia="標楷體" w:hAnsi="Cambria Math"/>
                              <w:kern w:val="0"/>
                              <w:szCs w:val="20"/>
                            </w:rPr>
                          </m:ctrlPr>
                        </m:dPr>
                        <m:e>
                          <m:sSub>
                            <m:sSubPr>
                              <m:ctrlPr>
                                <w:rPr>
                                  <w:rFonts w:ascii="Cambria Math" w:eastAsia="標楷體" w:hAnsi="Cambria Math"/>
                                  <w:i/>
                                  <w:kern w:val="0"/>
                                  <w:szCs w:val="20"/>
                                </w:rPr>
                              </m:ctrlPr>
                            </m:sSubPr>
                            <m:e>
                              <m:acc>
                                <m:accPr>
                                  <m:ctrlPr>
                                    <w:rPr>
                                      <w:rFonts w:ascii="Cambria Math" w:eastAsia="標楷體" w:hAnsi="Cambria Math"/>
                                      <w:i/>
                                      <w:kern w:val="0"/>
                                      <w:szCs w:val="20"/>
                                    </w:rPr>
                                  </m:ctrlPr>
                                </m:accPr>
                                <m:e>
                                  <m:r>
                                    <w:rPr>
                                      <w:rFonts w:ascii="Cambria Math" w:eastAsia="標楷體" w:hAnsi="Cambria Math"/>
                                      <w:kern w:val="0"/>
                                      <w:szCs w:val="20"/>
                                    </w:rPr>
                                    <m:t>s</m:t>
                                  </m:r>
                                </m:e>
                              </m:acc>
                            </m:e>
                            <m:sub>
                              <m:r>
                                <w:rPr>
                                  <w:rFonts w:ascii="Cambria Math" w:eastAsia="標楷體" w:hAnsi="Cambria Math"/>
                                  <w:kern w:val="0"/>
                                  <w:szCs w:val="20"/>
                                </w:rPr>
                                <m:t>i</m:t>
                              </m:r>
                            </m:sub>
                          </m:sSub>
                          <m:r>
                            <w:rPr>
                              <w:rFonts w:ascii="Cambria Math" w:eastAsia="標楷體" w:hAnsi="Cambria Math"/>
                              <w:kern w:val="0"/>
                              <w:szCs w:val="20"/>
                            </w:rPr>
                            <m:t>(t)</m:t>
                          </m:r>
                        </m:e>
                      </m:d>
                    </m:e>
                    <m:sup>
                      <m:r>
                        <w:rPr>
                          <w:rFonts w:ascii="Cambria Math" w:eastAsia="標楷體" w:hAnsi="Cambria Math"/>
                          <w:kern w:val="0"/>
                          <w:szCs w:val="20"/>
                        </w:rPr>
                        <m:t>2</m:t>
                      </m:r>
                    </m:sup>
                  </m:sSup>
                  <m:r>
                    <w:rPr>
                      <w:rFonts w:ascii="Cambria Math" w:eastAsia="標楷體" w:hAnsi="Cambria Math"/>
                      <w:kern w:val="0"/>
                      <w:szCs w:val="20"/>
                    </w:rPr>
                    <m:t>&gt;β</m:t>
                  </m:r>
                  <m:sSup>
                    <m:sSupPr>
                      <m:ctrlPr>
                        <w:rPr>
                          <w:rFonts w:ascii="Cambria Math" w:eastAsia="標楷體" w:hAnsi="Cambria Math"/>
                          <w:i/>
                          <w:kern w:val="0"/>
                          <w:szCs w:val="20"/>
                        </w:rPr>
                      </m:ctrlPr>
                    </m:sSupPr>
                    <m:e>
                      <m:d>
                        <m:dPr>
                          <m:begChr m:val="|"/>
                          <m:endChr m:val="|"/>
                          <m:ctrlPr>
                            <w:rPr>
                              <w:rFonts w:ascii="Cambria Math" w:eastAsia="標楷體" w:hAnsi="Cambria Math"/>
                              <w:i/>
                              <w:kern w:val="0"/>
                              <w:szCs w:val="20"/>
                            </w:rPr>
                          </m:ctrlPr>
                        </m:dPr>
                        <m:e>
                          <m:r>
                            <w:rPr>
                              <w:rFonts w:ascii="Cambria Math" w:eastAsia="標楷體" w:hAnsi="Cambria Math"/>
                              <w:kern w:val="0"/>
                              <w:szCs w:val="20"/>
                            </w:rPr>
                            <m:t>ω</m:t>
                          </m:r>
                          <m:d>
                            <m:dPr>
                              <m:ctrlPr>
                                <w:rPr>
                                  <w:rFonts w:ascii="Cambria Math" w:eastAsia="標楷體" w:hAnsi="Cambria Math"/>
                                  <w:i/>
                                  <w:kern w:val="0"/>
                                  <w:szCs w:val="20"/>
                                </w:rPr>
                              </m:ctrlPr>
                            </m:dPr>
                            <m:e>
                              <m:r>
                                <w:rPr>
                                  <w:rFonts w:ascii="Cambria Math" w:eastAsia="標楷體" w:hAnsi="Cambria Math"/>
                                  <w:kern w:val="0"/>
                                  <w:szCs w:val="20"/>
                                </w:rPr>
                                <m:t>t</m:t>
                              </m:r>
                            </m:e>
                          </m:d>
                        </m:e>
                      </m:d>
                    </m:e>
                    <m:sup>
                      <m:r>
                        <w:rPr>
                          <w:rFonts w:ascii="Cambria Math" w:eastAsia="標楷體" w:hAnsi="Cambria Math"/>
                          <w:kern w:val="0"/>
                          <w:szCs w:val="20"/>
                        </w:rPr>
                        <m:t>2</m:t>
                      </m:r>
                    </m:sup>
                  </m:sSup>
                </m:e>
              </m:mr>
              <m:mr>
                <m:e>
                  <m:r>
                    <w:rPr>
                      <w:rFonts w:ascii="Cambria Math" w:eastAsia="標楷體" w:hAnsi="Cambria Math"/>
                      <w:kern w:val="0"/>
                      <w:szCs w:val="20"/>
                    </w:rPr>
                    <m:t>β</m:t>
                  </m:r>
                  <m:sSup>
                    <m:sSupPr>
                      <m:ctrlPr>
                        <w:rPr>
                          <w:rFonts w:ascii="Cambria Math" w:eastAsia="標楷體" w:hAnsi="Cambria Math"/>
                          <w:i/>
                          <w:kern w:val="0"/>
                          <w:szCs w:val="20"/>
                        </w:rPr>
                      </m:ctrlPr>
                    </m:sSupPr>
                    <m:e>
                      <m:d>
                        <m:dPr>
                          <m:begChr m:val="|"/>
                          <m:endChr m:val="|"/>
                          <m:ctrlPr>
                            <w:rPr>
                              <w:rFonts w:ascii="Cambria Math" w:eastAsia="標楷體" w:hAnsi="Cambria Math"/>
                              <w:i/>
                              <w:kern w:val="0"/>
                              <w:szCs w:val="20"/>
                            </w:rPr>
                          </m:ctrlPr>
                        </m:dPr>
                        <m:e>
                          <m:r>
                            <w:rPr>
                              <w:rFonts w:ascii="Cambria Math" w:eastAsia="標楷體" w:hAnsi="Cambria Math"/>
                              <w:kern w:val="0"/>
                              <w:szCs w:val="20"/>
                            </w:rPr>
                            <m:t>ω</m:t>
                          </m:r>
                          <m:d>
                            <m:dPr>
                              <m:ctrlPr>
                                <w:rPr>
                                  <w:rFonts w:ascii="Cambria Math" w:eastAsia="標楷體" w:hAnsi="Cambria Math"/>
                                  <w:i/>
                                  <w:kern w:val="0"/>
                                  <w:szCs w:val="20"/>
                                </w:rPr>
                              </m:ctrlPr>
                            </m:dPr>
                            <m:e>
                              <m:r>
                                <w:rPr>
                                  <w:rFonts w:ascii="Cambria Math" w:eastAsia="標楷體" w:hAnsi="Cambria Math"/>
                                  <w:kern w:val="0"/>
                                  <w:szCs w:val="20"/>
                                </w:rPr>
                                <m:t>t</m:t>
                              </m:r>
                            </m:e>
                          </m:d>
                        </m:e>
                      </m:d>
                    </m:e>
                    <m:sup>
                      <m:r>
                        <w:rPr>
                          <w:rFonts w:ascii="Cambria Math" w:eastAsia="標楷體" w:hAnsi="Cambria Math"/>
                          <w:kern w:val="0"/>
                          <w:szCs w:val="20"/>
                        </w:rPr>
                        <m:t>2</m:t>
                      </m:r>
                    </m:sup>
                  </m:sSup>
                  <m:r>
                    <w:rPr>
                      <w:rFonts w:ascii="Cambria Math" w:eastAsia="標楷體" w:hAnsi="Cambria Math"/>
                      <w:kern w:val="0"/>
                      <w:szCs w:val="20"/>
                    </w:rPr>
                    <m:t xml:space="preserve">,                                   otherwise,                    </m:t>
                  </m:r>
                </m:e>
              </m:mr>
            </m:m>
          </m:e>
        </m:d>
        <m:r>
          <w:rPr>
            <w:rFonts w:ascii="Cambria Math" w:eastAsia="標楷體" w:hAnsi="Cambria Math"/>
            <w:kern w:val="0"/>
            <w:szCs w:val="20"/>
          </w:rPr>
          <m:t xml:space="preserve"> </m:t>
        </m:r>
      </m:oMath>
      <w:proofErr w:type="gramStart"/>
      <w:r w:rsidR="001065B7">
        <w:rPr>
          <w:rFonts w:ascii="Times New Roman" w:eastAsia="標楷體" w:hAnsi="Times New Roman"/>
          <w:kern w:val="0"/>
          <w:szCs w:val="20"/>
        </w:rPr>
        <w:t>,</w:t>
      </w:r>
      <w:r w:rsidR="00277822" w:rsidRPr="00931843">
        <w:rPr>
          <w:rFonts w:ascii="Times New Roman" w:eastAsia="標楷體" w:hAnsi="Times New Roman" w:hint="eastAsia"/>
          <w:kern w:val="0"/>
          <w:szCs w:val="20"/>
        </w:rPr>
        <w:t xml:space="preserve">   </w:t>
      </w:r>
      <w:proofErr w:type="gramEnd"/>
      <w:r w:rsidR="00277822" w:rsidRPr="00931843">
        <w:rPr>
          <w:rFonts w:ascii="Times New Roman" w:eastAsia="標楷體" w:hAnsi="Times New Roman"/>
          <w:kern w:val="0"/>
          <w:szCs w:val="20"/>
        </w:rPr>
        <w:t>(8)</w:t>
      </w:r>
    </w:p>
    <w:p w14:paraId="4AA39242" w14:textId="77777777" w:rsidR="00277822" w:rsidRPr="00931843" w:rsidRDefault="00277822" w:rsidP="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where 0 &lt; </w:t>
      </w:r>
      <w:r w:rsidRPr="00931843">
        <w:rPr>
          <w:rFonts w:ascii="Cambria Math" w:hAnsi="Cambria Math" w:cs="Cambria Math"/>
          <w:szCs w:val="20"/>
        </w:rPr>
        <w:t>𝛽</w:t>
      </w:r>
      <w:r w:rsidRPr="00931843">
        <w:rPr>
          <w:rFonts w:ascii="Times New Roman" w:hAnsi="Times New Roman" w:cs="Times New Roman"/>
          <w:szCs w:val="20"/>
        </w:rPr>
        <w:t xml:space="preserve"> </w:t>
      </w:r>
      <w:r w:rsidRPr="00931843">
        <w:rPr>
          <w:rFonts w:ascii="Cambria Math" w:hAnsi="Cambria Math" w:cs="Cambria Math"/>
          <w:szCs w:val="20"/>
        </w:rPr>
        <w:t>≪</w:t>
      </w:r>
      <w:r w:rsidRPr="00931843">
        <w:rPr>
          <w:rFonts w:ascii="Times New Roman" w:hAnsi="Times New Roman" w:cs="Times New Roman"/>
          <w:szCs w:val="20"/>
        </w:rPr>
        <w:t xml:space="preserve"> 1 is a constant and </w:t>
      </w:r>
      <w:proofErr w:type="gramStart"/>
      <w:r w:rsidRPr="00931843">
        <w:rPr>
          <w:rFonts w:ascii="Cambria Math" w:hAnsi="Cambria Math" w:cs="Cambria Math"/>
          <w:szCs w:val="20"/>
        </w:rPr>
        <w:t>𝛼</w:t>
      </w:r>
      <w:r w:rsidRPr="00931843">
        <w:rPr>
          <w:rFonts w:ascii="Times New Roman" w:hAnsi="Times New Roman" w:cs="Times New Roman"/>
          <w:szCs w:val="20"/>
        </w:rPr>
        <w:t>(</w:t>
      </w:r>
      <w:proofErr w:type="gramEnd"/>
      <w:r w:rsidRPr="00931843">
        <w:rPr>
          <w:rFonts w:ascii="Times New Roman" w:hAnsi="Times New Roman" w:cs="Times New Roman"/>
          <w:szCs w:val="20"/>
        </w:rPr>
        <w:t>SNR) ≥ 1 can be calculated</w:t>
      </w:r>
      <w:r w:rsidRPr="00931843">
        <w:rPr>
          <w:rFonts w:ascii="Times New Roman" w:hAnsi="Times New Roman" w:cs="Times New Roman" w:hint="eastAsia"/>
          <w:szCs w:val="20"/>
        </w:rPr>
        <w:t xml:space="preserve"> </w:t>
      </w:r>
      <w:r w:rsidRPr="00931843">
        <w:rPr>
          <w:rFonts w:ascii="Times New Roman" w:hAnsi="Times New Roman" w:cs="Times New Roman"/>
          <w:szCs w:val="20"/>
        </w:rPr>
        <w:t>as follows:</w:t>
      </w:r>
    </w:p>
    <w:p w14:paraId="002ED143" w14:textId="135AC01F" w:rsidR="00277822" w:rsidRPr="00931843" w:rsidRDefault="00277822" w:rsidP="00277822">
      <w:pPr>
        <w:pStyle w:val="af"/>
        <w:spacing w:beforeLines="30" w:before="108"/>
        <w:ind w:leftChars="0" w:left="426"/>
        <w:jc w:val="center"/>
        <w:rPr>
          <w:rFonts w:ascii="Times New Roman" w:eastAsia="標楷體" w:hAnsi="Times New Roman"/>
          <w:kern w:val="0"/>
          <w:szCs w:val="20"/>
        </w:rPr>
      </w:pPr>
      <m:oMath>
        <m:r>
          <w:rPr>
            <w:rFonts w:ascii="Cambria Math" w:eastAsia="標楷體" w:hAnsi="Cambria Math"/>
            <w:kern w:val="0"/>
            <w:szCs w:val="20"/>
          </w:rPr>
          <m:t>α</m:t>
        </m:r>
        <m:d>
          <m:dPr>
            <m:ctrlPr>
              <w:rPr>
                <w:rFonts w:ascii="Cambria Math" w:eastAsia="標楷體" w:hAnsi="Cambria Math"/>
                <w:i/>
                <w:kern w:val="0"/>
                <w:szCs w:val="20"/>
              </w:rPr>
            </m:ctrlPr>
          </m:dPr>
          <m:e>
            <m:r>
              <m:rPr>
                <m:sty m:val="p"/>
              </m:rPr>
              <w:rPr>
                <w:rFonts w:ascii="Cambria Math" w:eastAsia="標楷體" w:hAnsi="Cambria Math"/>
                <w:kern w:val="0"/>
                <w:szCs w:val="20"/>
              </w:rPr>
              <m:t>SNR</m:t>
            </m:r>
          </m:e>
        </m:d>
        <m:r>
          <w:rPr>
            <w:rFonts w:ascii="Cambria Math" w:eastAsia="標楷體" w:hAnsi="Cambria Math"/>
            <w:kern w:val="0"/>
            <w:szCs w:val="20"/>
          </w:rPr>
          <m:t>=</m:t>
        </m:r>
        <m:sSub>
          <m:sSubPr>
            <m:ctrlPr>
              <w:rPr>
                <w:rFonts w:ascii="Cambria Math" w:eastAsia="標楷體" w:hAnsi="Cambria Math"/>
                <w:kern w:val="0"/>
                <w:szCs w:val="20"/>
              </w:rPr>
            </m:ctrlPr>
          </m:sSubPr>
          <m:e>
            <m:r>
              <m:rPr>
                <m:sty m:val="p"/>
              </m:rPr>
              <w:rPr>
                <w:rFonts w:ascii="Cambria Math" w:eastAsia="標楷體" w:hAnsi="Cambria Math"/>
                <w:kern w:val="0"/>
                <w:szCs w:val="20"/>
              </w:rPr>
              <m:t>α</m:t>
            </m:r>
          </m:e>
          <m:sub>
            <m:r>
              <w:rPr>
                <w:rFonts w:ascii="Cambria Math" w:eastAsia="標楷體" w:hAnsi="Cambria Math"/>
                <w:kern w:val="0"/>
                <w:szCs w:val="20"/>
              </w:rPr>
              <m:t>0</m:t>
            </m:r>
          </m:sub>
        </m:sSub>
        <m:r>
          <w:rPr>
            <w:rFonts w:ascii="Cambria Math" w:eastAsia="標楷體" w:hAnsi="Cambria Math"/>
            <w:kern w:val="0"/>
            <w:szCs w:val="20"/>
          </w:rPr>
          <m:t>+</m:t>
        </m:r>
        <m:r>
          <m:rPr>
            <m:sty m:val="p"/>
          </m:rPr>
          <w:rPr>
            <w:rFonts w:ascii="Cambria Math" w:eastAsia="標楷體" w:hAnsi="Cambria Math"/>
            <w:kern w:val="0"/>
            <w:szCs w:val="20"/>
          </w:rPr>
          <m:t>SNR</m:t>
        </m:r>
        <m:f>
          <m:fPr>
            <m:ctrlPr>
              <w:rPr>
                <w:rFonts w:ascii="Cambria Math" w:eastAsia="標楷體" w:hAnsi="Cambria Math"/>
                <w:i/>
                <w:kern w:val="0"/>
                <w:szCs w:val="20"/>
              </w:rPr>
            </m:ctrlPr>
          </m:fPr>
          <m:num>
            <m:r>
              <m:rPr>
                <m:sty m:val="p"/>
              </m:rPr>
              <w:rPr>
                <w:rFonts w:ascii="Cambria Math" w:eastAsia="標楷體" w:hAnsi="Cambria Math"/>
                <w:kern w:val="0"/>
                <w:szCs w:val="20"/>
              </w:rPr>
              <m:t>(1-</m:t>
            </m:r>
            <m:sSub>
              <m:sSubPr>
                <m:ctrlPr>
                  <w:rPr>
                    <w:rFonts w:ascii="Cambria Math" w:eastAsia="標楷體" w:hAnsi="Cambria Math"/>
                    <w:kern w:val="0"/>
                    <w:szCs w:val="20"/>
                  </w:rPr>
                </m:ctrlPr>
              </m:sSubPr>
              <m:e>
                <m:r>
                  <m:rPr>
                    <m:sty m:val="p"/>
                  </m:rPr>
                  <w:rPr>
                    <w:rFonts w:ascii="Cambria Math" w:eastAsia="標楷體" w:hAnsi="Cambria Math"/>
                    <w:kern w:val="0"/>
                    <w:szCs w:val="20"/>
                  </w:rPr>
                  <m:t>α</m:t>
                </m:r>
              </m:e>
              <m:sub>
                <m:r>
                  <w:rPr>
                    <w:rFonts w:ascii="Cambria Math" w:eastAsia="標楷體" w:hAnsi="Cambria Math"/>
                    <w:kern w:val="0"/>
                    <w:szCs w:val="20"/>
                  </w:rPr>
                  <m:t>0</m:t>
                </m:r>
              </m:sub>
            </m:sSub>
            <m:r>
              <m:rPr>
                <m:sty m:val="p"/>
              </m:rPr>
              <w:rPr>
                <w:rFonts w:ascii="Cambria Math" w:eastAsia="標楷體" w:hAnsi="Cambria Math"/>
                <w:kern w:val="0"/>
                <w:szCs w:val="20"/>
              </w:rPr>
              <m:t>)</m:t>
            </m:r>
          </m:num>
          <m:den>
            <m:sSub>
              <m:sSubPr>
                <m:ctrlPr>
                  <w:rPr>
                    <w:rFonts w:ascii="Cambria Math" w:eastAsia="標楷體" w:hAnsi="Cambria Math"/>
                    <w:kern w:val="0"/>
                    <w:szCs w:val="20"/>
                  </w:rPr>
                </m:ctrlPr>
              </m:sSubPr>
              <m:e>
                <m:r>
                  <m:rPr>
                    <m:sty m:val="p"/>
                  </m:rPr>
                  <w:rPr>
                    <w:rFonts w:ascii="Cambria Math" w:eastAsia="標楷體" w:hAnsi="Cambria Math"/>
                    <w:kern w:val="0"/>
                    <w:szCs w:val="20"/>
                  </w:rPr>
                  <m:t>SNR</m:t>
                </m:r>
              </m:e>
              <m:sub>
                <m:r>
                  <w:rPr>
                    <w:rFonts w:ascii="Cambria Math" w:eastAsia="標楷體" w:hAnsi="Cambria Math"/>
                    <w:kern w:val="0"/>
                    <w:szCs w:val="20"/>
                  </w:rPr>
                  <m:t>i</m:t>
                </m:r>
              </m:sub>
            </m:sSub>
          </m:den>
        </m:f>
        <m:r>
          <w:rPr>
            <w:rFonts w:ascii="Cambria Math" w:eastAsia="標楷體" w:hAnsi="Cambria Math"/>
            <w:kern w:val="0"/>
            <w:szCs w:val="20"/>
          </w:rPr>
          <m:t xml:space="preserve"> </m:t>
        </m:r>
      </m:oMath>
      <w:proofErr w:type="gramStart"/>
      <w:r w:rsidR="00AE4721">
        <w:rPr>
          <w:rFonts w:ascii="Times New Roman" w:eastAsia="標楷體" w:hAnsi="Times New Roman"/>
          <w:kern w:val="0"/>
          <w:szCs w:val="20"/>
        </w:rPr>
        <w:t>,</w:t>
      </w:r>
      <w:r w:rsidRPr="00931843">
        <w:rPr>
          <w:rFonts w:ascii="Times New Roman" w:eastAsia="標楷體" w:hAnsi="Times New Roman" w:hint="eastAsia"/>
          <w:kern w:val="0"/>
          <w:szCs w:val="20"/>
        </w:rPr>
        <w:t xml:space="preserve">   </w:t>
      </w:r>
      <w:proofErr w:type="gramEnd"/>
      <w:r w:rsidRPr="00931843">
        <w:rPr>
          <w:rFonts w:ascii="Times New Roman" w:eastAsia="標楷體" w:hAnsi="Times New Roman" w:hint="eastAsia"/>
          <w:kern w:val="0"/>
          <w:szCs w:val="20"/>
        </w:rPr>
        <w:t xml:space="preserve"> (</w:t>
      </w:r>
      <w:r w:rsidRPr="00931843">
        <w:rPr>
          <w:rFonts w:ascii="Times New Roman" w:eastAsia="標楷體" w:hAnsi="Times New Roman"/>
          <w:kern w:val="0"/>
          <w:szCs w:val="20"/>
        </w:rPr>
        <w:t>9</w:t>
      </w:r>
      <w:r w:rsidRPr="00931843">
        <w:rPr>
          <w:rFonts w:ascii="Times New Roman" w:eastAsia="標楷體" w:hAnsi="Times New Roman" w:hint="eastAsia"/>
          <w:kern w:val="0"/>
          <w:szCs w:val="20"/>
        </w:rPr>
        <w:t xml:space="preserve">) </w:t>
      </w:r>
    </w:p>
    <w:p w14:paraId="74ABDB32" w14:textId="3CEEFA91" w:rsidR="000327E8" w:rsidRPr="00931843" w:rsidRDefault="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where </w:t>
      </w:r>
      <m:oMath>
        <m:sSub>
          <m:sSubPr>
            <m:ctrlPr>
              <w:rPr>
                <w:rFonts w:ascii="Cambria Math" w:hAnsi="Cambria Math" w:cs="Times New Roman"/>
                <w:szCs w:val="20"/>
              </w:rPr>
            </m:ctrlPr>
          </m:sSubPr>
          <m:e>
            <m:r>
              <m:rPr>
                <m:sty m:val="p"/>
              </m:rPr>
              <w:rPr>
                <w:rFonts w:ascii="Cambria Math" w:hAnsi="Cambria Math" w:cs="Times New Roman"/>
                <w:szCs w:val="20"/>
              </w:rPr>
              <m:t>α</m:t>
            </m:r>
          </m:e>
          <m:sub>
            <m:r>
              <m:rPr>
                <m:sty m:val="p"/>
              </m:rPr>
              <w:rPr>
                <w:rFonts w:ascii="Cambria Math" w:hAnsi="Cambria Math" w:cs="Times New Roman"/>
                <w:szCs w:val="20"/>
              </w:rPr>
              <m:t>0</m:t>
            </m:r>
          </m:sub>
        </m:sSub>
      </m:oMath>
      <w:r w:rsidRPr="00931843">
        <w:rPr>
          <w:rFonts w:ascii="Times New Roman" w:hAnsi="Times New Roman" w:cs="Times New Roman"/>
          <w:szCs w:val="20"/>
        </w:rPr>
        <w:t xml:space="preserve"> ≥ 1</w:t>
      </w:r>
      <w:r w:rsidR="00AE4721">
        <w:rPr>
          <w:rFonts w:ascii="Times New Roman" w:hAnsi="Times New Roman" w:cs="Times New Roman"/>
          <w:szCs w:val="20"/>
        </w:rPr>
        <w:t xml:space="preserve"> </w:t>
      </w:r>
      <w:r w:rsidRPr="00931843">
        <w:rPr>
          <w:rFonts w:ascii="Times New Roman" w:hAnsi="Times New Roman" w:cs="Times New Roman"/>
          <w:szCs w:val="20"/>
        </w:rPr>
        <w:t xml:space="preserve">and </w:t>
      </w:r>
      <m:oMath>
        <m:sSub>
          <m:sSubPr>
            <m:ctrlPr>
              <w:rPr>
                <w:rFonts w:ascii="Cambria Math" w:hAnsi="Cambria Math" w:cs="Times New Roman"/>
                <w:szCs w:val="20"/>
              </w:rPr>
            </m:ctrlPr>
          </m:sSubPr>
          <m:e>
            <m:r>
              <m:rPr>
                <m:sty m:val="p"/>
              </m:rPr>
              <w:rPr>
                <w:rFonts w:ascii="Cambria Math" w:hAnsi="Cambria Math" w:cs="Times New Roman"/>
                <w:szCs w:val="20"/>
              </w:rPr>
              <m:t>SNR</m:t>
            </m:r>
          </m:e>
          <m:sub>
            <m:r>
              <w:rPr>
                <w:rFonts w:ascii="Cambria Math" w:hAnsi="Cambria Math" w:cs="Times New Roman"/>
                <w:szCs w:val="20"/>
              </w:rPr>
              <m:t>i</m:t>
            </m:r>
          </m:sub>
        </m:sSub>
      </m:oMath>
      <w:r w:rsidRPr="00931843">
        <w:rPr>
          <w:rFonts w:ascii="Times New Roman" w:hAnsi="Times New Roman" w:cs="Times New Roman"/>
          <w:szCs w:val="20"/>
        </w:rPr>
        <w:t xml:space="preserve"> ≥ SNR; therefore, when </w:t>
      </w:r>
      <w:r w:rsidR="00AE4721">
        <w:rPr>
          <w:rFonts w:ascii="Times New Roman" w:hAnsi="Times New Roman" w:cs="Times New Roman"/>
          <w:szCs w:val="20"/>
        </w:rPr>
        <w:t xml:space="preserve">the </w:t>
      </w:r>
      <w:r w:rsidRPr="00931843">
        <w:rPr>
          <w:rFonts w:ascii="Times New Roman" w:hAnsi="Times New Roman" w:cs="Times New Roman"/>
          <w:szCs w:val="20"/>
        </w:rPr>
        <w:t>speech signal</w:t>
      </w:r>
      <w:r w:rsidRPr="00931843">
        <w:rPr>
          <w:rFonts w:ascii="Times New Roman" w:hAnsi="Times New Roman" w:cs="Times New Roman" w:hint="eastAsia"/>
          <w:szCs w:val="20"/>
        </w:rPr>
        <w:t xml:space="preserve"> </w:t>
      </w:r>
      <w:r w:rsidRPr="00931843">
        <w:rPr>
          <w:rFonts w:ascii="Times New Roman" w:hAnsi="Times New Roman" w:cs="Times New Roman"/>
          <w:szCs w:val="20"/>
        </w:rPr>
        <w:t>is weak (i.e., low SNR),</w:t>
      </w:r>
      <w:r w:rsidR="00AE4721">
        <w:rPr>
          <w:rFonts w:ascii="Times New Roman" w:hAnsi="Times New Roman" w:cs="Times New Roman"/>
          <w:szCs w:val="20"/>
        </w:rPr>
        <w:t xml:space="preserve"> the</w:t>
      </w:r>
      <w:r w:rsidRPr="00931843">
        <w:rPr>
          <w:rFonts w:ascii="Times New Roman" w:hAnsi="Times New Roman" w:cs="Times New Roman"/>
          <w:szCs w:val="20"/>
        </w:rPr>
        <w:t xml:space="preserve"> </w:t>
      </w:r>
      <w:proofErr w:type="gramStart"/>
      <w:r w:rsidRPr="00931843">
        <w:rPr>
          <w:rFonts w:ascii="Cambria Math" w:hAnsi="Cambria Math" w:cs="Cambria Math"/>
          <w:szCs w:val="20"/>
        </w:rPr>
        <w:t>𝛼</w:t>
      </w:r>
      <w:r w:rsidRPr="00931843">
        <w:rPr>
          <w:rFonts w:ascii="Times New Roman" w:hAnsi="Times New Roman" w:cs="Times New Roman"/>
          <w:szCs w:val="20"/>
        </w:rPr>
        <w:t>(</w:t>
      </w:r>
      <w:proofErr w:type="gramEnd"/>
      <w:r w:rsidRPr="00931843">
        <w:rPr>
          <w:rFonts w:ascii="Times New Roman" w:hAnsi="Times New Roman" w:cs="Times New Roman"/>
          <w:szCs w:val="20"/>
        </w:rPr>
        <w:t>SNR) increases. The amplitude</w:t>
      </w:r>
      <w:r w:rsidRPr="00931843">
        <w:rPr>
          <w:rFonts w:ascii="Times New Roman" w:hAnsi="Times New Roman" w:cs="Times New Roman" w:hint="eastAsia"/>
          <w:szCs w:val="20"/>
        </w:rPr>
        <w:t xml:space="preserve"> </w:t>
      </w:r>
      <w:r w:rsidRPr="00931843">
        <w:rPr>
          <w:rFonts w:ascii="Times New Roman" w:hAnsi="Times New Roman" w:cs="Times New Roman"/>
          <w:szCs w:val="20"/>
        </w:rPr>
        <w:t>of the noise spectrum is over</w:t>
      </w:r>
      <w:r w:rsidRPr="00931843">
        <w:rPr>
          <w:rFonts w:ascii="Times New Roman" w:hAnsi="Times New Roman" w:cs="Times New Roman" w:hint="eastAsia"/>
          <w:szCs w:val="20"/>
        </w:rPr>
        <w:t>-</w:t>
      </w:r>
      <w:r w:rsidRPr="00931843">
        <w:rPr>
          <w:rFonts w:ascii="Times New Roman" w:hAnsi="Times New Roman" w:cs="Times New Roman"/>
          <w:szCs w:val="20"/>
        </w:rPr>
        <w:t>subtracted, and the musical</w:t>
      </w:r>
      <w:r w:rsidRPr="00931843">
        <w:rPr>
          <w:rFonts w:ascii="Times New Roman" w:hAnsi="Times New Roman" w:cs="Times New Roman" w:hint="eastAsia"/>
          <w:szCs w:val="20"/>
        </w:rPr>
        <w:t xml:space="preserve"> </w:t>
      </w:r>
      <w:r w:rsidRPr="00931843">
        <w:rPr>
          <w:rFonts w:ascii="Times New Roman" w:hAnsi="Times New Roman" w:cs="Times New Roman"/>
          <w:szCs w:val="20"/>
        </w:rPr>
        <w:t xml:space="preserve">noise is eliminated by using </w:t>
      </w:r>
      <m:oMath>
        <m:r>
          <w:rPr>
            <w:rFonts w:ascii="Cambria Math" w:hAnsi="Cambria Math" w:cs="Times New Roman"/>
            <w:szCs w:val="20"/>
          </w:rPr>
          <m:t>β</m:t>
        </m:r>
        <m:sSup>
          <m:sSupPr>
            <m:ctrlPr>
              <w:rPr>
                <w:rFonts w:ascii="Cambria Math" w:hAnsi="Cambria Math" w:cs="Times New Roman"/>
                <w:szCs w:val="20"/>
              </w:rPr>
            </m:ctrlPr>
          </m:sSupPr>
          <m:e>
            <m:d>
              <m:dPr>
                <m:begChr m:val="|"/>
                <m:endChr m:val="|"/>
                <m:ctrlPr>
                  <w:rPr>
                    <w:rFonts w:ascii="Cambria Math" w:hAnsi="Cambria Math" w:cs="Times New Roman"/>
                    <w:szCs w:val="20"/>
                  </w:rPr>
                </m:ctrlPr>
              </m:dPr>
              <m:e>
                <m:r>
                  <w:rPr>
                    <w:rFonts w:ascii="Cambria Math" w:hAnsi="Cambria Math" w:cs="Times New Roman"/>
                    <w:szCs w:val="20"/>
                  </w:rPr>
                  <m:t>ω</m:t>
                </m:r>
                <m:d>
                  <m:dPr>
                    <m:ctrlPr>
                      <w:rPr>
                        <w:rFonts w:ascii="Cambria Math" w:hAnsi="Cambria Math" w:cs="Times New Roman"/>
                        <w:szCs w:val="20"/>
                      </w:rPr>
                    </m:ctrlPr>
                  </m:dPr>
                  <m:e>
                    <m:r>
                      <w:rPr>
                        <w:rFonts w:ascii="Cambria Math" w:hAnsi="Cambria Math" w:cs="Times New Roman"/>
                        <w:szCs w:val="20"/>
                      </w:rPr>
                      <m:t>t</m:t>
                    </m:r>
                  </m:e>
                </m:d>
              </m:e>
            </m:d>
          </m:e>
          <m:sup>
            <m:r>
              <m:rPr>
                <m:sty m:val="p"/>
              </m:rPr>
              <w:rPr>
                <w:rFonts w:ascii="Cambria Math" w:hAnsi="Cambria Math" w:cs="Times New Roman"/>
                <w:szCs w:val="20"/>
              </w:rPr>
              <m:t>2</m:t>
            </m:r>
          </m:sup>
        </m:sSup>
      </m:oMath>
      <w:r w:rsidRPr="00931843">
        <w:rPr>
          <w:rFonts w:ascii="Times New Roman" w:hAnsi="Times New Roman" w:cs="Times New Roman"/>
          <w:szCs w:val="20"/>
        </w:rPr>
        <w:t xml:space="preserve"> in place of the subtracted</w:t>
      </w:r>
      <w:r w:rsidRPr="00931843">
        <w:rPr>
          <w:rFonts w:ascii="Times New Roman" w:hAnsi="Times New Roman" w:cs="Times New Roman" w:hint="eastAsia"/>
          <w:szCs w:val="20"/>
        </w:rPr>
        <w:t xml:space="preserve"> </w:t>
      </w:r>
      <w:r w:rsidRPr="00931843">
        <w:rPr>
          <w:rFonts w:ascii="Times New Roman" w:hAnsi="Times New Roman" w:cs="Times New Roman"/>
          <w:szCs w:val="20"/>
        </w:rPr>
        <w:t>result.</w:t>
      </w:r>
    </w:p>
    <w:p w14:paraId="0004F29F" w14:textId="77777777" w:rsidR="00277822" w:rsidRPr="00907DB4" w:rsidRDefault="00277822" w:rsidP="004B2136">
      <w:pPr>
        <w:pStyle w:val="Web"/>
        <w:snapToGrid w:val="0"/>
        <w:spacing w:beforeLines="100" w:before="360" w:beforeAutospacing="0" w:after="0" w:afterAutospacing="0"/>
        <w:jc w:val="both"/>
        <w:textAlignment w:val="top"/>
        <w:rPr>
          <w:rFonts w:ascii="Arial" w:eastAsia="新細明體" w:hAnsi="Arial" w:cs="Arial"/>
          <w:b/>
          <w:sz w:val="28"/>
          <w:szCs w:val="28"/>
        </w:rPr>
      </w:pPr>
      <w:r w:rsidRPr="00907DB4">
        <w:rPr>
          <w:rFonts w:ascii="Arial" w:eastAsia="新細明體" w:hAnsi="Arial" w:cs="Arial"/>
          <w:b/>
          <w:sz w:val="28"/>
          <w:szCs w:val="28"/>
        </w:rPr>
        <w:t>2.</w:t>
      </w:r>
      <w:r w:rsidR="00515C4E" w:rsidRPr="00907DB4">
        <w:rPr>
          <w:rFonts w:ascii="Arial" w:eastAsia="新細明體" w:hAnsi="Arial" w:cs="Arial"/>
          <w:b/>
          <w:sz w:val="28"/>
          <w:szCs w:val="28"/>
        </w:rPr>
        <w:t>2</w:t>
      </w:r>
      <w:r w:rsidRPr="00907DB4">
        <w:rPr>
          <w:rFonts w:ascii="Arial" w:eastAsia="新細明體" w:hAnsi="Arial" w:cs="Arial"/>
          <w:b/>
          <w:sz w:val="28"/>
          <w:szCs w:val="28"/>
        </w:rPr>
        <w:t>.4 Deep Learning in the field of music production</w:t>
      </w:r>
    </w:p>
    <w:p w14:paraId="58DC6F23" w14:textId="7D9B3696" w:rsidR="00277822" w:rsidRPr="00931843" w:rsidRDefault="00277822" w:rsidP="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Deep </w:t>
      </w:r>
      <w:r w:rsidR="00FD306B">
        <w:rPr>
          <w:rFonts w:ascii="Times New Roman" w:hAnsi="Times New Roman" w:cs="Times New Roman"/>
          <w:szCs w:val="20"/>
        </w:rPr>
        <w:t>l</w:t>
      </w:r>
      <w:r w:rsidR="00FD306B" w:rsidRPr="00931843">
        <w:rPr>
          <w:rFonts w:ascii="Times New Roman" w:hAnsi="Times New Roman" w:cs="Times New Roman"/>
          <w:szCs w:val="20"/>
        </w:rPr>
        <w:t>earning</w:t>
      </w:r>
      <w:r w:rsidRPr="00931843">
        <w:rPr>
          <w:rFonts w:ascii="Times New Roman" w:hAnsi="Times New Roman" w:cs="Times New Roman" w:hint="eastAsia"/>
          <w:szCs w:val="20"/>
        </w:rPr>
        <w:t xml:space="preserve">, </w:t>
      </w:r>
      <w:r w:rsidRPr="00931843">
        <w:rPr>
          <w:rFonts w:ascii="Times New Roman" w:hAnsi="Times New Roman" w:cs="Times New Roman"/>
          <w:szCs w:val="20"/>
        </w:rPr>
        <w:t xml:space="preserve">a hot topic in artificial intelligence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&lt;EndNote&gt;&lt;Cite&gt;&lt;Author&gt;LeCun&lt;/Author&gt;&lt;Year&gt;2015&lt;/Year&gt;&lt;RecNum&gt;14&lt;/RecNum&gt;&lt;DisplayText&gt;[33, 34]&lt;/DisplayText&gt;&lt;record&gt;&lt;rec-number&gt;14&lt;/rec-number&gt;&lt;foreign-keys&gt;&lt;key app="EN" db-id="xz02v2d92adtx4ea0zr520dtsdtdwzaz99dw" timestamp="1502184400"&gt;14&lt;/key&gt;&lt;/foreign-keys&gt;&lt;ref-type name="Journal Article"&gt;17&lt;/ref-type&gt;&lt;contributors&gt;&lt;authors&gt;&lt;author&gt;LeCun, Yann&lt;/author&gt;&lt;author&gt;Bengio, Yoshua&lt;/author&gt;&lt;author&gt;Hinton, Geoffrey&lt;/author&gt;&lt;/authors&gt;&lt;/contributors&gt;&lt;titles&gt;&lt;title&gt;Deep learning&lt;/title&gt;&lt;secondary-title&gt;Nature&lt;/secondary-title&gt;&lt;/titles&gt;&lt;periodical&gt;&lt;full-title&gt;Nature&lt;/full-title&gt;&lt;/periodical&gt;&lt;pages&gt;436-444&lt;/pages&gt;&lt;volume&gt;521&lt;/volume&gt;&lt;number&gt;7553&lt;/number&gt;&lt;dates&gt;&lt;year&gt;2015&lt;/year&gt;&lt;/dates&gt;&lt;isbn&gt;0028-0836&lt;/isbn&gt;&lt;urls&gt;&lt;/urls&gt;&lt;/record&gt;&lt;/Cite&gt;&lt;Cite&gt;&lt;Author&gt;Schmidhuber&lt;/Author&gt;&lt;Year&gt;2015&lt;/Year&gt;&lt;RecNum&gt;13&lt;/RecNum&gt;&lt;record&gt;&lt;rec-number&gt;13&lt;/rec-number&gt;&lt;foreign-keys&gt;&lt;key app="EN" db-id="xz02v2d92adtx4ea0zr520dtsdtdwzaz99dw" timestamp="1502184337"&gt;13&lt;/key&gt;&lt;/foreign-keys&gt;&lt;ref-type name="Journal Article"&gt;17&lt;/ref-type&gt;&lt;contributors&gt;&lt;authors&gt;&lt;author&gt;Schmidhuber, Jürgen&lt;/author&gt;&lt;/authors&gt;&lt;/contributors&gt;&lt;titles&gt;&lt;title&gt;Deep learning in neural networks: An overview&lt;/title&gt;&lt;secondary-title&gt;Neural networks&lt;/secondary-title&gt;&lt;/titles&gt;&lt;periodical&gt;&lt;full-title&gt;Neural networks&lt;/full-title&gt;&lt;/periodical&gt;&lt;pages&gt;85-117&lt;/pages&gt;&lt;volume&gt;61&lt;/volume&gt;&lt;dates&gt;&lt;year&gt;2015&lt;/year&gt;&lt;/dates&gt;&lt;isbn&gt;0893-6080&lt;/isbn&gt;&lt;urls&gt;&lt;/urls&gt;&lt;/record&gt;&lt;/Cite&gt;&lt;/EndNote&gt;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[33, 34]</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has been applied in many projects, including automatic processing and the recognition of texts, languages, voices, images, and so on. In 2004, Geoffrey Hinton, a professor in the field of artificial neural networks (ANNs) at the University of Toronto, </w:t>
      </w:r>
      <w:r w:rsidR="00AA4418">
        <w:rPr>
          <w:rFonts w:ascii="Times New Roman" w:hAnsi="Times New Roman" w:cs="Times New Roman"/>
          <w:szCs w:val="20"/>
        </w:rPr>
        <w:t>developed the term,</w:t>
      </w:r>
      <w:r w:rsidR="00AA4418" w:rsidRPr="00931843">
        <w:rPr>
          <w:rFonts w:ascii="Times New Roman" w:hAnsi="Times New Roman" w:cs="Times New Roman"/>
          <w:szCs w:val="20"/>
        </w:rPr>
        <w:t xml:space="preserve"> "</w:t>
      </w:r>
      <w:r w:rsidR="00AA4418">
        <w:rPr>
          <w:rFonts w:ascii="Times New Roman" w:hAnsi="Times New Roman" w:cs="Times New Roman"/>
          <w:szCs w:val="20"/>
        </w:rPr>
        <w:t>d</w:t>
      </w:r>
      <w:r w:rsidR="00AA4418" w:rsidRPr="00931843">
        <w:rPr>
          <w:rFonts w:ascii="Times New Roman" w:hAnsi="Times New Roman" w:cs="Times New Roman"/>
          <w:szCs w:val="20"/>
        </w:rPr>
        <w:t xml:space="preserve">eep </w:t>
      </w:r>
      <w:r w:rsidR="00AA4418">
        <w:rPr>
          <w:rFonts w:ascii="Times New Roman" w:hAnsi="Times New Roman" w:cs="Times New Roman"/>
          <w:szCs w:val="20"/>
        </w:rPr>
        <w:t>l</w:t>
      </w:r>
      <w:r w:rsidR="00AA4418" w:rsidRPr="00931843">
        <w:rPr>
          <w:rFonts w:ascii="Times New Roman" w:hAnsi="Times New Roman" w:cs="Times New Roman"/>
          <w:szCs w:val="20"/>
        </w:rPr>
        <w:t>earning"</w:t>
      </w:r>
      <w:r w:rsidR="00AA4418">
        <w:rPr>
          <w:rFonts w:ascii="Times New Roman" w:hAnsi="Times New Roman" w:cs="Times New Roman"/>
          <w:szCs w:val="20"/>
        </w:rPr>
        <w:t xml:space="preserve"> for </w:t>
      </w:r>
      <w:r w:rsidRPr="00931843">
        <w:rPr>
          <w:rFonts w:ascii="Times New Roman" w:hAnsi="Times New Roman" w:cs="Times New Roman"/>
          <w:szCs w:val="20"/>
        </w:rPr>
        <w:t xml:space="preserve">artificial neural networks. </w:t>
      </w:r>
      <w:r w:rsidR="00AA4418">
        <w:rPr>
          <w:rFonts w:ascii="Times New Roman" w:hAnsi="Times New Roman" w:cs="Times New Roman"/>
          <w:szCs w:val="20"/>
        </w:rPr>
        <w:t>Through</w:t>
      </w:r>
      <w:r w:rsidR="00AA4418" w:rsidRPr="00931843">
        <w:rPr>
          <w:rFonts w:ascii="Times New Roman" w:hAnsi="Times New Roman" w:cs="Times New Roman"/>
          <w:szCs w:val="20"/>
        </w:rPr>
        <w:t xml:space="preserve"> </w:t>
      </w:r>
      <w:r w:rsidRPr="00931843">
        <w:rPr>
          <w:rFonts w:ascii="Times New Roman" w:hAnsi="Times New Roman" w:cs="Times New Roman"/>
          <w:szCs w:val="20"/>
        </w:rPr>
        <w:t xml:space="preserve">the simulation of biological multi-layer neural networks, scholars have developed many layers, architectures, and initializations of artificial neural networks, such as </w:t>
      </w:r>
      <w:r w:rsidR="00AA4418">
        <w:rPr>
          <w:rFonts w:ascii="Times New Roman" w:hAnsi="Times New Roman" w:cs="Times New Roman"/>
          <w:szCs w:val="20"/>
        </w:rPr>
        <w:t>c</w:t>
      </w:r>
      <w:r w:rsidR="00AA4418" w:rsidRPr="00931843">
        <w:rPr>
          <w:rFonts w:ascii="Times New Roman" w:hAnsi="Times New Roman" w:cs="Times New Roman"/>
          <w:szCs w:val="20"/>
        </w:rPr>
        <w:t xml:space="preserve">onvolutional </w:t>
      </w:r>
      <w:r w:rsidR="00AA4418">
        <w:rPr>
          <w:rFonts w:ascii="Times New Roman" w:hAnsi="Times New Roman" w:cs="Times New Roman"/>
          <w:szCs w:val="20"/>
        </w:rPr>
        <w:t>n</w:t>
      </w:r>
      <w:r w:rsidR="00AA4418" w:rsidRPr="00931843">
        <w:rPr>
          <w:rFonts w:ascii="Times New Roman" w:hAnsi="Times New Roman" w:cs="Times New Roman"/>
          <w:szCs w:val="20"/>
        </w:rPr>
        <w:t xml:space="preserve">eural </w:t>
      </w:r>
      <w:r w:rsidR="00AA4418">
        <w:rPr>
          <w:rFonts w:ascii="Times New Roman" w:hAnsi="Times New Roman" w:cs="Times New Roman"/>
          <w:szCs w:val="20"/>
        </w:rPr>
        <w:t>n</w:t>
      </w:r>
      <w:r w:rsidR="00AA4418" w:rsidRPr="00931843">
        <w:rPr>
          <w:rFonts w:ascii="Times New Roman" w:hAnsi="Times New Roman" w:cs="Times New Roman"/>
          <w:szCs w:val="20"/>
        </w:rPr>
        <w:t>etwork</w:t>
      </w:r>
      <w:r w:rsidR="00AA4418">
        <w:rPr>
          <w:rFonts w:ascii="Times New Roman" w:hAnsi="Times New Roman" w:cs="Times New Roman"/>
          <w:szCs w:val="20"/>
        </w:rPr>
        <w:t>s</w:t>
      </w:r>
      <w:r w:rsidR="00AA4418" w:rsidRPr="00931843">
        <w:rPr>
          <w:rFonts w:ascii="Times New Roman" w:hAnsi="Times New Roman" w:cs="Times New Roman"/>
          <w:szCs w:val="20"/>
        </w:rPr>
        <w:t xml:space="preserve"> </w:t>
      </w:r>
      <w:r w:rsidRPr="00931843">
        <w:rPr>
          <w:rFonts w:ascii="Times New Roman" w:hAnsi="Times New Roman" w:cs="Times New Roman"/>
          <w:szCs w:val="20"/>
        </w:rPr>
        <w:t>(CNN</w:t>
      </w:r>
      <w:r w:rsidR="00AA4418">
        <w:rPr>
          <w:rFonts w:ascii="Times New Roman" w:hAnsi="Times New Roman" w:cs="Times New Roman"/>
          <w:szCs w:val="20"/>
        </w:rPr>
        <w:t>s</w:t>
      </w:r>
      <w:r w:rsidRPr="00931843">
        <w:rPr>
          <w:rFonts w:ascii="Times New Roman" w:hAnsi="Times New Roman" w:cs="Times New Roman"/>
          <w:szCs w:val="20"/>
        </w:rPr>
        <w:t xml:space="preserve">)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&lt;EndNote&gt;&lt;Cite&gt;&lt;Author&gt;Lawrence&lt;/Author&gt;&lt;Year&gt;1997&lt;/Year&gt;&lt;RecNum&gt;55&lt;/RecNum&gt;&lt;DisplayText&gt;[35]&lt;/DisplayText&gt;&lt;record&gt;&lt;rec-number&gt;55&lt;/rec-number&gt;&lt;foreign-keys&gt;&lt;key app="EN" db-id="xz02v2d92adtx4ea0zr520dtsdtdwzaz99dw" timestamp="1502201118"&gt;55&lt;/key&gt;&lt;/foreign-keys&gt;&lt;ref-type name="Journal Article"&gt;17&lt;/ref-type&gt;&lt;contributors&gt;&lt;authors&gt;&lt;author&gt;Lawrence, Steve&lt;/author&gt;&lt;author&gt;Giles, C Lee&lt;/author&gt;&lt;author&gt;Tsoi, Ah Chung&lt;/author&gt;&lt;author&gt;Back, Andrew D&lt;/author&gt;&lt;/authors&gt;&lt;/contributors&gt;&lt;titles&gt;&lt;title&gt;Face recognition: A convolutional neural-network approach&lt;/title&gt;&lt;secondary-title&gt;IEEE transactions on neural networks&lt;/secondary-title&gt;&lt;/titles&gt;&lt;periodical&gt;&lt;full-title&gt;IEEE transactions on neural networks&lt;/full-title&gt;&lt;/periodical&gt;&lt;pages&gt;98-113&lt;/pages&gt;&lt;volume&gt;8&lt;/volume&gt;&lt;number&gt;1&lt;/number&gt;&lt;dates&gt;&lt;year&gt;1997&lt;/year&gt;&lt;/dates&gt;&lt;isbn&gt;1045-9227&lt;/isbn&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[35]</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w:t>
      </w:r>
      <w:r w:rsidR="00AA4418">
        <w:rPr>
          <w:rFonts w:ascii="Times New Roman" w:hAnsi="Times New Roman" w:cs="Times New Roman"/>
          <w:szCs w:val="20"/>
        </w:rPr>
        <w:t>r</w:t>
      </w:r>
      <w:r w:rsidR="00AA4418" w:rsidRPr="00931843">
        <w:rPr>
          <w:rFonts w:ascii="Times New Roman" w:hAnsi="Times New Roman" w:cs="Times New Roman"/>
          <w:szCs w:val="20"/>
        </w:rPr>
        <w:t xml:space="preserve">ecurrent </w:t>
      </w:r>
      <w:r w:rsidR="00AA4418">
        <w:rPr>
          <w:rFonts w:ascii="Times New Roman" w:hAnsi="Times New Roman" w:cs="Times New Roman"/>
          <w:szCs w:val="20"/>
        </w:rPr>
        <w:t>n</w:t>
      </w:r>
      <w:r w:rsidR="00AA4418" w:rsidRPr="00931843">
        <w:rPr>
          <w:rFonts w:ascii="Times New Roman" w:hAnsi="Times New Roman" w:cs="Times New Roman"/>
          <w:szCs w:val="20"/>
        </w:rPr>
        <w:t xml:space="preserve">eural </w:t>
      </w:r>
      <w:r w:rsidR="00AA4418">
        <w:rPr>
          <w:rFonts w:ascii="Times New Roman" w:hAnsi="Times New Roman" w:cs="Times New Roman"/>
          <w:szCs w:val="20"/>
        </w:rPr>
        <w:t>n</w:t>
      </w:r>
      <w:r w:rsidR="00AA4418" w:rsidRPr="00931843">
        <w:rPr>
          <w:rFonts w:ascii="Times New Roman" w:hAnsi="Times New Roman" w:cs="Times New Roman"/>
          <w:szCs w:val="20"/>
        </w:rPr>
        <w:t>etwork</w:t>
      </w:r>
      <w:r w:rsidR="00AA4418">
        <w:rPr>
          <w:rFonts w:ascii="Times New Roman" w:hAnsi="Times New Roman" w:cs="Times New Roman"/>
          <w:szCs w:val="20"/>
        </w:rPr>
        <w:t>s</w:t>
      </w:r>
      <w:r w:rsidR="00AA4418" w:rsidRPr="00931843">
        <w:rPr>
          <w:rFonts w:ascii="Times New Roman" w:hAnsi="Times New Roman" w:cs="Times New Roman"/>
          <w:szCs w:val="20"/>
        </w:rPr>
        <w:t xml:space="preserve"> </w:t>
      </w:r>
      <w:r w:rsidRPr="00931843">
        <w:rPr>
          <w:rFonts w:ascii="Times New Roman" w:hAnsi="Times New Roman" w:cs="Times New Roman"/>
          <w:szCs w:val="20"/>
        </w:rPr>
        <w:t>(RNN</w:t>
      </w:r>
      <w:r w:rsidR="00AA4418">
        <w:rPr>
          <w:rFonts w:ascii="Times New Roman" w:hAnsi="Times New Roman" w:cs="Times New Roman"/>
          <w:szCs w:val="20"/>
        </w:rPr>
        <w:t>s</w:t>
      </w:r>
      <w:r w:rsidRPr="00931843">
        <w:rPr>
          <w:rFonts w:ascii="Times New Roman" w:hAnsi="Times New Roman" w:cs="Times New Roman"/>
          <w:szCs w:val="20"/>
        </w:rPr>
        <w:t xml:space="preserve">)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&lt;EndNote&gt;&lt;Cite&gt;&lt;Author&gt;Jordan&lt;/Author&gt;&lt;Year&gt;1997&lt;/Year&gt;&lt;RecNum&gt;56&lt;/RecNum&gt;&lt;DisplayText&gt;[36, 37]&lt;/DisplayText&gt;&lt;record&gt;&lt;rec-number&gt;56&lt;/rec-number&gt;&lt;foreign-keys&gt;&lt;key app="EN" db-id="xz02v2d92adtx4ea0zr520dtsdtdwzaz99dw" timestamp="1502201559"&gt;56&lt;/key&gt;&lt;/foreign-keys&gt;&lt;ref-type name="Journal Article"&gt;17&lt;/ref-type&gt;&lt;contributors&gt;&lt;authors&gt;&lt;author&gt;Jordan, Michael I&lt;/author&gt;&lt;/authors&gt;&lt;/contributors&gt;&lt;titles&gt;&lt;title&gt;Serial order: A parallel distributed processing approach&lt;/title&gt;&lt;secondary-title&gt;Advances in psychology&lt;/secondary-title&gt;&lt;/titles&gt;&lt;periodical&gt;&lt;full-title&gt;Advances in psychology&lt;/full-title&gt;&lt;/periodical&gt;&lt;pages&gt;471-495&lt;/pages&gt;&lt;volume&gt;121&lt;/volume&gt;&lt;dates&gt;&lt;year&gt;1997&lt;/year&gt;&lt;/dates&gt;&lt;isbn&gt;0166-4115&lt;/isbn&gt;&lt;urls&gt;&lt;/urls&gt;&lt;/record&gt;&lt;/Cite&gt;&lt;Cite&gt;&lt;Author&gt;Elman&lt;/Author&gt;&lt;Year&gt;1990&lt;/Year&gt;&lt;RecNum&gt;57&lt;/RecNum&gt;&lt;record&gt;&lt;rec-number&gt;57&lt;/rec-number&gt;&lt;foreign-keys&gt;&lt;key app="EN" db-id="xz02v2d92adtx4ea0zr520dtsdtdwzaz99dw" timestamp="1502201661"&gt;57&lt;/key&gt;&lt;/foreign-keys&gt;&lt;ref-type name="Journal Article"&gt;17&lt;/ref-type&gt;&lt;contributors&gt;&lt;authors&gt;&lt;author&gt;Elman, Jeffrey L&lt;/author&gt;&lt;/authors&gt;&lt;/contributors&gt;&lt;titles&gt;&lt;title&gt;Finding structure in time&lt;/title&gt;&lt;secondary-title&gt;Cognitive science&lt;/secondary-title&gt;&lt;/titles&gt;&lt;periodical&gt;&lt;full-title&gt;Cognitive science&lt;/full-title&gt;&lt;/periodical&gt;&lt;pages&gt;179-211&lt;/pages&gt;&lt;volume&gt;14&lt;/volume&gt;&lt;number&gt;2&lt;/number&gt;&lt;dates&gt;&lt;year&gt;1990&lt;/year&gt;&lt;/dates&gt;&lt;isbn&gt;1551-6709&lt;/isbn&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[36, 37]</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w:t>
      </w:r>
      <w:r w:rsidR="00AA4418">
        <w:rPr>
          <w:rFonts w:ascii="Times New Roman" w:hAnsi="Times New Roman" w:cs="Times New Roman"/>
          <w:szCs w:val="20"/>
        </w:rPr>
        <w:t>and l</w:t>
      </w:r>
      <w:r w:rsidR="00AA4418" w:rsidRPr="00931843">
        <w:rPr>
          <w:rFonts w:ascii="Times New Roman" w:hAnsi="Times New Roman" w:cs="Times New Roman"/>
          <w:szCs w:val="20"/>
        </w:rPr>
        <w:t xml:space="preserve">ong </w:t>
      </w:r>
      <w:r w:rsidR="00AA4418">
        <w:rPr>
          <w:rFonts w:ascii="Times New Roman" w:hAnsi="Times New Roman" w:cs="Times New Roman"/>
          <w:szCs w:val="20"/>
        </w:rPr>
        <w:t>s</w:t>
      </w:r>
      <w:r w:rsidR="00AA4418" w:rsidRPr="00931843">
        <w:rPr>
          <w:rFonts w:ascii="Times New Roman" w:hAnsi="Times New Roman" w:cs="Times New Roman"/>
          <w:szCs w:val="20"/>
        </w:rPr>
        <w:t>hort</w:t>
      </w:r>
      <w:r w:rsidRPr="00931843">
        <w:rPr>
          <w:rFonts w:ascii="Times New Roman" w:hAnsi="Times New Roman" w:cs="Times New Roman"/>
          <w:szCs w:val="20"/>
        </w:rPr>
        <w:t>-</w:t>
      </w:r>
      <w:r w:rsidR="00AA4418">
        <w:rPr>
          <w:rFonts w:ascii="Times New Roman" w:hAnsi="Times New Roman" w:cs="Times New Roman"/>
          <w:szCs w:val="20"/>
        </w:rPr>
        <w:t>t</w:t>
      </w:r>
      <w:r w:rsidR="00AA4418" w:rsidRPr="00931843">
        <w:rPr>
          <w:rFonts w:ascii="Times New Roman" w:hAnsi="Times New Roman" w:cs="Times New Roman"/>
          <w:szCs w:val="20"/>
        </w:rPr>
        <w:t xml:space="preserve">erm </w:t>
      </w:r>
      <w:r w:rsidR="00AA4418">
        <w:rPr>
          <w:rFonts w:ascii="Times New Roman" w:hAnsi="Times New Roman" w:cs="Times New Roman"/>
          <w:szCs w:val="20"/>
        </w:rPr>
        <w:t>m</w:t>
      </w:r>
      <w:r w:rsidR="00AA4418" w:rsidRPr="00931843">
        <w:rPr>
          <w:rFonts w:ascii="Times New Roman" w:hAnsi="Times New Roman" w:cs="Times New Roman"/>
          <w:szCs w:val="20"/>
        </w:rPr>
        <w:t xml:space="preserve">emory </w:t>
      </w:r>
      <w:r w:rsidRPr="00931843">
        <w:rPr>
          <w:rFonts w:ascii="Times New Roman" w:hAnsi="Times New Roman" w:cs="Times New Roman"/>
          <w:szCs w:val="20"/>
        </w:rPr>
        <w:t xml:space="preserve">(LSTM)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&lt;EndNote&gt;&lt;Cite&gt;&lt;Author&gt;Hochreiter&lt;/Author&gt;&lt;Year&gt;1997&lt;/Year&gt;&lt;RecNum&gt;54&lt;/RecNum&gt;&lt;DisplayText&gt;[38]&lt;/DisplayText&gt;&lt;record&gt;&lt;rec-number&gt;54&lt;/rec-number&gt;&lt;foreign-keys&gt;&lt;key app="EN" db-id="xz02v2d92adtx4ea0zr520dtsdtdwzaz99dw" timestamp="1502200876"&gt;54&lt;/key&gt;&lt;/foreign-keys&gt;&lt;ref-type name="Journal Article"&gt;17&lt;/ref-type&gt;&lt;contributors&gt;&lt;authors&gt;&lt;author&gt;Hochreiter, Sepp&lt;/author&gt;&lt;author&gt;Schmidhuber, Jürgen&lt;/author&gt;&lt;/authors&gt;&lt;/contributors&gt;&lt;titles&gt;&lt;title&gt;Long short-term memory&lt;/title&gt;&lt;secondary-title&gt;Neural computation&lt;/secondary-title&gt;&lt;/titles&gt;&lt;periodical&gt;&lt;full-title&gt;Neural computation&lt;/full-title&gt;&lt;/periodical&gt;&lt;pages&gt;1735-1780&lt;/pages&gt;&lt;volume&gt;9&lt;/volume&gt;&lt;number&gt;8&lt;/number&gt;&lt;dates&gt;&lt;year&gt;1997&lt;/year&gt;&lt;/dates&gt;&lt;urls&gt;&lt;/urls&gt;&lt;/record&gt;&lt;/Cite&gt;&lt;/EndNote&gt;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[38]</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over the past 30 years. </w:t>
      </w:r>
      <w:r w:rsidR="00AA4418">
        <w:rPr>
          <w:rFonts w:ascii="Times New Roman" w:hAnsi="Times New Roman" w:cs="Times New Roman"/>
          <w:szCs w:val="20"/>
        </w:rPr>
        <w:t>In t</w:t>
      </w:r>
      <w:r w:rsidRPr="00931843">
        <w:rPr>
          <w:rFonts w:ascii="Times New Roman" w:hAnsi="Times New Roman" w:cs="Times New Roman"/>
          <w:szCs w:val="20"/>
        </w:rPr>
        <w:t>his study</w:t>
      </w:r>
      <w:r w:rsidR="00AA4418">
        <w:rPr>
          <w:rFonts w:ascii="Times New Roman" w:hAnsi="Times New Roman" w:cs="Times New Roman"/>
          <w:szCs w:val="20"/>
        </w:rPr>
        <w:t>, we</w:t>
      </w:r>
      <w:r w:rsidRPr="00931843">
        <w:rPr>
          <w:rFonts w:ascii="Times New Roman" w:hAnsi="Times New Roman" w:cs="Times New Roman"/>
          <w:szCs w:val="20"/>
        </w:rPr>
        <w:t xml:space="preserve"> concentrated on </w:t>
      </w:r>
      <w:r w:rsidR="00AA4418">
        <w:rPr>
          <w:rFonts w:ascii="Times New Roman" w:hAnsi="Times New Roman" w:cs="Times New Roman"/>
          <w:szCs w:val="20"/>
        </w:rPr>
        <w:t>d</w:t>
      </w:r>
      <w:r w:rsidR="00AA4418" w:rsidRPr="00931843">
        <w:rPr>
          <w:rFonts w:ascii="Times New Roman" w:hAnsi="Times New Roman" w:cs="Times New Roman"/>
          <w:szCs w:val="20"/>
        </w:rPr>
        <w:t xml:space="preserve">eep </w:t>
      </w:r>
      <w:r w:rsidR="00AA4418">
        <w:rPr>
          <w:rFonts w:ascii="Times New Roman" w:hAnsi="Times New Roman" w:cs="Times New Roman"/>
          <w:szCs w:val="20"/>
        </w:rPr>
        <w:t>l</w:t>
      </w:r>
      <w:r w:rsidR="00AA4418" w:rsidRPr="00931843">
        <w:rPr>
          <w:rFonts w:ascii="Times New Roman" w:hAnsi="Times New Roman" w:cs="Times New Roman"/>
          <w:szCs w:val="20"/>
        </w:rPr>
        <w:t xml:space="preserve">earning </w:t>
      </w:r>
      <w:r w:rsidRPr="00931843">
        <w:rPr>
          <w:rFonts w:ascii="Times New Roman" w:hAnsi="Times New Roman" w:cs="Times New Roman"/>
          <w:szCs w:val="20"/>
        </w:rPr>
        <w:t>in the field of music production.</w:t>
      </w:r>
    </w:p>
    <w:p w14:paraId="2D9EF27C" w14:textId="0ABD21FD" w:rsidR="00DB4606" w:rsidRDefault="00277822" w:rsidP="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In 1998, </w:t>
      </w:r>
      <w:proofErr w:type="spellStart"/>
      <w:r w:rsidRPr="00931843">
        <w:rPr>
          <w:rFonts w:ascii="Times New Roman" w:hAnsi="Times New Roman" w:cs="Times New Roman"/>
          <w:szCs w:val="20"/>
        </w:rPr>
        <w:t>Hörnel</w:t>
      </w:r>
      <w:proofErr w:type="spellEnd"/>
      <w:r w:rsidRPr="00931843">
        <w:rPr>
          <w:rFonts w:ascii="Times New Roman" w:hAnsi="Times New Roman" w:cs="Times New Roman"/>
          <w:szCs w:val="20"/>
        </w:rPr>
        <w:t xml:space="preserve">, D., </w:t>
      </w:r>
      <w:r w:rsidR="00AA4418">
        <w:rPr>
          <w:rFonts w:ascii="Times New Roman" w:hAnsi="Times New Roman" w:cs="Times New Roman"/>
          <w:szCs w:val="20"/>
        </w:rPr>
        <w:t>and</w:t>
      </w:r>
      <w:r w:rsidR="00AA4418" w:rsidRPr="00931843">
        <w:rPr>
          <w:rFonts w:ascii="Times New Roman" w:hAnsi="Times New Roman" w:cs="Times New Roman"/>
          <w:szCs w:val="20"/>
        </w:rPr>
        <w:t xml:space="preserve"> </w:t>
      </w:r>
      <w:r w:rsidRPr="00931843">
        <w:rPr>
          <w:rFonts w:ascii="Times New Roman" w:hAnsi="Times New Roman" w:cs="Times New Roman"/>
          <w:szCs w:val="20"/>
        </w:rPr>
        <w:t xml:space="preserve">Menzel, W. explained how the hybrid music-harmonization system was calculated </w:t>
      </w:r>
      <w:r w:rsidR="00FC5DDF">
        <w:rPr>
          <w:rFonts w:ascii="Times New Roman" w:hAnsi="Times New Roman" w:cs="Times New Roman"/>
          <w:szCs w:val="20"/>
        </w:rPr>
        <w:t>using</w:t>
      </w:r>
      <w:r w:rsidR="00FC5DDF" w:rsidRPr="00931843">
        <w:rPr>
          <w:rFonts w:ascii="Times New Roman" w:hAnsi="Times New Roman" w:cs="Times New Roman"/>
          <w:szCs w:val="20"/>
        </w:rPr>
        <w:t xml:space="preserve"> </w:t>
      </w:r>
      <w:r w:rsidR="00FC5DDF">
        <w:rPr>
          <w:rFonts w:ascii="Times New Roman" w:hAnsi="Times New Roman" w:cs="Times New Roman"/>
          <w:szCs w:val="20"/>
        </w:rPr>
        <w:t>the f</w:t>
      </w:r>
      <w:r w:rsidR="00FC5DDF" w:rsidRPr="00931843">
        <w:rPr>
          <w:rFonts w:ascii="Times New Roman" w:hAnsi="Times New Roman" w:cs="Times New Roman"/>
          <w:szCs w:val="20"/>
        </w:rPr>
        <w:t xml:space="preserve">eedforward </w:t>
      </w:r>
      <w:r w:rsidRPr="00931843">
        <w:rPr>
          <w:rFonts w:ascii="Times New Roman" w:hAnsi="Times New Roman" w:cs="Times New Roman"/>
          <w:szCs w:val="20"/>
        </w:rPr>
        <w:t xml:space="preserve">network algorithm HARMONT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&lt;EndNote&gt;&lt;Cite&gt;&lt;Author&gt;Hild&lt;/Author&gt;&lt;Year&gt;1992&lt;/Year&gt;&lt;RecNum&gt;63&lt;/RecNum&gt;&lt;DisplayText&gt;[39]&lt;/DisplayText&gt;&lt;record&gt;&lt;rec-number&gt;63&lt;/rec-number&gt;&lt;foreign-keys&gt;&lt;key app="EN" db-id="xz02v2d92adtx4ea0zr520dtsdtdwzaz99dw" timestamp="1502203572"&gt;63&lt;/key&gt;&lt;/foreign-keys&gt;&lt;ref-type name="Conference Proceedings"&gt;10&lt;/ref-type&gt;&lt;contributors&gt;&lt;authors&gt;&lt;author&gt;Hild, Hermann&lt;/author&gt;&lt;author&gt;Feulner, Johannes&lt;/author&gt;&lt;author&gt;Menzel, Wolfram&lt;/author&gt;&lt;/authors&gt;&lt;/contributors&gt;&lt;titles&gt;&lt;title&gt;HARMONET: A neural net for harmonizing chorales in the style of JS Bach&lt;/title&gt;&lt;secondary-title&gt;Advances in neural information processing systems&lt;/secondary-title&gt;&lt;/titles&gt;&lt;pages&gt;267-274&lt;/pages&gt;&lt;dates&gt;&lt;year&gt;1992&lt;/year&gt;&lt;/dates&gt;&lt;urls&gt;&lt;/urls&gt;&lt;/record&gt;&lt;/Cite&gt;&lt;/EndNote&gt;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[39]</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in </w:t>
      </w:r>
      <w:r w:rsidR="00FC5DDF">
        <w:rPr>
          <w:rFonts w:ascii="Times New Roman" w:hAnsi="Times New Roman" w:cs="Times New Roman"/>
          <w:szCs w:val="20"/>
        </w:rPr>
        <w:t xml:space="preserve">the </w:t>
      </w:r>
      <w:r w:rsidRPr="00931843">
        <w:rPr>
          <w:rFonts w:ascii="Times New Roman" w:hAnsi="Times New Roman" w:cs="Times New Roman"/>
          <w:szCs w:val="20"/>
        </w:rPr>
        <w:t xml:space="preserve">Multiscale Neural Network Model. The system analyzed Bach's music through music symbols and neural-like algorithms, learned features in complex musical styles </w:t>
      </w:r>
      <w:r w:rsidR="00FC5DDF">
        <w:rPr>
          <w:rFonts w:ascii="Times New Roman" w:hAnsi="Times New Roman" w:cs="Times New Roman"/>
          <w:szCs w:val="20"/>
        </w:rPr>
        <w:t>(</w:t>
      </w:r>
      <w:r w:rsidRPr="00931843">
        <w:rPr>
          <w:rFonts w:ascii="Times New Roman" w:hAnsi="Times New Roman" w:cs="Times New Roman"/>
          <w:szCs w:val="20"/>
        </w:rPr>
        <w:t>including the goals to produce chorus</w:t>
      </w:r>
      <w:r w:rsidR="00FC5DDF">
        <w:rPr>
          <w:rFonts w:ascii="Times New Roman" w:hAnsi="Times New Roman" w:cs="Times New Roman"/>
          <w:szCs w:val="20"/>
        </w:rPr>
        <w:t>es</w:t>
      </w:r>
      <w:r w:rsidRPr="00931843">
        <w:rPr>
          <w:rFonts w:ascii="Times New Roman" w:hAnsi="Times New Roman" w:cs="Times New Roman"/>
          <w:szCs w:val="20"/>
        </w:rPr>
        <w:t xml:space="preserve"> based on musical rules</w:t>
      </w:r>
      <w:r w:rsidR="00FC5DDF">
        <w:rPr>
          <w:rFonts w:ascii="Times New Roman" w:hAnsi="Times New Roman" w:cs="Times New Roman"/>
          <w:szCs w:val="20"/>
        </w:rPr>
        <w:t>)</w:t>
      </w:r>
      <w:r w:rsidRPr="00931843">
        <w:rPr>
          <w:rFonts w:ascii="Times New Roman" w:hAnsi="Times New Roman" w:cs="Times New Roman"/>
          <w:szCs w:val="20"/>
        </w:rPr>
        <w:t>, captured the features of music, and finally automatically produced four chorus</w:t>
      </w:r>
      <w:r w:rsidR="00FC5DDF">
        <w:rPr>
          <w:rFonts w:ascii="Times New Roman" w:hAnsi="Times New Roman" w:cs="Times New Roman"/>
          <w:szCs w:val="20"/>
        </w:rPr>
        <w:t>es</w:t>
      </w:r>
      <w:r w:rsidRPr="00931843">
        <w:rPr>
          <w:rFonts w:ascii="Times New Roman" w:hAnsi="Times New Roman" w:cs="Times New Roman"/>
          <w:szCs w:val="20"/>
        </w:rPr>
        <w:t xml:space="preserve"> and melodies of </w:t>
      </w:r>
      <w:r w:rsidR="00FC5DDF">
        <w:rPr>
          <w:rFonts w:ascii="Times New Roman" w:hAnsi="Times New Roman" w:cs="Times New Roman"/>
          <w:szCs w:val="20"/>
        </w:rPr>
        <w:t xml:space="preserve">a </w:t>
      </w:r>
      <w:r w:rsidRPr="00931843">
        <w:rPr>
          <w:rFonts w:ascii="Times New Roman" w:hAnsi="Times New Roman" w:cs="Times New Roman"/>
          <w:szCs w:val="20"/>
        </w:rPr>
        <w:t xml:space="preserve">similar style. In addition, MELONET, the multi-scale neural model system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&lt;EndNote&gt;&lt;Cite&gt;&lt;Author&gt;Hörnel&lt;/Author&gt;&lt;Year&gt;1997&lt;/Year&gt;&lt;RecNum&gt;82&lt;/RecNum&gt;&lt;DisplayText&gt;[40]&lt;/DisplayText&gt;&lt;record&gt;&lt;rec-number&gt;82&lt;/rec-number&gt;&lt;foreign-keys&gt;&lt;key app="EN" db-id="z9r5sxpzqwx9v3e5zvppfrwtzvar9sadz02a" timestamp="1553655049"&gt;82&lt;/key&gt;&lt;/foreign-keys&gt;&lt;ref-type name="Journal Article"&gt;17&lt;/ref-type&gt;&lt;contributors&gt;&lt;authors&gt;&lt;author&gt;Hörnel, Dominik&lt;/author&gt;&lt;author&gt;Degenhardt, Peter&lt;/author&gt;&lt;/authors&gt;&lt;/contributors&gt;&lt;titles&gt;&lt;title&gt;A NeuralOrganist Improvising Baroque-Style Melodic Variations&lt;/title&gt;&lt;/titles&gt;&lt;dates&gt;&lt;year&gt;1997&lt;/year&gt;&lt;/dates&gt;&lt;urls&gt;&lt;/urls&gt;&lt;/record&gt;&lt;/Cite&gt;&lt;/EndNote&gt;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[40]</w:t>
      </w:r>
      <w:r w:rsidRPr="00931843">
        <w:rPr>
          <w:rFonts w:ascii="Times New Roman" w:hAnsi="Times New Roman" w:cs="Times New Roman"/>
          <w:szCs w:val="20"/>
        </w:rPr>
        <w:fldChar w:fldCharType="end"/>
      </w:r>
      <w:r w:rsidR="00FC5DDF">
        <w:rPr>
          <w:rFonts w:ascii="Times New Roman" w:hAnsi="Times New Roman" w:cs="Times New Roman"/>
          <w:szCs w:val="20"/>
        </w:rPr>
        <w:t>,</w:t>
      </w:r>
      <w:r w:rsidRPr="00931843">
        <w:rPr>
          <w:rFonts w:ascii="Times New Roman" w:hAnsi="Times New Roman" w:cs="Times New Roman"/>
          <w:szCs w:val="20"/>
        </w:rPr>
        <w:t xml:space="preserve"> could learn J. Pachelbel’s harmony-based melodic variation by supervised and unsupervised training to identify musical structures and predict melodies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&lt;EndNote&gt;&lt;Cite&gt;&lt;Author&gt;Hörnel&lt;/Author&gt;&lt;Year&gt;1998&lt;/Year&gt;&lt;RecNum&gt;2&lt;/RecNum&gt;&lt;DisplayText&gt;[41]&lt;/DisplayText&gt;&lt;record&gt;&lt;rec-number&gt;2&lt;/rec-number&gt;&lt;foreign-keys&gt;&lt;key app="EN" db-id="z9r5sxpzqwx9v3e5zvppfrwtzvar9sadz02a" timestamp="1553655025"&gt;2&lt;/key&gt;&lt;key app="ENWeb" db-id=""&gt;0&lt;/key&gt;&lt;/foreign-keys&gt;&lt;ref-type name="Journal Article"&gt;17&lt;/ref-type&gt;&lt;contributors&gt;&lt;authors&gt;&lt;author&gt;Hörnel, Dominik&lt;/author&gt;&lt;author&gt;Menzel, Wolfram&lt;/author&gt;&lt;/authors&gt;&lt;/contributors&gt;&lt;titles&gt;&lt;title&gt;Learning musical structure and style with neural networks&lt;/title&gt;&lt;secondary-title&gt;Computer Music Journal&lt;/secondary-title&gt;&lt;/titles&gt;&lt;periodical&gt;&lt;full-title&gt;Computer Music Journal&lt;/full-title&gt;&lt;/periodical&gt;&lt;pages&gt;44-62&lt;/pages&gt;&lt;volume&gt;22&lt;/volume&gt;&lt;number&gt;4&lt;/number&gt;&lt;dates&gt;&lt;year&gt;1998&lt;/year&gt;&lt;/dates&gt;&lt;isbn&gt;0148-9267&lt;/isbn&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[41]</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w:t>
      </w:r>
    </w:p>
    <w:p w14:paraId="1BA08675" w14:textId="7D7E94B0" w:rsidR="00277822" w:rsidRPr="00931843" w:rsidRDefault="00277822" w:rsidP="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Later</w:t>
      </w:r>
      <w:r w:rsidR="00FC5DDF">
        <w:rPr>
          <w:rFonts w:ascii="Times New Roman" w:hAnsi="Times New Roman" w:cs="Times New Roman"/>
          <w:szCs w:val="20"/>
        </w:rPr>
        <w:t>,</w:t>
      </w:r>
      <w:r w:rsidRPr="00931843">
        <w:rPr>
          <w:rFonts w:ascii="Times New Roman" w:hAnsi="Times New Roman" w:cs="Times New Roman"/>
          <w:szCs w:val="20"/>
        </w:rPr>
        <w:t xml:space="preserve"> in 2002, Douglas Eck and </w:t>
      </w:r>
      <w:proofErr w:type="spellStart"/>
      <w:r w:rsidRPr="00931843">
        <w:rPr>
          <w:rFonts w:ascii="Times New Roman" w:hAnsi="Times New Roman" w:cs="Times New Roman"/>
          <w:szCs w:val="20"/>
        </w:rPr>
        <w:t>JÄurgen</w:t>
      </w:r>
      <w:proofErr w:type="spellEnd"/>
      <w:r w:rsidRPr="00931843">
        <w:rPr>
          <w:rFonts w:ascii="Times New Roman" w:hAnsi="Times New Roman" w:cs="Times New Roman"/>
          <w:szCs w:val="20"/>
        </w:rPr>
        <w:t xml:space="preserve"> </w:t>
      </w:r>
      <w:proofErr w:type="spellStart"/>
      <w:r w:rsidRPr="00931843">
        <w:rPr>
          <w:rFonts w:ascii="Times New Roman" w:hAnsi="Times New Roman" w:cs="Times New Roman"/>
          <w:szCs w:val="20"/>
        </w:rPr>
        <w:t>Schmidhuber</w:t>
      </w:r>
      <w:proofErr w:type="spellEnd"/>
      <w:r w:rsidRPr="00931843">
        <w:rPr>
          <w:rFonts w:ascii="Times New Roman" w:hAnsi="Times New Roman" w:cs="Times New Roman"/>
          <w:szCs w:val="20"/>
        </w:rPr>
        <w:t xml:space="preserve"> successfully completed </w:t>
      </w:r>
      <w:r w:rsidR="00FC5DDF">
        <w:rPr>
          <w:rFonts w:ascii="Times New Roman" w:hAnsi="Times New Roman" w:cs="Times New Roman"/>
          <w:szCs w:val="20"/>
        </w:rPr>
        <w:t>a</w:t>
      </w:r>
      <w:r w:rsidR="00FC5DDF" w:rsidRPr="00931843">
        <w:rPr>
          <w:rFonts w:ascii="Times New Roman" w:hAnsi="Times New Roman" w:cs="Times New Roman"/>
          <w:szCs w:val="20"/>
        </w:rPr>
        <w:t xml:space="preserve"> </w:t>
      </w:r>
      <w:r w:rsidRPr="00931843">
        <w:rPr>
          <w:rFonts w:ascii="Times New Roman" w:hAnsi="Times New Roman" w:cs="Times New Roman"/>
          <w:szCs w:val="20"/>
        </w:rPr>
        <w:t xml:space="preserve">composition of </w:t>
      </w:r>
      <w:r w:rsidR="00FC5DDF">
        <w:rPr>
          <w:rFonts w:ascii="Times New Roman" w:hAnsi="Times New Roman" w:cs="Times New Roman"/>
          <w:szCs w:val="20"/>
        </w:rPr>
        <w:t>b</w:t>
      </w:r>
      <w:r w:rsidR="00FC5DDF" w:rsidRPr="00931843">
        <w:rPr>
          <w:rFonts w:ascii="Times New Roman" w:hAnsi="Times New Roman" w:cs="Times New Roman"/>
          <w:szCs w:val="20"/>
        </w:rPr>
        <w:t xml:space="preserve">lues </w:t>
      </w:r>
      <w:r w:rsidRPr="00931843">
        <w:rPr>
          <w:rFonts w:ascii="Times New Roman" w:hAnsi="Times New Roman" w:cs="Times New Roman"/>
          <w:szCs w:val="20"/>
        </w:rPr>
        <w:t>music through</w:t>
      </w:r>
      <w:r w:rsidR="00FC5DDF">
        <w:rPr>
          <w:rFonts w:ascii="Times New Roman" w:hAnsi="Times New Roman" w:cs="Times New Roman"/>
          <w:szCs w:val="20"/>
        </w:rPr>
        <w:t xml:space="preserve"> a</w:t>
      </w:r>
      <w:r w:rsidRPr="00931843">
        <w:rPr>
          <w:rFonts w:ascii="Times New Roman" w:hAnsi="Times New Roman" w:cs="Times New Roman"/>
          <w:szCs w:val="20"/>
        </w:rPr>
        <w:t xml:space="preserve"> LSTM (</w:t>
      </w:r>
      <w:r w:rsidR="00FC5DDF">
        <w:rPr>
          <w:rFonts w:ascii="Times New Roman" w:hAnsi="Times New Roman" w:cs="Times New Roman"/>
          <w:szCs w:val="20"/>
        </w:rPr>
        <w:t>l</w:t>
      </w:r>
      <w:r w:rsidR="00FC5DDF" w:rsidRPr="00931843">
        <w:rPr>
          <w:rFonts w:ascii="Times New Roman" w:hAnsi="Times New Roman" w:cs="Times New Roman"/>
          <w:szCs w:val="20"/>
        </w:rPr>
        <w:t xml:space="preserve">ong </w:t>
      </w:r>
      <w:r w:rsidR="00FC5DDF">
        <w:rPr>
          <w:rFonts w:ascii="Times New Roman" w:hAnsi="Times New Roman" w:cs="Times New Roman"/>
          <w:szCs w:val="20"/>
        </w:rPr>
        <w:t>s</w:t>
      </w:r>
      <w:r w:rsidR="00FC5DDF" w:rsidRPr="00931843">
        <w:rPr>
          <w:rFonts w:ascii="Times New Roman" w:hAnsi="Times New Roman" w:cs="Times New Roman"/>
          <w:szCs w:val="20"/>
        </w:rPr>
        <w:t>hort</w:t>
      </w:r>
      <w:r w:rsidRPr="00931843">
        <w:rPr>
          <w:rFonts w:ascii="Times New Roman" w:hAnsi="Times New Roman" w:cs="Times New Roman"/>
          <w:szCs w:val="20"/>
        </w:rPr>
        <w:t>-</w:t>
      </w:r>
      <w:r w:rsidR="00FC5DDF">
        <w:rPr>
          <w:rFonts w:ascii="Times New Roman" w:hAnsi="Times New Roman" w:cs="Times New Roman"/>
          <w:szCs w:val="20"/>
        </w:rPr>
        <w:t>t</w:t>
      </w:r>
      <w:r w:rsidR="00FC5DDF" w:rsidRPr="00931843">
        <w:rPr>
          <w:rFonts w:ascii="Times New Roman" w:hAnsi="Times New Roman" w:cs="Times New Roman"/>
          <w:szCs w:val="20"/>
        </w:rPr>
        <w:t>erm</w:t>
      </w:r>
      <w:r w:rsidR="00FC5DDF">
        <w:rPr>
          <w:rFonts w:ascii="Times New Roman" w:hAnsi="Times New Roman" w:cs="Times New Roman"/>
          <w:szCs w:val="20"/>
        </w:rPr>
        <w:t xml:space="preserve"> m</w:t>
      </w:r>
      <w:r w:rsidRPr="00931843">
        <w:rPr>
          <w:rFonts w:ascii="Times New Roman" w:hAnsi="Times New Roman" w:cs="Times New Roman"/>
          <w:szCs w:val="20"/>
        </w:rPr>
        <w:t xml:space="preserve">emory) algorithm. The project studied the </w:t>
      </w:r>
      <w:r w:rsidR="00FC5DDF">
        <w:rPr>
          <w:rFonts w:ascii="Times New Roman" w:hAnsi="Times New Roman" w:cs="Times New Roman"/>
          <w:szCs w:val="20"/>
        </w:rPr>
        <w:t>s</w:t>
      </w:r>
      <w:r w:rsidR="00FC5DDF" w:rsidRPr="00931843">
        <w:rPr>
          <w:rFonts w:ascii="Times New Roman" w:hAnsi="Times New Roman" w:cs="Times New Roman"/>
          <w:szCs w:val="20"/>
        </w:rPr>
        <w:t xml:space="preserve">taves </w:t>
      </w:r>
      <w:r w:rsidRPr="00931843">
        <w:rPr>
          <w:rFonts w:ascii="Times New Roman" w:hAnsi="Times New Roman" w:cs="Times New Roman"/>
          <w:szCs w:val="20"/>
        </w:rPr>
        <w:t xml:space="preserve">and </w:t>
      </w:r>
      <w:r w:rsidR="00FC5DDF">
        <w:rPr>
          <w:rFonts w:ascii="Times New Roman" w:hAnsi="Times New Roman" w:cs="Times New Roman"/>
          <w:szCs w:val="20"/>
        </w:rPr>
        <w:t>c</w:t>
      </w:r>
      <w:r w:rsidR="00FC5DDF" w:rsidRPr="00931843">
        <w:rPr>
          <w:rFonts w:ascii="Times New Roman" w:hAnsi="Times New Roman" w:cs="Times New Roman"/>
          <w:szCs w:val="20"/>
        </w:rPr>
        <w:t xml:space="preserve">hords </w:t>
      </w:r>
      <w:r w:rsidRPr="00931843">
        <w:rPr>
          <w:rFonts w:ascii="Times New Roman" w:hAnsi="Times New Roman" w:cs="Times New Roman"/>
          <w:szCs w:val="20"/>
        </w:rPr>
        <w:t xml:space="preserve">of </w:t>
      </w:r>
      <w:r w:rsidR="00FC5DDF">
        <w:rPr>
          <w:rFonts w:ascii="Times New Roman" w:hAnsi="Times New Roman" w:cs="Times New Roman"/>
          <w:szCs w:val="20"/>
        </w:rPr>
        <w:t>b</w:t>
      </w:r>
      <w:r w:rsidR="00FC5DDF" w:rsidRPr="00931843">
        <w:rPr>
          <w:rFonts w:ascii="Times New Roman" w:hAnsi="Times New Roman" w:cs="Times New Roman"/>
          <w:szCs w:val="20"/>
        </w:rPr>
        <w:t xml:space="preserve">lues </w:t>
      </w:r>
      <w:r w:rsidRPr="00931843">
        <w:rPr>
          <w:rFonts w:ascii="Times New Roman" w:hAnsi="Times New Roman" w:cs="Times New Roman"/>
          <w:szCs w:val="20"/>
        </w:rPr>
        <w:t xml:space="preserve">songs (see Figure 1) in two parts. The first part of the study confirmed that LSTM, without relying on melody, could easily learn the structure of </w:t>
      </w:r>
      <w:r w:rsidR="00FC5DDF">
        <w:rPr>
          <w:rFonts w:ascii="Times New Roman" w:hAnsi="Times New Roman" w:cs="Times New Roman"/>
          <w:szCs w:val="20"/>
        </w:rPr>
        <w:t xml:space="preserve">the </w:t>
      </w:r>
      <w:r w:rsidRPr="00931843">
        <w:rPr>
          <w:rFonts w:ascii="Times New Roman" w:hAnsi="Times New Roman" w:cs="Times New Roman"/>
          <w:szCs w:val="20"/>
        </w:rPr>
        <w:t xml:space="preserve">chords and </w:t>
      </w:r>
      <w:r w:rsidR="00FC5DDF">
        <w:rPr>
          <w:rFonts w:ascii="Times New Roman" w:hAnsi="Times New Roman" w:cs="Times New Roman"/>
          <w:szCs w:val="20"/>
        </w:rPr>
        <w:t>produce</w:t>
      </w:r>
      <w:r w:rsidR="00FC5DDF" w:rsidRPr="00931843">
        <w:rPr>
          <w:rFonts w:ascii="Times New Roman" w:hAnsi="Times New Roman" w:cs="Times New Roman"/>
          <w:szCs w:val="20"/>
        </w:rPr>
        <w:t xml:space="preserve"> </w:t>
      </w:r>
      <w:r w:rsidRPr="00931843">
        <w:rPr>
          <w:rFonts w:ascii="Times New Roman" w:hAnsi="Times New Roman" w:cs="Times New Roman"/>
          <w:szCs w:val="20"/>
        </w:rPr>
        <w:t xml:space="preserve">a new piece of music; the second part </w:t>
      </w:r>
      <w:r w:rsidR="00FC5DDF">
        <w:rPr>
          <w:rFonts w:ascii="Times New Roman" w:hAnsi="Times New Roman" w:cs="Times New Roman"/>
          <w:szCs w:val="20"/>
        </w:rPr>
        <w:t>confirmed</w:t>
      </w:r>
      <w:r w:rsidR="00FC5DDF" w:rsidRPr="00931843">
        <w:rPr>
          <w:rFonts w:ascii="Times New Roman" w:hAnsi="Times New Roman" w:cs="Times New Roman"/>
          <w:szCs w:val="20"/>
        </w:rPr>
        <w:t xml:space="preserve"> </w:t>
      </w:r>
      <w:r w:rsidRPr="00931843">
        <w:rPr>
          <w:rFonts w:ascii="Times New Roman" w:hAnsi="Times New Roman" w:cs="Times New Roman"/>
          <w:szCs w:val="20"/>
        </w:rPr>
        <w:t xml:space="preserve">that LSTM could learn the structure of </w:t>
      </w:r>
      <w:r w:rsidR="00FC5DDF">
        <w:rPr>
          <w:rFonts w:ascii="Times New Roman" w:hAnsi="Times New Roman" w:cs="Times New Roman"/>
          <w:szCs w:val="20"/>
        </w:rPr>
        <w:t xml:space="preserve">the </w:t>
      </w:r>
      <w:r w:rsidRPr="00931843">
        <w:rPr>
          <w:rFonts w:ascii="Times New Roman" w:hAnsi="Times New Roman" w:cs="Times New Roman"/>
          <w:szCs w:val="20"/>
        </w:rPr>
        <w:t>chords and melody and</w:t>
      </w:r>
      <w:r w:rsidR="00FC5DDF">
        <w:rPr>
          <w:rFonts w:ascii="Times New Roman" w:hAnsi="Times New Roman" w:cs="Times New Roman"/>
          <w:szCs w:val="20"/>
        </w:rPr>
        <w:t>,</w:t>
      </w:r>
      <w:r w:rsidRPr="00931843">
        <w:rPr>
          <w:rFonts w:ascii="Times New Roman" w:hAnsi="Times New Roman" w:cs="Times New Roman"/>
          <w:szCs w:val="20"/>
        </w:rPr>
        <w:t xml:space="preserve"> then</w:t>
      </w:r>
      <w:r w:rsidR="00FC5DDF">
        <w:rPr>
          <w:rFonts w:ascii="Times New Roman" w:hAnsi="Times New Roman" w:cs="Times New Roman"/>
          <w:szCs w:val="20"/>
        </w:rPr>
        <w:t>,</w:t>
      </w:r>
      <w:r w:rsidRPr="00931843">
        <w:rPr>
          <w:rFonts w:ascii="Times New Roman" w:hAnsi="Times New Roman" w:cs="Times New Roman"/>
          <w:szCs w:val="20"/>
        </w:rPr>
        <w:t xml:space="preserve"> used this structure to generate a new song. The study proved </w:t>
      </w:r>
      <w:proofErr w:type="spellStart"/>
      <w:r w:rsidRPr="00931843">
        <w:rPr>
          <w:rFonts w:ascii="Times New Roman" w:hAnsi="Times New Roman" w:cs="Times New Roman"/>
          <w:szCs w:val="20"/>
        </w:rPr>
        <w:t>Mozer</w:t>
      </w:r>
      <w:proofErr w:type="spellEnd"/>
      <w:r w:rsidRPr="00931843">
        <w:rPr>
          <w:rFonts w:ascii="Times New Roman" w:hAnsi="Times New Roman" w:cs="Times New Roman"/>
          <w:szCs w:val="20"/>
        </w:rPr>
        <w:t xml:space="preserve">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&lt;EndNote&gt;&lt;Cite&gt;&lt;Author&gt;Mozer&lt;/Author&gt;&lt;Year&gt;1994&lt;/Year&gt;&lt;RecNum&gt;65&lt;/RecNum&gt;&lt;DisplayText&gt;[42]&lt;/DisplayText&gt;&lt;record&gt;&lt;rec-number&gt;65&lt;/rec-number&gt;&lt;foreign-keys&gt;&lt;key app="EN" db-id="xz02v2d92adtx4ea0zr520dtsdtdwzaz99dw" timestamp="1502203970"&gt;65&lt;/key&gt;&lt;/foreign-keys&gt;&lt;ref-type name="Journal Article"&gt;17&lt;/ref-type&gt;&lt;contributors&gt;&lt;authors&gt;&lt;author&gt;Mozer, Michael C&lt;/author&gt;&lt;/authors&gt;&lt;/contributors&gt;&lt;titles&gt;&lt;title&gt;Neural network music composition by prediction: Exploring the benefits of psychoacoustic constraints and multi-scale processing&lt;/title&gt;&lt;secondary-title&gt;Connection Science&lt;/secondary-title&gt;&lt;/titles&gt;&lt;periodical&gt;&lt;full-title&gt;Connection Science&lt;/full-title&gt;&lt;/periodical&gt;&lt;pages&gt;247-280&lt;/pages&gt;&lt;volume&gt;6&lt;/volume&gt;&lt;number&gt;2-3&lt;/number&gt;&lt;dates&gt;&lt;year&gt;1994&lt;/year&gt;&lt;/dates&gt;&lt;isbn&gt;0954-0091&lt;/isbn&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[42]</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who disagreed on the criticism that that RNN was too general to catch the specificity of the style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&lt;EndNote&gt;&lt;Cite&gt;&lt;Author&gt;Eck&lt;/Author&gt;&lt;Year&gt;2002&lt;/Year&gt;&lt;RecNum&gt;3&lt;/RecNum&gt;&lt;DisplayText&gt;[43]&lt;/DisplayText&gt;&lt;record&gt;&lt;rec-number&gt;3&lt;/rec-number&gt;&lt;foreign-keys&gt;&lt;key app="EN" db-id="xz02v2d92adtx4ea0zr520dtsdtdwzaz99dw" timestamp="1502182536"&gt;3&lt;/key&gt;&lt;/foreign-keys&gt;&lt;ref-type name="Journal Article"&gt;17&lt;/ref-type&gt;&lt;contributors&gt;&lt;authors&gt;&lt;author&gt;Eck, Douglas&lt;/author&gt;&lt;author&gt;Schmidhuber, Juergen&lt;/author&gt;&lt;/authors&gt;&lt;/contributors&gt;&lt;titles&gt;&lt;title&gt;A first look at music composition using lstm recurrent neural networks&lt;/title&gt;&lt;secondary-title&gt;Istituto Dalle Molle Di Studi Sull Intelligenza Artificiale&lt;/secondary-title&gt;&lt;/titles&gt;&lt;periodical&gt;&lt;full-title&gt;Istituto Dalle Molle Di Studi Sull Intelligenza Artificiale&lt;/full-title&gt;&lt;/periodical&gt;&lt;volume&gt;103&lt;/volume&gt;&lt;dates&gt;&lt;year&gt;2002&lt;/year&gt;&lt;/dates&gt;&lt;urls&gt;&lt;/urls&gt;&lt;/record&gt;&lt;/Cite&gt;&lt;/EndNote&gt;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[43]</w:t>
      </w:r>
      <w:r w:rsidRPr="00931843">
        <w:rPr>
          <w:rFonts w:ascii="Times New Roman" w:hAnsi="Times New Roman" w:cs="Times New Roman"/>
          <w:szCs w:val="20"/>
        </w:rPr>
        <w:fldChar w:fldCharType="end"/>
      </w:r>
      <w:r w:rsidRPr="00931843">
        <w:rPr>
          <w:rFonts w:ascii="Times New Roman" w:hAnsi="Times New Roman" w:cs="Times New Roman"/>
          <w:szCs w:val="20"/>
        </w:rPr>
        <w:t>.</w:t>
      </w:r>
    </w:p>
    <w:p w14:paraId="7852F7B0" w14:textId="77777777" w:rsidR="00277822" w:rsidRPr="00931843" w:rsidRDefault="00277822" w:rsidP="00277822">
      <w:pPr>
        <w:pStyle w:val="Web"/>
        <w:snapToGrid w:val="0"/>
        <w:spacing w:before="0" w:beforeAutospacing="0" w:after="0" w:afterAutospacing="0"/>
        <w:jc w:val="center"/>
        <w:textAlignment w:val="top"/>
        <w:rPr>
          <w:rStyle w:val="linestyle"/>
          <w:rFonts w:cs="Calibri"/>
          <w:snapToGrid w:val="0"/>
        </w:rPr>
      </w:pPr>
      <w:r w:rsidRPr="00931843">
        <w:rPr>
          <w:rStyle w:val="linestyle"/>
          <w:rFonts w:cs="Calibri"/>
          <w:noProof/>
        </w:rPr>
        <w:drawing>
          <wp:inline distT="0" distB="0" distL="0" distR="0" wp14:anchorId="3B3BCC8A" wp14:editId="002296B7">
            <wp:extent cx="4312920" cy="660400"/>
            <wp:effectExtent l="0" t="0" r="0" b="6350"/>
            <wp:docPr id="59" name="圖片 7" descr="I:\博士班投稿\預計發表文章\Topic6\投稿期刊版\JOURNAL OF NEW MUSIC RESEARCH\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I:\博士班投稿\預計發表文章\Topic6\投稿期刊版\JOURNAL OF NEW MUSIC RESEARCH\Figure 1.jpg"/>
                    <pic:cNvPicPr>
                      <a:picLocks noChangeAspect="1" noChangeArrowheads="1"/>
                    </pic:cNvPicPr>
                  </pic:nvPicPr>
                  <pic:blipFill>
                    <a:blip r:embed="rId10" cstate="print">
                      <a:extLst>
                        <a:ext uri="{28A0092B-C50C-407E-A947-70E740481C1C}">
                          <a14:useLocalDpi xmlns:a14="http://schemas.microsoft.com/office/drawing/2010/main" val="0"/>
                        </a:ext>
                      </a:extLst>
                    </a:blip>
                    <a:srcRect b="19890"/>
                    <a:stretch>
                      <a:fillRect/>
                    </a:stretch>
                  </pic:blipFill>
                  <pic:spPr bwMode="auto">
                    <a:xfrm>
                      <a:off x="0" y="0"/>
                      <a:ext cx="4312920" cy="660400"/>
                    </a:xfrm>
                    <a:prstGeom prst="rect">
                      <a:avLst/>
                    </a:prstGeom>
                    <a:noFill/>
                    <a:ln>
                      <a:noFill/>
                    </a:ln>
                  </pic:spPr>
                </pic:pic>
              </a:graphicData>
            </a:graphic>
          </wp:inline>
        </w:drawing>
      </w:r>
    </w:p>
    <w:p w14:paraId="21F51C31" w14:textId="5DBB7E70" w:rsidR="00277822" w:rsidRPr="00780CD0" w:rsidRDefault="00277822" w:rsidP="00153B67">
      <w:pPr>
        <w:pStyle w:val="Web"/>
        <w:shd w:val="clear" w:color="auto" w:fill="FFFFFF"/>
        <w:spacing w:before="0" w:beforeAutospacing="0" w:afterLines="50" w:after="180" w:afterAutospacing="0"/>
        <w:jc w:val="center"/>
        <w:rPr>
          <w:rFonts w:ascii="Times New Roman" w:eastAsia="新細明體" w:hAnsi="Times New Roman" w:cs="Times New Roman"/>
          <w:szCs w:val="20"/>
        </w:rPr>
      </w:pPr>
      <w:r w:rsidRPr="00931843">
        <w:rPr>
          <w:rFonts w:ascii="Times New Roman" w:eastAsia="新細明體" w:hAnsi="Times New Roman" w:cs="Times New Roman"/>
          <w:b/>
          <w:bCs/>
          <w:szCs w:val="20"/>
        </w:rPr>
        <w:t>Figure 1:</w:t>
      </w:r>
      <w:r w:rsidRPr="00780CD0">
        <w:rPr>
          <w:rFonts w:ascii="Times New Roman" w:eastAsia="新細明體" w:hAnsi="Times New Roman" w:cs="Times New Roman"/>
          <w:szCs w:val="20"/>
        </w:rPr>
        <w:t xml:space="preserve"> Chords for training data</w:t>
      </w:r>
      <w:r w:rsidR="00FC5DDF" w:rsidRPr="00780CD0">
        <w:rPr>
          <w:rFonts w:ascii="Times New Roman" w:eastAsia="新細明體" w:hAnsi="Times New Roman" w:cs="Times New Roman"/>
          <w:szCs w:val="20"/>
        </w:rPr>
        <w:t>.</w:t>
      </w:r>
    </w:p>
    <w:p w14:paraId="53474403" w14:textId="7B7DD398" w:rsidR="00277822" w:rsidRPr="00931843" w:rsidRDefault="00277822" w:rsidP="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In 2012, Boulanger-Lewandowski, N. et al. used Piano Roll (Figure 2) and </w:t>
      </w:r>
      <w:r w:rsidR="00DB4606">
        <w:rPr>
          <w:rFonts w:ascii="Times New Roman" w:hAnsi="Times New Roman" w:cs="Times New Roman"/>
          <w:szCs w:val="20"/>
        </w:rPr>
        <w:t xml:space="preserve">an </w:t>
      </w:r>
      <w:r w:rsidRPr="00931843">
        <w:rPr>
          <w:rFonts w:ascii="Times New Roman" w:hAnsi="Times New Roman" w:cs="Times New Roman"/>
          <w:szCs w:val="20"/>
        </w:rPr>
        <w:t xml:space="preserve">RNN chord music symbol sequence of high-dimensional time distribution to analyze </w:t>
      </w:r>
      <w:r w:rsidR="00DB4606">
        <w:rPr>
          <w:rFonts w:ascii="Times New Roman" w:hAnsi="Times New Roman" w:cs="Times New Roman"/>
          <w:szCs w:val="20"/>
        </w:rPr>
        <w:t xml:space="preserve">a </w:t>
      </w:r>
      <w:r w:rsidRPr="00931843">
        <w:rPr>
          <w:rFonts w:ascii="Times New Roman" w:hAnsi="Times New Roman" w:cs="Times New Roman"/>
          <w:szCs w:val="20"/>
        </w:rPr>
        <w:t xml:space="preserve">classical piano MIDI file collection, </w:t>
      </w:r>
      <w:r w:rsidR="00DB4606">
        <w:rPr>
          <w:rFonts w:ascii="Times New Roman" w:hAnsi="Times New Roman" w:cs="Times New Roman"/>
          <w:szCs w:val="20"/>
        </w:rPr>
        <w:t xml:space="preserve">a </w:t>
      </w:r>
      <w:r w:rsidRPr="00931843">
        <w:rPr>
          <w:rFonts w:ascii="Times New Roman" w:hAnsi="Times New Roman" w:cs="Times New Roman"/>
          <w:szCs w:val="20"/>
        </w:rPr>
        <w:t xml:space="preserve">1200 folk song collection in ABC chord format, </w:t>
      </w:r>
      <w:r w:rsidRPr="00E33CB7">
        <w:rPr>
          <w:rFonts w:ascii="Times New Roman" w:hAnsi="Times New Roman" w:cs="Times New Roman"/>
          <w:szCs w:val="20"/>
        </w:rPr>
        <w:t>CCARH</w:t>
      </w:r>
      <w:r w:rsidR="00E33CB7">
        <w:rPr>
          <w:rFonts w:ascii="Times New Roman" w:hAnsi="Times New Roman" w:cs="Times New Roman"/>
          <w:szCs w:val="20"/>
        </w:rPr>
        <w:t xml:space="preserve"> (</w:t>
      </w:r>
      <w:r w:rsidR="00E33CB7" w:rsidRPr="00E33CB7">
        <w:rPr>
          <w:rFonts w:ascii="Times New Roman" w:hAnsi="Times New Roman" w:cs="Times New Roman"/>
          <w:szCs w:val="20"/>
        </w:rPr>
        <w:t>Center for Computer Assisted Research in the Humanities</w:t>
      </w:r>
      <w:r w:rsidR="00E33CB7">
        <w:rPr>
          <w:rFonts w:ascii="Times New Roman" w:hAnsi="Times New Roman" w:cs="Times New Roman"/>
          <w:szCs w:val="20"/>
        </w:rPr>
        <w:t>)</w:t>
      </w:r>
      <w:r w:rsidRPr="00931843">
        <w:rPr>
          <w:rFonts w:ascii="Times New Roman" w:hAnsi="Times New Roman" w:cs="Times New Roman"/>
          <w:szCs w:val="20"/>
        </w:rPr>
        <w:t xml:space="preserve"> formatted orchestral piano classical music in </w:t>
      </w:r>
      <w:r w:rsidR="00DB4606">
        <w:rPr>
          <w:rFonts w:ascii="Times New Roman" w:hAnsi="Times New Roman" w:cs="Times New Roman"/>
          <w:szCs w:val="20"/>
        </w:rPr>
        <w:t xml:space="preserve">the </w:t>
      </w:r>
      <w:proofErr w:type="spellStart"/>
      <w:r w:rsidRPr="00931843">
        <w:rPr>
          <w:rFonts w:ascii="Times New Roman" w:hAnsi="Times New Roman" w:cs="Times New Roman"/>
          <w:szCs w:val="20"/>
        </w:rPr>
        <w:t>MuseData</w:t>
      </w:r>
      <w:proofErr w:type="spellEnd"/>
      <w:r w:rsidRPr="00931843">
        <w:rPr>
          <w:rFonts w:ascii="Times New Roman" w:hAnsi="Times New Roman" w:cs="Times New Roman"/>
          <w:szCs w:val="20"/>
        </w:rPr>
        <w:t xml:space="preserve"> library</w:t>
      </w:r>
      <w:r w:rsidR="00DB4606">
        <w:rPr>
          <w:rFonts w:ascii="Times New Roman" w:hAnsi="Times New Roman" w:cs="Times New Roman"/>
          <w:szCs w:val="20"/>
        </w:rPr>
        <w:t>,</w:t>
      </w:r>
      <w:r w:rsidRPr="00931843">
        <w:rPr>
          <w:rFonts w:ascii="Times New Roman" w:hAnsi="Times New Roman" w:cs="Times New Roman"/>
          <w:szCs w:val="20"/>
        </w:rPr>
        <w:t xml:space="preserve"> and 382 pieces of four chords </w:t>
      </w:r>
      <w:r w:rsidRPr="00931843">
        <w:rPr>
          <w:rFonts w:ascii="Times New Roman" w:hAnsi="Times New Roman" w:cs="Times New Roman"/>
          <w:szCs w:val="20"/>
        </w:rPr>
        <w:lastRenderedPageBreak/>
        <w:t xml:space="preserve">from </w:t>
      </w:r>
      <w:r w:rsidR="00DB4606">
        <w:rPr>
          <w:rFonts w:ascii="Times New Roman" w:hAnsi="Times New Roman" w:cs="Times New Roman"/>
          <w:szCs w:val="20"/>
        </w:rPr>
        <w:t xml:space="preserve">the </w:t>
      </w:r>
      <w:r w:rsidRPr="008D5877">
        <w:rPr>
          <w:rFonts w:ascii="Times New Roman" w:hAnsi="Times New Roman" w:cs="Times New Roman"/>
          <w:szCs w:val="20"/>
        </w:rPr>
        <w:t>JSB</w:t>
      </w:r>
      <w:r w:rsidR="008D5877">
        <w:rPr>
          <w:rFonts w:ascii="Times New Roman" w:hAnsi="Times New Roman" w:cs="Times New Roman"/>
          <w:szCs w:val="20"/>
        </w:rPr>
        <w:t xml:space="preserve"> (</w:t>
      </w:r>
      <w:r w:rsidR="008D5877" w:rsidRPr="008D5877">
        <w:rPr>
          <w:rFonts w:ascii="Times New Roman" w:hAnsi="Times New Roman" w:cs="Times New Roman"/>
          <w:szCs w:val="20"/>
        </w:rPr>
        <w:t>Johann Sebastian Bach</w:t>
      </w:r>
      <w:r w:rsidR="008D5877">
        <w:rPr>
          <w:rFonts w:ascii="Times New Roman" w:hAnsi="Times New Roman" w:cs="Times New Roman"/>
          <w:szCs w:val="20"/>
        </w:rPr>
        <w:t>)</w:t>
      </w:r>
      <w:r w:rsidRPr="00931843">
        <w:rPr>
          <w:rFonts w:ascii="Times New Roman" w:hAnsi="Times New Roman" w:cs="Times New Roman"/>
          <w:szCs w:val="20"/>
        </w:rPr>
        <w:t xml:space="preserve"> choir. </w:t>
      </w:r>
      <w:r w:rsidR="00DB4606">
        <w:rPr>
          <w:rFonts w:ascii="Times New Roman" w:hAnsi="Times New Roman" w:cs="Times New Roman"/>
          <w:szCs w:val="20"/>
        </w:rPr>
        <w:t>In addition</w:t>
      </w:r>
      <w:r w:rsidRPr="00931843">
        <w:rPr>
          <w:rFonts w:ascii="Times New Roman" w:hAnsi="Times New Roman" w:cs="Times New Roman"/>
          <w:szCs w:val="20"/>
        </w:rPr>
        <w:t xml:space="preserve">, they converted </w:t>
      </w:r>
      <w:r w:rsidR="00DB4606">
        <w:rPr>
          <w:rFonts w:ascii="Times New Roman" w:hAnsi="Times New Roman" w:cs="Times New Roman"/>
          <w:szCs w:val="20"/>
        </w:rPr>
        <w:t xml:space="preserve">the </w:t>
      </w:r>
      <w:r w:rsidRPr="00931843">
        <w:rPr>
          <w:rFonts w:ascii="Times New Roman" w:hAnsi="Times New Roman" w:cs="Times New Roman"/>
          <w:szCs w:val="20"/>
        </w:rPr>
        <w:t xml:space="preserve">88 keys of piano to 88 binary units from A0 to C8, used quarter notes as </w:t>
      </w:r>
      <w:r w:rsidR="00DB4606">
        <w:rPr>
          <w:rFonts w:ascii="Times New Roman" w:hAnsi="Times New Roman" w:cs="Times New Roman"/>
          <w:szCs w:val="20"/>
        </w:rPr>
        <w:t>q</w:t>
      </w:r>
      <w:r w:rsidR="00DB4606" w:rsidRPr="00931843">
        <w:rPr>
          <w:rFonts w:ascii="Times New Roman" w:hAnsi="Times New Roman" w:cs="Times New Roman"/>
          <w:szCs w:val="20"/>
        </w:rPr>
        <w:t>uantize</w:t>
      </w:r>
      <w:r w:rsidR="00DB4606">
        <w:rPr>
          <w:rFonts w:ascii="Times New Roman" w:hAnsi="Times New Roman" w:cs="Times New Roman"/>
          <w:szCs w:val="20"/>
        </w:rPr>
        <w:t>d</w:t>
      </w:r>
      <w:r w:rsidR="00DB4606" w:rsidRPr="00931843">
        <w:rPr>
          <w:rFonts w:ascii="Times New Roman" w:hAnsi="Times New Roman" w:cs="Times New Roman"/>
          <w:szCs w:val="20"/>
        </w:rPr>
        <w:t xml:space="preserve"> </w:t>
      </w:r>
      <w:r w:rsidRPr="00931843">
        <w:rPr>
          <w:rFonts w:ascii="Times New Roman" w:hAnsi="Times New Roman" w:cs="Times New Roman"/>
          <w:szCs w:val="20"/>
        </w:rPr>
        <w:t xml:space="preserve">units of notes in the bar, and applied </w:t>
      </w:r>
      <w:r w:rsidR="00DB4606">
        <w:rPr>
          <w:rFonts w:ascii="Times New Roman" w:hAnsi="Times New Roman" w:cs="Times New Roman"/>
          <w:szCs w:val="20"/>
        </w:rPr>
        <w:t xml:space="preserve">this </w:t>
      </w:r>
      <w:r w:rsidRPr="00931843">
        <w:rPr>
          <w:rFonts w:ascii="Times New Roman" w:hAnsi="Times New Roman" w:cs="Times New Roman"/>
          <w:szCs w:val="20"/>
        </w:rPr>
        <w:t xml:space="preserve">to chord music generation and music editing. To conclude the project of Boulanger-Lewandowski, N. et al., the recurrent temporal </w:t>
      </w:r>
      <w:r w:rsidRPr="008D5877">
        <w:rPr>
          <w:rFonts w:ascii="Times New Roman" w:hAnsi="Times New Roman" w:cs="Times New Roman"/>
          <w:szCs w:val="20"/>
        </w:rPr>
        <w:t>RBM</w:t>
      </w:r>
      <w:r w:rsidR="008D5877">
        <w:rPr>
          <w:rFonts w:ascii="Times New Roman" w:hAnsi="Times New Roman" w:cs="Times New Roman"/>
          <w:szCs w:val="20"/>
        </w:rPr>
        <w:t xml:space="preserve"> (</w:t>
      </w:r>
      <w:r w:rsidR="008D5877" w:rsidRPr="00931843">
        <w:rPr>
          <w:rFonts w:ascii="Times New Roman" w:hAnsi="Times New Roman" w:cs="Times New Roman"/>
          <w:szCs w:val="20"/>
        </w:rPr>
        <w:t>recurrent temporal</w:t>
      </w:r>
      <w:r w:rsidR="008D5877" w:rsidRPr="008D5877">
        <w:rPr>
          <w:rFonts w:ascii="Times New Roman" w:hAnsi="Times New Roman" w:cs="Times New Roman"/>
          <w:szCs w:val="20"/>
        </w:rPr>
        <w:t xml:space="preserve"> restricted Boltzmann machine</w:t>
      </w:r>
      <w:r w:rsidR="008D5877">
        <w:rPr>
          <w:rFonts w:ascii="Times New Roman" w:hAnsi="Times New Roman" w:cs="Times New Roman"/>
          <w:szCs w:val="20"/>
        </w:rPr>
        <w:t xml:space="preserve">, </w:t>
      </w:r>
      <w:r w:rsidR="008D5877" w:rsidRPr="00931843">
        <w:rPr>
          <w:rFonts w:ascii="Times New Roman" w:hAnsi="Times New Roman" w:cs="Times New Roman"/>
          <w:szCs w:val="20"/>
        </w:rPr>
        <w:t>RTRBM</w:t>
      </w:r>
      <w:r w:rsidR="008D5877">
        <w:rPr>
          <w:rFonts w:ascii="Times New Roman" w:hAnsi="Times New Roman" w:cs="Times New Roman"/>
          <w:szCs w:val="20"/>
        </w:rPr>
        <w:t>)</w:t>
      </w:r>
      <w:r w:rsidRPr="00931843">
        <w:rPr>
          <w:rFonts w:ascii="Times New Roman" w:hAnsi="Times New Roman" w:cs="Times New Roman"/>
          <w:szCs w:val="20"/>
        </w:rPr>
        <w:t xml:space="preserve">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&lt;EndNote&gt;&lt;Cite&gt;&lt;Author&gt;Sutskever&lt;/Author&gt;&lt;Year&gt;2009&lt;/Year&gt;&lt;RecNum&gt;67&lt;/RecNum&gt;&lt;DisplayText&gt;[44]&lt;/DisplayText&gt;&lt;record&gt;&lt;rec-number&gt;67&lt;/rec-number&gt;&lt;foreign-keys&gt;&lt;key app="EN" db-id="xz02v2d92adtx4ea0zr520dtsdtdwzaz99dw" timestamp="1502204507"&gt;67&lt;/key&gt;&lt;/foreign-keys&gt;&lt;ref-type name="Conference Proceedings"&gt;10&lt;/ref-type&gt;&lt;contributors&gt;&lt;authors&gt;&lt;author&gt;Sutskever, Ilya&lt;/author&gt;&lt;author&gt;Hinton, Geoffrey E&lt;/author&gt;&lt;author&gt;Taylor, Graham W&lt;/author&gt;&lt;/authors&gt;&lt;/contributors&gt;&lt;titles&gt;&lt;title&gt;The recurrent temporal restricted boltzmann machine&lt;/title&gt;&lt;secondary-title&gt;Advances in Neural Information Processing Systems&lt;/secondary-title&gt;&lt;/titles&gt;&lt;pages&gt;1601-1608&lt;/pages&gt;&lt;dates&gt;&lt;year&gt;2009&lt;/year&gt;&lt;/dates&gt;&lt;urls&gt;&lt;/urls&gt;&lt;/record&gt;&lt;/Cite&gt;&lt;/EndNote&gt;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[44]</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and RNN-RBM models performed well </w:t>
      </w:r>
      <w:r w:rsidR="00DB4606">
        <w:rPr>
          <w:rFonts w:ascii="Times New Roman" w:hAnsi="Times New Roman" w:cs="Times New Roman"/>
          <w:szCs w:val="20"/>
        </w:rPr>
        <w:t>for</w:t>
      </w:r>
      <w:r w:rsidR="00DB4606" w:rsidRPr="00931843">
        <w:rPr>
          <w:rFonts w:ascii="Times New Roman" w:hAnsi="Times New Roman" w:cs="Times New Roman"/>
          <w:szCs w:val="20"/>
        </w:rPr>
        <w:t xml:space="preserve"> </w:t>
      </w:r>
      <w:r w:rsidRPr="00931843">
        <w:rPr>
          <w:rFonts w:ascii="Times New Roman" w:hAnsi="Times New Roman" w:cs="Times New Roman"/>
          <w:szCs w:val="20"/>
        </w:rPr>
        <w:t xml:space="preserve">the learning and accuracy analysis of music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&lt;EndNote&gt;&lt;Cite&gt;&lt;Author&gt;Boulanger-Lewandowski&lt;/Author&gt;&lt;Year&gt;2012&lt;/Year&gt;&lt;RecNum&gt;6&lt;/RecNum&gt;&lt;DisplayText&gt;[45]&lt;/DisplayText&gt;&lt;record&gt;&lt;rec-number&gt;6&lt;/rec-number&gt;&lt;foreign-keys&gt;&lt;key app="EN" db-id="xz02v2d92adtx4ea0zr520dtsdtdwzaz99dw" timestamp="1502183521"&gt;6&lt;/key&gt;&lt;/foreign-keys&gt;&lt;ref-type name="Journal Article"&gt;17&lt;/ref-type&gt;&lt;contributors&gt;&lt;authors&gt;&lt;author&gt;Boulanger-Lewandowski, Nicolas&lt;/author&gt;&lt;author&gt;Bengio, Yoshua&lt;/author&gt;&lt;author&gt;Vincent, Pascal&lt;/author&gt;&lt;/authors&gt;&lt;/contributors&gt;&lt;titles&gt;&lt;title&gt;Modeling temporal dependencies in high-dimensional sequences: Application to polyphonic music generation and transcription&lt;/title&gt;&lt;secondary-title&gt;arXiv preprint arXiv:1206.6392&lt;/secondary-title&gt;&lt;/titles&gt;&lt;periodical&gt;&lt;full-title&gt;arXiv preprint arXiv:1206.6392&lt;/full-title&gt;&lt;/periodical&gt;&lt;dates&gt;&lt;year&gt;2012&lt;/year&gt;&lt;/dates&gt;&lt;urls&gt;&lt;/urls&gt;&lt;/record&gt;&lt;/Cite&gt;&lt;/EndNote&gt;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[45]</w:t>
      </w:r>
      <w:r w:rsidRPr="00931843">
        <w:rPr>
          <w:rFonts w:ascii="Times New Roman" w:hAnsi="Times New Roman" w:cs="Times New Roman"/>
          <w:szCs w:val="20"/>
        </w:rPr>
        <w:fldChar w:fldCharType="end"/>
      </w:r>
      <w:r w:rsidRPr="00931843">
        <w:rPr>
          <w:rFonts w:ascii="Times New Roman" w:hAnsi="Times New Roman" w:cs="Times New Roman"/>
          <w:szCs w:val="20"/>
        </w:rPr>
        <w:t>.</w:t>
      </w:r>
    </w:p>
    <w:p w14:paraId="70091A7A" w14:textId="77777777" w:rsidR="00277822" w:rsidRPr="00931843" w:rsidRDefault="00277822" w:rsidP="00277822">
      <w:pPr>
        <w:spacing w:line="360" w:lineRule="auto"/>
        <w:jc w:val="center"/>
        <w:rPr>
          <w:rStyle w:val="linestyle"/>
          <w:rFonts w:cs="Calibri"/>
          <w:snapToGrid w:val="0"/>
        </w:rPr>
      </w:pPr>
      <w:r w:rsidRPr="00931843">
        <w:rPr>
          <w:rStyle w:val="linestyle"/>
          <w:rFonts w:cs="Calibri"/>
          <w:noProof/>
        </w:rPr>
        <w:drawing>
          <wp:inline distT="0" distB="0" distL="0" distR="0" wp14:anchorId="49FC9005" wp14:editId="792DE9BB">
            <wp:extent cx="4043680" cy="1270000"/>
            <wp:effectExtent l="0" t="0" r="0" b="6350"/>
            <wp:docPr id="58" name="圖片 9" descr="F:\博士班投稿\預計發表文章\Topic6\螢幕快照 2017-11-27 下午6.3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F:\博士班投稿\預計發表文章\Topic6\螢幕快照 2017-11-27 下午6.34.58.png"/>
                    <pic:cNvPicPr>
                      <a:picLocks noChangeAspect="1" noChangeArrowheads="1"/>
                    </pic:cNvPicPr>
                  </pic:nvPicPr>
                  <pic:blipFill>
                    <a:blip r:embed="rId11">
                      <a:extLst>
                        <a:ext uri="{28A0092B-C50C-407E-A947-70E740481C1C}">
                          <a14:useLocalDpi xmlns:a14="http://schemas.microsoft.com/office/drawing/2010/main" val="0"/>
                        </a:ext>
                      </a:extLst>
                    </a:blip>
                    <a:srcRect l="7448" t="39034" r="40506" b="31883"/>
                    <a:stretch>
                      <a:fillRect/>
                    </a:stretch>
                  </pic:blipFill>
                  <pic:spPr bwMode="auto">
                    <a:xfrm>
                      <a:off x="0" y="0"/>
                      <a:ext cx="4043680" cy="1270000"/>
                    </a:xfrm>
                    <a:prstGeom prst="rect">
                      <a:avLst/>
                    </a:prstGeom>
                    <a:noFill/>
                    <a:ln>
                      <a:noFill/>
                    </a:ln>
                  </pic:spPr>
                </pic:pic>
              </a:graphicData>
            </a:graphic>
          </wp:inline>
        </w:drawing>
      </w:r>
    </w:p>
    <w:p w14:paraId="2849B009" w14:textId="45C9416F" w:rsidR="00277822" w:rsidRPr="00780CD0" w:rsidRDefault="00277822" w:rsidP="00153B67">
      <w:pPr>
        <w:pStyle w:val="Web"/>
        <w:shd w:val="clear" w:color="auto" w:fill="FFFFFF"/>
        <w:spacing w:before="0" w:beforeAutospacing="0" w:afterLines="50" w:after="180" w:afterAutospacing="0"/>
        <w:jc w:val="center"/>
        <w:rPr>
          <w:rFonts w:ascii="Times New Roman" w:eastAsia="新細明體" w:hAnsi="Times New Roman" w:cs="Times New Roman"/>
          <w:szCs w:val="20"/>
        </w:rPr>
      </w:pPr>
      <w:r w:rsidRPr="00931843">
        <w:rPr>
          <w:rFonts w:ascii="Times New Roman" w:eastAsia="新細明體" w:hAnsi="Times New Roman" w:cs="Times New Roman"/>
          <w:b/>
          <w:bCs/>
          <w:szCs w:val="20"/>
        </w:rPr>
        <w:t xml:space="preserve">Figure 2: </w:t>
      </w:r>
      <w:r w:rsidRPr="00780CD0">
        <w:rPr>
          <w:rFonts w:ascii="Times New Roman" w:eastAsia="新細明體" w:hAnsi="Times New Roman" w:cs="Times New Roman"/>
          <w:szCs w:val="20"/>
        </w:rPr>
        <w:t>Piano Roll</w:t>
      </w:r>
      <w:r w:rsidR="00DB4606" w:rsidRPr="00780CD0">
        <w:rPr>
          <w:rFonts w:ascii="Times New Roman" w:eastAsia="新細明體" w:hAnsi="Times New Roman" w:cs="Times New Roman"/>
          <w:szCs w:val="20"/>
        </w:rPr>
        <w:t>.</w:t>
      </w:r>
    </w:p>
    <w:p w14:paraId="2DF30A89" w14:textId="02F758AE" w:rsidR="00277822" w:rsidRPr="00931843" w:rsidRDefault="00277822" w:rsidP="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In 2016, Gaetan </w:t>
      </w:r>
      <w:proofErr w:type="spellStart"/>
      <w:r w:rsidRPr="00931843">
        <w:rPr>
          <w:rFonts w:ascii="Times New Roman" w:hAnsi="Times New Roman" w:cs="Times New Roman"/>
          <w:szCs w:val="20"/>
        </w:rPr>
        <w:t>Hadjeres</w:t>
      </w:r>
      <w:proofErr w:type="spellEnd"/>
      <w:r w:rsidRPr="00931843">
        <w:rPr>
          <w:rFonts w:ascii="Times New Roman" w:hAnsi="Times New Roman" w:cs="Times New Roman"/>
          <w:szCs w:val="20"/>
        </w:rPr>
        <w:t xml:space="preserve"> and Francois </w:t>
      </w:r>
      <w:proofErr w:type="spellStart"/>
      <w:r w:rsidRPr="00931843">
        <w:rPr>
          <w:rFonts w:ascii="Times New Roman" w:hAnsi="Times New Roman" w:cs="Times New Roman"/>
          <w:szCs w:val="20"/>
        </w:rPr>
        <w:t>Pachet</w:t>
      </w:r>
      <w:proofErr w:type="spellEnd"/>
      <w:r w:rsidRPr="00931843">
        <w:rPr>
          <w:rFonts w:ascii="Times New Roman" w:hAnsi="Times New Roman" w:cs="Times New Roman"/>
          <w:szCs w:val="20"/>
        </w:rPr>
        <w:t xml:space="preserve"> proposed the </w:t>
      </w:r>
      <w:proofErr w:type="spellStart"/>
      <w:r w:rsidRPr="00931843">
        <w:rPr>
          <w:rFonts w:ascii="Times New Roman" w:hAnsi="Times New Roman" w:cs="Times New Roman"/>
          <w:szCs w:val="20"/>
        </w:rPr>
        <w:t>DeepBach</w:t>
      </w:r>
      <w:proofErr w:type="spellEnd"/>
      <w:r w:rsidRPr="00931843">
        <w:rPr>
          <w:rFonts w:ascii="Times New Roman" w:hAnsi="Times New Roman" w:cs="Times New Roman"/>
          <w:szCs w:val="20"/>
        </w:rPr>
        <w:t xml:space="preserve"> model to mimic the four-part chorale by Johann Sebastian Bach. </w:t>
      </w:r>
      <w:proofErr w:type="spellStart"/>
      <w:r w:rsidRPr="00931843">
        <w:rPr>
          <w:rFonts w:ascii="Times New Roman" w:hAnsi="Times New Roman" w:cs="Times New Roman"/>
          <w:szCs w:val="20"/>
        </w:rPr>
        <w:t>DeepBach</w:t>
      </w:r>
      <w:proofErr w:type="spellEnd"/>
      <w:r w:rsidRPr="00931843">
        <w:rPr>
          <w:rFonts w:ascii="Times New Roman" w:hAnsi="Times New Roman" w:cs="Times New Roman"/>
          <w:szCs w:val="20"/>
        </w:rPr>
        <w:t xml:space="preserve"> also provided an interactive music creation application allowing non-specialists to enhance the notes</w:t>
      </w:r>
      <w:r w:rsidR="00DB4606">
        <w:rPr>
          <w:rFonts w:ascii="Times New Roman" w:hAnsi="Times New Roman" w:cs="Times New Roman"/>
          <w:szCs w:val="20"/>
        </w:rPr>
        <w:t xml:space="preserve"> and</w:t>
      </w:r>
      <w:r w:rsidRPr="00931843">
        <w:rPr>
          <w:rFonts w:ascii="Times New Roman" w:hAnsi="Times New Roman" w:cs="Times New Roman"/>
          <w:szCs w:val="20"/>
        </w:rPr>
        <w:t xml:space="preserve"> tempo or terminate and redefine the chorale and melody. The project defined a chorale as a couple (V, M) composed of voices and metadata, including V1</w:t>
      </w:r>
      <w:r w:rsidR="00DB4606">
        <w:rPr>
          <w:rFonts w:ascii="Times New Roman" w:hAnsi="Times New Roman" w:cs="Times New Roman"/>
          <w:szCs w:val="20"/>
        </w:rPr>
        <w:t>–</w:t>
      </w:r>
      <w:r w:rsidRPr="00931843">
        <w:rPr>
          <w:rFonts w:ascii="Times New Roman" w:hAnsi="Times New Roman" w:cs="Times New Roman"/>
          <w:szCs w:val="20"/>
        </w:rPr>
        <w:t xml:space="preserve">V4 for soprano, alto, tenor, </w:t>
      </w:r>
      <w:r w:rsidR="00DB4606">
        <w:rPr>
          <w:rFonts w:ascii="Times New Roman" w:hAnsi="Times New Roman" w:cs="Times New Roman"/>
          <w:szCs w:val="20"/>
        </w:rPr>
        <w:t xml:space="preserve">and </w:t>
      </w:r>
      <w:r w:rsidRPr="00931843">
        <w:rPr>
          <w:rFonts w:ascii="Times New Roman" w:hAnsi="Times New Roman" w:cs="Times New Roman"/>
          <w:szCs w:val="20"/>
        </w:rPr>
        <w:t>bass</w:t>
      </w:r>
      <w:r w:rsidR="00DB4606">
        <w:rPr>
          <w:rFonts w:ascii="Times New Roman" w:hAnsi="Times New Roman" w:cs="Times New Roman"/>
          <w:szCs w:val="20"/>
        </w:rPr>
        <w:t>;</w:t>
      </w:r>
      <w:r w:rsidRPr="00931843">
        <w:rPr>
          <w:rFonts w:ascii="Times New Roman" w:hAnsi="Times New Roman" w:cs="Times New Roman"/>
          <w:szCs w:val="20"/>
        </w:rPr>
        <w:t xml:space="preserve"> </w:t>
      </w:r>
      <w:r w:rsidR="00DB4606">
        <w:rPr>
          <w:rFonts w:ascii="Times New Roman" w:hAnsi="Times New Roman" w:cs="Times New Roman"/>
          <w:szCs w:val="20"/>
        </w:rPr>
        <w:t>and</w:t>
      </w:r>
      <w:r w:rsidRPr="00931843">
        <w:rPr>
          <w:rFonts w:ascii="Times New Roman" w:hAnsi="Times New Roman" w:cs="Times New Roman"/>
          <w:szCs w:val="20"/>
        </w:rPr>
        <w:t xml:space="preserve"> M as </w:t>
      </w:r>
      <w:r w:rsidR="00DB4606">
        <w:rPr>
          <w:rFonts w:ascii="Times New Roman" w:hAnsi="Times New Roman" w:cs="Times New Roman"/>
          <w:szCs w:val="20"/>
        </w:rPr>
        <w:t xml:space="preserve">a </w:t>
      </w:r>
      <w:r w:rsidRPr="00931843">
        <w:rPr>
          <w:rFonts w:ascii="Times New Roman" w:hAnsi="Times New Roman" w:cs="Times New Roman"/>
          <w:szCs w:val="20"/>
        </w:rPr>
        <w:t xml:space="preserve">collection of metadata lists (F and S): S for </w:t>
      </w:r>
      <w:r w:rsidR="00DB4606">
        <w:rPr>
          <w:rFonts w:ascii="Times New Roman" w:hAnsi="Times New Roman" w:cs="Times New Roman"/>
          <w:szCs w:val="20"/>
        </w:rPr>
        <w:t xml:space="preserve">the </w:t>
      </w:r>
      <w:r w:rsidRPr="00931843">
        <w:rPr>
          <w:rFonts w:ascii="Times New Roman" w:hAnsi="Times New Roman" w:cs="Times New Roman"/>
          <w:szCs w:val="20"/>
        </w:rPr>
        <w:t xml:space="preserve">subdivision </w:t>
      </w:r>
      <w:r w:rsidR="00DB4606">
        <w:rPr>
          <w:rFonts w:ascii="Times New Roman" w:hAnsi="Times New Roman" w:cs="Times New Roman"/>
          <w:szCs w:val="20"/>
        </w:rPr>
        <w:t xml:space="preserve">of </w:t>
      </w:r>
      <w:r w:rsidRPr="00931843">
        <w:rPr>
          <w:rFonts w:ascii="Times New Roman" w:hAnsi="Times New Roman" w:cs="Times New Roman"/>
          <w:szCs w:val="20"/>
        </w:rPr>
        <w:t xml:space="preserve">indexes of the beat and F for a fermata symbol. As Bach chorales contained only simple time signatures, the project discretized time with sixteenth notes, which meant that each beat was subdivided into four equal parts. The numbers on the scale were the 88 keys of piano. All variables are displayed in Figure 3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&lt;EndNote&gt;&lt;Cite&gt;&lt;Author&gt;Boulanger-Lewandowski&lt;/Author&gt;&lt;Year&gt;2012&lt;/Year&gt;&lt;RecNum&gt;6&lt;/RecNum&gt;&lt;DisplayText&gt;[45]&lt;/DisplayText&gt;&lt;record&gt;&lt;rec-number&gt;6&lt;/rec-number&gt;&lt;foreign-keys&gt;&lt;key app="EN" db-id="xz02v2d92adtx4ea0zr520dtsdtdwzaz99dw" timestamp="1502183521"&gt;6&lt;/key&gt;&lt;/foreign-keys&gt;&lt;ref-type name="Journal Article"&gt;17&lt;/ref-type&gt;&lt;contributors&gt;&lt;authors&gt;&lt;author&gt;Boulanger-Lewandowski, Nicolas&lt;/author&gt;&lt;author&gt;Bengio, Yoshua&lt;/author&gt;&lt;author&gt;Vincent, Pascal&lt;/author&gt;&lt;/authors&gt;&lt;/contributors&gt;&lt;titles&gt;&lt;title&gt;Modeling temporal dependencies in high-dimensional sequences: Application to polyphonic music generation and transcription&lt;/title&gt;&lt;secondary-title&gt;arXiv preprint arXiv:1206.6392&lt;/secondary-title&gt;&lt;/titles&gt;&lt;periodical&gt;&lt;full-title&gt;arXiv preprint arXiv:1206.6392&lt;/full-title&gt;&lt;/periodical&gt;&lt;dates&gt;&lt;year&gt;2012&lt;/year&gt;&lt;/dates&gt;&lt;urls&gt;&lt;/urls&gt;&lt;/record&gt;&lt;/Cite&gt;&lt;/EndNote&gt;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[45]</w:t>
      </w:r>
      <w:r w:rsidRPr="00931843">
        <w:rPr>
          <w:rFonts w:ascii="Times New Roman" w:hAnsi="Times New Roman" w:cs="Times New Roman"/>
          <w:szCs w:val="20"/>
        </w:rPr>
        <w:fldChar w:fldCharType="end"/>
      </w:r>
      <w:r w:rsidRPr="00931843">
        <w:rPr>
          <w:rFonts w:ascii="Times New Roman" w:hAnsi="Times New Roman" w:cs="Times New Roman"/>
          <w:szCs w:val="20"/>
        </w:rPr>
        <w:t>.</w:t>
      </w:r>
    </w:p>
    <w:p w14:paraId="5FE7E543" w14:textId="77777777" w:rsidR="00277822" w:rsidRPr="00931843" w:rsidRDefault="00277822" w:rsidP="00277822">
      <w:pPr>
        <w:spacing w:line="360" w:lineRule="auto"/>
        <w:jc w:val="center"/>
        <w:rPr>
          <w:rStyle w:val="linestyle"/>
          <w:rFonts w:cs="Calibri"/>
          <w:snapToGrid w:val="0"/>
        </w:rPr>
      </w:pPr>
      <w:r w:rsidRPr="00931843">
        <w:rPr>
          <w:rStyle w:val="linestyle"/>
          <w:rFonts w:cs="Calibri"/>
          <w:noProof/>
        </w:rPr>
        <w:drawing>
          <wp:inline distT="0" distB="0" distL="0" distR="0" wp14:anchorId="716C91F5" wp14:editId="6D285AEA">
            <wp:extent cx="5090160" cy="1219200"/>
            <wp:effectExtent l="0" t="0" r="0" b="0"/>
            <wp:docPr id="57" name="圖片 8" descr="I:\博士班投稿\預計發表文章\Topic6\投稿期刊版\JOURNAL OF NEW MUSIC RESEARCH\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I:\博士班投稿\預計發表文章\Topic6\投稿期刊版\JOURNAL OF NEW MUSIC RESEARCH\Figure 3.jpg"/>
                    <pic:cNvPicPr>
                      <a:picLocks noChangeAspect="1" noChangeArrowheads="1"/>
                    </pic:cNvPicPr>
                  </pic:nvPicPr>
                  <pic:blipFill>
                    <a:blip r:embed="rId12" cstate="print">
                      <a:extLst>
                        <a:ext uri="{28A0092B-C50C-407E-A947-70E740481C1C}">
                          <a14:useLocalDpi xmlns:a14="http://schemas.microsoft.com/office/drawing/2010/main" val="0"/>
                        </a:ext>
                      </a:extLst>
                    </a:blip>
                    <a:srcRect b="4657"/>
                    <a:stretch>
                      <a:fillRect/>
                    </a:stretch>
                  </pic:blipFill>
                  <pic:spPr bwMode="auto">
                    <a:xfrm>
                      <a:off x="0" y="0"/>
                      <a:ext cx="5090160" cy="1219200"/>
                    </a:xfrm>
                    <a:prstGeom prst="rect">
                      <a:avLst/>
                    </a:prstGeom>
                    <a:noFill/>
                    <a:ln>
                      <a:noFill/>
                    </a:ln>
                  </pic:spPr>
                </pic:pic>
              </a:graphicData>
            </a:graphic>
          </wp:inline>
        </w:drawing>
      </w:r>
    </w:p>
    <w:p w14:paraId="5E531DB8" w14:textId="447536AC" w:rsidR="00277822" w:rsidRPr="00780CD0" w:rsidRDefault="00277822" w:rsidP="00153B67">
      <w:pPr>
        <w:pStyle w:val="Web"/>
        <w:shd w:val="clear" w:color="auto" w:fill="FFFFFF"/>
        <w:spacing w:before="0" w:beforeAutospacing="0" w:afterLines="50" w:after="180" w:afterAutospacing="0"/>
        <w:jc w:val="center"/>
        <w:rPr>
          <w:rFonts w:ascii="Times New Roman" w:eastAsia="新細明體" w:hAnsi="Times New Roman" w:cs="Times New Roman"/>
          <w:szCs w:val="20"/>
        </w:rPr>
      </w:pPr>
      <w:r w:rsidRPr="00931843">
        <w:rPr>
          <w:rFonts w:ascii="Times New Roman" w:eastAsia="新細明體" w:hAnsi="Times New Roman" w:cs="Times New Roman"/>
          <w:b/>
          <w:bCs/>
          <w:szCs w:val="20"/>
        </w:rPr>
        <w:t>Figure 3:</w:t>
      </w:r>
      <w:r w:rsidRPr="00780CD0">
        <w:rPr>
          <w:rFonts w:ascii="Times New Roman" w:eastAsia="新細明體" w:hAnsi="Times New Roman" w:cs="Times New Roman"/>
          <w:szCs w:val="20"/>
        </w:rPr>
        <w:t xml:space="preserve"> Sample of </w:t>
      </w:r>
      <w:r w:rsidR="00DB4606" w:rsidRPr="00780CD0">
        <w:rPr>
          <w:rFonts w:ascii="Times New Roman" w:eastAsia="新細明體" w:hAnsi="Times New Roman" w:cs="Times New Roman"/>
          <w:szCs w:val="20"/>
        </w:rPr>
        <w:t xml:space="preserve">an </w:t>
      </w:r>
      <w:r w:rsidRPr="00780CD0">
        <w:rPr>
          <w:rFonts w:ascii="Times New Roman" w:eastAsia="新細明體" w:hAnsi="Times New Roman" w:cs="Times New Roman"/>
          <w:szCs w:val="20"/>
        </w:rPr>
        <w:t>extract from a Bach chorale</w:t>
      </w:r>
      <w:r w:rsidR="00DB4606" w:rsidRPr="00780CD0">
        <w:rPr>
          <w:rFonts w:ascii="Times New Roman" w:eastAsia="新細明體" w:hAnsi="Times New Roman" w:cs="Times New Roman"/>
          <w:szCs w:val="20"/>
        </w:rPr>
        <w:t>.</w:t>
      </w:r>
    </w:p>
    <w:p w14:paraId="35A808A4" w14:textId="08D1382F" w:rsidR="003830C5" w:rsidRPr="00931843" w:rsidRDefault="00277822" w:rsidP="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The experiment was claimed successful as music experts voted for the system to produce compelling and coordinated music of Bach style, although the authors did mention</w:t>
      </w:r>
      <w:r w:rsidR="00DB4606">
        <w:rPr>
          <w:rFonts w:ascii="Times New Roman" w:hAnsi="Times New Roman" w:cs="Times New Roman"/>
          <w:szCs w:val="20"/>
        </w:rPr>
        <w:t xml:space="preserve"> the</w:t>
      </w:r>
      <w:r w:rsidRPr="00931843">
        <w:rPr>
          <w:rFonts w:ascii="Times New Roman" w:hAnsi="Times New Roman" w:cs="Times New Roman"/>
          <w:szCs w:val="20"/>
        </w:rPr>
        <w:t xml:space="preserve"> existing problems of plagiarism.</w:t>
      </w:r>
      <w:r w:rsidR="003830C5" w:rsidRPr="00931843">
        <w:rPr>
          <w:rFonts w:ascii="Times New Roman" w:hAnsi="Times New Roman" w:cs="Times New Roman"/>
          <w:szCs w:val="20"/>
        </w:rPr>
        <w:t xml:space="preserve"> </w:t>
      </w:r>
    </w:p>
    <w:p w14:paraId="0A604B88" w14:textId="59A477F8" w:rsidR="003830C5" w:rsidRPr="00931843" w:rsidRDefault="00277822" w:rsidP="003830C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In 2017, when Iman Malik built his musical models, he explained that music, the sequences of notes, contained many dependencies. For example, in order to predict how a specific note changed at a given time, it depended on the note before and after it. Iman Malik proposed bi-directional LSTMs with memory gating developed through the concept of bi-directional RNN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&lt;EndNote&gt;&lt;Cite&gt;&lt;Author&gt;Schuster&lt;/Author&gt;&lt;Year&gt;1997&lt;/Year&gt;&lt;RecNum&gt;96&lt;/RecNum&gt;&lt;DisplayText&gt;[46]&lt;/DisplayText&gt;&lt;record&gt;&lt;rec-number&gt;96&lt;/rec-number&gt;&lt;foreign-keys&gt;&lt;key app="EN" db-id="z9r5sxpzqwx9v3e5zvppfrwtzvar9sadz02a" timestamp="1553655057"&gt;96&lt;/key&gt;&lt;/foreign-keys&gt;&lt;ref-type name="Journal Article"&gt;17&lt;/ref-type&gt;&lt;contributors&gt;&lt;authors&gt;&lt;author&gt;Schuster, Mike&lt;/author&gt;&lt;author&gt;Paliwal, Kuldip K&lt;/author&gt;&lt;/authors&gt;&lt;/contributors&gt;&lt;titles&gt;&lt;title&gt;Bidirectional recurrent neural networks&lt;/title&gt;&lt;secondary-title&gt;IEEE Transactions on Signal Processing&lt;/secondary-title&gt;&lt;/titles&gt;&lt;periodical&gt;&lt;full-title&gt;IEEE Transactions on Signal Processing&lt;/full-title&gt;&lt;/periodical&gt;&lt;pages&gt;2673-2681&lt;/pages&gt;&lt;volume&gt;45&lt;/volume&gt;&lt;number&gt;11&lt;/number&gt;&lt;dates&gt;&lt;year&gt;1997&lt;/year&gt;&lt;/dates&gt;&lt;isbn&gt;1053-587X&lt;/isbn&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[46]</w:t>
      </w:r>
      <w:r w:rsidRPr="00931843">
        <w:rPr>
          <w:rFonts w:ascii="Times New Roman" w:hAnsi="Times New Roman" w:cs="Times New Roman"/>
          <w:szCs w:val="20"/>
        </w:rPr>
        <w:fldChar w:fldCharType="end"/>
      </w:r>
      <w:r w:rsidRPr="00931843">
        <w:rPr>
          <w:rFonts w:ascii="Times New Roman" w:hAnsi="Times New Roman" w:cs="Times New Roman"/>
          <w:szCs w:val="20"/>
        </w:rPr>
        <w:t>.</w:t>
      </w:r>
      <w:r w:rsidRPr="00931843">
        <w:rPr>
          <w:rFonts w:ascii="Times New Roman" w:hAnsi="Times New Roman" w:cs="Times New Roman" w:hint="eastAsia"/>
          <w:szCs w:val="20"/>
        </w:rPr>
        <w:t xml:space="preserve"> </w:t>
      </w:r>
      <w:r w:rsidRPr="00931843">
        <w:rPr>
          <w:rFonts w:ascii="Times New Roman" w:hAnsi="Times New Roman" w:cs="Times New Roman"/>
          <w:szCs w:val="20"/>
        </w:rPr>
        <w:t>For inputs, the project used a binary vector, “note on” was encoded as [1, 1], “note sustained” as [0, 1]</w:t>
      </w:r>
      <w:r w:rsidR="00DB4606">
        <w:rPr>
          <w:rFonts w:ascii="Times New Roman" w:hAnsi="Times New Roman" w:cs="Times New Roman"/>
          <w:szCs w:val="20"/>
        </w:rPr>
        <w:t>,</w:t>
      </w:r>
      <w:r w:rsidRPr="00931843">
        <w:rPr>
          <w:rFonts w:ascii="Times New Roman" w:hAnsi="Times New Roman" w:cs="Times New Roman"/>
          <w:szCs w:val="20"/>
        </w:rPr>
        <w:t xml:space="preserve"> and “note off” as [0, 0]. Next, the note pitch was encoded as a number ranging from 0</w:t>
      </w:r>
      <w:r w:rsidR="00DB4606">
        <w:rPr>
          <w:rFonts w:ascii="Times New Roman" w:hAnsi="Times New Roman" w:cs="Times New Roman"/>
          <w:szCs w:val="20"/>
        </w:rPr>
        <w:t>–</w:t>
      </w:r>
      <w:r w:rsidRPr="00931843">
        <w:rPr>
          <w:rFonts w:ascii="Times New Roman" w:hAnsi="Times New Roman" w:cs="Times New Roman"/>
          <w:szCs w:val="20"/>
        </w:rPr>
        <w:t xml:space="preserve">128 </w:t>
      </w:r>
      <w:r w:rsidR="00DB4606">
        <w:rPr>
          <w:rFonts w:ascii="Times New Roman" w:hAnsi="Times New Roman" w:cs="Times New Roman"/>
          <w:szCs w:val="20"/>
        </w:rPr>
        <w:t xml:space="preserve">in </w:t>
      </w:r>
      <w:r w:rsidRPr="00931843">
        <w:rPr>
          <w:rFonts w:ascii="Times New Roman" w:hAnsi="Times New Roman" w:cs="Times New Roman"/>
          <w:szCs w:val="20"/>
        </w:rPr>
        <w:t xml:space="preserve">a matrix, representing </w:t>
      </w:r>
      <w:r w:rsidR="00DB4606">
        <w:rPr>
          <w:rFonts w:ascii="Times New Roman" w:hAnsi="Times New Roman" w:cs="Times New Roman"/>
          <w:szCs w:val="20"/>
        </w:rPr>
        <w:t xml:space="preserve">the </w:t>
      </w:r>
      <w:r w:rsidRPr="00931843">
        <w:rPr>
          <w:rFonts w:ascii="Times New Roman" w:hAnsi="Times New Roman" w:cs="Times New Roman"/>
          <w:szCs w:val="20"/>
        </w:rPr>
        <w:t>MIDI pitch number, as the first dimension. For the outputs, the columns represented pitch with only 88 notes</w:t>
      </w:r>
      <w:r w:rsidR="00DB4606">
        <w:rPr>
          <w:rFonts w:ascii="Times New Roman" w:hAnsi="Times New Roman" w:cs="Times New Roman"/>
          <w:szCs w:val="20"/>
        </w:rPr>
        <w:t>,</w:t>
      </w:r>
      <w:r w:rsidRPr="00931843">
        <w:rPr>
          <w:rFonts w:ascii="Times New Roman" w:hAnsi="Times New Roman" w:cs="Times New Roman"/>
          <w:szCs w:val="20"/>
        </w:rPr>
        <w:t xml:space="preserve"> and the rows represented </w:t>
      </w:r>
      <w:r w:rsidR="00DB4606">
        <w:rPr>
          <w:rFonts w:ascii="Times New Roman" w:hAnsi="Times New Roman" w:cs="Times New Roman"/>
          <w:szCs w:val="20"/>
        </w:rPr>
        <w:t xml:space="preserve">the </w:t>
      </w:r>
      <w:r w:rsidRPr="00931843">
        <w:rPr>
          <w:rFonts w:ascii="Times New Roman" w:hAnsi="Times New Roman" w:cs="Times New Roman"/>
          <w:szCs w:val="20"/>
        </w:rPr>
        <w:t xml:space="preserve">timestep. The note velocity was encoded into its corresponding [pitch, timestep] index. The input and output representation </w:t>
      </w:r>
      <w:r w:rsidR="00DB4606">
        <w:rPr>
          <w:rFonts w:ascii="Times New Roman" w:hAnsi="Times New Roman" w:cs="Times New Roman"/>
          <w:szCs w:val="20"/>
        </w:rPr>
        <w:t xml:space="preserve">are </w:t>
      </w:r>
      <w:r w:rsidRPr="00931843">
        <w:rPr>
          <w:rFonts w:ascii="Times New Roman" w:hAnsi="Times New Roman" w:cs="Times New Roman"/>
          <w:szCs w:val="20"/>
        </w:rPr>
        <w:t>show</w:t>
      </w:r>
      <w:r w:rsidR="00DB4606">
        <w:rPr>
          <w:rFonts w:ascii="Times New Roman" w:hAnsi="Times New Roman" w:cs="Times New Roman"/>
          <w:szCs w:val="20"/>
        </w:rPr>
        <w:t>n</w:t>
      </w:r>
      <w:r w:rsidRPr="00931843">
        <w:rPr>
          <w:rFonts w:ascii="Times New Roman" w:hAnsi="Times New Roman" w:cs="Times New Roman"/>
          <w:szCs w:val="20"/>
        </w:rPr>
        <w:t xml:space="preserve"> in Figure 4:</w:t>
      </w:r>
    </w:p>
    <w:p w14:paraId="2B3E4C9E" w14:textId="77777777" w:rsidR="009F7D89" w:rsidRPr="00931843" w:rsidRDefault="009F7D89" w:rsidP="003830C5">
      <w:pPr>
        <w:pStyle w:val="Web"/>
        <w:snapToGrid w:val="0"/>
        <w:spacing w:before="0" w:beforeAutospacing="0" w:after="0" w:afterAutospacing="0"/>
        <w:jc w:val="both"/>
        <w:textAlignment w:val="top"/>
        <w:rPr>
          <w:rFonts w:ascii="Times New Roman" w:hAnsi="Times New Roman" w:cs="Times New Roman"/>
          <w:szCs w:val="20"/>
        </w:rPr>
      </w:pPr>
    </w:p>
    <w:p w14:paraId="100E0352" w14:textId="77777777" w:rsidR="00277822" w:rsidRPr="00931843" w:rsidRDefault="00277822" w:rsidP="003830C5">
      <w:pPr>
        <w:pStyle w:val="Web"/>
        <w:snapToGrid w:val="0"/>
        <w:spacing w:before="0" w:beforeAutospacing="0" w:after="0" w:afterAutospacing="0"/>
        <w:jc w:val="both"/>
        <w:textAlignment w:val="top"/>
        <w:rPr>
          <w:rStyle w:val="linestyle"/>
        </w:rPr>
      </w:pPr>
      <w:r w:rsidRPr="00931843">
        <w:rPr>
          <w:rFonts w:ascii="Times New Roman" w:hAnsi="Times New Roman" w:cs="Times New Roman"/>
          <w:szCs w:val="20"/>
        </w:rPr>
        <w:lastRenderedPageBreak/>
        <w:t xml:space="preserve"> </w:t>
      </w:r>
      <w:r w:rsidRPr="00931843">
        <w:rPr>
          <w:noProof/>
        </w:rPr>
        <w:drawing>
          <wp:inline distT="0" distB="0" distL="0" distR="0" wp14:anchorId="4034A70A" wp14:editId="3EF8F0FE">
            <wp:extent cx="5034280" cy="1640840"/>
            <wp:effectExtent l="0" t="0" r="0" b="0"/>
            <wp:docPr id="56" name="圖片 10" descr="I:\博士班投稿\預計發表文章\Topic6\投稿期刊版\JOURNAL OF NEW MUSIC RESEARCH\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I:\博士班投稿\預計發表文章\Topic6\投稿期刊版\JOURNAL OF NEW MUSIC RESEARCH\Figure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4280" cy="1640840"/>
                    </a:xfrm>
                    <a:prstGeom prst="rect">
                      <a:avLst/>
                    </a:prstGeom>
                    <a:noFill/>
                    <a:ln>
                      <a:noFill/>
                    </a:ln>
                  </pic:spPr>
                </pic:pic>
              </a:graphicData>
            </a:graphic>
          </wp:inline>
        </w:drawing>
      </w:r>
    </w:p>
    <w:p w14:paraId="04A223EE" w14:textId="43D91E7E" w:rsidR="00277822" w:rsidRPr="00931843" w:rsidRDefault="00277822" w:rsidP="00153B67">
      <w:pPr>
        <w:pStyle w:val="Web"/>
        <w:shd w:val="clear" w:color="auto" w:fill="FFFFFF"/>
        <w:spacing w:before="0" w:beforeAutospacing="0" w:afterLines="50" w:after="180" w:afterAutospacing="0"/>
        <w:jc w:val="center"/>
        <w:rPr>
          <w:rFonts w:ascii="Times New Roman" w:eastAsia="新細明體" w:hAnsi="Times New Roman" w:cs="Times New Roman"/>
          <w:b/>
          <w:bCs/>
          <w:szCs w:val="20"/>
        </w:rPr>
      </w:pPr>
      <w:r w:rsidRPr="00931843">
        <w:rPr>
          <w:rFonts w:ascii="Times New Roman" w:eastAsia="新細明體" w:hAnsi="Times New Roman" w:cs="Times New Roman"/>
          <w:b/>
          <w:bCs/>
          <w:szCs w:val="20"/>
        </w:rPr>
        <w:t xml:space="preserve">Figure 4: </w:t>
      </w:r>
      <w:r w:rsidRPr="00780CD0">
        <w:rPr>
          <w:rFonts w:ascii="Times New Roman" w:eastAsia="新細明體" w:hAnsi="Times New Roman" w:cs="Times New Roman"/>
          <w:szCs w:val="20"/>
        </w:rPr>
        <w:t>The input and output representation</w:t>
      </w:r>
      <w:r w:rsidR="00DB4606" w:rsidRPr="00780CD0">
        <w:rPr>
          <w:rFonts w:ascii="Times New Roman" w:eastAsia="新細明體" w:hAnsi="Times New Roman" w:cs="Times New Roman"/>
          <w:szCs w:val="20"/>
        </w:rPr>
        <w:t>.</w:t>
      </w:r>
    </w:p>
    <w:p w14:paraId="5B490B58" w14:textId="77777777" w:rsidR="00277822" w:rsidRPr="00931843" w:rsidRDefault="00277822" w:rsidP="003830C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Iman Malik finally confirmed that his musical model, </w:t>
      </w:r>
      <w:proofErr w:type="spellStart"/>
      <w:r w:rsidRPr="00931843">
        <w:rPr>
          <w:rFonts w:ascii="Times New Roman" w:hAnsi="Times New Roman" w:cs="Times New Roman"/>
          <w:szCs w:val="20"/>
        </w:rPr>
        <w:t>StyleNet</w:t>
      </w:r>
      <w:proofErr w:type="spellEnd"/>
      <w:r w:rsidRPr="00931843">
        <w:rPr>
          <w:rFonts w:ascii="Times New Roman" w:hAnsi="Times New Roman" w:cs="Times New Roman"/>
          <w:szCs w:val="20"/>
        </w:rPr>
        <w:t xml:space="preserve">, could produce human-like performances through the evaluation of two Turing tests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&lt;EndNote&gt;&lt;Cite&gt;&lt;Author&gt;Malik&lt;/Author&gt;&lt;Year&gt;2017&lt;/Year&gt;&lt;RecNum&gt;98&lt;/RecNum&gt;&lt;DisplayText&gt;[47]&lt;/DisplayText&gt;&lt;record&gt;&lt;rec-number&gt;98&lt;/rec-number&gt;&lt;foreign-keys&gt;&lt;key app="EN" db-id="z9r5sxpzqwx9v3e5zvppfrwtzvar9sadz02a" timestamp="1553655057"&gt;98&lt;/key&gt;&lt;/foreign-keys&gt;&lt;ref-type name="Thesis"&gt;32&lt;/ref-type&gt;&lt;contributors&gt;&lt;authors&gt;&lt;author&gt;Iman Malik&lt;/author&gt;&lt;/authors&gt;&lt;/contributors&gt;&lt;titles&gt;&lt;title&gt;Neural Translation of Musical Style&lt;/title&gt;&lt;secondary-title&gt;COMPUTER SCIENCE&lt;/secondary-title&gt;&lt;/titles&gt;&lt;volume&gt;master&lt;/volume&gt;&lt;dates&gt;&lt;year&gt;2017&lt;/year&gt;&lt;/dates&gt;&lt;publisher&gt;University of Bristol&lt;/publisher&gt;&lt;urls&gt;&lt;/urls&gt;&lt;/record&gt;&lt;/Cite&gt;&lt;/EndNote&gt;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[47]</w:t>
      </w:r>
      <w:r w:rsidRPr="00931843">
        <w:rPr>
          <w:rFonts w:ascii="Times New Roman" w:hAnsi="Times New Roman" w:cs="Times New Roman"/>
          <w:szCs w:val="20"/>
        </w:rPr>
        <w:fldChar w:fldCharType="end"/>
      </w:r>
      <w:r w:rsidRPr="00931843">
        <w:rPr>
          <w:rFonts w:ascii="Times New Roman" w:hAnsi="Times New Roman" w:cs="Times New Roman"/>
          <w:szCs w:val="20"/>
        </w:rPr>
        <w:t>.</w:t>
      </w:r>
    </w:p>
    <w:p w14:paraId="1C451D6A" w14:textId="0D3327AD" w:rsidR="00277822" w:rsidRPr="00931843" w:rsidRDefault="00277822" w:rsidP="003830C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At present, Google Magenta provide</w:t>
      </w:r>
      <w:r w:rsidR="00DB4606">
        <w:rPr>
          <w:rFonts w:ascii="Times New Roman" w:hAnsi="Times New Roman" w:cs="Times New Roman"/>
          <w:szCs w:val="20"/>
        </w:rPr>
        <w:t>s</w:t>
      </w:r>
      <w:r w:rsidRPr="00931843">
        <w:rPr>
          <w:rFonts w:ascii="Times New Roman" w:hAnsi="Times New Roman" w:cs="Times New Roman"/>
          <w:szCs w:val="20"/>
        </w:rPr>
        <w:t xml:space="preserve"> </w:t>
      </w:r>
      <w:r w:rsidR="00DB4606">
        <w:rPr>
          <w:rFonts w:ascii="Times New Roman" w:hAnsi="Times New Roman" w:cs="Times New Roman"/>
          <w:szCs w:val="20"/>
        </w:rPr>
        <w:t>a</w:t>
      </w:r>
      <w:r w:rsidR="00DB4606" w:rsidRPr="00931843">
        <w:rPr>
          <w:rFonts w:ascii="Times New Roman" w:hAnsi="Times New Roman" w:cs="Times New Roman"/>
          <w:szCs w:val="20"/>
        </w:rPr>
        <w:t xml:space="preserve"> </w:t>
      </w:r>
      <w:r w:rsidRPr="00931843">
        <w:rPr>
          <w:rFonts w:ascii="Times New Roman" w:hAnsi="Times New Roman" w:cs="Times New Roman"/>
          <w:szCs w:val="20"/>
        </w:rPr>
        <w:t>computer program</w:t>
      </w:r>
      <w:r w:rsidR="00DB4606">
        <w:rPr>
          <w:rFonts w:ascii="Times New Roman" w:hAnsi="Times New Roman" w:cs="Times New Roman"/>
          <w:szCs w:val="20"/>
        </w:rPr>
        <w:t xml:space="preserve"> that </w:t>
      </w:r>
      <w:r w:rsidRPr="00931843">
        <w:rPr>
          <w:rFonts w:ascii="Times New Roman" w:hAnsi="Times New Roman" w:cs="Times New Roman"/>
          <w:szCs w:val="20"/>
        </w:rPr>
        <w:t xml:space="preserve">allows users to create melodies with TensorFlow and train the program models to generate music via </w:t>
      </w:r>
      <w:r w:rsidR="00A7256C">
        <w:rPr>
          <w:rFonts w:ascii="Times New Roman" w:hAnsi="Times New Roman" w:cs="Times New Roman"/>
          <w:szCs w:val="20"/>
        </w:rPr>
        <w:t xml:space="preserve">the </w:t>
      </w:r>
      <w:r w:rsidRPr="00931843">
        <w:rPr>
          <w:rFonts w:ascii="Times New Roman" w:hAnsi="Times New Roman" w:cs="Times New Roman"/>
          <w:szCs w:val="20"/>
        </w:rPr>
        <w:t>Melody RNN model</w:t>
      </w:r>
      <w:r w:rsidR="00A7256C">
        <w:rPr>
          <w:rFonts w:ascii="Times New Roman" w:hAnsi="Times New Roman" w:cs="Times New Roman"/>
          <w:szCs w:val="20"/>
        </w:rPr>
        <w:t>,</w:t>
      </w:r>
      <w:r w:rsidRPr="00931843">
        <w:rPr>
          <w:rFonts w:ascii="Times New Roman" w:hAnsi="Times New Roman" w:cs="Times New Roman"/>
          <w:szCs w:val="20"/>
        </w:rPr>
        <w:t xml:space="preserve"> and </w:t>
      </w:r>
      <w:r w:rsidR="00A7256C">
        <w:rPr>
          <w:rFonts w:ascii="Times New Roman" w:hAnsi="Times New Roman" w:cs="Times New Roman"/>
          <w:szCs w:val="20"/>
        </w:rPr>
        <w:t xml:space="preserve">to </w:t>
      </w:r>
      <w:r w:rsidRPr="00931843">
        <w:rPr>
          <w:rFonts w:ascii="Times New Roman" w:hAnsi="Times New Roman" w:cs="Times New Roman"/>
          <w:szCs w:val="20"/>
        </w:rPr>
        <w:t xml:space="preserve">operate the user-friendly MIDI interface to play with it interactively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&lt;EndNote&gt;&lt;Cite&gt;&lt;Author&gt;Kubo&lt;/Author&gt;&lt;RecNum&gt;11&lt;/RecNum&gt;&lt;DisplayText&gt;[48]&lt;/DisplayText&gt;&lt;record&gt;&lt;rec-number&gt;11&lt;/rec-number&gt;&lt;foreign-keys&gt;&lt;key app="EN" db-id="xz02v2d92adtx4ea0zr520dtsdtdwzaz99dw" timestamp="1502184002"&gt;11&lt;/key&gt;&lt;/foreign-keys&gt;&lt;ref-type name="Web Page"&gt;12&lt;/ref-type&gt;&lt;contributors&gt;&lt;authors&gt;&lt;author&gt;Takahiro Kubo&lt;/author&gt;&lt;/authors&gt;&lt;/contributors&gt;&lt;titles&gt;&lt;title&gt;Next Music Production by Google Magenta&lt;/title&gt;&lt;/titles&gt;&lt;dates&gt;&lt;/dates&gt;&lt;urls&gt;&lt;related-urls&gt;&lt;url&gt;https://www.slideshare.net/takahirokubo7792/tech-circle-23-next-music-productionby-google-magenta&lt;/url&gt;&lt;/related-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[48]</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In addition, in 2017, Google also introduced </w:t>
      </w:r>
      <w:proofErr w:type="spellStart"/>
      <w:r w:rsidRPr="00931843">
        <w:rPr>
          <w:rFonts w:ascii="Times New Roman" w:hAnsi="Times New Roman" w:cs="Times New Roman"/>
          <w:szCs w:val="20"/>
        </w:rPr>
        <w:t>NSynth</w:t>
      </w:r>
      <w:proofErr w:type="spellEnd"/>
      <w:r w:rsidRPr="00931843">
        <w:rPr>
          <w:rFonts w:ascii="Times New Roman" w:hAnsi="Times New Roman" w:cs="Times New Roman"/>
          <w:szCs w:val="20"/>
        </w:rPr>
        <w:t xml:space="preserve">, a neural audio synthesizer system using </w:t>
      </w:r>
      <w:proofErr w:type="spellStart"/>
      <w:r w:rsidRPr="00931843">
        <w:rPr>
          <w:rFonts w:ascii="Times New Roman" w:hAnsi="Times New Roman" w:cs="Times New Roman"/>
          <w:szCs w:val="20"/>
        </w:rPr>
        <w:t>WaveNet</w:t>
      </w:r>
      <w:proofErr w:type="spellEnd"/>
      <w:r w:rsidRPr="00931843">
        <w:rPr>
          <w:rFonts w:ascii="Times New Roman" w:hAnsi="Times New Roman" w:cs="Times New Roman"/>
          <w:szCs w:val="20"/>
        </w:rPr>
        <w:t xml:space="preserve"> Autoencoders, to synthesize music as well as inspire and aid the creative process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&lt;EndNote&gt;&lt;Cite&gt;&lt;Author&gt;Engel&lt;/Author&gt;&lt;Year&gt;2017&lt;/Year&gt;&lt;RecNum&gt;7&lt;/RecNum&gt;&lt;DisplayText&gt;[49]&lt;/DisplayText&gt;&lt;record&gt;&lt;rec-number&gt;7&lt;/rec-number&gt;&lt;foreign-keys&gt;&lt;key app="EN" db-id="xz02v2d92adtx4ea0zr520dtsdtdwzaz99dw" timestamp="1502183559"&gt;7&lt;/key&gt;&lt;/foreign-keys&gt;&lt;ref-type name="Journal Article"&gt;17&lt;/ref-type&gt;&lt;contributors&gt;&lt;authors&gt;&lt;author&gt;Engel, Jesse&lt;/author&gt;&lt;author&gt;Resnick, Cinjon&lt;/author&gt;&lt;author&gt;Roberts, Adam&lt;/author&gt;&lt;author&gt;Dieleman, Sander&lt;/author&gt;&lt;author&gt;Eck, Douglas&lt;/author&gt;&lt;author&gt;Simonyan, Karen&lt;/author&gt;&lt;author&gt;Norouzi, Mohammad&lt;/author&gt;&lt;/authors&gt;&lt;/contributors&gt;&lt;titles&gt;&lt;title&gt;Neural Audio Synthesis of Musical Notes with WaveNet Autoencoders&lt;/title&gt;&lt;secondary-title&gt;arXiv preprint arXiv:1704.01279&lt;/secondary-title&gt;&lt;/titles&gt;&lt;periodical&gt;&lt;full-title&gt;arXiv preprint arXiv:1704.01279&lt;/full-title&gt;&lt;/periodical&gt;&lt;dates&gt;&lt;year&gt;2017&lt;/year&gt;&lt;/dates&gt;&lt;urls&gt;&lt;/urls&gt;&lt;/record&gt;&lt;/Cite&gt;&lt;/EndNote&gt;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[49]</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w:t>
      </w:r>
    </w:p>
    <w:p w14:paraId="22863B4F" w14:textId="3273E2DD" w:rsidR="00277822" w:rsidRPr="00931843" w:rsidRDefault="00277822" w:rsidP="003830C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With the research efforts of many scholars over the years on </w:t>
      </w:r>
      <w:r w:rsidR="009E2511">
        <w:rPr>
          <w:rFonts w:ascii="Times New Roman" w:hAnsi="Times New Roman" w:cs="Times New Roman"/>
          <w:szCs w:val="20"/>
        </w:rPr>
        <w:t>d</w:t>
      </w:r>
      <w:r w:rsidR="009E2511" w:rsidRPr="00931843">
        <w:rPr>
          <w:rFonts w:ascii="Times New Roman" w:hAnsi="Times New Roman" w:cs="Times New Roman"/>
          <w:szCs w:val="20"/>
        </w:rPr>
        <w:t xml:space="preserve">eep </w:t>
      </w:r>
      <w:r w:rsidR="009E2511">
        <w:rPr>
          <w:rFonts w:ascii="Times New Roman" w:hAnsi="Times New Roman" w:cs="Times New Roman"/>
          <w:szCs w:val="20"/>
        </w:rPr>
        <w:t>l</w:t>
      </w:r>
      <w:r w:rsidR="009E2511" w:rsidRPr="00931843">
        <w:rPr>
          <w:rFonts w:ascii="Times New Roman" w:hAnsi="Times New Roman" w:cs="Times New Roman"/>
          <w:szCs w:val="20"/>
        </w:rPr>
        <w:t>earning</w:t>
      </w:r>
      <w:r w:rsidRPr="00931843">
        <w:rPr>
          <w:rFonts w:ascii="Times New Roman" w:hAnsi="Times New Roman" w:cs="Times New Roman"/>
          <w:szCs w:val="20"/>
        </w:rPr>
        <w:t xml:space="preserve">, a large scale of music can be </w:t>
      </w:r>
      <w:r w:rsidR="00477880" w:rsidRPr="00931843">
        <w:rPr>
          <w:rFonts w:ascii="Times New Roman" w:hAnsi="Times New Roman" w:cs="Times New Roman"/>
          <w:szCs w:val="20"/>
        </w:rPr>
        <w:t>analyzed</w:t>
      </w:r>
      <w:r w:rsidRPr="00931843">
        <w:rPr>
          <w:rFonts w:ascii="Times New Roman" w:hAnsi="Times New Roman" w:cs="Times New Roman"/>
          <w:szCs w:val="20"/>
        </w:rPr>
        <w:t xml:space="preserve"> for its distribution of notes in (including staves, Piano Roll, </w:t>
      </w:r>
      <w:r w:rsidR="009E2511">
        <w:rPr>
          <w:rFonts w:ascii="Times New Roman" w:hAnsi="Times New Roman" w:cs="Times New Roman"/>
          <w:szCs w:val="20"/>
        </w:rPr>
        <w:t xml:space="preserve">the </w:t>
      </w:r>
      <w:r w:rsidRPr="00931843">
        <w:rPr>
          <w:rFonts w:ascii="Times New Roman" w:hAnsi="Times New Roman" w:cs="Times New Roman"/>
          <w:szCs w:val="20"/>
        </w:rPr>
        <w:t xml:space="preserve">digital matrix, </w:t>
      </w:r>
      <w:r w:rsidR="009E2511">
        <w:rPr>
          <w:rFonts w:ascii="Times New Roman" w:hAnsi="Times New Roman" w:cs="Times New Roman"/>
          <w:szCs w:val="20"/>
        </w:rPr>
        <w:t xml:space="preserve">and </w:t>
      </w:r>
      <w:r w:rsidRPr="00931843">
        <w:rPr>
          <w:rFonts w:ascii="Times New Roman" w:hAnsi="Times New Roman" w:cs="Times New Roman"/>
          <w:szCs w:val="20"/>
        </w:rPr>
        <w:t xml:space="preserve">MIDI number), dynamics, and time series. Deep </w:t>
      </w:r>
      <w:r w:rsidR="009E2511">
        <w:rPr>
          <w:rFonts w:ascii="Times New Roman" w:hAnsi="Times New Roman" w:cs="Times New Roman"/>
          <w:szCs w:val="20"/>
        </w:rPr>
        <w:t>l</w:t>
      </w:r>
      <w:r w:rsidR="009E2511" w:rsidRPr="00931843">
        <w:rPr>
          <w:rFonts w:ascii="Times New Roman" w:hAnsi="Times New Roman" w:cs="Times New Roman"/>
          <w:szCs w:val="20"/>
        </w:rPr>
        <w:t xml:space="preserve">earning </w:t>
      </w:r>
      <w:r w:rsidRPr="00931843">
        <w:rPr>
          <w:rFonts w:ascii="Times New Roman" w:hAnsi="Times New Roman" w:cs="Times New Roman"/>
          <w:szCs w:val="20"/>
        </w:rPr>
        <w:t xml:space="preserve">also recommends how </w:t>
      </w:r>
      <w:r w:rsidR="009E2511">
        <w:rPr>
          <w:rFonts w:ascii="Times New Roman" w:hAnsi="Times New Roman" w:cs="Times New Roman"/>
          <w:szCs w:val="20"/>
        </w:rPr>
        <w:t xml:space="preserve">the </w:t>
      </w:r>
      <w:r w:rsidRPr="00931843">
        <w:rPr>
          <w:rFonts w:ascii="Times New Roman" w:hAnsi="Times New Roman" w:cs="Times New Roman"/>
          <w:szCs w:val="20"/>
        </w:rPr>
        <w:t xml:space="preserve">music </w:t>
      </w:r>
      <w:r w:rsidR="009E2511">
        <w:rPr>
          <w:rFonts w:ascii="Times New Roman" w:hAnsi="Times New Roman" w:cs="Times New Roman"/>
          <w:szCs w:val="20"/>
        </w:rPr>
        <w:t>should</w:t>
      </w:r>
      <w:r w:rsidR="009E2511" w:rsidRPr="00931843">
        <w:rPr>
          <w:rFonts w:ascii="Times New Roman" w:hAnsi="Times New Roman" w:cs="Times New Roman"/>
          <w:szCs w:val="20"/>
        </w:rPr>
        <w:t xml:space="preserve"> </w:t>
      </w:r>
      <w:r w:rsidRPr="00931843">
        <w:rPr>
          <w:rFonts w:ascii="Times New Roman" w:hAnsi="Times New Roman" w:cs="Times New Roman"/>
          <w:szCs w:val="20"/>
        </w:rPr>
        <w:t>be played and</w:t>
      </w:r>
      <w:r w:rsidR="009E2511">
        <w:rPr>
          <w:rFonts w:ascii="Times New Roman" w:hAnsi="Times New Roman" w:cs="Times New Roman"/>
          <w:szCs w:val="20"/>
        </w:rPr>
        <w:t>,</w:t>
      </w:r>
      <w:r w:rsidRPr="00931843">
        <w:rPr>
          <w:rFonts w:ascii="Times New Roman" w:hAnsi="Times New Roman" w:cs="Times New Roman"/>
          <w:szCs w:val="20"/>
        </w:rPr>
        <w:t xml:space="preserve"> therefore</w:t>
      </w:r>
      <w:r w:rsidR="009E2511">
        <w:rPr>
          <w:rFonts w:ascii="Times New Roman" w:hAnsi="Times New Roman" w:cs="Times New Roman"/>
          <w:szCs w:val="20"/>
        </w:rPr>
        <w:t>,</w:t>
      </w:r>
      <w:r w:rsidRPr="00931843">
        <w:rPr>
          <w:rFonts w:ascii="Times New Roman" w:hAnsi="Times New Roman" w:cs="Times New Roman"/>
          <w:szCs w:val="20"/>
        </w:rPr>
        <w:t xml:space="preserve"> creates a musical piece with excellent quality.</w:t>
      </w:r>
    </w:p>
    <w:p w14:paraId="53FF4767" w14:textId="370F604C" w:rsidR="00277822" w:rsidRPr="004B2136" w:rsidRDefault="00277822">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Breakthroughs in </w:t>
      </w:r>
      <w:r w:rsidR="009E2511">
        <w:rPr>
          <w:rFonts w:ascii="Times New Roman" w:hAnsi="Times New Roman" w:cs="Times New Roman"/>
          <w:szCs w:val="20"/>
        </w:rPr>
        <w:t>d</w:t>
      </w:r>
      <w:r w:rsidR="009E2511" w:rsidRPr="00931843">
        <w:rPr>
          <w:rFonts w:ascii="Times New Roman" w:hAnsi="Times New Roman" w:cs="Times New Roman"/>
          <w:szCs w:val="20"/>
        </w:rPr>
        <w:t xml:space="preserve">eep </w:t>
      </w:r>
      <w:r w:rsidR="009E2511">
        <w:rPr>
          <w:rFonts w:ascii="Times New Roman" w:hAnsi="Times New Roman" w:cs="Times New Roman"/>
          <w:szCs w:val="20"/>
        </w:rPr>
        <w:t>l</w:t>
      </w:r>
      <w:r w:rsidR="009E2511" w:rsidRPr="00931843">
        <w:rPr>
          <w:rFonts w:ascii="Times New Roman" w:hAnsi="Times New Roman" w:cs="Times New Roman"/>
          <w:szCs w:val="20"/>
        </w:rPr>
        <w:t xml:space="preserve">earning </w:t>
      </w:r>
      <w:r w:rsidRPr="00931843">
        <w:rPr>
          <w:rFonts w:ascii="Times New Roman" w:hAnsi="Times New Roman" w:cs="Times New Roman"/>
          <w:szCs w:val="20"/>
        </w:rPr>
        <w:t xml:space="preserve">have been observed in music creation and production and </w:t>
      </w:r>
      <w:r w:rsidR="009E2511">
        <w:rPr>
          <w:rFonts w:ascii="Times New Roman" w:hAnsi="Times New Roman" w:cs="Times New Roman"/>
          <w:szCs w:val="20"/>
        </w:rPr>
        <w:t>d</w:t>
      </w:r>
      <w:r w:rsidR="009E2511" w:rsidRPr="00931843">
        <w:rPr>
          <w:rFonts w:ascii="Times New Roman" w:hAnsi="Times New Roman" w:cs="Times New Roman"/>
          <w:szCs w:val="20"/>
        </w:rPr>
        <w:t xml:space="preserve">eep </w:t>
      </w:r>
      <w:r w:rsidR="009E2511">
        <w:rPr>
          <w:rFonts w:ascii="Times New Roman" w:hAnsi="Times New Roman" w:cs="Times New Roman"/>
          <w:szCs w:val="20"/>
        </w:rPr>
        <w:t>l</w:t>
      </w:r>
      <w:r w:rsidR="009E2511" w:rsidRPr="00931843">
        <w:rPr>
          <w:rFonts w:ascii="Times New Roman" w:hAnsi="Times New Roman" w:cs="Times New Roman"/>
          <w:szCs w:val="20"/>
        </w:rPr>
        <w:t xml:space="preserve">earning </w:t>
      </w:r>
      <w:r w:rsidRPr="00931843">
        <w:rPr>
          <w:rFonts w:ascii="Times New Roman" w:hAnsi="Times New Roman" w:cs="Times New Roman"/>
          <w:szCs w:val="20"/>
        </w:rPr>
        <w:t>will play a decisive role in music production in the near future. Deep learning is recognized as an innovative field that could help the music production industry change and evolve in the future</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&lt;EndNote&gt;&lt;Cite&gt;&lt;Author&gt;Sturm&lt;/Author&gt;&lt;Year&gt;2019&lt;/Year&gt;&lt;RecNum&gt;319&lt;/RecNum&gt;&lt;DisplayText&gt;[50, 51]&lt;/DisplayText&gt;&lt;record&gt;&lt;rec-number&gt;319&lt;/rec-number&gt;&lt;foreign-keys&gt;&lt;key app="EN" db-id="z9r5sxpzqwx9v3e5zvppfrwtzvar9sadz02a" timestamp="1577883956"&gt;319&lt;/key&gt;&lt;/foreign-keys&gt;&lt;ref-type name="Journal Article"&gt;17&lt;/ref-type&gt;&lt;contributors&gt;&lt;authors&gt;&lt;author&gt;Sturm, Bob L&lt;/author&gt;&lt;author&gt;Ben-Tal, Oded&lt;/author&gt;&lt;author&gt;Monaghan, Una&lt;/author&gt;&lt;author&gt;Collins, Nick&lt;/author&gt;&lt;author&gt;Herremans, Dorien&lt;/author&gt;&lt;author&gt;Chew, Elaine&lt;/author&gt;&lt;author&gt;Hadjeres, Gaëtan&lt;/author&gt;&lt;author&gt;Deruty, Emmanuel&lt;/author&gt;&lt;author&gt;Pachet, François&lt;/author&gt;&lt;/authors&gt;&lt;/contributors&gt;&lt;titles&gt;&lt;title&gt;Machine learning research that matters for music creation: A case study&lt;/title&gt;&lt;secondary-title&gt;Journal of New Music Research&lt;/secondary-title&gt;&lt;/titles&gt;&lt;periodical&gt;&lt;full-title&gt;Journal of New Music Research&lt;/full-title&gt;&lt;/periodical&gt;&lt;pages&gt;36-55&lt;/pages&gt;&lt;volume&gt;48&lt;/volume&gt;&lt;number&gt;1&lt;/number&gt;&lt;dates&gt;&lt;year&gt;2019&lt;/year&gt;&lt;/dates&gt;&lt;isbn&gt;0929-8215&lt;/isbn&gt;&lt;urls&gt;&lt;/urls&gt;&lt;/record&gt;&lt;/Cite&gt;&lt;Cite&gt;&lt;Author&gt;Weng&lt;/Author&gt;&lt;Year&gt;2020&lt;/Year&gt;&lt;RecNum&gt;416&lt;/RecNum&gt;&lt;record&gt;&lt;rec-number&gt;416&lt;/rec-number&gt;&lt;foreign-keys&gt;&lt;key app="EN" db-id="z9r5sxpzqwx9v3e5zvppfrwtzvar9sadz02a" timestamp="1579170004"&gt;416&lt;/key&gt;&lt;/foreign-keys&gt;&lt;ref-type name="Journal Article"&gt;17&lt;/ref-type&gt;&lt;contributors&gt;&lt;authors&gt;&lt;author&gt;Weng, Sung-Shun; Chen, Hung-Chia&lt;/author&gt;&lt;/authors&gt;&lt;/contributors&gt;&lt;titles&gt;&lt;title&gt;Exploring the Role of Deep Learning Technology in the Sustainable Development of the Music Production Industry.&lt;/title&gt;&lt;secondary-title&gt;Sustainability&lt;/secondary-title&gt;&lt;/titles&gt;&lt;periodical&gt;&lt;full-title&gt;Sustainability&lt;/full-title&gt;&lt;/periodical&gt;&lt;pages&gt;625&lt;/pages&gt;&lt;volume&gt;12&lt;/volume&gt;&lt;number&gt;2&lt;/number&gt;&lt;dates&gt;&lt;year&gt;2020&lt;/year&gt;&lt;/dates&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[50, 51]</w:t>
      </w:r>
      <w:r w:rsidRPr="00931843">
        <w:rPr>
          <w:rFonts w:ascii="Times New Roman" w:hAnsi="Times New Roman" w:cs="Times New Roman"/>
          <w:szCs w:val="20"/>
        </w:rPr>
        <w:fldChar w:fldCharType="end"/>
      </w:r>
      <w:r w:rsidRPr="00931843">
        <w:rPr>
          <w:rFonts w:ascii="Times New Roman" w:hAnsi="Times New Roman" w:cs="Times New Roman"/>
          <w:szCs w:val="20"/>
        </w:rPr>
        <w:t>.</w:t>
      </w:r>
    </w:p>
    <w:p w14:paraId="0363232C" w14:textId="77777777" w:rsidR="003830C5" w:rsidRPr="00907DB4" w:rsidRDefault="003830C5" w:rsidP="004B2136">
      <w:pPr>
        <w:pStyle w:val="Web"/>
        <w:snapToGrid w:val="0"/>
        <w:spacing w:beforeLines="100" w:before="360" w:beforeAutospacing="0" w:after="0" w:afterAutospacing="0"/>
        <w:jc w:val="both"/>
        <w:textAlignment w:val="top"/>
        <w:rPr>
          <w:rFonts w:ascii="Arial" w:eastAsia="新細明體" w:hAnsi="Arial" w:cs="Arial"/>
          <w:b/>
          <w:sz w:val="28"/>
          <w:szCs w:val="28"/>
        </w:rPr>
      </w:pPr>
      <w:r w:rsidRPr="00907DB4">
        <w:rPr>
          <w:rFonts w:ascii="Arial" w:eastAsia="新細明體" w:hAnsi="Arial" w:cs="Arial"/>
          <w:b/>
          <w:sz w:val="28"/>
          <w:szCs w:val="28"/>
        </w:rPr>
        <w:t>2.</w:t>
      </w:r>
      <w:r w:rsidR="00515C4E" w:rsidRPr="00907DB4">
        <w:rPr>
          <w:rFonts w:ascii="Arial" w:eastAsia="新細明體" w:hAnsi="Arial" w:cs="Arial"/>
          <w:b/>
          <w:sz w:val="28"/>
          <w:szCs w:val="28"/>
        </w:rPr>
        <w:t xml:space="preserve">3 </w:t>
      </w:r>
      <w:r w:rsidRPr="00907DB4">
        <w:rPr>
          <w:rFonts w:ascii="Arial" w:eastAsia="新細明體" w:hAnsi="Arial" w:cs="Arial"/>
          <w:b/>
          <w:sz w:val="28"/>
          <w:szCs w:val="28"/>
        </w:rPr>
        <w:t>Media Streaming</w:t>
      </w:r>
    </w:p>
    <w:p w14:paraId="0D48FFEA" w14:textId="310951D3" w:rsidR="003830C5" w:rsidRPr="00487859" w:rsidRDefault="003830C5" w:rsidP="003830C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Streaming is a technology of network data transmission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&lt;EndNote&gt;&lt;Cite&gt;&lt;Author&gt;Jen&lt;/Author&gt;&lt;Year&gt;2008&lt;/Year&gt;&lt;RecNum&gt;151&lt;/RecNum&gt;&lt;DisplayText&gt;[52]&lt;/DisplayText&gt;&lt;record&gt;&lt;rec-number&gt;151&lt;/rec-number&gt;&lt;foreign-keys&gt;&lt;key app="EN" db-id="z9r5sxpzqwx9v3e5zvppfrwtzvar9sadz02a" timestamp="1553655062"&gt;151&lt;/key&gt;&lt;/foreign-keys&gt;&lt;ref-type name="Book"&gt;6&lt;/ref-type&gt;&lt;contributors&gt;&lt;authors&gt;&lt;author&gt;Jen, Sen-Ren&lt;/author&gt;&lt;author&gt;Guo, Qi-tian&lt;/author&gt;&lt;author&gt;Wang, Song-ping&lt;/author&gt;&lt;author&gt;Yang, Yong-ren&lt;/author&gt;&lt;author&gt;Yan, Chun-huang&lt;/author&gt;&lt;author&gt;Zhou, Guo-jie&lt;/author&gt;&lt;/authors&gt;&lt;/contributors&gt;&lt;titles&gt;&lt;title&gt;Introduction and Application of Multimedia &lt;/title&gt;&lt;/titles&gt;&lt;edition&gt;3th&lt;/edition&gt;&lt;dates&gt;&lt;year&gt;2008&lt;/year&gt;&lt;/dates&gt;&lt;pub-location&gt;Taipei&lt;/pub-location&gt;&lt;publisher&gt;Flag Publishing&lt;/publisher&gt;&lt;isbn&gt;9789863121367&lt;/isbn&gt;&lt;urls&gt;&lt;/urls&gt;&lt;/record&gt;&lt;/Cite&gt;&lt;/EndNote&gt;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[52]</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w:t>
      </w:r>
      <w:r w:rsidR="00575866">
        <w:rPr>
          <w:rFonts w:ascii="Times New Roman" w:hAnsi="Times New Roman" w:cs="Times New Roman"/>
          <w:szCs w:val="20"/>
        </w:rPr>
        <w:t>that</w:t>
      </w:r>
      <w:r w:rsidRPr="00931843">
        <w:rPr>
          <w:rFonts w:ascii="Times New Roman" w:hAnsi="Times New Roman" w:cs="Times New Roman"/>
          <w:szCs w:val="20"/>
        </w:rPr>
        <w:t xml:space="preserve"> uses compressed video files and sends them to the client buffer on the computer, and controls the way the video is </w:t>
      </w:r>
      <w:r w:rsidRPr="00487859">
        <w:rPr>
          <w:rFonts w:ascii="Times New Roman" w:hAnsi="Times New Roman" w:cs="Times New Roman"/>
          <w:szCs w:val="20"/>
        </w:rPr>
        <w:t>played through time stamps</w:t>
      </w:r>
      <w:r w:rsidRPr="00487859">
        <w:rPr>
          <w:rFonts w:ascii="Times New Roman" w:hAnsi="Times New Roman" w:cs="Times New Roman" w:hint="eastAsia"/>
          <w:szCs w:val="20"/>
        </w:rPr>
        <w:t xml:space="preserve"> </w:t>
      </w:r>
      <w:r w:rsidRPr="00487859">
        <w:rPr>
          <w:rFonts w:ascii="Times New Roman" w:hAnsi="Times New Roman" w:cs="Times New Roman"/>
          <w:szCs w:val="20"/>
        </w:rPr>
        <w:fldChar w:fldCharType="begin">
          <w:fldData xml:space="preserve">PEVuZE5vdGU+PENpdGU+PEF1dGhvcj5UdTwvQXV0aG9yPjxZZWFyPjIwMTA8L1llYXI+PFJlY051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</w:fldData>
        </w:fldChar>
      </w:r>
      <w:r w:rsidR="00515C4E" w:rsidRPr="00487859">
        <w:rPr>
          <w:rFonts w:ascii="Times New Roman" w:hAnsi="Times New Roman" w:cs="Times New Roman"/>
          <w:szCs w:val="20"/>
        </w:rPr>
        <w:instrText xml:space="preserve"> ADDIN EN.CITE </w:instrText>
      </w:r>
      <w:r w:rsidR="00515C4E" w:rsidRPr="00487859">
        <w:rPr>
          <w:rFonts w:ascii="Times New Roman" w:hAnsi="Times New Roman" w:cs="Times New Roman"/>
          <w:szCs w:val="20"/>
        </w:rPr>
        <w:fldChar w:fldCharType="begin">
          <w:fldData xml:space="preserve">PEVuZE5vdGU+PENpdGU+PEF1dGhvcj5UdTwvQXV0aG9yPjxZZWFyPjIwMTA8L1llYXI+PFJlY051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</w:fldData>
        </w:fldChar>
      </w:r>
      <w:r w:rsidR="00515C4E" w:rsidRPr="00487859">
        <w:rPr>
          <w:rFonts w:ascii="Times New Roman" w:hAnsi="Times New Roman" w:cs="Times New Roman"/>
          <w:szCs w:val="20"/>
        </w:rPr>
        <w:instrText xml:space="preserve"> ADDIN EN.CITE.DATA </w:instrText>
      </w:r>
      <w:r w:rsidR="00515C4E" w:rsidRPr="00487859">
        <w:rPr>
          <w:rFonts w:ascii="Times New Roman" w:hAnsi="Times New Roman" w:cs="Times New Roman"/>
          <w:szCs w:val="20"/>
        </w:rPr>
      </w:r>
      <w:r w:rsidR="00515C4E" w:rsidRPr="00487859">
        <w:rPr>
          <w:rFonts w:ascii="Times New Roman" w:hAnsi="Times New Roman" w:cs="Times New Roman"/>
          <w:szCs w:val="20"/>
        </w:rPr>
        <w:fldChar w:fldCharType="end"/>
      </w:r>
      <w:r w:rsidRPr="00487859">
        <w:rPr>
          <w:rFonts w:ascii="Times New Roman" w:hAnsi="Times New Roman" w:cs="Times New Roman"/>
          <w:szCs w:val="20"/>
        </w:rPr>
      </w:r>
      <w:r w:rsidRPr="00487859">
        <w:rPr>
          <w:rFonts w:ascii="Times New Roman" w:hAnsi="Times New Roman" w:cs="Times New Roman"/>
          <w:szCs w:val="20"/>
        </w:rPr>
        <w:fldChar w:fldCharType="separate"/>
      </w:r>
      <w:r w:rsidR="00515C4E" w:rsidRPr="00487859">
        <w:rPr>
          <w:rFonts w:ascii="Times New Roman" w:hAnsi="Times New Roman" w:cs="Times New Roman"/>
          <w:noProof/>
          <w:szCs w:val="20"/>
        </w:rPr>
        <w:t>[53-55]</w:t>
      </w:r>
      <w:r w:rsidRPr="00487859">
        <w:rPr>
          <w:rFonts w:ascii="Times New Roman" w:hAnsi="Times New Roman" w:cs="Times New Roman"/>
          <w:szCs w:val="20"/>
        </w:rPr>
        <w:fldChar w:fldCharType="end"/>
      </w:r>
      <w:r w:rsidRPr="00487859">
        <w:rPr>
          <w:rFonts w:ascii="Times New Roman" w:hAnsi="Times New Roman" w:cs="Times New Roman"/>
          <w:szCs w:val="20"/>
        </w:rPr>
        <w:t xml:space="preserve">. </w:t>
      </w:r>
    </w:p>
    <w:p w14:paraId="2C4D6472" w14:textId="3DF7CDA8" w:rsidR="008F0DAF" w:rsidRDefault="003830C5" w:rsidP="003830C5">
      <w:pPr>
        <w:pStyle w:val="Web"/>
        <w:snapToGrid w:val="0"/>
        <w:spacing w:before="0" w:beforeAutospacing="0" w:after="0" w:afterAutospacing="0"/>
        <w:jc w:val="both"/>
        <w:textAlignment w:val="top"/>
        <w:rPr>
          <w:rFonts w:ascii="Times New Roman" w:hAnsi="Times New Roman" w:cs="Times New Roman"/>
          <w:szCs w:val="20"/>
        </w:rPr>
      </w:pPr>
      <w:r w:rsidRPr="00487859">
        <w:rPr>
          <w:rFonts w:ascii="Times New Roman" w:hAnsi="Times New Roman" w:cs="Times New Roman"/>
          <w:szCs w:val="20"/>
        </w:rPr>
        <w:t xml:space="preserve">The technology of streaming is divided into three categories: HTTP streaming </w:t>
      </w:r>
      <w:r w:rsidRPr="00487859">
        <w:rPr>
          <w:rFonts w:ascii="Times New Roman" w:hAnsi="Times New Roman" w:cs="Times New Roman"/>
          <w:szCs w:val="20"/>
        </w:rPr>
        <w:fldChar w:fldCharType="begin"/>
      </w:r>
      <w:r w:rsidR="00515C4E" w:rsidRPr="00487859">
        <w:rPr>
          <w:rFonts w:ascii="Times New Roman" w:hAnsi="Times New Roman" w:cs="Times New Roman"/>
          <w:szCs w:val="20"/>
        </w:rPr>
        <w:instrText xml:space="preserve"> ADDIN EN.CITE &lt;EndNote&gt;&lt;Cite&gt;&lt;Author&gt;Berners-Lee&lt;/Author&gt;&lt;Year&gt;1996&lt;/Year&gt;&lt;RecNum&gt;403&lt;/RecNum&gt;&lt;DisplayText&gt;[56, 57]&lt;/DisplayText&gt;&lt;record&gt;&lt;rec-number&gt;403&lt;/rec-number&gt;&lt;foreign-keys&gt;&lt;key app="EN" db-id="z9r5sxpzqwx9v3e5zvppfrwtzvar9sadz02a" timestamp="1579167485"&gt;403&lt;/key&gt;&lt;/foreign-keys&gt;&lt;ref-type name="Journal Article"&gt;17&lt;/ref-type&gt;&lt;contributors&gt;&lt;authors&gt;&lt;author&gt;Berners-Lee, Tim&lt;/author&gt;&lt;author&gt;Fielding, Roy&lt;/author&gt;&lt;author&gt;Frystyk, Henrik&lt;/author&gt;&lt;/authors&gt;&lt;/contributors&gt;&lt;titles&gt;&lt;title&gt;Hypertext Transfer Protocol–HTTP/1.0&lt;/title&gt;&lt;secondary-title&gt;Network Working Group&lt;/secondary-title&gt;&lt;/titles&gt;&lt;periodical&gt;&lt;full-title&gt;Network Working Group&lt;/full-title&gt;&lt;/periodical&gt;&lt;pages&gt;1-122&lt;/pages&gt;&lt;dates&gt;&lt;year&gt;1996&lt;/year&gt;&lt;/dates&gt;&lt;urls&gt;&lt;/urls&gt;&lt;/record&gt;&lt;/Cite&gt;&lt;Cite&gt;&lt;Author&gt;Contributors&lt;/Author&gt;&lt;Year&gt;2014&lt;/Year&gt;&lt;RecNum&gt;359&lt;/RecNum&gt;&lt;record&gt;&lt;rec-number&gt;359&lt;/rec-number&gt;&lt;foreign-keys&gt;&lt;key app="EN" db-id="z9r5sxpzqwx9v3e5zvppfrwtzvar9sadz02a" timestamp="1579167485"&gt;359&lt;/key&gt;&lt;/foreign-keys&gt;&lt;ref-type name="Journal Article"&gt;17&lt;/ref-type&gt;&lt;contributors&gt;&lt;authors&gt;&lt;author&gt;Contributors, Wikipedia&lt;/author&gt;&lt;/authors&gt;&lt;/contributors&gt;&lt;titles&gt;&lt;title&gt;Transmission Control Protocol&lt;/title&gt;&lt;secondary-title&gt;Wikipedia, The Free Encyclopedia.&lt;/secondary-title&gt;&lt;/titles&gt;&lt;periodical&gt;&lt;full-title&gt;Wikipedia, The Free Encyclopedia.&lt;/full-title&gt;&lt;/periodical&gt;&lt;dates&gt;&lt;year&gt;2014&lt;/year&gt;&lt;/dates&gt;&lt;urls&gt;&lt;/urls&gt;&lt;/record&gt;&lt;/Cite&gt;&lt;/EndNote&gt;</w:instrText>
      </w:r>
      <w:r w:rsidRPr="00487859">
        <w:rPr>
          <w:rFonts w:ascii="Times New Roman" w:hAnsi="Times New Roman" w:cs="Times New Roman"/>
          <w:szCs w:val="20"/>
        </w:rPr>
        <w:fldChar w:fldCharType="separate"/>
      </w:r>
      <w:r w:rsidR="00515C4E" w:rsidRPr="00487859">
        <w:rPr>
          <w:rFonts w:ascii="Times New Roman" w:hAnsi="Times New Roman" w:cs="Times New Roman"/>
          <w:noProof/>
          <w:szCs w:val="20"/>
        </w:rPr>
        <w:t>[56, 57]</w:t>
      </w:r>
      <w:r w:rsidRPr="00487859">
        <w:rPr>
          <w:rFonts w:ascii="Times New Roman" w:hAnsi="Times New Roman" w:cs="Times New Roman"/>
          <w:szCs w:val="20"/>
        </w:rPr>
        <w:fldChar w:fldCharType="end"/>
      </w:r>
      <w:r w:rsidRPr="00487859">
        <w:rPr>
          <w:rFonts w:ascii="Times New Roman" w:hAnsi="Times New Roman" w:cs="Times New Roman"/>
          <w:szCs w:val="20"/>
        </w:rPr>
        <w:t>, RTSP</w:t>
      </w:r>
      <w:r w:rsidR="008D5877" w:rsidRPr="00487859">
        <w:rPr>
          <w:rFonts w:ascii="Times New Roman" w:hAnsi="Times New Roman" w:cs="Times New Roman"/>
          <w:szCs w:val="20"/>
        </w:rPr>
        <w:t xml:space="preserve"> (Real Time Streaming Protocol)</w:t>
      </w:r>
      <w:r w:rsidRPr="00487859">
        <w:rPr>
          <w:rFonts w:ascii="Times New Roman" w:hAnsi="Times New Roman" w:cs="Times New Roman"/>
          <w:szCs w:val="20"/>
        </w:rPr>
        <w:t xml:space="preserve"> streaming </w:t>
      </w:r>
      <w:r w:rsidRPr="00487859">
        <w:rPr>
          <w:rFonts w:ascii="Times New Roman" w:hAnsi="Times New Roman" w:cs="Times New Roman"/>
          <w:szCs w:val="20"/>
        </w:rPr>
        <w:fldChar w:fldCharType="begin"/>
      </w:r>
      <w:r w:rsidR="00515C4E" w:rsidRPr="00487859">
        <w:rPr>
          <w:rFonts w:ascii="Times New Roman" w:hAnsi="Times New Roman" w:cs="Times New Roman"/>
          <w:szCs w:val="20"/>
        </w:rPr>
        <w:instrText xml:space="preserve"> ADDIN EN.CITE &lt;EndNote&gt;&lt;Cite&gt;&lt;Author&gt;Schulzrinne&lt;/Author&gt;&lt;Year&gt;1998&lt;/Year&gt;&lt;RecNum&gt;390&lt;/RecNum&gt;&lt;DisplayText&gt;[58]&lt;/DisplayText&gt;&lt;record&gt;&lt;rec-number&gt;390&lt;/rec-number&gt;&lt;foreign-keys&gt;&lt;key app="EN" db-id="z9r5sxpzqwx9v3e5zvppfrwtzvar9sadz02a" timestamp="1579167485"&gt;390&lt;/key&gt;&lt;/foreign-keys&gt;&lt;ref-type name="Journal Article"&gt;17&lt;/ref-type&gt;&lt;contributors&gt;&lt;authors&gt;&lt;author&gt;Schulzrinne, H.&lt;/author&gt;&lt;author&gt;Rao, A.&lt;/author&gt;&lt;author&gt;Lanphier, R.&lt;/author&gt;&lt;/authors&gt;&lt;/contributors&gt;&lt;titles&gt;&lt;title&gt;Real Time Streaming Protocol (RTSP)&lt;/title&gt;&lt;secondary-title&gt;Request for Comments (RFC) 2326&lt;/secondary-title&gt;&lt;/titles&gt;&lt;periodical&gt;&lt;full-title&gt;Request for Comments (RFC) 2326&lt;/full-title&gt;&lt;/periodical&gt;&lt;dates&gt;&lt;year&gt;1998&lt;/year&gt;&lt;/dates&gt;&lt;isbn&gt;9788578110796&lt;/isbn&gt;&lt;accession-num&gt;25246403&lt;/accession-num&gt;&lt;urls&gt;&lt;/urls&gt;&lt;electronic-resource-num&gt;10.17487/rfc2326&lt;/electronic-resource-num&gt;&lt;/record&gt;&lt;/Cite&gt;&lt;/EndNote&gt;</w:instrText>
      </w:r>
      <w:r w:rsidRPr="00487859">
        <w:rPr>
          <w:rFonts w:ascii="Times New Roman" w:hAnsi="Times New Roman" w:cs="Times New Roman"/>
          <w:szCs w:val="20"/>
        </w:rPr>
        <w:fldChar w:fldCharType="separate"/>
      </w:r>
      <w:r w:rsidR="00515C4E" w:rsidRPr="00487859">
        <w:rPr>
          <w:rFonts w:ascii="Times New Roman" w:hAnsi="Times New Roman" w:cs="Times New Roman"/>
          <w:noProof/>
          <w:szCs w:val="20"/>
        </w:rPr>
        <w:t>[58]</w:t>
      </w:r>
      <w:r w:rsidRPr="00487859">
        <w:rPr>
          <w:rFonts w:ascii="Times New Roman" w:hAnsi="Times New Roman" w:cs="Times New Roman"/>
          <w:szCs w:val="20"/>
        </w:rPr>
        <w:fldChar w:fldCharType="end"/>
      </w:r>
      <w:r w:rsidR="00575866" w:rsidRPr="00487859">
        <w:rPr>
          <w:rFonts w:ascii="Times New Roman" w:hAnsi="Times New Roman" w:cs="Times New Roman"/>
          <w:szCs w:val="20"/>
        </w:rPr>
        <w:t>,</w:t>
      </w:r>
      <w:r w:rsidRPr="00487859">
        <w:rPr>
          <w:rFonts w:ascii="Times New Roman" w:hAnsi="Times New Roman" w:cs="Times New Roman"/>
          <w:szCs w:val="20"/>
        </w:rPr>
        <w:t xml:space="preserve"> and Clientless streaming by </w:t>
      </w:r>
      <w:r w:rsidR="00575866" w:rsidRPr="00487859">
        <w:rPr>
          <w:rFonts w:ascii="Times New Roman" w:hAnsi="Times New Roman" w:cs="Times New Roman"/>
          <w:szCs w:val="20"/>
        </w:rPr>
        <w:t xml:space="preserve">a </w:t>
      </w:r>
      <w:r w:rsidRPr="00487859">
        <w:rPr>
          <w:rFonts w:ascii="Times New Roman" w:hAnsi="Times New Roman" w:cs="Times New Roman"/>
          <w:szCs w:val="20"/>
        </w:rPr>
        <w:t xml:space="preserve">transport protocol </w:t>
      </w:r>
      <w:r w:rsidRPr="00487859">
        <w:rPr>
          <w:rFonts w:ascii="Times New Roman" w:hAnsi="Times New Roman" w:cs="Times New Roman"/>
          <w:szCs w:val="20"/>
        </w:rPr>
        <w:fldChar w:fldCharType="begin"/>
      </w:r>
      <w:r w:rsidR="00515C4E" w:rsidRPr="00487859">
        <w:rPr>
          <w:rFonts w:ascii="Times New Roman" w:hAnsi="Times New Roman" w:cs="Times New Roman"/>
          <w:szCs w:val="20"/>
        </w:rPr>
        <w:instrText xml:space="preserve"> ADDIN EN.CITE &lt;EndNote&gt;&lt;Cite&gt;&lt;Author&gt;Tu&lt;/Author&gt;&lt;Year&gt;2010&lt;/Year&gt;&lt;RecNum&gt;195&lt;/RecNum&gt;&lt;DisplayText&gt;[53]&lt;/DisplayText&gt;&lt;record&gt;&lt;rec-number&gt;195&lt;/rec-number&gt;&lt;foreign-keys&gt;&lt;key app="EN" db-id="z9r5sxpzqwx9v3e5zvppfrwtzvar9sadz02a" timestamp="1553655112"&gt;195&lt;/key&gt;&lt;key app="ENWeb" db-id=""&gt;0&lt;/key&gt;&lt;/foreign-keys&gt;&lt;ref-type name="Thesis"&gt;32&lt;/ref-type&gt;&lt;contributors&gt;&lt;authors&gt;&lt;author&gt;Tsung-Han Tu&lt;/author&gt;&lt;/authors&gt;&lt;tertiary-authors&gt;&lt;author&gt;Chao-Huang Wei&lt;/author&gt;&lt;/tertiary-authors&gt;&lt;/contributors&gt;&lt;titles&gt;&lt;title&gt;Design </w:instrText>
      </w:r>
      <w:r w:rsidR="00515C4E" w:rsidRPr="00487859">
        <w:rPr>
          <w:rFonts w:ascii="Times New Roman" w:hAnsi="Times New Roman" w:cs="Times New Roman" w:hint="eastAsia"/>
          <w:szCs w:val="20"/>
        </w:rPr>
        <w:instrText>and Implementation of Embedded Network Audio Broadcasting Receiver System&lt;/title&gt;&lt;secondary-title&gt;Electrical Engineering&lt;/secondary-title&gt;&lt;/titles&gt;&lt;pages&gt;103&lt;/pages&gt;&lt;volume&gt;master&lt;/volume&gt;&lt;keywords&gt;&lt;keyword&gt;Digital Audio Broadcasting</w:instrText>
      </w:r>
      <w:r w:rsidR="00515C4E" w:rsidRPr="00487859">
        <w:rPr>
          <w:rFonts w:ascii="Times New Roman" w:hAnsi="Times New Roman" w:cs="Times New Roman" w:hint="eastAsia"/>
          <w:szCs w:val="20"/>
        </w:rPr>
        <w:instrText>、</w:instrText>
      </w:r>
      <w:r w:rsidR="00515C4E" w:rsidRPr="00487859">
        <w:rPr>
          <w:rFonts w:ascii="Times New Roman" w:hAnsi="Times New Roman" w:cs="Times New Roman" w:hint="eastAsia"/>
          <w:szCs w:val="20"/>
        </w:rPr>
        <w:instrText>Embedded System</w:instrText>
      </w:r>
      <w:r w:rsidR="00515C4E" w:rsidRPr="00487859">
        <w:rPr>
          <w:rFonts w:ascii="Times New Roman" w:hAnsi="Times New Roman" w:cs="Times New Roman" w:hint="eastAsia"/>
          <w:szCs w:val="20"/>
        </w:rPr>
        <w:instrText>、</w:instrText>
      </w:r>
      <w:r w:rsidR="00515C4E" w:rsidRPr="00487859">
        <w:rPr>
          <w:rFonts w:ascii="Times New Roman" w:hAnsi="Times New Roman" w:cs="Times New Roman" w:hint="eastAsia"/>
          <w:szCs w:val="20"/>
        </w:rPr>
        <w:instrText>MP3&lt;/</w:instrText>
      </w:r>
      <w:r w:rsidR="00515C4E" w:rsidRPr="00487859">
        <w:rPr>
          <w:rFonts w:ascii="Times New Roman" w:hAnsi="Times New Roman" w:cs="Times New Roman"/>
          <w:szCs w:val="20"/>
        </w:rPr>
        <w:instrText>keyword&gt;&lt;/keywords&gt;&lt;dates&gt;&lt;year&gt;2010&lt;/year&gt;&lt;/dates&gt;&lt;pub-location&gt;Taiwan&lt;/pub-location&gt;&lt;publisher&gt;Southern Taiwan University of Science and Technology&lt;/publisher&gt;&lt;urls&gt;&lt;/urls&gt;&lt;/record&gt;&lt;/Cite&gt;&lt;/EndNote&gt;</w:instrText>
      </w:r>
      <w:r w:rsidRPr="00487859">
        <w:rPr>
          <w:rFonts w:ascii="Times New Roman" w:hAnsi="Times New Roman" w:cs="Times New Roman"/>
          <w:szCs w:val="20"/>
        </w:rPr>
        <w:fldChar w:fldCharType="separate"/>
      </w:r>
      <w:r w:rsidR="00515C4E" w:rsidRPr="00487859">
        <w:rPr>
          <w:rFonts w:ascii="Times New Roman" w:hAnsi="Times New Roman" w:cs="Times New Roman"/>
          <w:noProof/>
          <w:szCs w:val="20"/>
        </w:rPr>
        <w:t>[53]</w:t>
      </w:r>
      <w:r w:rsidRPr="00487859">
        <w:rPr>
          <w:rFonts w:ascii="Times New Roman" w:hAnsi="Times New Roman" w:cs="Times New Roman"/>
          <w:szCs w:val="20"/>
        </w:rPr>
        <w:fldChar w:fldCharType="end"/>
      </w:r>
      <w:r w:rsidRPr="00487859">
        <w:rPr>
          <w:rFonts w:ascii="Times New Roman" w:hAnsi="Times New Roman" w:cs="Times New Roman"/>
          <w:szCs w:val="20"/>
        </w:rPr>
        <w:t xml:space="preserve">. Online real-time and on-demand playback are the two main modes. Video is </w:t>
      </w:r>
      <w:r w:rsidR="00575866" w:rsidRPr="00487859">
        <w:rPr>
          <w:rFonts w:ascii="Times New Roman" w:hAnsi="Times New Roman" w:cs="Times New Roman"/>
          <w:szCs w:val="20"/>
        </w:rPr>
        <w:t xml:space="preserve">typically </w:t>
      </w:r>
      <w:r w:rsidRPr="00487859">
        <w:rPr>
          <w:rFonts w:ascii="Times New Roman" w:hAnsi="Times New Roman" w:cs="Times New Roman"/>
          <w:szCs w:val="20"/>
        </w:rPr>
        <w:t>transmitted online via RTP</w:t>
      </w:r>
      <w:r w:rsidR="008D5877" w:rsidRPr="00487859">
        <w:rPr>
          <w:rFonts w:ascii="Times New Roman" w:hAnsi="Times New Roman" w:cs="Times New Roman"/>
          <w:szCs w:val="20"/>
        </w:rPr>
        <w:t xml:space="preserve"> (Real-time Transport Protocol)</w:t>
      </w:r>
      <w:r w:rsidRPr="00487859">
        <w:rPr>
          <w:rFonts w:ascii="Times New Roman" w:hAnsi="Times New Roman" w:cs="Times New Roman"/>
          <w:szCs w:val="20"/>
        </w:rPr>
        <w:t xml:space="preserve"> streaming (True Streaming's RTP transmission protocol). RTP uses </w:t>
      </w:r>
      <w:r w:rsidR="00575866" w:rsidRPr="00487859">
        <w:rPr>
          <w:rFonts w:ascii="Times New Roman" w:hAnsi="Times New Roman" w:cs="Times New Roman"/>
          <w:szCs w:val="20"/>
        </w:rPr>
        <w:t xml:space="preserve">a </w:t>
      </w:r>
      <w:r w:rsidRPr="00487859">
        <w:rPr>
          <w:rFonts w:ascii="Times New Roman" w:hAnsi="Times New Roman" w:cs="Times New Roman"/>
          <w:szCs w:val="20"/>
        </w:rPr>
        <w:t>UDP</w:t>
      </w:r>
      <w:r w:rsidR="00487859" w:rsidRPr="00487859">
        <w:rPr>
          <w:rFonts w:ascii="Times New Roman" w:hAnsi="Times New Roman" w:cs="Times New Roman"/>
          <w:szCs w:val="20"/>
        </w:rPr>
        <w:t xml:space="preserve"> (User Datagram Protocol)</w:t>
      </w:r>
      <w:r w:rsidRPr="00487859">
        <w:rPr>
          <w:rFonts w:ascii="Times New Roman" w:hAnsi="Times New Roman" w:cs="Times New Roman"/>
          <w:szCs w:val="20"/>
        </w:rPr>
        <w:t xml:space="preserve"> transmission protocol to avoid sound or video delay</w:t>
      </w:r>
      <w:r w:rsidRPr="00487859">
        <w:rPr>
          <w:rFonts w:ascii="Times New Roman" w:hAnsi="Times New Roman" w:cs="Times New Roman" w:hint="eastAsia"/>
          <w:szCs w:val="20"/>
        </w:rPr>
        <w:t xml:space="preserve"> </w:t>
      </w:r>
      <w:r w:rsidRPr="00487859">
        <w:rPr>
          <w:rFonts w:ascii="Times New Roman" w:hAnsi="Times New Roman" w:cs="Times New Roman"/>
          <w:szCs w:val="20"/>
        </w:rPr>
        <w:fldChar w:fldCharType="begin">
          <w:fldData xml:space="preserve">PEVuZE5vdGU+PENpdGU+PEF1dGhvcj5TY2h1bHpyaW5uZTwvQXV0aG9yPjxZZWFyPjIwMDM8L1ll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</w:fldData>
        </w:fldChar>
      </w:r>
      <w:r w:rsidR="00515C4E" w:rsidRPr="00487859">
        <w:rPr>
          <w:rFonts w:ascii="Times New Roman" w:hAnsi="Times New Roman" w:cs="Times New Roman"/>
          <w:szCs w:val="20"/>
        </w:rPr>
        <w:instrText xml:space="preserve"> ADDIN EN.CITE </w:instrText>
      </w:r>
      <w:r w:rsidR="00515C4E" w:rsidRPr="00487859">
        <w:rPr>
          <w:rFonts w:ascii="Times New Roman" w:hAnsi="Times New Roman" w:cs="Times New Roman"/>
          <w:szCs w:val="20"/>
        </w:rPr>
        <w:fldChar w:fldCharType="begin">
          <w:fldData xml:space="preserve">PEVuZE5vdGU+PENpdGU+PEF1dGhvcj5TY2h1bHpyaW5uZTwvQXV0aG9yPjxZZWFyPjIwMDM8L1ll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</w:fldData>
        </w:fldChar>
      </w:r>
      <w:r w:rsidR="00515C4E" w:rsidRPr="00487859">
        <w:rPr>
          <w:rFonts w:ascii="Times New Roman" w:hAnsi="Times New Roman" w:cs="Times New Roman"/>
          <w:szCs w:val="20"/>
        </w:rPr>
        <w:instrText xml:space="preserve"> ADDIN EN.CITE.DATA </w:instrText>
      </w:r>
      <w:r w:rsidR="00515C4E" w:rsidRPr="00487859">
        <w:rPr>
          <w:rFonts w:ascii="Times New Roman" w:hAnsi="Times New Roman" w:cs="Times New Roman"/>
          <w:szCs w:val="20"/>
        </w:rPr>
      </w:r>
      <w:r w:rsidR="00515C4E" w:rsidRPr="00487859">
        <w:rPr>
          <w:rFonts w:ascii="Times New Roman" w:hAnsi="Times New Roman" w:cs="Times New Roman"/>
          <w:szCs w:val="20"/>
        </w:rPr>
        <w:fldChar w:fldCharType="end"/>
      </w:r>
      <w:r w:rsidRPr="00487859">
        <w:rPr>
          <w:rFonts w:ascii="Times New Roman" w:hAnsi="Times New Roman" w:cs="Times New Roman"/>
          <w:szCs w:val="20"/>
        </w:rPr>
      </w:r>
      <w:r w:rsidRPr="00487859">
        <w:rPr>
          <w:rFonts w:ascii="Times New Roman" w:hAnsi="Times New Roman" w:cs="Times New Roman"/>
          <w:szCs w:val="20"/>
        </w:rPr>
        <w:fldChar w:fldCharType="separate"/>
      </w:r>
      <w:r w:rsidR="00515C4E" w:rsidRPr="00487859">
        <w:rPr>
          <w:rFonts w:ascii="Times New Roman" w:hAnsi="Times New Roman" w:cs="Times New Roman"/>
          <w:noProof/>
          <w:szCs w:val="20"/>
        </w:rPr>
        <w:t>[54, 59, 60]</w:t>
      </w:r>
      <w:r w:rsidRPr="00487859">
        <w:rPr>
          <w:rFonts w:ascii="Times New Roman" w:hAnsi="Times New Roman" w:cs="Times New Roman"/>
          <w:szCs w:val="20"/>
        </w:rPr>
        <w:fldChar w:fldCharType="end"/>
      </w:r>
      <w:r w:rsidR="00575866" w:rsidRPr="00487859">
        <w:rPr>
          <w:rFonts w:ascii="Times New Roman" w:hAnsi="Times New Roman" w:cs="Times New Roman"/>
          <w:szCs w:val="20"/>
        </w:rPr>
        <w:t>,</w:t>
      </w:r>
      <w:r w:rsidRPr="00487859">
        <w:rPr>
          <w:rFonts w:ascii="Times New Roman" w:hAnsi="Times New Roman" w:cs="Times New Roman"/>
          <w:szCs w:val="20"/>
        </w:rPr>
        <w:t xml:space="preserve"> </w:t>
      </w:r>
      <w:r w:rsidR="00575866" w:rsidRPr="00487859">
        <w:rPr>
          <w:rFonts w:ascii="Times New Roman" w:hAnsi="Times New Roman" w:cs="Times New Roman"/>
          <w:szCs w:val="20"/>
        </w:rPr>
        <w:t>to m</w:t>
      </w:r>
      <w:r w:rsidRPr="00487859">
        <w:rPr>
          <w:rFonts w:ascii="Times New Roman" w:hAnsi="Times New Roman" w:cs="Times New Roman"/>
          <w:szCs w:val="20"/>
        </w:rPr>
        <w:t xml:space="preserve">odify the transmission speed through </w:t>
      </w:r>
      <w:r w:rsidR="00575866" w:rsidRPr="00487859">
        <w:rPr>
          <w:rFonts w:ascii="Times New Roman" w:hAnsi="Times New Roman" w:cs="Times New Roman"/>
          <w:szCs w:val="20"/>
        </w:rPr>
        <w:t xml:space="preserve">an </w:t>
      </w:r>
      <w:r w:rsidRPr="00487859">
        <w:rPr>
          <w:rFonts w:ascii="Times New Roman" w:hAnsi="Times New Roman" w:cs="Times New Roman"/>
          <w:szCs w:val="20"/>
        </w:rPr>
        <w:t>RTCP (</w:t>
      </w:r>
      <w:r w:rsidR="00575866" w:rsidRPr="00487859">
        <w:rPr>
          <w:rFonts w:ascii="Times New Roman" w:hAnsi="Times New Roman" w:cs="Times New Roman"/>
          <w:szCs w:val="20"/>
        </w:rPr>
        <w:t>real</w:t>
      </w:r>
      <w:r w:rsidRPr="00487859">
        <w:rPr>
          <w:rFonts w:ascii="Times New Roman" w:hAnsi="Times New Roman" w:cs="Times New Roman"/>
          <w:szCs w:val="20"/>
        </w:rPr>
        <w:t xml:space="preserve">-time </w:t>
      </w:r>
      <w:r w:rsidR="00575866" w:rsidRPr="00487859">
        <w:rPr>
          <w:rFonts w:ascii="Times New Roman" w:hAnsi="Times New Roman" w:cs="Times New Roman"/>
          <w:szCs w:val="20"/>
        </w:rPr>
        <w:t>transmission con</w:t>
      </w:r>
      <w:r w:rsidR="00575866" w:rsidRPr="00931843">
        <w:rPr>
          <w:rFonts w:ascii="Times New Roman" w:hAnsi="Times New Roman" w:cs="Times New Roman"/>
          <w:szCs w:val="20"/>
        </w:rPr>
        <w:t xml:space="preserve">trol </w:t>
      </w:r>
      <w:r w:rsidR="00575866">
        <w:rPr>
          <w:rFonts w:ascii="Times New Roman" w:hAnsi="Times New Roman" w:cs="Times New Roman"/>
          <w:szCs w:val="20"/>
        </w:rPr>
        <w:t>p</w:t>
      </w:r>
      <w:r w:rsidR="00575866" w:rsidRPr="00931843">
        <w:rPr>
          <w:rFonts w:ascii="Times New Roman" w:hAnsi="Times New Roman" w:cs="Times New Roman"/>
          <w:szCs w:val="20"/>
        </w:rPr>
        <w:t>rotocol</w:t>
      </w:r>
      <w:r w:rsidRPr="00931843">
        <w:rPr>
          <w:rFonts w:ascii="Times New Roman" w:hAnsi="Times New Roman" w:cs="Times New Roman"/>
          <w:szCs w:val="20"/>
        </w:rPr>
        <w:t xml:space="preserve">), and even change the load type. RTP provides traffic and congestion control services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&lt;EndNote&gt;&lt;Cite&gt;&lt;Author&gt;Goralski&lt;/Author&gt;&lt;Year&gt;2017&lt;/Year&gt;&lt;RecNum&gt;446&lt;/RecNum&gt;&lt;DisplayText&gt;[60, 61]&lt;/DisplayText&gt;&lt;record&gt;&lt;rec-number&gt;446&lt;/rec-number&gt;&lt;foreign-keys&gt;&lt;key app="EN" db-id="z9r5sxpzqwx9v3e5zvppfrwtzvar9sadz02a" timestamp="1590470715"&gt;446&lt;/key&gt;&lt;/foreign-keys&gt;&lt;ref-type name="Book"&gt;6&lt;/ref-type&gt;&lt;contributors&gt;&lt;authors&gt;&lt;author&gt;Goralski, Walter&lt;/author&gt;&lt;/authors&gt;&lt;/contributors&gt;&lt;titles&gt;&lt;title&gt;The illustrated network: how TCP/IP works in a modern network&lt;/title&gt;&lt;/titles&gt;&lt;dates&gt;&lt;year&gt;2017&lt;/year&gt;&lt;/dates&gt;&lt;publisher&gt;Morgan Kaufmann&lt;/publisher&gt;&lt;isbn&gt;0128110287&lt;/isbn&gt;&lt;urls&gt;&lt;/urls&gt;&lt;/record&gt;&lt;/Cite&gt;&lt;Cite&gt;&lt;Author&gt;Ott&lt;/Author&gt;&lt;Year&gt;2010&lt;/Year&gt;&lt;RecNum&gt;397&lt;/RecNum&gt;&lt;record&gt;&lt;rec-number&gt;397&lt;/rec-number&gt;&lt;foreign-keys&gt;&lt;key app="EN" db-id="z9r5sxpzqwx9v3e5zvppfrwtzvar9sadz02a" timestamp="1579167485"&gt;397&lt;/key&gt;&lt;/foreign-keys&gt;&lt;ref-type name="Journal Article"&gt;17&lt;/ref-type&gt;&lt;contributors&gt;&lt;authors&gt;&lt;author&gt;Ott, J.&lt;/author&gt;&lt;author&gt;Chesterfield, J.&lt;/author&gt;&lt;author&gt;Schooler, E.&lt;/author&gt;&lt;/authors&gt;&lt;/contributors&gt;&lt;titles&gt;&lt;title&gt;RTP Control Protocol (RTCP) Extensions for Single-Source Multicast Sessions with Unicast Feedback&lt;/title&gt;&lt;secondary-title&gt;Request for Comments (RFC) 5760&lt;/secondary-title&gt;&lt;/titles&gt;&lt;periodical&gt;&lt;full-title&gt;Request for Comments (RFC) 5760&lt;/full-title&gt;&lt;/periodical&gt;&lt;pages&gt;1-66&lt;/pages&gt;&lt;dates&gt;&lt;year&gt;2010&lt;/year&gt;&lt;/dates&gt;&lt;isbn&gt;9788578110796&lt;/isbn&gt;&lt;accession-num&gt;25246403&lt;/accession-num&gt;&lt;urls&gt;&lt;/urls&gt;&lt;electronic-resource-num&gt;10.17487/rfc5760&lt;/electronic-resource-num&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[60, 61]</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In addition, OTA (over-the-air download) is used to deliver the Java player to the client, so that streaming media on mobile devices can improve </w:t>
      </w:r>
      <w:r w:rsidR="008F0DAF">
        <w:rPr>
          <w:rFonts w:ascii="Times New Roman" w:hAnsi="Times New Roman" w:cs="Times New Roman"/>
          <w:szCs w:val="20"/>
        </w:rPr>
        <w:t xml:space="preserve">their </w:t>
      </w:r>
      <w:r w:rsidRPr="00931843">
        <w:rPr>
          <w:rFonts w:ascii="Times New Roman" w:hAnsi="Times New Roman" w:cs="Times New Roman"/>
          <w:szCs w:val="20"/>
        </w:rPr>
        <w:t xml:space="preserve">efficiency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&lt;EndNote&gt;&lt;Cite&gt;&lt;Author&gt;Tu&lt;/Author&gt;&lt;Year&gt;2010&lt;/Year&gt;&lt;RecNum&gt;195&lt;/RecNum&gt;&lt;DisplayText&gt;[53, 55]&lt;/DisplayText&gt;&lt;record&gt;&lt;rec-number&gt;195&lt;/rec-number&gt;&lt;foreign-keys&gt;&lt;key app="EN" db-id="z9r5sxpzqwx9v3e5zvppfrwtzvar9sadz02a" timestamp="1553655112"&gt;195&lt;/key&gt;&lt;key app="ENWeb" db-id=""&gt;0&lt;/key&gt;&lt;/foreign-keys&gt;&lt;ref-type name="Thesis"&gt;32&lt;/ref-type&gt;&lt;contributors&gt;&lt;authors&gt;&lt;author&gt;Tsung-Han Tu&lt;/author&gt;&lt;/authors&gt;&lt;tertiary-authors&gt;&lt;author&gt;Chao-Huang Wei&lt;/author&gt;&lt;/tertiary-authors&gt;&lt;/contributors&gt;&lt;titles&gt;&lt;title&gt;Des</w:instrText>
      </w:r>
      <w:r w:rsidR="00515C4E" w:rsidRPr="00931843">
        <w:rPr>
          <w:rFonts w:ascii="Times New Roman" w:hAnsi="Times New Roman" w:cs="Times New Roman" w:hint="eastAsia"/>
          <w:szCs w:val="20"/>
        </w:rPr>
        <w:instrText>ign and Implementation of Embedded Network Audio Broadcasting Receiver System&lt;/title&gt;&lt;secondary-title&gt;Electrical Engineering&lt;/secondary-title&gt;&lt;/titles&gt;&lt;pages&gt;103&lt;/pages&gt;&lt;volume&gt;master&lt;/volume&gt;&lt;keywords&gt;&lt;keyword&gt;Digital Audio Broadcasting</w:instrText>
      </w:r>
      <w:r w:rsidR="00515C4E" w:rsidRPr="00931843">
        <w:rPr>
          <w:rFonts w:ascii="Times New Roman" w:hAnsi="Times New Roman" w:cs="Times New Roman" w:hint="eastAsia"/>
          <w:szCs w:val="20"/>
        </w:rPr>
        <w:instrText>、</w:instrText>
      </w:r>
      <w:r w:rsidR="00515C4E" w:rsidRPr="00931843">
        <w:rPr>
          <w:rFonts w:ascii="Times New Roman" w:hAnsi="Times New Roman" w:cs="Times New Roman" w:hint="eastAsia"/>
          <w:szCs w:val="20"/>
        </w:rPr>
        <w:instrText>Embedded System</w:instrText>
      </w:r>
      <w:r w:rsidR="00515C4E" w:rsidRPr="00931843">
        <w:rPr>
          <w:rFonts w:ascii="Times New Roman" w:hAnsi="Times New Roman" w:cs="Times New Roman" w:hint="eastAsia"/>
          <w:szCs w:val="20"/>
        </w:rPr>
        <w:instrText>、</w:instrText>
      </w:r>
      <w:r w:rsidR="00515C4E" w:rsidRPr="00931843">
        <w:rPr>
          <w:rFonts w:ascii="Times New Roman" w:hAnsi="Times New Roman" w:cs="Times New Roman" w:hint="eastAsia"/>
          <w:szCs w:val="20"/>
        </w:rPr>
        <w:instrText>M</w:instrText>
      </w:r>
      <w:r w:rsidR="00515C4E" w:rsidRPr="00931843">
        <w:rPr>
          <w:rFonts w:ascii="Times New Roman" w:hAnsi="Times New Roman" w:cs="Times New Roman"/>
          <w:szCs w:val="20"/>
        </w:rPr>
        <w:instrText>P3&lt;/keyword&gt;&lt;/keywords&gt;&lt;dates&gt;&lt;year&gt;2010&lt;/year&gt;&lt;/dates&gt;&lt;pub-location&gt;Taiwan&lt;/pub-location&gt;&lt;publisher&gt;Southern Taiwan University of Science and Technology&lt;/publisher&gt;&lt;urls&gt;&lt;/urls&gt;&lt;/record&gt;&lt;/Cite&gt;&lt;Cite&gt;&lt;Author&gt;Lu&lt;/Author&gt;&lt;Year&gt;2012&lt;/Year&gt;&lt;RecNum&gt;391&lt;/RecNum&gt;&lt;record&gt;&lt;rec-number&gt;391&lt;/rec-number&gt;&lt;foreign-keys&gt;&lt;key app="EN" db-id="z9r5sxpzqwx9v3e5zvppfrwtzvar9sadz02a" timestamp="1579167485"&gt;391&lt;/key&gt;&lt;/foreign-keys&gt;&lt;ref-type name="Thesis"&gt;32&lt;/ref-type&gt;&lt;contributors&gt;&lt;authors&gt;&lt;author&gt;Sheng-Han Lu&lt;/author&gt;&lt;/authors&gt;&lt;tertiary-authors&gt;&lt;author&gt;Chin-Yuan Chang&lt;/author&gt;&lt;/tertiary-authors&gt;&lt;/contributors&gt;&lt;titles&gt;&lt;title&gt;Design and Implementation of Mobile Multi-Media Streaming Service and Management System – with Museum as a Case Study&lt;/title&gt;&lt;secondary-title&gt;Computer Scie</w:instrText>
      </w:r>
      <w:r w:rsidR="00515C4E" w:rsidRPr="00931843">
        <w:rPr>
          <w:rFonts w:ascii="Times New Roman" w:hAnsi="Times New Roman" w:cs="Times New Roman" w:hint="eastAsia"/>
          <w:szCs w:val="20"/>
        </w:rPr>
        <w:instrText>nce and Information Engineering&lt;/secondary-title&gt;&lt;/titles&gt;&lt;pages&gt;75&lt;/pages&gt;&lt;volume&gt;master&lt;/volume&gt;&lt;keywords&gt;&lt;keyword&gt;Museum Tutor Guide</w:instrText>
      </w:r>
      <w:r w:rsidR="00515C4E" w:rsidRPr="00931843">
        <w:rPr>
          <w:rFonts w:ascii="Times New Roman" w:hAnsi="Times New Roman" w:cs="Times New Roman" w:hint="eastAsia"/>
          <w:szCs w:val="20"/>
        </w:rPr>
        <w:instrText>、</w:instrText>
      </w:r>
      <w:r w:rsidR="00515C4E" w:rsidRPr="00931843">
        <w:rPr>
          <w:rFonts w:ascii="Times New Roman" w:hAnsi="Times New Roman" w:cs="Times New Roman" w:hint="eastAsia"/>
          <w:szCs w:val="20"/>
        </w:rPr>
        <w:instrText>RTSP Streaming</w:instrText>
      </w:r>
      <w:r w:rsidR="00515C4E" w:rsidRPr="00931843">
        <w:rPr>
          <w:rFonts w:ascii="Times New Roman" w:hAnsi="Times New Roman" w:cs="Times New Roman" w:hint="eastAsia"/>
          <w:szCs w:val="20"/>
        </w:rPr>
        <w:instrText>、</w:instrText>
      </w:r>
      <w:r w:rsidR="00515C4E" w:rsidRPr="00931843">
        <w:rPr>
          <w:rFonts w:ascii="Times New Roman" w:hAnsi="Times New Roman" w:cs="Times New Roman" w:hint="eastAsia"/>
          <w:szCs w:val="20"/>
        </w:rPr>
        <w:instrText>Darwin Streaming&lt;/keyword&gt;&lt;/keywords&gt;&lt;dates&gt;&lt;year&gt;2012&lt;/year&gt;&lt;/dates&gt;&lt;pub-location&gt;Taiwan&lt;/pub-location&gt;</w:instrText>
      </w:r>
      <w:r w:rsidR="00515C4E" w:rsidRPr="00931843">
        <w:rPr>
          <w:rFonts w:ascii="Times New Roman" w:hAnsi="Times New Roman" w:cs="Times New Roman"/>
          <w:szCs w:val="20"/>
        </w:rPr>
        <w:instrText>&lt;publisher&gt;Shu-Te University&lt;/publisher&gt;&lt;urls&gt;&lt;/urls&gt;&lt;/record&gt;&lt;/Cite&gt;&lt;/EndNote&gt;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[53, 55]</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w:t>
      </w:r>
    </w:p>
    <w:p w14:paraId="448E7EF0" w14:textId="5069949B" w:rsidR="003830C5" w:rsidRPr="00931843" w:rsidRDefault="003830C5" w:rsidP="003830C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Online playback technology improves the usability of music. However, in the actual data transmission process, problems may occur due to changes in the </w:t>
      </w:r>
      <w:r w:rsidR="006C150E">
        <w:rPr>
          <w:rFonts w:ascii="Times New Roman" w:hAnsi="Times New Roman" w:cs="Times New Roman"/>
          <w:szCs w:val="20"/>
        </w:rPr>
        <w:t>i</w:t>
      </w:r>
      <w:r w:rsidR="006C150E" w:rsidRPr="00931843">
        <w:rPr>
          <w:rFonts w:ascii="Times New Roman" w:hAnsi="Times New Roman" w:cs="Times New Roman"/>
          <w:szCs w:val="20"/>
        </w:rPr>
        <w:t xml:space="preserve">nternet </w:t>
      </w:r>
      <w:r w:rsidRPr="00931843">
        <w:rPr>
          <w:rFonts w:ascii="Times New Roman" w:hAnsi="Times New Roman" w:cs="Times New Roman"/>
          <w:szCs w:val="20"/>
        </w:rPr>
        <w:t xml:space="preserve">environment. First, the file </w:t>
      </w:r>
      <w:r w:rsidR="008F0DAF">
        <w:rPr>
          <w:rFonts w:ascii="Times New Roman" w:hAnsi="Times New Roman" w:cs="Times New Roman"/>
          <w:szCs w:val="20"/>
        </w:rPr>
        <w:t>may be</w:t>
      </w:r>
      <w:r w:rsidR="008F0DAF" w:rsidRPr="00931843">
        <w:rPr>
          <w:rFonts w:ascii="Times New Roman" w:hAnsi="Times New Roman" w:cs="Times New Roman"/>
          <w:szCs w:val="20"/>
        </w:rPr>
        <w:t xml:space="preserve"> </w:t>
      </w:r>
      <w:r w:rsidRPr="00931843">
        <w:rPr>
          <w:rFonts w:ascii="Times New Roman" w:hAnsi="Times New Roman" w:cs="Times New Roman"/>
          <w:szCs w:val="20"/>
        </w:rPr>
        <w:t xml:space="preserve">damaged due to transmission errors, so an error control mechanism must be added to compensate for damaged data. Secondly, bandwidth changes </w:t>
      </w:r>
      <w:r w:rsidR="008F0DAF">
        <w:rPr>
          <w:rFonts w:ascii="Times New Roman" w:hAnsi="Times New Roman" w:cs="Times New Roman"/>
          <w:szCs w:val="20"/>
        </w:rPr>
        <w:t>require</w:t>
      </w:r>
      <w:r w:rsidRPr="00931843">
        <w:rPr>
          <w:rFonts w:ascii="Times New Roman" w:hAnsi="Times New Roman" w:cs="Times New Roman"/>
          <w:szCs w:val="20"/>
        </w:rPr>
        <w:t xml:space="preserve"> scalable streaming files. </w:t>
      </w:r>
      <w:r w:rsidR="008F0DAF">
        <w:rPr>
          <w:rFonts w:ascii="Times New Roman" w:hAnsi="Times New Roman" w:cs="Times New Roman"/>
          <w:szCs w:val="20"/>
        </w:rPr>
        <w:t>This a</w:t>
      </w:r>
      <w:r w:rsidRPr="00931843">
        <w:rPr>
          <w:rFonts w:ascii="Times New Roman" w:hAnsi="Times New Roman" w:cs="Times New Roman"/>
          <w:szCs w:val="20"/>
        </w:rPr>
        <w:t>llows clients to access media data of any size or quality under any bandwidth and device.</w:t>
      </w:r>
    </w:p>
    <w:p w14:paraId="6B59F83C" w14:textId="5B629D4C" w:rsidR="006F2952" w:rsidRDefault="003830C5" w:rsidP="003830C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lastRenderedPageBreak/>
        <w:t>Another streaming technology is the protocol for music output and input, ASIO (Audio Stream Input and Output)</w:t>
      </w:r>
      <w:r w:rsidR="003A7706"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&lt;EndNote&gt;&lt;Cite&gt;&lt;Year&gt;2011&lt;/Year&gt;&lt;RecNum&gt;382&lt;/RecNum&gt;&lt;DisplayText&gt;[62]&lt;/DisplayText&gt;&lt;record&gt;&lt;rec-number&gt;382&lt;/rec-number&gt;&lt;foreign-keys&gt;&lt;key app="EN" db-id="z9r5sxpzqwx9v3e5zvppfrwtzvar9sadz02a" timestamp="1579167485"&gt;382&lt;/key&gt;&lt;/foreign-keys&gt;&lt;ref-type name="Web Page"&gt;12&lt;/ref-type&gt;&lt;contributors&gt;&lt;/contributors&gt;&lt;titles&gt;&lt;title&gt;Asio, Asio 4All, Ks, Was Api&lt;/title&gt;&lt;/titles&gt;&lt;dates&gt;&lt;year&gt;2011&lt;/year&gt;&lt;/dates&gt;&lt;urls&gt;&lt;related-urls&gt;&lt;url&gt;http://www.360doc.com/content/11/0910/12/7558399_147244236.shtml&lt;/url&gt;&lt;/related-urls&gt;&lt;/urls&gt;&lt;/record&gt;&lt;/Cite&gt;&lt;/EndNote&gt;</w:instrText>
      </w:r>
      <w:r w:rsidR="003A7706"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[62]</w:t>
      </w:r>
      <w:r w:rsidR="003A7706" w:rsidRPr="00931843">
        <w:rPr>
          <w:rFonts w:ascii="Times New Roman" w:hAnsi="Times New Roman" w:cs="Times New Roman"/>
          <w:szCs w:val="20"/>
        </w:rPr>
        <w:fldChar w:fldCharType="end"/>
      </w:r>
      <w:r w:rsidRPr="00931843">
        <w:rPr>
          <w:rFonts w:ascii="Times New Roman" w:hAnsi="Times New Roman" w:cs="Times New Roman"/>
          <w:szCs w:val="20"/>
        </w:rPr>
        <w:t xml:space="preserve">, which is one of the audio </w:t>
      </w:r>
      <w:r w:rsidRPr="00487859">
        <w:rPr>
          <w:rFonts w:ascii="Times New Roman" w:hAnsi="Times New Roman" w:cs="Times New Roman"/>
          <w:szCs w:val="20"/>
        </w:rPr>
        <w:t>API</w:t>
      </w:r>
      <w:r w:rsidR="00487859">
        <w:rPr>
          <w:rFonts w:ascii="Times New Roman" w:hAnsi="Times New Roman" w:cs="Times New Roman"/>
          <w:szCs w:val="20"/>
        </w:rPr>
        <w:t xml:space="preserve"> (</w:t>
      </w:r>
      <w:r w:rsidR="00487859" w:rsidRPr="00487859">
        <w:rPr>
          <w:rFonts w:ascii="Times New Roman" w:hAnsi="Times New Roman" w:cs="Times New Roman"/>
          <w:szCs w:val="20"/>
        </w:rPr>
        <w:t>Application Programming Interface</w:t>
      </w:r>
      <w:r w:rsidR="00487859">
        <w:rPr>
          <w:rFonts w:ascii="Times New Roman" w:hAnsi="Times New Roman" w:cs="Times New Roman"/>
          <w:szCs w:val="20"/>
        </w:rPr>
        <w:t>)</w:t>
      </w:r>
      <w:r w:rsidRPr="00931843">
        <w:rPr>
          <w:rFonts w:ascii="Times New Roman" w:hAnsi="Times New Roman" w:cs="Times New Roman"/>
          <w:szCs w:val="20"/>
        </w:rPr>
        <w:t xml:space="preserve"> standards defined by Steinberg (German company). When using a microphone or a digital sound library for editing and performance through a MIDI controller, the delay of audio monitoring must be reduced during tracking, recording</w:t>
      </w:r>
      <w:r w:rsidR="006F2952">
        <w:rPr>
          <w:rFonts w:ascii="Times New Roman" w:hAnsi="Times New Roman" w:cs="Times New Roman"/>
          <w:szCs w:val="20"/>
        </w:rPr>
        <w:t>,</w:t>
      </w:r>
      <w:r w:rsidRPr="00931843">
        <w:rPr>
          <w:rFonts w:ascii="Times New Roman" w:hAnsi="Times New Roman" w:cs="Times New Roman"/>
          <w:szCs w:val="20"/>
        </w:rPr>
        <w:t xml:space="preserve"> and playback. If the sound is delayed, the musician will not be able to perform properly or control his emotions during the recording. </w:t>
      </w:r>
    </w:p>
    <w:p w14:paraId="29A8893E" w14:textId="53404845" w:rsidR="003830C5" w:rsidRPr="00931843" w:rsidRDefault="003830C5" w:rsidP="003830C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The most commonly used </w:t>
      </w:r>
      <w:r w:rsidR="006F2952">
        <w:rPr>
          <w:rFonts w:ascii="Times New Roman" w:hAnsi="Times New Roman" w:cs="Times New Roman"/>
          <w:szCs w:val="20"/>
        </w:rPr>
        <w:t xml:space="preserve">controller </w:t>
      </w:r>
      <w:r w:rsidRPr="00931843">
        <w:rPr>
          <w:rFonts w:ascii="Times New Roman" w:hAnsi="Times New Roman" w:cs="Times New Roman"/>
          <w:szCs w:val="20"/>
        </w:rPr>
        <w:t>at present is VST (Virtual Studio Technology)/</w:t>
      </w:r>
      <w:proofErr w:type="spellStart"/>
      <w:r w:rsidRPr="00931843">
        <w:rPr>
          <w:rFonts w:ascii="Times New Roman" w:hAnsi="Times New Roman" w:cs="Times New Roman"/>
          <w:szCs w:val="20"/>
        </w:rPr>
        <w:t>VSTi</w:t>
      </w:r>
      <w:proofErr w:type="spellEnd"/>
      <w:r w:rsidRPr="00931843">
        <w:rPr>
          <w:rFonts w:ascii="Times New Roman" w:hAnsi="Times New Roman" w:cs="Times New Roman"/>
          <w:szCs w:val="20"/>
        </w:rPr>
        <w:t xml:space="preserve"> (Virtual Studio Technology Instrument) imported by Steinberg, plugin programs-sound sources and effects. </w:t>
      </w:r>
      <w:r w:rsidR="006F2952">
        <w:rPr>
          <w:rFonts w:ascii="Times New Roman" w:hAnsi="Times New Roman" w:cs="Times New Roman"/>
          <w:szCs w:val="20"/>
        </w:rPr>
        <w:t>T</w:t>
      </w:r>
      <w:r w:rsidRPr="00931843">
        <w:rPr>
          <w:rFonts w:ascii="Times New Roman" w:hAnsi="Times New Roman" w:cs="Times New Roman"/>
          <w:szCs w:val="20"/>
        </w:rPr>
        <w:t xml:space="preserve">o obtain the best VST effect, the sound effect interface must support the ASIO specification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&lt;EndNote&gt;&lt;Cite&gt;&lt;Year&gt;2011&lt;/Year&gt;&lt;RecNum&gt;382&lt;/RecNum&gt;&lt;DisplayText&gt;[62]&lt;/DisplayText&gt;&lt;record&gt;&lt;rec-number&gt;382&lt;/rec-number&gt;&lt;foreign-keys&gt;&lt;key app="EN" db-id="z9r5sxpzqwx9v3e5zvppfrwtzvar9sadz02a" timestamp="1579167485"&gt;382&lt;/key&gt;&lt;/foreign-keys&gt;&lt;ref-type name="Web Page"&gt;12&lt;/ref-type&gt;&lt;contributors&gt;&lt;/contributors&gt;&lt;titles&gt;&lt;title&gt;Asio, Asio 4All, Ks, Was Api&lt;/title&gt;&lt;/titles&gt;&lt;dates&gt;&lt;year&gt;2011&lt;/year&gt;&lt;/dates&gt;&lt;urls&gt;&lt;related-urls&gt;&lt;url&gt;http://www.360doc.com/content/11/0910/12/7558399_147244236.shtml&lt;/url&gt;&lt;/related-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[62]</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ASIO abandoned centralized hardware control </w:t>
      </w:r>
      <w:r w:rsidR="006F2952">
        <w:rPr>
          <w:rFonts w:ascii="Times New Roman" w:hAnsi="Times New Roman" w:cs="Times New Roman"/>
          <w:szCs w:val="20"/>
        </w:rPr>
        <w:t>of</w:t>
      </w:r>
      <w:r w:rsidR="006F2952" w:rsidRPr="00931843">
        <w:rPr>
          <w:rFonts w:ascii="Times New Roman" w:hAnsi="Times New Roman" w:cs="Times New Roman"/>
          <w:szCs w:val="20"/>
        </w:rPr>
        <w:t xml:space="preserve"> </w:t>
      </w:r>
      <w:r w:rsidRPr="00931843">
        <w:rPr>
          <w:rFonts w:ascii="Times New Roman" w:hAnsi="Times New Roman" w:cs="Times New Roman"/>
          <w:szCs w:val="20"/>
        </w:rPr>
        <w:t xml:space="preserve">the operating system </w:t>
      </w:r>
      <w:r w:rsidR="006F2952">
        <w:rPr>
          <w:rFonts w:ascii="Times New Roman" w:hAnsi="Times New Roman" w:cs="Times New Roman"/>
          <w:szCs w:val="20"/>
        </w:rPr>
        <w:t>(</w:t>
      </w:r>
      <w:r w:rsidRPr="00931843">
        <w:rPr>
          <w:rFonts w:ascii="Times New Roman" w:hAnsi="Times New Roman" w:cs="Times New Roman"/>
          <w:szCs w:val="20"/>
        </w:rPr>
        <w:t xml:space="preserve">to reduce </w:t>
      </w:r>
      <w:r w:rsidR="006F2952">
        <w:rPr>
          <w:rFonts w:ascii="Times New Roman" w:hAnsi="Times New Roman" w:cs="Times New Roman"/>
          <w:szCs w:val="20"/>
        </w:rPr>
        <w:t xml:space="preserve">the </w:t>
      </w:r>
      <w:r w:rsidRPr="00931843">
        <w:rPr>
          <w:rFonts w:ascii="Times New Roman" w:hAnsi="Times New Roman" w:cs="Times New Roman"/>
          <w:szCs w:val="20"/>
        </w:rPr>
        <w:t>latency (minimum time)</w:t>
      </w:r>
      <w:r w:rsidR="006F2952">
        <w:rPr>
          <w:rFonts w:ascii="Times New Roman" w:hAnsi="Times New Roman" w:cs="Times New Roman"/>
          <w:szCs w:val="20"/>
        </w:rPr>
        <w:t>),</w:t>
      </w:r>
      <w:r w:rsidRPr="00931843">
        <w:rPr>
          <w:rFonts w:ascii="Times New Roman" w:hAnsi="Times New Roman" w:cs="Times New Roman"/>
          <w:szCs w:val="20"/>
        </w:rPr>
        <w:t xml:space="preserve"> multi-track</w:t>
      </w:r>
      <w:r w:rsidR="006F2952">
        <w:rPr>
          <w:rFonts w:ascii="Times New Roman" w:hAnsi="Times New Roman" w:cs="Times New Roman"/>
          <w:szCs w:val="20"/>
        </w:rPr>
        <w:t>,</w:t>
      </w:r>
      <w:r w:rsidRPr="00931843">
        <w:rPr>
          <w:rFonts w:ascii="Times New Roman" w:hAnsi="Times New Roman" w:cs="Times New Roman"/>
          <w:szCs w:val="20"/>
        </w:rPr>
        <w:t xml:space="preserve"> and multi-channel audio processing technology.</w:t>
      </w:r>
    </w:p>
    <w:p w14:paraId="41A5D103" w14:textId="501ECE8B" w:rsidR="003830C5" w:rsidRPr="00931843" w:rsidRDefault="003830C5" w:rsidP="003830C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Currently, the delay time of the MME driver (</w:t>
      </w:r>
      <w:r w:rsidR="00957F3B" w:rsidRPr="00931843">
        <w:rPr>
          <w:rFonts w:ascii="Times New Roman" w:hAnsi="Times New Roman" w:cs="Times New Roman"/>
          <w:szCs w:val="20"/>
        </w:rPr>
        <w:t>Microsoft Multimedia Environment</w:t>
      </w:r>
      <w:r w:rsidRPr="00931843">
        <w:rPr>
          <w:rFonts w:ascii="Times New Roman" w:hAnsi="Times New Roman" w:cs="Times New Roman"/>
          <w:szCs w:val="20"/>
        </w:rPr>
        <w:t xml:space="preserve">) is 200 to 500 milliseconds, DirectSound is 50 to 100 milliseconds, and the </w:t>
      </w:r>
      <w:r w:rsidR="006F2952" w:rsidRPr="00931843">
        <w:rPr>
          <w:rFonts w:ascii="Times New Roman" w:hAnsi="Times New Roman" w:cs="Times New Roman"/>
          <w:szCs w:val="20"/>
        </w:rPr>
        <w:t>Mac OS</w:t>
      </w:r>
      <w:r w:rsidR="006F2952">
        <w:rPr>
          <w:rFonts w:ascii="Times New Roman" w:hAnsi="Times New Roman" w:cs="Times New Roman"/>
          <w:szCs w:val="20"/>
        </w:rPr>
        <w:t xml:space="preserve"> </w:t>
      </w:r>
      <w:r w:rsidRPr="00931843">
        <w:rPr>
          <w:rFonts w:ascii="Times New Roman" w:hAnsi="Times New Roman" w:cs="Times New Roman"/>
          <w:szCs w:val="20"/>
        </w:rPr>
        <w:t>sound manager is 20 to 50 milliseconds. Under ASIO, the delay of the buffer can be adjusted to between 1 and 10 milliseconds according to different settings and operating systems, thereby bringing instant effects during recording and music production.</w:t>
      </w:r>
    </w:p>
    <w:p w14:paraId="4C61016D" w14:textId="63EE125B" w:rsidR="009F7D89" w:rsidRPr="00931843" w:rsidRDefault="003830C5" w:rsidP="003830C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The current sound database is stored on the local hard disk, loaded into the memory through the production application,</w:t>
      </w:r>
      <w:r w:rsidR="006F2952">
        <w:rPr>
          <w:rFonts w:ascii="Times New Roman" w:hAnsi="Times New Roman" w:cs="Times New Roman"/>
          <w:szCs w:val="20"/>
        </w:rPr>
        <w:t xml:space="preserve"> and</w:t>
      </w:r>
      <w:r w:rsidRPr="00931843">
        <w:rPr>
          <w:rFonts w:ascii="Times New Roman" w:hAnsi="Times New Roman" w:cs="Times New Roman"/>
          <w:szCs w:val="20"/>
        </w:rPr>
        <w:t xml:space="preserve"> controlled and used by </w:t>
      </w:r>
      <w:proofErr w:type="spellStart"/>
      <w:r w:rsidRPr="00931843">
        <w:rPr>
          <w:rFonts w:ascii="Times New Roman" w:hAnsi="Times New Roman" w:cs="Times New Roman"/>
          <w:szCs w:val="20"/>
        </w:rPr>
        <w:t>VSTi</w:t>
      </w:r>
      <w:proofErr w:type="spellEnd"/>
      <w:r w:rsidRPr="00931843">
        <w:rPr>
          <w:rFonts w:ascii="Times New Roman" w:hAnsi="Times New Roman" w:cs="Times New Roman"/>
          <w:szCs w:val="20"/>
        </w:rPr>
        <w:t xml:space="preserve"> software. If the sound database is stored in the cloud, it </w:t>
      </w:r>
      <w:r w:rsidR="006F2952">
        <w:rPr>
          <w:rFonts w:ascii="Times New Roman" w:hAnsi="Times New Roman" w:cs="Times New Roman"/>
          <w:szCs w:val="20"/>
        </w:rPr>
        <w:t>must</w:t>
      </w:r>
      <w:r w:rsidRPr="00931843">
        <w:rPr>
          <w:rFonts w:ascii="Times New Roman" w:hAnsi="Times New Roman" w:cs="Times New Roman"/>
          <w:szCs w:val="20"/>
        </w:rPr>
        <w:t xml:space="preserve"> be downloaded and monitored through online streaming. Users use the buffers supported by ASIO to access the data, and control the tone database and editing functions through the music production </w:t>
      </w:r>
      <w:r w:rsidR="00487859" w:rsidRPr="00487859">
        <w:rPr>
          <w:rFonts w:ascii="Times New Roman" w:hAnsi="Times New Roman" w:cs="Times New Roman"/>
          <w:szCs w:val="20"/>
        </w:rPr>
        <w:t>application</w:t>
      </w:r>
      <w:r w:rsidRPr="00931843">
        <w:rPr>
          <w:rFonts w:ascii="Times New Roman" w:hAnsi="Times New Roman" w:cs="Times New Roman"/>
          <w:szCs w:val="20"/>
        </w:rPr>
        <w:t>. After completing the calculation in the cloud, the results will be sent to the user via streaming. Local MIDI control and recording is done through the ASIO protocol (Figure 5)</w:t>
      </w:r>
      <w:r w:rsidRPr="00931843">
        <w:rPr>
          <w:rFonts w:ascii="Times New Roman" w:hAnsi="Times New Roman" w:cs="Times New Roman" w:hint="eastAsia"/>
          <w:szCs w:val="20"/>
        </w:rPr>
        <w:t>.</w:t>
      </w:r>
    </w:p>
    <w:p w14:paraId="4080A085" w14:textId="77777777" w:rsidR="003830C5" w:rsidRPr="00931843" w:rsidRDefault="003830C5" w:rsidP="004B2136">
      <w:pPr>
        <w:pStyle w:val="MDPI31text"/>
        <w:spacing w:beforeLines="50" w:before="180"/>
        <w:ind w:firstLine="0"/>
        <w:jc w:val="center"/>
        <w:rPr>
          <w:color w:val="auto"/>
        </w:rPr>
      </w:pPr>
      <w:r w:rsidRPr="00931843">
        <w:rPr>
          <w:noProof/>
          <w:snapToGrid/>
          <w:color w:val="auto"/>
          <w:lang w:eastAsia="zh-TW" w:bidi="ar-SA"/>
        </w:rPr>
        <w:drawing>
          <wp:inline distT="0" distB="0" distL="0" distR="0" wp14:anchorId="6F420940" wp14:editId="5369D94E">
            <wp:extent cx="5172075" cy="1451977"/>
            <wp:effectExtent l="0" t="0" r="0" b="0"/>
            <wp:docPr id="60" name="圖片 29" descr="I:\博士班投稿\預計發表文章\方向二 音樂 DM 策略\圖表\Streaming及ASIO應用模式-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I:\博士班投稿\預計發表文章\方向二 音樂 DM 策略\圖表\Streaming及ASIO應用模式-en.jpg"/>
                    <pic:cNvPicPr>
                      <a:picLocks noChangeAspect="1" noChangeArrowheads="1"/>
                    </pic:cNvPicPr>
                  </pic:nvPicPr>
                  <pic:blipFill>
                    <a:blip r:embed="rId14">
                      <a:extLst>
                        <a:ext uri="{28A0092B-C50C-407E-A947-70E740481C1C}">
                          <a14:useLocalDpi xmlns:a14="http://schemas.microsoft.com/office/drawing/2010/main" val="0"/>
                        </a:ext>
                      </a:extLst>
                    </a:blip>
                    <a:srcRect b="14275"/>
                    <a:stretch>
                      <a:fillRect/>
                    </a:stretch>
                  </pic:blipFill>
                  <pic:spPr bwMode="auto">
                    <a:xfrm>
                      <a:off x="0" y="0"/>
                      <a:ext cx="5183106" cy="1455074"/>
                    </a:xfrm>
                    <a:prstGeom prst="rect">
                      <a:avLst/>
                    </a:prstGeom>
                    <a:noFill/>
                    <a:ln>
                      <a:noFill/>
                    </a:ln>
                  </pic:spPr>
                </pic:pic>
              </a:graphicData>
            </a:graphic>
          </wp:inline>
        </w:drawing>
      </w:r>
    </w:p>
    <w:p w14:paraId="02C7AA51" w14:textId="3F432997" w:rsidR="00780CD0" w:rsidRPr="004B2136" w:rsidRDefault="003830C5" w:rsidP="004B2136">
      <w:pPr>
        <w:pStyle w:val="Web"/>
        <w:shd w:val="clear" w:color="auto" w:fill="FFFFFF"/>
        <w:spacing w:before="0" w:beforeAutospacing="0" w:after="0" w:afterAutospacing="0"/>
        <w:jc w:val="center"/>
        <w:rPr>
          <w:rFonts w:ascii="Times New Roman" w:eastAsia="新細明體" w:hAnsi="Times New Roman" w:cs="Times New Roman"/>
          <w:szCs w:val="20"/>
        </w:rPr>
      </w:pPr>
      <w:r w:rsidRPr="00931843">
        <w:rPr>
          <w:rFonts w:ascii="Times New Roman" w:eastAsia="新細明體" w:hAnsi="Times New Roman" w:cs="Times New Roman"/>
          <w:b/>
          <w:bCs/>
          <w:szCs w:val="20"/>
        </w:rPr>
        <w:t xml:space="preserve">Figure 5: </w:t>
      </w:r>
      <w:r w:rsidRPr="00780CD0">
        <w:rPr>
          <w:rFonts w:ascii="Times New Roman" w:eastAsia="新細明體" w:hAnsi="Times New Roman" w:cs="Times New Roman"/>
          <w:szCs w:val="20"/>
        </w:rPr>
        <w:t xml:space="preserve">Applying mode of Streaming and </w:t>
      </w:r>
      <w:r w:rsidR="006F2952" w:rsidRPr="00780CD0">
        <w:rPr>
          <w:rFonts w:ascii="Times New Roman" w:eastAsia="新細明體" w:hAnsi="Times New Roman" w:cs="Times New Roman"/>
          <w:szCs w:val="20"/>
        </w:rPr>
        <w:t>Audio Stream Input and Output (</w:t>
      </w:r>
      <w:r w:rsidRPr="00780CD0">
        <w:rPr>
          <w:rFonts w:ascii="Times New Roman" w:eastAsia="新細明體" w:hAnsi="Times New Roman" w:cs="Times New Roman"/>
          <w:szCs w:val="20"/>
        </w:rPr>
        <w:t>ASIO</w:t>
      </w:r>
      <w:r w:rsidR="006F2952" w:rsidRPr="00780CD0">
        <w:rPr>
          <w:rFonts w:ascii="Times New Roman" w:eastAsia="新細明體" w:hAnsi="Times New Roman" w:cs="Times New Roman"/>
          <w:szCs w:val="20"/>
        </w:rPr>
        <w:t>).</w:t>
      </w:r>
    </w:p>
    <w:p w14:paraId="4BB85B82" w14:textId="75CE34AC" w:rsidR="007E37D5" w:rsidRPr="00907DB4" w:rsidRDefault="007E37D5" w:rsidP="004B2136">
      <w:pPr>
        <w:pStyle w:val="Web"/>
        <w:snapToGrid w:val="0"/>
        <w:spacing w:beforeLines="100" w:before="360" w:beforeAutospacing="0" w:after="0" w:afterAutospacing="0"/>
        <w:jc w:val="both"/>
        <w:textAlignment w:val="top"/>
        <w:rPr>
          <w:b/>
        </w:rPr>
      </w:pPr>
      <w:r w:rsidRPr="00907DB4">
        <w:rPr>
          <w:rFonts w:ascii="Arial" w:eastAsia="新細明體" w:hAnsi="Arial" w:cs="Arial"/>
          <w:b/>
          <w:sz w:val="28"/>
          <w:szCs w:val="28"/>
        </w:rPr>
        <w:t>2.</w:t>
      </w:r>
      <w:r w:rsidR="005F01B3" w:rsidRPr="00907DB4">
        <w:rPr>
          <w:rFonts w:ascii="Arial" w:eastAsia="新細明體" w:hAnsi="Arial" w:cs="Arial"/>
          <w:b/>
          <w:sz w:val="28"/>
          <w:szCs w:val="28"/>
        </w:rPr>
        <w:t>4</w:t>
      </w:r>
      <w:r w:rsidRPr="00907DB4">
        <w:rPr>
          <w:rFonts w:ascii="Arial" w:eastAsia="新細明體" w:hAnsi="Arial" w:cs="Arial"/>
          <w:b/>
          <w:sz w:val="28"/>
          <w:szCs w:val="28"/>
        </w:rPr>
        <w:t xml:space="preserve"> Digital Music Production Industry</w:t>
      </w:r>
    </w:p>
    <w:p w14:paraId="7A9B7020" w14:textId="3BA3F46C" w:rsidR="007E37D5" w:rsidRPr="00931843" w:rsidRDefault="007E37D5" w:rsidP="007E37D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The digital music production industry has been booming since digital music use </w:t>
      </w:r>
      <w:r w:rsidR="004F6A1D">
        <w:rPr>
          <w:rFonts w:ascii="Times New Roman" w:hAnsi="Times New Roman" w:cs="Times New Roman"/>
          <w:szCs w:val="20"/>
        </w:rPr>
        <w:t xml:space="preserve">first </w:t>
      </w:r>
      <w:r w:rsidRPr="00931843">
        <w:rPr>
          <w:rFonts w:ascii="Times New Roman" w:hAnsi="Times New Roman" w:cs="Times New Roman"/>
          <w:szCs w:val="20"/>
        </w:rPr>
        <w:t>rose. The structure of the digital music production today is as</w:t>
      </w:r>
      <w:r w:rsidR="004F6A1D">
        <w:rPr>
          <w:rFonts w:ascii="Times New Roman" w:hAnsi="Times New Roman" w:cs="Times New Roman"/>
          <w:szCs w:val="20"/>
        </w:rPr>
        <w:t xml:space="preserve"> shown in</w:t>
      </w:r>
      <w:r w:rsidRPr="00931843">
        <w:rPr>
          <w:rFonts w:ascii="Times New Roman" w:hAnsi="Times New Roman" w:cs="Times New Roman"/>
          <w:szCs w:val="20"/>
        </w:rPr>
        <w:t xml:space="preserve"> Figure 6.</w:t>
      </w:r>
    </w:p>
    <w:p w14:paraId="38297D07" w14:textId="13A12F23" w:rsidR="007E37D5" w:rsidRPr="00931843" w:rsidRDefault="004F6A1D" w:rsidP="007E37D5">
      <w:pPr>
        <w:pStyle w:val="Web"/>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While</w:t>
      </w:r>
      <w:r w:rsidRPr="00931843">
        <w:rPr>
          <w:rFonts w:ascii="Times New Roman" w:hAnsi="Times New Roman" w:cs="Times New Roman"/>
          <w:szCs w:val="20"/>
        </w:rPr>
        <w:t xml:space="preserve"> </w:t>
      </w:r>
      <w:r>
        <w:rPr>
          <w:rFonts w:ascii="Times New Roman" w:hAnsi="Times New Roman" w:cs="Times New Roman"/>
          <w:szCs w:val="20"/>
        </w:rPr>
        <w:t xml:space="preserve">the </w:t>
      </w:r>
      <w:r w:rsidR="007E37D5" w:rsidRPr="00931843">
        <w:rPr>
          <w:rFonts w:ascii="Times New Roman" w:hAnsi="Times New Roman" w:cs="Times New Roman"/>
          <w:szCs w:val="20"/>
        </w:rPr>
        <w:t>tools for music production have been replaced by digital technology, the process and work distribution have not changed</w:t>
      </w:r>
      <w:r>
        <w:rPr>
          <w:rFonts w:ascii="Times New Roman" w:hAnsi="Times New Roman" w:cs="Times New Roman"/>
          <w:szCs w:val="20"/>
        </w:rPr>
        <w:t>; however,</w:t>
      </w:r>
      <w:r w:rsidR="007E37D5" w:rsidRPr="00931843">
        <w:rPr>
          <w:rFonts w:ascii="Times New Roman" w:hAnsi="Times New Roman" w:cs="Times New Roman"/>
          <w:szCs w:val="20"/>
        </w:rPr>
        <w:t xml:space="preserve"> there is a better possibility of speed, convenience, flexibility, variety</w:t>
      </w:r>
      <w:r>
        <w:rPr>
          <w:rFonts w:ascii="Times New Roman" w:hAnsi="Times New Roman" w:cs="Times New Roman"/>
          <w:szCs w:val="20"/>
        </w:rPr>
        <w:t>,</w:t>
      </w:r>
      <w:r w:rsidR="007E37D5" w:rsidRPr="00931843">
        <w:rPr>
          <w:rFonts w:ascii="Times New Roman" w:hAnsi="Times New Roman" w:cs="Times New Roman"/>
          <w:szCs w:val="20"/>
        </w:rPr>
        <w:t xml:space="preserve"> and</w:t>
      </w:r>
      <w:r>
        <w:rPr>
          <w:rFonts w:ascii="Times New Roman" w:hAnsi="Times New Roman" w:cs="Times New Roman"/>
          <w:szCs w:val="20"/>
        </w:rPr>
        <w:t>, in particular,</w:t>
      </w:r>
      <w:r w:rsidR="007E37D5" w:rsidRPr="00931843">
        <w:rPr>
          <w:rFonts w:ascii="Times New Roman" w:hAnsi="Times New Roman" w:cs="Times New Roman"/>
          <w:szCs w:val="20"/>
        </w:rPr>
        <w:t xml:space="preserve"> publication. Digital music products </w:t>
      </w:r>
      <w:r>
        <w:rPr>
          <w:rFonts w:ascii="Times New Roman" w:hAnsi="Times New Roman" w:cs="Times New Roman"/>
          <w:szCs w:val="20"/>
        </w:rPr>
        <w:t>arrive</w:t>
      </w:r>
      <w:r w:rsidRPr="00931843">
        <w:rPr>
          <w:rFonts w:ascii="Times New Roman" w:hAnsi="Times New Roman" w:cs="Times New Roman"/>
          <w:szCs w:val="20"/>
        </w:rPr>
        <w:t xml:space="preserve"> </w:t>
      </w:r>
      <w:r w:rsidR="007E37D5" w:rsidRPr="00931843">
        <w:rPr>
          <w:rFonts w:ascii="Times New Roman" w:hAnsi="Times New Roman" w:cs="Times New Roman"/>
          <w:szCs w:val="20"/>
        </w:rPr>
        <w:t>in the market fast due to online e-commerce and audio streaming technology development.</w:t>
      </w:r>
    </w:p>
    <w:p w14:paraId="2AAE43B2" w14:textId="3B9F86A1" w:rsidR="007E37D5" w:rsidRPr="00931843" w:rsidRDefault="007E37D5" w:rsidP="007E37D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In the current technological development and knowledge economy background, the structural evolution of the music industry will also have an impact on the relationship between the music production industry, </w:t>
      </w:r>
      <w:r w:rsidR="004F6A1D">
        <w:rPr>
          <w:rFonts w:ascii="Times New Roman" w:hAnsi="Times New Roman" w:cs="Times New Roman"/>
          <w:szCs w:val="20"/>
        </w:rPr>
        <w:t>particularly</w:t>
      </w:r>
      <w:r w:rsidR="004F6A1D" w:rsidRPr="00931843">
        <w:rPr>
          <w:rFonts w:ascii="Times New Roman" w:hAnsi="Times New Roman" w:cs="Times New Roman"/>
          <w:szCs w:val="20"/>
        </w:rPr>
        <w:t xml:space="preserve"> </w:t>
      </w:r>
      <w:r w:rsidRPr="00931843">
        <w:rPr>
          <w:rFonts w:ascii="Times New Roman" w:hAnsi="Times New Roman" w:cs="Times New Roman"/>
          <w:szCs w:val="20"/>
        </w:rPr>
        <w:t>the protection of copyright and the relationship between profits</w:t>
      </w:r>
      <w:r w:rsidR="004F6A1D">
        <w:rPr>
          <w:rFonts w:ascii="Times New Roman" w:hAnsi="Times New Roman" w:cs="Times New Roman"/>
          <w:szCs w:val="20"/>
        </w:rPr>
        <w:t xml:space="preserve"> </w:t>
      </w:r>
      <w:r w:rsidRPr="00931843">
        <w:rPr>
          <w:rFonts w:ascii="Times New Roman" w:hAnsi="Times New Roman" w:cs="Times New Roman"/>
          <w:szCs w:val="20"/>
        </w:rPr>
        <w:fldChar w:fldCharType="begin">
          <w:fldData xml:space="preserve">PEVuZE5vdGU+PENpdGU+PEF1dGhvcj5NZWlzZWw8L0F1dGhvcj48WWVhcj4yMDAyPC9ZZWFyPjxS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</w:fldData>
        </w:fldChar>
      </w:r>
      <w:r w:rsidR="00515C4E" w:rsidRPr="00931843">
        <w:rPr>
          <w:rFonts w:ascii="Times New Roman" w:hAnsi="Times New Roman" w:cs="Times New Roman"/>
          <w:szCs w:val="20"/>
        </w:rPr>
        <w:instrText xml:space="preserve"> ADDIN EN.CITE </w:instrText>
      </w:r>
      <w:r w:rsidR="00515C4E" w:rsidRPr="00931843">
        <w:rPr>
          <w:rFonts w:ascii="Times New Roman" w:hAnsi="Times New Roman" w:cs="Times New Roman"/>
          <w:szCs w:val="20"/>
        </w:rPr>
        <w:fldChar w:fldCharType="begin">
          <w:fldData xml:space="preserve">PEVuZE5vdGU+PENpdGU+PEF1dGhvcj5NZWlzZWw8L0F1dGhvcj48WWVhcj4yMDAyPC9ZZWFyPjxS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</w:fldData>
        </w:fldChar>
      </w:r>
      <w:r w:rsidR="00515C4E" w:rsidRPr="00931843">
        <w:rPr>
          <w:rFonts w:ascii="Times New Roman" w:hAnsi="Times New Roman" w:cs="Times New Roman"/>
          <w:szCs w:val="20"/>
        </w:rPr>
        <w:instrText xml:space="preserve"> ADDIN EN.CITE.DATA </w:instrText>
      </w:r>
      <w:r w:rsidR="00515C4E" w:rsidRPr="00931843">
        <w:rPr>
          <w:rFonts w:ascii="Times New Roman" w:hAnsi="Times New Roman" w:cs="Times New Roman"/>
          <w:szCs w:val="20"/>
        </w:rPr>
      </w:r>
      <w:r w:rsidR="00515C4E" w:rsidRPr="00931843">
        <w:rPr>
          <w:rFonts w:ascii="Times New Roman" w:hAnsi="Times New Roman" w:cs="Times New Roman"/>
          <w:szCs w:val="20"/>
        </w:rPr>
        <w:fldChar w:fldCharType="end"/>
      </w:r>
      <w:r w:rsidRPr="00931843">
        <w:rPr>
          <w:rFonts w:ascii="Times New Roman" w:hAnsi="Times New Roman" w:cs="Times New Roman"/>
          <w:szCs w:val="20"/>
        </w:rPr>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[51, 63, 64]</w:t>
      </w:r>
      <w:r w:rsidRPr="00931843">
        <w:rPr>
          <w:rFonts w:ascii="Times New Roman" w:hAnsi="Times New Roman" w:cs="Times New Roman"/>
          <w:szCs w:val="20"/>
        </w:rPr>
        <w:fldChar w:fldCharType="end"/>
      </w:r>
      <w:r w:rsidR="004F6A1D">
        <w:rPr>
          <w:rFonts w:ascii="Times New Roman" w:hAnsi="Times New Roman" w:cs="Times New Roman"/>
          <w:szCs w:val="20"/>
        </w:rPr>
        <w:t>.</w:t>
      </w:r>
    </w:p>
    <w:p w14:paraId="7A67C872" w14:textId="77777777" w:rsidR="007E37D5" w:rsidRPr="00931843" w:rsidRDefault="007E37D5" w:rsidP="007E37D5">
      <w:pPr>
        <w:spacing w:line="360" w:lineRule="auto"/>
        <w:jc w:val="center"/>
        <w:rPr>
          <w:rFonts w:ascii="Palatino Linotype" w:eastAsia="標楷體" w:hAnsi="Palatino Linotype"/>
        </w:rPr>
      </w:pPr>
      <w:r w:rsidRPr="00931843">
        <w:rPr>
          <w:noProof/>
        </w:rPr>
        <w:lastRenderedPageBreak/>
        <w:drawing>
          <wp:inline distT="0" distB="0" distL="0" distR="0" wp14:anchorId="1EC26552" wp14:editId="22B5C86B">
            <wp:extent cx="5349650" cy="2047875"/>
            <wp:effectExtent l="0" t="0" r="3810" b="0"/>
            <wp:docPr id="55" name="圖片 11" descr="F:\博士班投稿\預計發表文章\top7 改Sustainability方向\新音樂產業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F:\博士班投稿\預計發表文章\top7 改Sustainability方向\新音樂產業練.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2172" cy="2052668"/>
                    </a:xfrm>
                    <a:prstGeom prst="rect">
                      <a:avLst/>
                    </a:prstGeom>
                    <a:noFill/>
                    <a:ln>
                      <a:noFill/>
                    </a:ln>
                  </pic:spPr>
                </pic:pic>
              </a:graphicData>
            </a:graphic>
          </wp:inline>
        </w:drawing>
      </w:r>
    </w:p>
    <w:p w14:paraId="7A81B3DF" w14:textId="0F085556" w:rsidR="007E37D5" w:rsidRPr="00780CD0" w:rsidRDefault="007E37D5" w:rsidP="00780CD0">
      <w:pPr>
        <w:pStyle w:val="Web"/>
        <w:shd w:val="clear" w:color="auto" w:fill="FFFFFF"/>
        <w:spacing w:before="0" w:beforeAutospacing="0" w:afterLines="100" w:after="360" w:afterAutospacing="0"/>
        <w:jc w:val="center"/>
        <w:rPr>
          <w:rFonts w:ascii="Times New Roman" w:eastAsia="新細明體" w:hAnsi="Times New Roman" w:cs="Times New Roman"/>
          <w:szCs w:val="20"/>
        </w:rPr>
      </w:pPr>
      <w:r w:rsidRPr="00931843">
        <w:rPr>
          <w:rFonts w:ascii="Times New Roman" w:eastAsia="新細明體" w:hAnsi="Times New Roman" w:cs="Times New Roman"/>
          <w:b/>
          <w:bCs/>
          <w:szCs w:val="20"/>
        </w:rPr>
        <w:t xml:space="preserve">Figure 6: </w:t>
      </w:r>
      <w:r w:rsidR="007206F2" w:rsidRPr="00780CD0">
        <w:rPr>
          <w:rFonts w:ascii="Times New Roman" w:eastAsia="新細明體" w:hAnsi="Times New Roman" w:cs="Times New Roman"/>
          <w:szCs w:val="20"/>
        </w:rPr>
        <w:t xml:space="preserve">The music </w:t>
      </w:r>
      <w:r w:rsidRPr="00780CD0">
        <w:rPr>
          <w:rFonts w:ascii="Times New Roman" w:eastAsia="新細明體" w:hAnsi="Times New Roman" w:cs="Times New Roman"/>
          <w:szCs w:val="20"/>
        </w:rPr>
        <w:t>industry and music production industry structural diagram.</w:t>
      </w:r>
    </w:p>
    <w:p w14:paraId="5CDE78F5" w14:textId="77777777" w:rsidR="007E37D5" w:rsidRPr="00907DB4" w:rsidRDefault="007E37D5" w:rsidP="00907DB4">
      <w:pPr>
        <w:pStyle w:val="Web"/>
        <w:snapToGrid w:val="0"/>
        <w:spacing w:before="0" w:beforeAutospacing="0" w:after="0" w:afterAutospacing="0"/>
        <w:jc w:val="both"/>
        <w:textAlignment w:val="top"/>
        <w:rPr>
          <w:rFonts w:ascii="Arial" w:eastAsia="新細明體" w:hAnsi="Arial" w:cs="Arial"/>
          <w:b/>
          <w:sz w:val="28"/>
          <w:szCs w:val="28"/>
        </w:rPr>
      </w:pPr>
      <w:r w:rsidRPr="00907DB4">
        <w:rPr>
          <w:rFonts w:ascii="Arial" w:eastAsia="新細明體" w:hAnsi="Arial" w:cs="Arial" w:hint="eastAsia"/>
          <w:b/>
          <w:sz w:val="28"/>
          <w:szCs w:val="28"/>
        </w:rPr>
        <w:t>2</w:t>
      </w:r>
      <w:r w:rsidRPr="00907DB4">
        <w:rPr>
          <w:rFonts w:ascii="Arial" w:eastAsia="新細明體" w:hAnsi="Arial" w:cs="Arial"/>
          <w:b/>
          <w:sz w:val="28"/>
          <w:szCs w:val="28"/>
        </w:rPr>
        <w:t>.</w:t>
      </w:r>
      <w:r w:rsidR="005F01B3" w:rsidRPr="00907DB4">
        <w:rPr>
          <w:rFonts w:ascii="Arial" w:eastAsia="新細明體" w:hAnsi="Arial" w:cs="Arial"/>
          <w:b/>
          <w:sz w:val="28"/>
          <w:szCs w:val="28"/>
        </w:rPr>
        <w:t>4</w:t>
      </w:r>
      <w:r w:rsidRPr="00907DB4">
        <w:rPr>
          <w:rFonts w:ascii="Arial" w:eastAsia="新細明體" w:hAnsi="Arial" w:cs="Arial"/>
          <w:b/>
          <w:sz w:val="28"/>
          <w:szCs w:val="28"/>
        </w:rPr>
        <w:t>.1 Digital Sequencer</w:t>
      </w:r>
    </w:p>
    <w:p w14:paraId="5DD32E16" w14:textId="17EE8E58" w:rsidR="007E37D5" w:rsidRPr="00931843" w:rsidRDefault="00CD52DD" w:rsidP="007E37D5">
      <w:pPr>
        <w:pStyle w:val="Web"/>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The a</w:t>
      </w:r>
      <w:r w:rsidR="007E37D5" w:rsidRPr="00931843">
        <w:rPr>
          <w:rFonts w:ascii="Times New Roman" w:hAnsi="Times New Roman" w:cs="Times New Roman"/>
          <w:szCs w:val="20"/>
        </w:rPr>
        <w:t xml:space="preserve">rranger is </w:t>
      </w:r>
      <w:r>
        <w:rPr>
          <w:rFonts w:ascii="Times New Roman" w:hAnsi="Times New Roman" w:cs="Times New Roman"/>
          <w:szCs w:val="20"/>
        </w:rPr>
        <w:t>an</w:t>
      </w:r>
      <w:r w:rsidR="007E37D5" w:rsidRPr="00931843">
        <w:rPr>
          <w:rFonts w:ascii="Times New Roman" w:hAnsi="Times New Roman" w:cs="Times New Roman"/>
          <w:szCs w:val="20"/>
        </w:rPr>
        <w:t xml:space="preserve"> important part of music production. With the advancement of technology, the software has more powerful functions. The arranger directly uses </w:t>
      </w:r>
      <w:r>
        <w:rPr>
          <w:rFonts w:ascii="Times New Roman" w:hAnsi="Times New Roman" w:cs="Times New Roman"/>
          <w:szCs w:val="20"/>
        </w:rPr>
        <w:t>i</w:t>
      </w:r>
      <w:r w:rsidRPr="00931843">
        <w:rPr>
          <w:rFonts w:ascii="Times New Roman" w:hAnsi="Times New Roman" w:cs="Times New Roman"/>
          <w:szCs w:val="20"/>
        </w:rPr>
        <w:t xml:space="preserve">nstrument </w:t>
      </w:r>
      <w:r w:rsidR="007E37D5" w:rsidRPr="00931843">
        <w:rPr>
          <w:rFonts w:ascii="Times New Roman" w:hAnsi="Times New Roman" w:cs="Times New Roman"/>
          <w:szCs w:val="20"/>
        </w:rPr>
        <w:t xml:space="preserve">and </w:t>
      </w:r>
      <w:r>
        <w:rPr>
          <w:rFonts w:ascii="Times New Roman" w:hAnsi="Times New Roman" w:cs="Times New Roman"/>
          <w:szCs w:val="20"/>
        </w:rPr>
        <w:t>e</w:t>
      </w:r>
      <w:r w:rsidRPr="00931843">
        <w:rPr>
          <w:rFonts w:ascii="Times New Roman" w:hAnsi="Times New Roman" w:cs="Times New Roman"/>
          <w:szCs w:val="20"/>
        </w:rPr>
        <w:t xml:space="preserve">ffect </w:t>
      </w:r>
      <w:r>
        <w:rPr>
          <w:rFonts w:ascii="Times New Roman" w:hAnsi="Times New Roman" w:cs="Times New Roman"/>
          <w:szCs w:val="20"/>
        </w:rPr>
        <w:t>p</w:t>
      </w:r>
      <w:r w:rsidRPr="00931843">
        <w:rPr>
          <w:rFonts w:ascii="Times New Roman" w:hAnsi="Times New Roman" w:cs="Times New Roman"/>
          <w:szCs w:val="20"/>
        </w:rPr>
        <w:t xml:space="preserve">lugins </w:t>
      </w:r>
      <w:r w:rsidR="007E37D5" w:rsidRPr="00931843">
        <w:rPr>
          <w:rFonts w:ascii="Times New Roman" w:hAnsi="Times New Roman" w:cs="Times New Roman"/>
          <w:szCs w:val="20"/>
        </w:rPr>
        <w:t>of the virtual sound module Virtual Studio Technology Instrument (</w:t>
      </w:r>
      <w:proofErr w:type="spellStart"/>
      <w:r w:rsidR="007E37D5" w:rsidRPr="00931843">
        <w:rPr>
          <w:rFonts w:ascii="Times New Roman" w:hAnsi="Times New Roman" w:cs="Times New Roman"/>
          <w:szCs w:val="20"/>
        </w:rPr>
        <w:t>VSTi</w:t>
      </w:r>
      <w:proofErr w:type="spellEnd"/>
      <w:r w:rsidR="007E37D5" w:rsidRPr="00931843">
        <w:rPr>
          <w:rFonts w:ascii="Times New Roman" w:hAnsi="Times New Roman" w:cs="Times New Roman"/>
          <w:szCs w:val="20"/>
        </w:rPr>
        <w:t xml:space="preserve">) to process </w:t>
      </w:r>
      <w:r>
        <w:rPr>
          <w:rFonts w:ascii="Times New Roman" w:hAnsi="Times New Roman" w:cs="Times New Roman"/>
          <w:szCs w:val="20"/>
        </w:rPr>
        <w:t xml:space="preserve">the </w:t>
      </w:r>
      <w:r w:rsidR="007E37D5" w:rsidRPr="00931843">
        <w:rPr>
          <w:rFonts w:ascii="Times New Roman" w:hAnsi="Times New Roman" w:cs="Times New Roman"/>
          <w:szCs w:val="20"/>
        </w:rPr>
        <w:t xml:space="preserve">audio postproduction </w:t>
      </w:r>
      <w:r w:rsidR="007E37D5"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&lt;EndNote&gt;&lt;Cite&gt;&lt;Author&gt;Lo&lt;/Author&gt;&lt;Year&gt;2009&lt;/Year&gt;&lt;RecNum&gt;200&lt;/RecNum&gt;&lt;DisplayText&gt;[65]&lt;/DisplayText&gt;&lt;record&gt;&lt;rec-number&gt;200&lt;/rec-number&gt;&lt;foreign-keys&gt;&lt;key app="EN" db-id="z9r5sxpzqwx9v3e5zvppfrwtzvar9sadz02a" timestamp="1553655118"&gt;200&lt;/key&gt;&lt;key app="ENWeb" db-id=""&gt;0&lt;/key&gt;&lt;/foreign-keys&gt;&lt;ref-type name="Thesis"&gt;32&lt;/ref-type&gt;&lt;contributors&gt;&lt;authors&gt;&lt;author&gt;Lo, Yuan-hao&lt;/author&gt;&lt;/authors&gt;&lt;/contributors&gt;&lt;titles&gt;&lt;title&gt;From the application of computer and audio technology to explore the concept of digital music creation and practice&lt;/title&gt;&lt;secondary-title&gt;Music&lt;/secondary-title&gt;&lt;/titles&gt;&lt;pages&gt;58&lt;/pages&gt;&lt;volume&gt;master&lt;/volume&gt;&lt;dates&gt;&lt;year&gt;2009&lt;/year&gt;&lt;/dates&gt;&lt;pub-location&gt;Taiwan&lt;/pub-location&gt;&lt;publisher&gt;National Taiwan Normal University&lt;/publisher&gt;&lt;urls&gt;&lt;/urls&gt;&lt;/record&gt;&lt;/Cite&gt;&lt;/EndNote&gt;</w:instrText>
      </w:r>
      <w:r w:rsidR="007E37D5"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[65]</w:t>
      </w:r>
      <w:r w:rsidR="007E37D5" w:rsidRPr="00931843">
        <w:rPr>
          <w:rFonts w:ascii="Times New Roman" w:hAnsi="Times New Roman" w:cs="Times New Roman"/>
          <w:szCs w:val="20"/>
        </w:rPr>
        <w:fldChar w:fldCharType="end"/>
      </w:r>
      <w:r w:rsidR="007E37D5" w:rsidRPr="00931843">
        <w:rPr>
          <w:rFonts w:ascii="Times New Roman" w:hAnsi="Times New Roman" w:cs="Times New Roman"/>
          <w:szCs w:val="20"/>
        </w:rPr>
        <w:t xml:space="preserve">. By </w:t>
      </w:r>
      <w:r>
        <w:rPr>
          <w:rFonts w:ascii="Times New Roman" w:hAnsi="Times New Roman" w:cs="Times New Roman"/>
          <w:szCs w:val="20"/>
        </w:rPr>
        <w:t>m</w:t>
      </w:r>
      <w:r w:rsidRPr="00931843">
        <w:rPr>
          <w:rFonts w:ascii="Times New Roman" w:hAnsi="Times New Roman" w:cs="Times New Roman"/>
          <w:szCs w:val="20"/>
        </w:rPr>
        <w:t xml:space="preserve">usical </w:t>
      </w:r>
      <w:r w:rsidR="007E37D5" w:rsidRPr="00931843">
        <w:rPr>
          <w:rFonts w:ascii="Times New Roman" w:hAnsi="Times New Roman" w:cs="Times New Roman"/>
          <w:szCs w:val="20"/>
        </w:rPr>
        <w:t>structure planning and arrangement with MIDI controlling devices, multi tracking and transferring after arrangement</w:t>
      </w:r>
      <w:r>
        <w:rPr>
          <w:rFonts w:ascii="Times New Roman" w:hAnsi="Times New Roman" w:cs="Times New Roman"/>
          <w:szCs w:val="20"/>
        </w:rPr>
        <w:t>,</w:t>
      </w:r>
      <w:r w:rsidR="007E37D5" w:rsidRPr="00931843">
        <w:rPr>
          <w:rFonts w:ascii="Times New Roman" w:hAnsi="Times New Roman" w:cs="Times New Roman"/>
          <w:szCs w:val="20"/>
        </w:rPr>
        <w:t xml:space="preserve"> which do not need to be transferred to the external tape devices, are completed on the computer. </w:t>
      </w:r>
      <w:r>
        <w:rPr>
          <w:rFonts w:ascii="Times New Roman" w:hAnsi="Times New Roman" w:cs="Times New Roman"/>
          <w:szCs w:val="20"/>
        </w:rPr>
        <w:t>This</w:t>
      </w:r>
      <w:r w:rsidRPr="00931843">
        <w:rPr>
          <w:rFonts w:ascii="Times New Roman" w:hAnsi="Times New Roman" w:cs="Times New Roman"/>
          <w:szCs w:val="20"/>
        </w:rPr>
        <w:t xml:space="preserve"> </w:t>
      </w:r>
      <w:r w:rsidR="007E37D5" w:rsidRPr="00931843">
        <w:rPr>
          <w:rFonts w:ascii="Times New Roman" w:hAnsi="Times New Roman" w:cs="Times New Roman"/>
          <w:szCs w:val="20"/>
        </w:rPr>
        <w:t xml:space="preserve">reduces the sound attenuation and </w:t>
      </w:r>
      <w:r w:rsidRPr="00931843">
        <w:rPr>
          <w:rFonts w:ascii="Times New Roman" w:hAnsi="Times New Roman" w:cs="Times New Roman"/>
          <w:szCs w:val="20"/>
        </w:rPr>
        <w:t>destr</w:t>
      </w:r>
      <w:r>
        <w:rPr>
          <w:rFonts w:ascii="Times New Roman" w:hAnsi="Times New Roman" w:cs="Times New Roman"/>
          <w:szCs w:val="20"/>
        </w:rPr>
        <w:t>uction</w:t>
      </w:r>
      <w:r w:rsidRPr="00931843">
        <w:rPr>
          <w:rFonts w:ascii="Times New Roman" w:hAnsi="Times New Roman" w:cs="Times New Roman"/>
          <w:szCs w:val="20"/>
        </w:rPr>
        <w:t xml:space="preserve"> </w:t>
      </w:r>
      <w:r w:rsidR="007E37D5" w:rsidRPr="00931843">
        <w:rPr>
          <w:rFonts w:ascii="Times New Roman" w:hAnsi="Times New Roman" w:cs="Times New Roman"/>
          <w:szCs w:val="20"/>
        </w:rPr>
        <w:t xml:space="preserve">during the conversion between digital </w:t>
      </w:r>
      <w:r>
        <w:rPr>
          <w:rFonts w:ascii="Times New Roman" w:hAnsi="Times New Roman" w:cs="Times New Roman"/>
          <w:szCs w:val="20"/>
        </w:rPr>
        <w:t xml:space="preserve">and </w:t>
      </w:r>
      <w:r w:rsidR="007E37D5" w:rsidRPr="00931843">
        <w:rPr>
          <w:rFonts w:ascii="Times New Roman" w:hAnsi="Times New Roman" w:cs="Times New Roman"/>
          <w:szCs w:val="20"/>
        </w:rPr>
        <w:t xml:space="preserve">analog signals. The real sound of the instrument or voice is recorded on the computer via the recording interface and then it is mixed together with music tracks </w:t>
      </w:r>
      <w:r w:rsidR="003A73B6">
        <w:rPr>
          <w:rFonts w:ascii="Times New Roman" w:hAnsi="Times New Roman" w:cs="Times New Roman"/>
          <w:szCs w:val="20"/>
        </w:rPr>
        <w:t>that</w:t>
      </w:r>
      <w:r w:rsidR="003A73B6" w:rsidRPr="00931843">
        <w:rPr>
          <w:rFonts w:ascii="Times New Roman" w:hAnsi="Times New Roman" w:cs="Times New Roman"/>
          <w:szCs w:val="20"/>
        </w:rPr>
        <w:t xml:space="preserve"> </w:t>
      </w:r>
      <w:r w:rsidR="007E37D5" w:rsidRPr="00931843">
        <w:rPr>
          <w:rFonts w:ascii="Times New Roman" w:hAnsi="Times New Roman" w:cs="Times New Roman"/>
          <w:szCs w:val="20"/>
        </w:rPr>
        <w:t>have be</w:t>
      </w:r>
      <w:r w:rsidR="003A73B6">
        <w:rPr>
          <w:rFonts w:ascii="Times New Roman" w:hAnsi="Times New Roman" w:cs="Times New Roman"/>
          <w:szCs w:val="20"/>
        </w:rPr>
        <w:t>en</w:t>
      </w:r>
      <w:r w:rsidR="007E37D5" w:rsidRPr="00931843">
        <w:rPr>
          <w:rFonts w:ascii="Times New Roman" w:hAnsi="Times New Roman" w:cs="Times New Roman"/>
          <w:szCs w:val="20"/>
        </w:rPr>
        <w:t xml:space="preserve"> </w:t>
      </w:r>
      <w:r>
        <w:rPr>
          <w:rFonts w:ascii="Times New Roman" w:hAnsi="Times New Roman" w:cs="Times New Roman"/>
          <w:szCs w:val="20"/>
        </w:rPr>
        <w:t>made</w:t>
      </w:r>
      <w:r w:rsidRPr="00931843">
        <w:rPr>
          <w:rFonts w:ascii="Times New Roman" w:hAnsi="Times New Roman" w:cs="Times New Roman"/>
          <w:szCs w:val="20"/>
        </w:rPr>
        <w:t xml:space="preserve"> </w:t>
      </w:r>
      <w:r w:rsidR="007E37D5" w:rsidRPr="00931843">
        <w:rPr>
          <w:rFonts w:ascii="Times New Roman" w:hAnsi="Times New Roman" w:cs="Times New Roman"/>
          <w:szCs w:val="20"/>
        </w:rPr>
        <w:t xml:space="preserve">by the virtual software to </w:t>
      </w:r>
      <w:r w:rsidR="003A73B6">
        <w:rPr>
          <w:rFonts w:ascii="Times New Roman" w:hAnsi="Times New Roman" w:cs="Times New Roman"/>
          <w:szCs w:val="20"/>
        </w:rPr>
        <w:t xml:space="preserve">be </w:t>
      </w:r>
      <w:r w:rsidR="007E37D5" w:rsidRPr="00931843">
        <w:rPr>
          <w:rFonts w:ascii="Times New Roman" w:hAnsi="Times New Roman" w:cs="Times New Roman"/>
          <w:szCs w:val="20"/>
        </w:rPr>
        <w:t xml:space="preserve">output as musical files. </w:t>
      </w:r>
      <w:r>
        <w:rPr>
          <w:rFonts w:ascii="Times New Roman" w:hAnsi="Times New Roman" w:cs="Times New Roman"/>
          <w:szCs w:val="20"/>
        </w:rPr>
        <w:t xml:space="preserve">A </w:t>
      </w:r>
      <w:proofErr w:type="gramStart"/>
      <w:r>
        <w:rPr>
          <w:rFonts w:ascii="Times New Roman" w:hAnsi="Times New Roman" w:cs="Times New Roman"/>
          <w:szCs w:val="20"/>
        </w:rPr>
        <w:t>high s</w:t>
      </w:r>
      <w:r w:rsidRPr="00931843">
        <w:rPr>
          <w:rFonts w:ascii="Times New Roman" w:hAnsi="Times New Roman" w:cs="Times New Roman"/>
          <w:szCs w:val="20"/>
        </w:rPr>
        <w:t>peed</w:t>
      </w:r>
      <w:proofErr w:type="gramEnd"/>
      <w:r w:rsidRPr="00931843">
        <w:rPr>
          <w:rFonts w:ascii="Times New Roman" w:hAnsi="Times New Roman" w:cs="Times New Roman"/>
          <w:szCs w:val="20"/>
        </w:rPr>
        <w:t xml:space="preserve"> </w:t>
      </w:r>
      <w:r w:rsidR="007E37D5" w:rsidRPr="00931843">
        <w:rPr>
          <w:rFonts w:ascii="Times New Roman" w:hAnsi="Times New Roman" w:cs="Times New Roman"/>
          <w:szCs w:val="20"/>
        </w:rPr>
        <w:t xml:space="preserve">CPU, </w:t>
      </w:r>
      <w:r>
        <w:rPr>
          <w:rFonts w:ascii="Times New Roman" w:hAnsi="Times New Roman" w:cs="Times New Roman"/>
          <w:szCs w:val="20"/>
        </w:rPr>
        <w:t xml:space="preserve">large </w:t>
      </w:r>
      <w:r w:rsidR="007E37D5" w:rsidRPr="00931843">
        <w:rPr>
          <w:rFonts w:ascii="Times New Roman" w:hAnsi="Times New Roman" w:cs="Times New Roman"/>
          <w:szCs w:val="20"/>
        </w:rPr>
        <w:t>size memory, huge data storage space</w:t>
      </w:r>
      <w:r>
        <w:rPr>
          <w:rFonts w:ascii="Times New Roman" w:hAnsi="Times New Roman" w:cs="Times New Roman"/>
          <w:szCs w:val="20"/>
        </w:rPr>
        <w:t>,</w:t>
      </w:r>
      <w:r w:rsidR="007E37D5" w:rsidRPr="00931843">
        <w:rPr>
          <w:rFonts w:ascii="Times New Roman" w:hAnsi="Times New Roman" w:cs="Times New Roman"/>
          <w:szCs w:val="20"/>
        </w:rPr>
        <w:t xml:space="preserve"> and fast access data</w:t>
      </w:r>
      <w:r w:rsidR="007E37D5" w:rsidRPr="00931843">
        <w:rPr>
          <w:rFonts w:ascii="Times New Roman" w:hAnsi="Times New Roman" w:cs="Times New Roman" w:hint="eastAsia"/>
          <w:szCs w:val="20"/>
        </w:rPr>
        <w:t xml:space="preserve"> are </w:t>
      </w:r>
      <w:r w:rsidR="007E37D5" w:rsidRPr="00931843">
        <w:rPr>
          <w:rFonts w:ascii="Times New Roman" w:hAnsi="Times New Roman" w:cs="Times New Roman"/>
          <w:szCs w:val="20"/>
        </w:rPr>
        <w:t>required of an arranger’s working station.</w:t>
      </w:r>
    </w:p>
    <w:p w14:paraId="099BEF17" w14:textId="54AE0286" w:rsidR="007E37D5" w:rsidRPr="00931843" w:rsidRDefault="007E37D5" w:rsidP="007E37D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With MIDI devices, all the notes become MIDI data</w:t>
      </w:r>
      <w:r w:rsidR="00CD52DD">
        <w:rPr>
          <w:rFonts w:ascii="Times New Roman" w:hAnsi="Times New Roman" w:cs="Times New Roman"/>
          <w:szCs w:val="20"/>
        </w:rPr>
        <w:t>,</w:t>
      </w:r>
      <w:r w:rsidRPr="00931843">
        <w:rPr>
          <w:rFonts w:ascii="Times New Roman" w:hAnsi="Times New Roman" w:cs="Times New Roman"/>
          <w:szCs w:val="20"/>
        </w:rPr>
        <w:t xml:space="preserve"> which is recorded on the computer using </w:t>
      </w:r>
      <w:r w:rsidR="00CD52DD">
        <w:rPr>
          <w:rFonts w:ascii="Times New Roman" w:hAnsi="Times New Roman" w:cs="Times New Roman"/>
          <w:szCs w:val="20"/>
        </w:rPr>
        <w:t xml:space="preserve">a </w:t>
      </w:r>
      <w:r w:rsidRPr="00931843">
        <w:rPr>
          <w:rFonts w:ascii="Times New Roman" w:hAnsi="Times New Roman" w:cs="Times New Roman"/>
          <w:szCs w:val="20"/>
        </w:rPr>
        <w:t xml:space="preserve">DAW </w:t>
      </w:r>
      <w:r w:rsidR="003876F5" w:rsidRPr="00931843">
        <w:rPr>
          <w:rFonts w:ascii="Times New Roman" w:hAnsi="Times New Roman" w:cs="Times New Roman"/>
          <w:szCs w:val="20"/>
        </w:rPr>
        <w:t>(</w:t>
      </w:r>
      <w:r w:rsidR="00957F3B" w:rsidRPr="00931843">
        <w:rPr>
          <w:rFonts w:ascii="Times New Roman" w:hAnsi="Times New Roman" w:cs="Times New Roman"/>
          <w:szCs w:val="20"/>
        </w:rPr>
        <w:t>Digital Audio Workstation</w:t>
      </w:r>
      <w:r w:rsidR="003876F5" w:rsidRPr="00931843">
        <w:rPr>
          <w:rFonts w:ascii="Times New Roman" w:hAnsi="Times New Roman" w:cs="Times New Roman"/>
          <w:szCs w:val="20"/>
        </w:rPr>
        <w:t>)</w:t>
      </w:r>
      <w:r w:rsidR="00957F3B" w:rsidRPr="00931843">
        <w:rPr>
          <w:rFonts w:ascii="Times New Roman" w:hAnsi="Times New Roman" w:cs="Times New Roman"/>
          <w:szCs w:val="20"/>
        </w:rPr>
        <w:t xml:space="preserve"> </w:t>
      </w:r>
      <w:r w:rsidRPr="00931843">
        <w:rPr>
          <w:rFonts w:ascii="Times New Roman" w:hAnsi="Times New Roman" w:cs="Times New Roman"/>
          <w:szCs w:val="20"/>
        </w:rPr>
        <w:t xml:space="preserve">to compose and record. </w:t>
      </w:r>
      <w:r w:rsidR="008A326C">
        <w:rPr>
          <w:rFonts w:ascii="Times New Roman" w:hAnsi="Times New Roman" w:cs="Times New Roman"/>
          <w:szCs w:val="20"/>
        </w:rPr>
        <w:t>T</w:t>
      </w:r>
      <w:r w:rsidRPr="00931843">
        <w:rPr>
          <w:rFonts w:ascii="Times New Roman" w:hAnsi="Times New Roman" w:cs="Times New Roman"/>
          <w:szCs w:val="20"/>
        </w:rPr>
        <w:t xml:space="preserve">here is close to no delay to play the performance by calling the timbre of </w:t>
      </w:r>
      <w:r w:rsidR="008A326C">
        <w:rPr>
          <w:rFonts w:ascii="Times New Roman" w:hAnsi="Times New Roman" w:cs="Times New Roman"/>
          <w:szCs w:val="20"/>
        </w:rPr>
        <w:t xml:space="preserve">the </w:t>
      </w:r>
      <w:r w:rsidRPr="00931843">
        <w:rPr>
          <w:rFonts w:ascii="Times New Roman" w:hAnsi="Times New Roman" w:cs="Times New Roman"/>
          <w:szCs w:val="20"/>
        </w:rPr>
        <w:t>virtual sound source</w:t>
      </w:r>
      <w:r w:rsidR="008A326C">
        <w:rPr>
          <w:rFonts w:ascii="Times New Roman" w:hAnsi="Times New Roman" w:cs="Times New Roman"/>
          <w:szCs w:val="20"/>
        </w:rPr>
        <w:t>,</w:t>
      </w:r>
      <w:r w:rsidRPr="00931843">
        <w:rPr>
          <w:rFonts w:ascii="Times New Roman" w:hAnsi="Times New Roman" w:cs="Times New Roman"/>
          <w:szCs w:val="20"/>
        </w:rPr>
        <w:t xml:space="preserve"> which is driven through ASIO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&lt;EndNote&gt;&lt;Cite&gt;&lt;Author&gt;Lo&lt;/Author&gt;&lt;Year&gt;2009&lt;/Year&gt;&lt;RecNum&gt;200&lt;/RecNum&gt;&lt;DisplayText&gt;[65]&lt;/DisplayText&gt;&lt;record&gt;&lt;rec-number&gt;200&lt;/rec-number&gt;&lt;foreign-keys&gt;&lt;key app="EN" db-id="z9r5sxpzqwx9v3e5zvppfrwtzvar9sadz02a" timestamp="1553655118"&gt;200&lt;/key&gt;&lt;key app="ENWeb" db-id=""&gt;0&lt;/key&gt;&lt;/foreign-keys&gt;&lt;ref-type name="Thesis"&gt;32&lt;/ref-type&gt;&lt;contributors&gt;&lt;authors&gt;&lt;author&gt;Lo, Yuan-hao&lt;/author&gt;&lt;/authors&gt;&lt;/contributors&gt;&lt;titles&gt;&lt;title&gt;From the application of computer and audio technology to explore the concept of digital music creation and practice&lt;/title&gt;&lt;secondary-title&gt;Music&lt;/secondary-title&gt;&lt;/titles&gt;&lt;pages&gt;58&lt;/pages&gt;&lt;volume&gt;master&lt;/volume&gt;&lt;dates&gt;&lt;year&gt;2009&lt;/year&gt;&lt;/dates&gt;&lt;pub-location&gt;Taiwan&lt;/pub-location&gt;&lt;publisher&gt;National Taiwan Normal University&lt;/publisher&gt;&lt;urls&gt;&lt;/urls&gt;&lt;/record&gt;&lt;/Cite&gt;&lt;/EndNote&gt;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[65]</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Due to mobile devices being universal, music arrangement can be processed not only on desktop working stations but also on mobile devices. Many software companies (Steinberg, Image Line, and Apple) have developed various music production applications for mobile devices. </w:t>
      </w:r>
      <w:r w:rsidR="008A326C">
        <w:rPr>
          <w:rFonts w:ascii="Times New Roman" w:hAnsi="Times New Roman" w:cs="Times New Roman"/>
          <w:szCs w:val="20"/>
        </w:rPr>
        <w:t>T</w:t>
      </w:r>
      <w:r w:rsidRPr="00931843">
        <w:rPr>
          <w:rFonts w:ascii="Times New Roman" w:hAnsi="Times New Roman" w:cs="Times New Roman"/>
          <w:szCs w:val="20"/>
        </w:rPr>
        <w:t>here are</w:t>
      </w:r>
      <w:r w:rsidR="008A326C">
        <w:rPr>
          <w:rFonts w:ascii="Times New Roman" w:hAnsi="Times New Roman" w:cs="Times New Roman"/>
          <w:szCs w:val="20"/>
        </w:rPr>
        <w:t xml:space="preserve"> also</w:t>
      </w:r>
      <w:r w:rsidRPr="00931843">
        <w:rPr>
          <w:rFonts w:ascii="Times New Roman" w:hAnsi="Times New Roman" w:cs="Times New Roman"/>
          <w:szCs w:val="20"/>
        </w:rPr>
        <w:t xml:space="preserve"> applications for arrangement by artificial intelligence (A.I.) as the technologies of rote learning and artificial intelligence have matured in recent years</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&lt;EndNote&gt;&lt;Cite&gt;&lt;Author&gt;Braasch&lt;/Author&gt;&lt;Year&gt;2011&lt;/Year&gt;&lt;RecNum&gt;339&lt;/RecNum&gt;&lt;DisplayText&gt;[66]&lt;/DisplayText&gt;&lt;record&gt;&lt;rec-number&gt;339&lt;/rec-number&gt;&lt;foreign-keys&gt;&lt;key app="EN" db-id="z9r5sxpzqwx9v3e5zvppfrwtzvar9sadz02a" timestamp="1579167485"&gt;339&lt;/key&gt;&lt;/foreign-keys&gt;&lt;ref-type name="Journal Article"&gt;17&lt;/ref-type&gt;&lt;contributors&gt;&lt;authors&gt;&lt;author&gt;Braasch, Jonas&lt;/author&gt;&lt;/authors&gt;&lt;/contributors&gt;&lt;titles&gt;&lt;title&gt;A cybernetic model approach for free jazz improvisations&lt;/title&gt;&lt;secondary-title&gt;Kybernetes&lt;/secondary-title&gt;&lt;/titles&gt;&lt;periodical&gt;&lt;full-title&gt;Kybernetes&lt;/full-title&gt;&lt;/periodical&gt;&lt;pages&gt;984-994&lt;/pages&gt;&lt;volume&gt;40&lt;/volume&gt;&lt;dates&gt;&lt;year&gt;2011&lt;/year&gt;&lt;/dates&gt;&lt;urls&gt;&lt;/urls&gt;&lt;electronic-resource-num&gt;10.1108/03684921111160214&lt;/electronic-resource-num&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[66]</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w:t>
      </w:r>
    </w:p>
    <w:p w14:paraId="541BB603" w14:textId="0E9F5B5A" w:rsidR="007E37D5" w:rsidRPr="004B2136" w:rsidRDefault="007E37D5" w:rsidP="004B2136">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Digital arrangement has been substantially changed </w:t>
      </w:r>
      <w:r w:rsidR="008A326C">
        <w:rPr>
          <w:rFonts w:ascii="Times New Roman" w:hAnsi="Times New Roman" w:cs="Times New Roman"/>
          <w:szCs w:val="20"/>
        </w:rPr>
        <w:t>as</w:t>
      </w:r>
      <w:r w:rsidR="008A326C" w:rsidRPr="00931843">
        <w:rPr>
          <w:rFonts w:ascii="Times New Roman" w:hAnsi="Times New Roman" w:cs="Times New Roman"/>
          <w:szCs w:val="20"/>
        </w:rPr>
        <w:t xml:space="preserve"> </w:t>
      </w:r>
      <w:r w:rsidRPr="00931843">
        <w:rPr>
          <w:rFonts w:ascii="Times New Roman" w:hAnsi="Times New Roman" w:cs="Times New Roman"/>
          <w:szCs w:val="20"/>
        </w:rPr>
        <w:t xml:space="preserve">mobile devices developed, software/sampling sound/effect plugins </w:t>
      </w:r>
      <w:r w:rsidR="008A326C">
        <w:rPr>
          <w:rFonts w:ascii="Times New Roman" w:hAnsi="Times New Roman" w:cs="Times New Roman"/>
          <w:szCs w:val="20"/>
        </w:rPr>
        <w:t xml:space="preserve">were </w:t>
      </w:r>
      <w:r w:rsidR="008A326C" w:rsidRPr="00931843">
        <w:rPr>
          <w:rFonts w:ascii="Times New Roman" w:hAnsi="Times New Roman" w:cs="Times New Roman"/>
          <w:szCs w:val="20"/>
        </w:rPr>
        <w:t>digitaliz</w:t>
      </w:r>
      <w:r w:rsidR="008A326C">
        <w:rPr>
          <w:rFonts w:ascii="Times New Roman" w:hAnsi="Times New Roman" w:cs="Times New Roman"/>
          <w:szCs w:val="20"/>
        </w:rPr>
        <w:t>ed</w:t>
      </w:r>
      <w:r w:rsidRPr="00931843">
        <w:rPr>
          <w:rFonts w:ascii="Times New Roman" w:hAnsi="Times New Roman" w:cs="Times New Roman"/>
          <w:szCs w:val="20"/>
        </w:rPr>
        <w:t xml:space="preserve">, controlling devices </w:t>
      </w:r>
      <w:r w:rsidR="008A326C">
        <w:rPr>
          <w:rFonts w:ascii="Times New Roman" w:hAnsi="Times New Roman" w:cs="Times New Roman"/>
          <w:szCs w:val="20"/>
        </w:rPr>
        <w:t xml:space="preserve">were </w:t>
      </w:r>
      <w:r w:rsidRPr="00931843">
        <w:rPr>
          <w:rFonts w:ascii="Times New Roman" w:hAnsi="Times New Roman" w:cs="Times New Roman"/>
          <w:szCs w:val="20"/>
        </w:rPr>
        <w:t xml:space="preserve">diversified, sound identification and editing </w:t>
      </w:r>
      <w:r w:rsidR="008A326C">
        <w:rPr>
          <w:rFonts w:ascii="Times New Roman" w:hAnsi="Times New Roman" w:cs="Times New Roman"/>
          <w:szCs w:val="20"/>
        </w:rPr>
        <w:t xml:space="preserve">were </w:t>
      </w:r>
      <w:r w:rsidRPr="00931843">
        <w:rPr>
          <w:rFonts w:ascii="Times New Roman" w:hAnsi="Times New Roman" w:cs="Times New Roman"/>
          <w:szCs w:val="20"/>
        </w:rPr>
        <w:t>elevated, and rote learning/</w:t>
      </w:r>
      <w:r w:rsidRPr="00487859">
        <w:rPr>
          <w:rFonts w:ascii="Times New Roman" w:hAnsi="Times New Roman" w:cs="Times New Roman"/>
          <w:szCs w:val="20"/>
        </w:rPr>
        <w:t>AI</w:t>
      </w:r>
      <w:r w:rsidRPr="00931843">
        <w:rPr>
          <w:rFonts w:ascii="Times New Roman" w:hAnsi="Times New Roman" w:cs="Times New Roman"/>
          <w:szCs w:val="20"/>
        </w:rPr>
        <w:t xml:space="preserve"> </w:t>
      </w:r>
      <w:r w:rsidR="00487859">
        <w:rPr>
          <w:rFonts w:ascii="Times New Roman" w:hAnsi="Times New Roman" w:cs="Times New Roman"/>
          <w:szCs w:val="20"/>
        </w:rPr>
        <w:t>(</w:t>
      </w:r>
      <w:r w:rsidR="00487859" w:rsidRPr="00487859">
        <w:rPr>
          <w:rFonts w:ascii="Times New Roman" w:hAnsi="Times New Roman" w:cs="Times New Roman"/>
          <w:szCs w:val="20"/>
        </w:rPr>
        <w:t>Artificial intelligence</w:t>
      </w:r>
      <w:r w:rsidR="00487859">
        <w:rPr>
          <w:rFonts w:ascii="Times New Roman" w:hAnsi="Times New Roman" w:cs="Times New Roman"/>
          <w:szCs w:val="20"/>
        </w:rPr>
        <w:t xml:space="preserve">) </w:t>
      </w:r>
      <w:r w:rsidR="008A326C">
        <w:rPr>
          <w:rFonts w:ascii="Times New Roman" w:hAnsi="Times New Roman" w:cs="Times New Roman"/>
          <w:szCs w:val="20"/>
        </w:rPr>
        <w:t xml:space="preserve">began to be </w:t>
      </w:r>
      <w:r w:rsidRPr="00931843">
        <w:rPr>
          <w:rFonts w:ascii="Times New Roman" w:hAnsi="Times New Roman" w:cs="Times New Roman"/>
          <w:szCs w:val="20"/>
        </w:rPr>
        <w:t xml:space="preserve">utilized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&lt;EndNote&gt;&lt;Cite&gt;&lt;Author&gt;Eck&lt;/Author&gt;&lt;Year&gt;2002&lt;/Year&gt;&lt;RecNum&gt;373&lt;/RecNum&gt;&lt;DisplayText&gt;[43]&lt;/DisplayText&gt;&lt;record&gt;&lt;rec-number&gt;373&lt;/rec-number&gt;&lt;foreign-keys&gt;&lt;key app="EN" db-id="z9r5sxpzqwx9v3e5zvppfrwtzvar9sadz02a" timestamp="1579167485"&gt;373&lt;/key&gt;&lt;/foreign-keys&gt;&lt;ref-type name="Journal Article"&gt;17&lt;/ref-type&gt;&lt;contributors&gt;&lt;authors&gt;&lt;author&gt;Eck, Douglas&lt;/author&gt;&lt;author&gt;Schmidhuber, Juergen&lt;/author&gt;&lt;/authors&gt;&lt;/contributors&gt;&lt;titles&gt;&lt;title&gt;A first look at music composition using lstm recurrent neural networks&lt;/title&gt;&lt;secondary-title&gt;Istituto Dalle Molle Di Studi Sull Intelligenza Artificiale&lt;/secondary-title&gt;&lt;/titles&gt;&lt;periodical&gt;&lt;full-title&gt;Istituto Dalle Molle Di Studi Sull Intelligenza Artificiale&lt;/full-title&gt;&lt;/periodical&gt;&lt;volume&gt;103&lt;/volume&gt;&lt;dates&gt;&lt;year&gt;2002&lt;/year&gt;&lt;/dates&gt;&lt;urls&gt;&lt;/urls&gt;&lt;/record&gt;&lt;/Cite&gt;&lt;/EndNote&gt;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[43]</w:t>
      </w:r>
      <w:r w:rsidRPr="00931843">
        <w:rPr>
          <w:rFonts w:ascii="Times New Roman" w:hAnsi="Times New Roman" w:cs="Times New Roman"/>
          <w:szCs w:val="20"/>
        </w:rPr>
        <w:fldChar w:fldCharType="end"/>
      </w:r>
      <w:r w:rsidRPr="00931843">
        <w:rPr>
          <w:rFonts w:ascii="Times New Roman" w:hAnsi="Times New Roman" w:cs="Times New Roman"/>
          <w:szCs w:val="20"/>
        </w:rPr>
        <w:t xml:space="preserve">. </w:t>
      </w:r>
      <w:r w:rsidR="008A326C">
        <w:rPr>
          <w:rFonts w:ascii="Times New Roman" w:hAnsi="Times New Roman" w:cs="Times New Roman"/>
          <w:szCs w:val="20"/>
        </w:rPr>
        <w:t>The a</w:t>
      </w:r>
      <w:r w:rsidR="008A326C" w:rsidRPr="00931843">
        <w:rPr>
          <w:rFonts w:ascii="Times New Roman" w:hAnsi="Times New Roman" w:cs="Times New Roman"/>
          <w:szCs w:val="20"/>
        </w:rPr>
        <w:t xml:space="preserve">dvantages </w:t>
      </w:r>
      <w:r w:rsidRPr="00931843">
        <w:rPr>
          <w:rFonts w:ascii="Times New Roman" w:hAnsi="Times New Roman" w:cs="Times New Roman"/>
          <w:szCs w:val="20"/>
        </w:rPr>
        <w:t>of internet networks plus mobilization will be the next focus.</w:t>
      </w:r>
    </w:p>
    <w:p w14:paraId="462272DF" w14:textId="77777777" w:rsidR="007E37D5" w:rsidRPr="00907DB4" w:rsidRDefault="007E37D5" w:rsidP="004B2136">
      <w:pPr>
        <w:pStyle w:val="Web"/>
        <w:snapToGrid w:val="0"/>
        <w:spacing w:beforeLines="100" w:before="360" w:beforeAutospacing="0" w:after="0" w:afterAutospacing="0"/>
        <w:jc w:val="both"/>
        <w:textAlignment w:val="top"/>
        <w:rPr>
          <w:rFonts w:ascii="Arial" w:eastAsia="新細明體" w:hAnsi="Arial" w:cs="Arial"/>
          <w:b/>
          <w:sz w:val="28"/>
          <w:szCs w:val="28"/>
        </w:rPr>
      </w:pPr>
      <w:r w:rsidRPr="00907DB4">
        <w:rPr>
          <w:rFonts w:ascii="Arial" w:eastAsia="新細明體" w:hAnsi="Arial" w:cs="Arial" w:hint="eastAsia"/>
          <w:b/>
          <w:sz w:val="28"/>
          <w:szCs w:val="28"/>
        </w:rPr>
        <w:t>2</w:t>
      </w:r>
      <w:r w:rsidRPr="00907DB4">
        <w:rPr>
          <w:rFonts w:ascii="Arial" w:eastAsia="新細明體" w:hAnsi="Arial" w:cs="Arial"/>
          <w:b/>
          <w:sz w:val="28"/>
          <w:szCs w:val="28"/>
        </w:rPr>
        <w:t>.</w:t>
      </w:r>
      <w:r w:rsidR="005F01B3" w:rsidRPr="00907DB4">
        <w:rPr>
          <w:rFonts w:ascii="Arial" w:eastAsia="新細明體" w:hAnsi="Arial" w:cs="Arial"/>
          <w:b/>
          <w:sz w:val="28"/>
          <w:szCs w:val="28"/>
        </w:rPr>
        <w:t>4</w:t>
      </w:r>
      <w:r w:rsidRPr="00907DB4">
        <w:rPr>
          <w:rFonts w:ascii="Arial" w:eastAsia="新細明體" w:hAnsi="Arial" w:cs="Arial"/>
          <w:b/>
          <w:sz w:val="28"/>
          <w:szCs w:val="28"/>
        </w:rPr>
        <w:t>.</w:t>
      </w:r>
      <w:r w:rsidRPr="00907DB4">
        <w:rPr>
          <w:rFonts w:ascii="Arial" w:eastAsia="新細明體" w:hAnsi="Arial" w:cs="Arial" w:hint="eastAsia"/>
          <w:b/>
          <w:sz w:val="28"/>
          <w:szCs w:val="28"/>
        </w:rPr>
        <w:t>2</w:t>
      </w:r>
      <w:r w:rsidRPr="00907DB4">
        <w:rPr>
          <w:rFonts w:ascii="Arial" w:eastAsia="新細明體" w:hAnsi="Arial" w:cs="Arial"/>
          <w:b/>
          <w:sz w:val="28"/>
          <w:szCs w:val="28"/>
        </w:rPr>
        <w:t xml:space="preserve"> Digital Audio Engineering</w:t>
      </w:r>
    </w:p>
    <w:p w14:paraId="2E05EF55" w14:textId="2B64759C" w:rsidR="00F844E9" w:rsidRDefault="007E37D5" w:rsidP="007E37D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Either </w:t>
      </w:r>
      <w:r w:rsidR="009F3146">
        <w:rPr>
          <w:rFonts w:ascii="Times New Roman" w:hAnsi="Times New Roman" w:cs="Times New Roman"/>
          <w:szCs w:val="20"/>
        </w:rPr>
        <w:t>the</w:t>
      </w:r>
      <w:r w:rsidR="009F3146" w:rsidRPr="00931843">
        <w:rPr>
          <w:rFonts w:ascii="Times New Roman" w:hAnsi="Times New Roman" w:cs="Times New Roman"/>
          <w:szCs w:val="20"/>
        </w:rPr>
        <w:t xml:space="preserve"> </w:t>
      </w:r>
      <w:r w:rsidRPr="00931843">
        <w:rPr>
          <w:rFonts w:ascii="Times New Roman" w:hAnsi="Times New Roman" w:cs="Times New Roman"/>
          <w:szCs w:val="20"/>
        </w:rPr>
        <w:t>arrangement or instrument/vocal recording</w:t>
      </w:r>
      <w:r w:rsidR="009F3146">
        <w:rPr>
          <w:rFonts w:ascii="Times New Roman" w:hAnsi="Times New Roman" w:cs="Times New Roman"/>
          <w:szCs w:val="20"/>
        </w:rPr>
        <w:t>s</w:t>
      </w:r>
      <w:r w:rsidRPr="00931843">
        <w:rPr>
          <w:rFonts w:ascii="Times New Roman" w:hAnsi="Times New Roman" w:cs="Times New Roman"/>
          <w:szCs w:val="20"/>
        </w:rPr>
        <w:t xml:space="preserve"> </w:t>
      </w:r>
      <w:r w:rsidR="009F3146">
        <w:rPr>
          <w:rFonts w:ascii="Times New Roman" w:hAnsi="Times New Roman" w:cs="Times New Roman"/>
          <w:szCs w:val="20"/>
        </w:rPr>
        <w:t>must</w:t>
      </w:r>
      <w:r w:rsidRPr="00931843">
        <w:rPr>
          <w:rFonts w:ascii="Times New Roman" w:hAnsi="Times New Roman" w:cs="Times New Roman"/>
          <w:szCs w:val="20"/>
        </w:rPr>
        <w:t xml:space="preserve"> be processed by digital audio engineering</w:t>
      </w:r>
      <w:r w:rsidR="009F3146">
        <w:rPr>
          <w:rFonts w:ascii="Times New Roman" w:hAnsi="Times New Roman" w:cs="Times New Roman"/>
          <w:szCs w:val="20"/>
        </w:rPr>
        <w:t>,</w:t>
      </w:r>
      <w:r w:rsidRPr="00931843">
        <w:rPr>
          <w:rFonts w:ascii="Times New Roman" w:hAnsi="Times New Roman" w:cs="Times New Roman"/>
          <w:szCs w:val="20"/>
        </w:rPr>
        <w:t xml:space="preserve"> which includes digital recording, digital mixing</w:t>
      </w:r>
      <w:r w:rsidR="009F3146">
        <w:rPr>
          <w:rFonts w:ascii="Times New Roman" w:hAnsi="Times New Roman" w:cs="Times New Roman"/>
          <w:szCs w:val="20"/>
        </w:rPr>
        <w:t>,</w:t>
      </w:r>
      <w:r w:rsidRPr="00931843">
        <w:rPr>
          <w:rFonts w:ascii="Times New Roman" w:hAnsi="Times New Roman" w:cs="Times New Roman"/>
          <w:szCs w:val="20"/>
        </w:rPr>
        <w:t xml:space="preserve"> and the master process. DAW digital music production software covers most recording, editing</w:t>
      </w:r>
      <w:r w:rsidR="009F3146">
        <w:rPr>
          <w:rFonts w:ascii="Times New Roman" w:hAnsi="Times New Roman" w:cs="Times New Roman"/>
          <w:szCs w:val="20"/>
        </w:rPr>
        <w:t>,</w:t>
      </w:r>
      <w:r w:rsidRPr="00931843">
        <w:rPr>
          <w:rFonts w:ascii="Times New Roman" w:hAnsi="Times New Roman" w:cs="Times New Roman"/>
          <w:szCs w:val="20"/>
        </w:rPr>
        <w:t xml:space="preserve"> and arranging functions so </w:t>
      </w:r>
      <w:r w:rsidR="009F3146">
        <w:rPr>
          <w:rFonts w:ascii="Times New Roman" w:hAnsi="Times New Roman" w:cs="Times New Roman"/>
          <w:szCs w:val="20"/>
        </w:rPr>
        <w:t xml:space="preserve">that </w:t>
      </w:r>
      <w:r w:rsidRPr="00931843">
        <w:rPr>
          <w:rFonts w:ascii="Times New Roman" w:hAnsi="Times New Roman" w:cs="Times New Roman"/>
          <w:szCs w:val="20"/>
        </w:rPr>
        <w:t xml:space="preserve">the engineer can control </w:t>
      </w:r>
      <w:r w:rsidR="00F844E9">
        <w:rPr>
          <w:rFonts w:ascii="Times New Roman" w:hAnsi="Times New Roman" w:cs="Times New Roman"/>
          <w:szCs w:val="20"/>
        </w:rPr>
        <w:t>different types</w:t>
      </w:r>
      <w:r w:rsidRPr="00931843">
        <w:rPr>
          <w:rFonts w:ascii="Times New Roman" w:hAnsi="Times New Roman" w:cs="Times New Roman"/>
          <w:szCs w:val="20"/>
        </w:rPr>
        <w:t xml:space="preserve"> of functions, recording, adjusting, and adding different effect plugins. All the plugin adjustment parameters can be presented as patterns through digitalization. Software companies offer many sample parameters for the recording engineers to use for adjustment at live </w:t>
      </w:r>
      <w:r w:rsidRPr="00931843">
        <w:rPr>
          <w:rFonts w:ascii="Times New Roman" w:hAnsi="Times New Roman" w:cs="Times New Roman"/>
          <w:szCs w:val="20"/>
        </w:rPr>
        <w:lastRenderedPageBreak/>
        <w:t xml:space="preserve">recordings. After the mixing of each song is completed for </w:t>
      </w:r>
      <w:r w:rsidR="00477880" w:rsidRPr="00931843">
        <w:rPr>
          <w:rFonts w:ascii="Times New Roman" w:hAnsi="Times New Roman" w:cs="Times New Roman"/>
          <w:szCs w:val="20"/>
        </w:rPr>
        <w:t>an</w:t>
      </w:r>
      <w:r w:rsidRPr="00931843">
        <w:rPr>
          <w:rFonts w:ascii="Times New Roman" w:hAnsi="Times New Roman" w:cs="Times New Roman"/>
          <w:szCs w:val="20"/>
        </w:rPr>
        <w:t xml:space="preserve"> album, </w:t>
      </w:r>
      <w:r w:rsidR="00F844E9">
        <w:rPr>
          <w:rFonts w:ascii="Times New Roman" w:hAnsi="Times New Roman" w:cs="Times New Roman"/>
          <w:szCs w:val="20"/>
        </w:rPr>
        <w:t>the song</w:t>
      </w:r>
      <w:r w:rsidR="00F844E9" w:rsidRPr="00931843">
        <w:rPr>
          <w:rFonts w:ascii="Times New Roman" w:hAnsi="Times New Roman" w:cs="Times New Roman"/>
          <w:szCs w:val="20"/>
        </w:rPr>
        <w:t xml:space="preserve"> </w:t>
      </w:r>
      <w:r w:rsidR="00F844E9">
        <w:rPr>
          <w:rFonts w:ascii="Times New Roman" w:hAnsi="Times New Roman" w:cs="Times New Roman"/>
          <w:szCs w:val="20"/>
        </w:rPr>
        <w:t>goes</w:t>
      </w:r>
      <w:r w:rsidR="00F844E9" w:rsidRPr="00931843">
        <w:rPr>
          <w:rFonts w:ascii="Times New Roman" w:hAnsi="Times New Roman" w:cs="Times New Roman"/>
          <w:szCs w:val="20"/>
        </w:rPr>
        <w:t xml:space="preserve"> </w:t>
      </w:r>
      <w:r w:rsidRPr="00931843">
        <w:rPr>
          <w:rFonts w:ascii="Times New Roman" w:hAnsi="Times New Roman" w:cs="Times New Roman"/>
          <w:szCs w:val="20"/>
        </w:rPr>
        <w:t xml:space="preserve">into the process of </w:t>
      </w:r>
      <w:r w:rsidR="00F844E9">
        <w:rPr>
          <w:rFonts w:ascii="Times New Roman" w:hAnsi="Times New Roman" w:cs="Times New Roman"/>
          <w:szCs w:val="20"/>
        </w:rPr>
        <w:t>m</w:t>
      </w:r>
      <w:r w:rsidR="00F844E9" w:rsidRPr="00931843">
        <w:rPr>
          <w:rFonts w:ascii="Times New Roman" w:hAnsi="Times New Roman" w:cs="Times New Roman"/>
          <w:szCs w:val="20"/>
        </w:rPr>
        <w:t>astering</w:t>
      </w:r>
      <w:r w:rsidRPr="00931843">
        <w:rPr>
          <w:rFonts w:ascii="Times New Roman" w:hAnsi="Times New Roman" w:cs="Times New Roman"/>
          <w:szCs w:val="20"/>
        </w:rPr>
        <w:t xml:space="preserve">. </w:t>
      </w:r>
    </w:p>
    <w:p w14:paraId="66861026" w14:textId="128048D7" w:rsidR="009F7D89" w:rsidRPr="00931843" w:rsidRDefault="007E37D5" w:rsidP="007E37D5">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The primary work of </w:t>
      </w:r>
      <w:r w:rsidR="00F844E9">
        <w:rPr>
          <w:rFonts w:ascii="Times New Roman" w:hAnsi="Times New Roman" w:cs="Times New Roman"/>
          <w:szCs w:val="20"/>
        </w:rPr>
        <w:t>m</w:t>
      </w:r>
      <w:r w:rsidR="00F844E9" w:rsidRPr="00931843">
        <w:rPr>
          <w:rFonts w:ascii="Times New Roman" w:hAnsi="Times New Roman" w:cs="Times New Roman"/>
          <w:szCs w:val="20"/>
        </w:rPr>
        <w:t xml:space="preserve">astering </w:t>
      </w:r>
      <w:r w:rsidRPr="00931843">
        <w:rPr>
          <w:rFonts w:ascii="Times New Roman" w:hAnsi="Times New Roman" w:cs="Times New Roman"/>
          <w:szCs w:val="20"/>
        </w:rPr>
        <w:t xml:space="preserve">is </w:t>
      </w:r>
      <w:r w:rsidR="00F844E9">
        <w:rPr>
          <w:rFonts w:ascii="Times New Roman" w:hAnsi="Times New Roman" w:cs="Times New Roman"/>
          <w:szCs w:val="20"/>
        </w:rPr>
        <w:t>to obtain</w:t>
      </w:r>
      <w:r w:rsidR="00F844E9" w:rsidRPr="00931843">
        <w:rPr>
          <w:rFonts w:ascii="Times New Roman" w:hAnsi="Times New Roman" w:cs="Times New Roman"/>
          <w:szCs w:val="20"/>
        </w:rPr>
        <w:t xml:space="preserve"> </w:t>
      </w:r>
      <w:r w:rsidRPr="00931843">
        <w:rPr>
          <w:rFonts w:ascii="Times New Roman" w:hAnsi="Times New Roman" w:cs="Times New Roman"/>
          <w:szCs w:val="20"/>
        </w:rPr>
        <w:t xml:space="preserve">better sound performance </w:t>
      </w:r>
      <w:r w:rsidR="00F844E9">
        <w:rPr>
          <w:rFonts w:ascii="Times New Roman" w:hAnsi="Times New Roman" w:cs="Times New Roman"/>
          <w:szCs w:val="20"/>
        </w:rPr>
        <w:t>as</w:t>
      </w:r>
      <w:r w:rsidR="00F844E9" w:rsidRPr="00931843">
        <w:rPr>
          <w:rFonts w:ascii="Times New Roman" w:hAnsi="Times New Roman" w:cs="Times New Roman"/>
          <w:szCs w:val="20"/>
        </w:rPr>
        <w:t xml:space="preserve"> </w:t>
      </w:r>
      <w:r w:rsidR="00F844E9">
        <w:rPr>
          <w:rFonts w:ascii="Times New Roman" w:hAnsi="Times New Roman" w:cs="Times New Roman"/>
          <w:szCs w:val="20"/>
        </w:rPr>
        <w:t xml:space="preserve">a </w:t>
      </w:r>
      <w:r w:rsidRPr="00931843">
        <w:rPr>
          <w:rFonts w:ascii="Times New Roman" w:hAnsi="Times New Roman" w:cs="Times New Roman"/>
          <w:szCs w:val="20"/>
        </w:rPr>
        <w:t xml:space="preserve">better quality of listening delivers the producer’s or singer’s original interpretation </w:t>
      </w:r>
      <w:r w:rsidR="00F844E9">
        <w:rPr>
          <w:rFonts w:ascii="Times New Roman" w:hAnsi="Times New Roman" w:cs="Times New Roman"/>
          <w:szCs w:val="20"/>
        </w:rPr>
        <w:t xml:space="preserve">more </w:t>
      </w:r>
      <w:r w:rsidRPr="00931843">
        <w:rPr>
          <w:rFonts w:ascii="Times New Roman" w:hAnsi="Times New Roman" w:cs="Times New Roman"/>
          <w:szCs w:val="20"/>
        </w:rPr>
        <w:t xml:space="preserve">directly. Bob Ludwig, </w:t>
      </w:r>
      <w:r w:rsidR="00F844E9">
        <w:rPr>
          <w:rFonts w:ascii="Times New Roman" w:hAnsi="Times New Roman" w:cs="Times New Roman"/>
          <w:szCs w:val="20"/>
        </w:rPr>
        <w:t xml:space="preserve">a </w:t>
      </w:r>
      <w:r w:rsidRPr="00931843">
        <w:rPr>
          <w:rFonts w:ascii="Times New Roman" w:hAnsi="Times New Roman" w:cs="Times New Roman"/>
          <w:szCs w:val="20"/>
        </w:rPr>
        <w:t>mastering post-production engineer from</w:t>
      </w:r>
      <w:r w:rsidR="00F844E9">
        <w:rPr>
          <w:rFonts w:ascii="Times New Roman" w:hAnsi="Times New Roman" w:cs="Times New Roman"/>
          <w:szCs w:val="20"/>
        </w:rPr>
        <w:t xml:space="preserve"> the</w:t>
      </w:r>
      <w:r w:rsidRPr="00931843">
        <w:rPr>
          <w:rFonts w:ascii="Times New Roman" w:hAnsi="Times New Roman" w:cs="Times New Roman"/>
          <w:szCs w:val="20"/>
        </w:rPr>
        <w:t xml:space="preserve"> well-known Gateway Mastering Studio in the USA, </w:t>
      </w:r>
      <w:r w:rsidR="00F844E9">
        <w:rPr>
          <w:rFonts w:ascii="Times New Roman" w:hAnsi="Times New Roman" w:cs="Times New Roman"/>
          <w:szCs w:val="20"/>
        </w:rPr>
        <w:t>stated,</w:t>
      </w:r>
      <w:r w:rsidR="00F844E9" w:rsidRPr="00931843">
        <w:rPr>
          <w:rFonts w:ascii="Times New Roman" w:hAnsi="Times New Roman" w:cs="Times New Roman"/>
          <w:szCs w:val="20"/>
        </w:rPr>
        <w:t xml:space="preserve"> </w:t>
      </w:r>
      <w:r w:rsidRPr="00931843">
        <w:rPr>
          <w:rFonts w:ascii="Times New Roman" w:hAnsi="Times New Roman" w:cs="Times New Roman"/>
          <w:szCs w:val="20"/>
        </w:rPr>
        <w:t>“Mastering is the technical and creative act of balancing, equalizing</w:t>
      </w:r>
      <w:r w:rsidR="00F844E9">
        <w:rPr>
          <w:rFonts w:ascii="Times New Roman" w:hAnsi="Times New Roman" w:cs="Times New Roman"/>
          <w:szCs w:val="20"/>
        </w:rPr>
        <w:t>,</w:t>
      </w:r>
      <w:r w:rsidRPr="00931843">
        <w:rPr>
          <w:rFonts w:ascii="Times New Roman" w:hAnsi="Times New Roman" w:cs="Times New Roman"/>
          <w:szCs w:val="20"/>
        </w:rPr>
        <w:t xml:space="preserve"> and enhancing analogue or digital tapes so that the finished product will have attained the maximum musicality and competitiveness in the open market.” Mastering engineers consider how to present the strength of sound and continue</w:t>
      </w:r>
      <w:r w:rsidR="00F844E9">
        <w:rPr>
          <w:rFonts w:ascii="Times New Roman" w:hAnsi="Times New Roman" w:cs="Times New Roman"/>
          <w:szCs w:val="20"/>
        </w:rPr>
        <w:t xml:space="preserve"> the</w:t>
      </w:r>
      <w:r w:rsidRPr="00931843">
        <w:rPr>
          <w:rFonts w:ascii="Times New Roman" w:hAnsi="Times New Roman" w:cs="Times New Roman"/>
          <w:szCs w:val="20"/>
        </w:rPr>
        <w:t xml:space="preserve"> remixer’s and singer’s ideas of interpretation entirely. Mastering is the last step before publication, and the master file will be sent to CD production or uploaded to the cloud for digital publication. The process of audio engineering and music production is as follows (Figure </w:t>
      </w:r>
      <w:r w:rsidRPr="00931843">
        <w:rPr>
          <w:rFonts w:ascii="Times New Roman" w:hAnsi="Times New Roman" w:cs="Times New Roman" w:hint="eastAsia"/>
          <w:szCs w:val="20"/>
        </w:rPr>
        <w:t>7</w:t>
      </w:r>
      <w:r w:rsidRPr="00931843">
        <w:rPr>
          <w:rFonts w:ascii="Times New Roman" w:hAnsi="Times New Roman" w:cs="Times New Roman"/>
          <w:szCs w:val="20"/>
        </w:rPr>
        <w:t>):</w:t>
      </w:r>
    </w:p>
    <w:p w14:paraId="402677BE" w14:textId="77777777" w:rsidR="007E37D5" w:rsidRPr="00931843" w:rsidRDefault="007E37D5" w:rsidP="007E37D5">
      <w:pPr>
        <w:pStyle w:val="af"/>
        <w:spacing w:beforeLines="30" w:before="108" w:line="360" w:lineRule="auto"/>
        <w:ind w:leftChars="0" w:left="0"/>
        <w:jc w:val="center"/>
        <w:rPr>
          <w:rFonts w:ascii="Palatino Linotype" w:eastAsia="標楷體" w:hAnsi="Palatino Linotype"/>
          <w:kern w:val="0"/>
          <w:szCs w:val="20"/>
        </w:rPr>
      </w:pPr>
      <w:r w:rsidRPr="00931843">
        <w:rPr>
          <w:rFonts w:ascii="Palatino Linotype" w:eastAsia="標楷體" w:hAnsi="Palatino Linotype"/>
          <w:noProof/>
          <w:kern w:val="0"/>
          <w:szCs w:val="20"/>
        </w:rPr>
        <w:drawing>
          <wp:inline distT="0" distB="0" distL="0" distR="0" wp14:anchorId="32D66B3E" wp14:editId="1AE4F98F">
            <wp:extent cx="4733925" cy="2242386"/>
            <wp:effectExtent l="0" t="0" r="0" b="5715"/>
            <wp:docPr id="54" name="圖片 33" descr="I:\博士班投稿\預計發表文章\方向二 音樂 DM 策略\圖表\錄音混音過程-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I:\博士班投稿\預計發表文章\方向二 音樂 DM 策略\圖表\錄音混音過程-en.jp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8178" cy="2249138"/>
                    </a:xfrm>
                    <a:prstGeom prst="rect">
                      <a:avLst/>
                    </a:prstGeom>
                    <a:noFill/>
                    <a:ln>
                      <a:noFill/>
                    </a:ln>
                  </pic:spPr>
                </pic:pic>
              </a:graphicData>
            </a:graphic>
          </wp:inline>
        </w:drawing>
      </w:r>
    </w:p>
    <w:p w14:paraId="1ECC8A1E" w14:textId="5C0A38EA" w:rsidR="007E37D5" w:rsidRPr="00780CD0" w:rsidRDefault="007E37D5" w:rsidP="00780CD0">
      <w:pPr>
        <w:pStyle w:val="Web"/>
        <w:shd w:val="clear" w:color="auto" w:fill="FFFFFF"/>
        <w:spacing w:before="0" w:beforeAutospacing="0" w:afterLines="100" w:after="360" w:afterAutospacing="0"/>
        <w:jc w:val="center"/>
        <w:rPr>
          <w:rFonts w:ascii="Times New Roman" w:eastAsia="新細明體" w:hAnsi="Times New Roman" w:cs="Times New Roman"/>
          <w:szCs w:val="20"/>
        </w:rPr>
      </w:pPr>
      <w:r w:rsidRPr="00931843">
        <w:rPr>
          <w:rFonts w:ascii="Times New Roman" w:eastAsia="新細明體" w:hAnsi="Times New Roman" w:cs="Times New Roman"/>
          <w:b/>
          <w:bCs/>
          <w:szCs w:val="20"/>
        </w:rPr>
        <w:t xml:space="preserve">Figure </w:t>
      </w:r>
      <w:r w:rsidRPr="00931843">
        <w:rPr>
          <w:rFonts w:ascii="Times New Roman" w:eastAsia="新細明體" w:hAnsi="Times New Roman" w:cs="Times New Roman" w:hint="eastAsia"/>
          <w:b/>
          <w:bCs/>
          <w:szCs w:val="20"/>
        </w:rPr>
        <w:t>7</w:t>
      </w:r>
      <w:r w:rsidRPr="00931843">
        <w:rPr>
          <w:rFonts w:ascii="Times New Roman" w:eastAsia="新細明體" w:hAnsi="Times New Roman" w:cs="Times New Roman"/>
          <w:b/>
          <w:bCs/>
          <w:szCs w:val="20"/>
        </w:rPr>
        <w:t xml:space="preserve">: </w:t>
      </w:r>
      <w:r w:rsidRPr="00780CD0">
        <w:rPr>
          <w:rFonts w:ascii="Times New Roman" w:eastAsia="新細明體" w:hAnsi="Times New Roman" w:cs="Times New Roman"/>
          <w:szCs w:val="20"/>
        </w:rPr>
        <w:t>The process of audio engineering and music production</w:t>
      </w:r>
      <w:r w:rsidR="00F844E9" w:rsidRPr="00780CD0">
        <w:rPr>
          <w:rFonts w:ascii="Times New Roman" w:eastAsia="新細明體" w:hAnsi="Times New Roman" w:cs="Times New Roman"/>
          <w:szCs w:val="20"/>
        </w:rPr>
        <w:t>.</w:t>
      </w:r>
    </w:p>
    <w:p w14:paraId="27DB6F6D" w14:textId="77777777" w:rsidR="00317854" w:rsidRPr="00907DB4" w:rsidRDefault="00317854" w:rsidP="00317854">
      <w:pPr>
        <w:pStyle w:val="Web"/>
        <w:snapToGrid w:val="0"/>
        <w:spacing w:before="0" w:beforeAutospacing="0" w:after="0" w:afterAutospacing="0"/>
        <w:jc w:val="both"/>
        <w:textAlignment w:val="top"/>
        <w:rPr>
          <w:rFonts w:ascii="Arial" w:eastAsia="新細明體" w:hAnsi="Arial" w:cs="Arial"/>
          <w:b/>
          <w:sz w:val="28"/>
          <w:szCs w:val="28"/>
        </w:rPr>
      </w:pPr>
      <w:r w:rsidRPr="00907DB4">
        <w:rPr>
          <w:rFonts w:ascii="Arial" w:eastAsia="新細明體" w:hAnsi="Arial" w:cs="Arial"/>
          <w:b/>
          <w:sz w:val="28"/>
          <w:szCs w:val="28"/>
        </w:rPr>
        <w:t>2.</w:t>
      </w:r>
      <w:r w:rsidR="005F01B3" w:rsidRPr="00907DB4">
        <w:rPr>
          <w:rFonts w:ascii="Arial" w:eastAsia="新細明體" w:hAnsi="Arial" w:cs="Arial"/>
          <w:b/>
          <w:sz w:val="28"/>
          <w:szCs w:val="28"/>
        </w:rPr>
        <w:t xml:space="preserve">5 </w:t>
      </w:r>
      <w:r w:rsidR="005836A7" w:rsidRPr="00907DB4">
        <w:rPr>
          <w:rFonts w:ascii="Arial" w:eastAsia="新細明體" w:hAnsi="Arial" w:cs="Arial"/>
          <w:b/>
          <w:sz w:val="28"/>
          <w:szCs w:val="28"/>
        </w:rPr>
        <w:t>Literature summary</w:t>
      </w:r>
    </w:p>
    <w:p w14:paraId="45919571" w14:textId="58795643" w:rsidR="00622AC0" w:rsidRPr="0028359D" w:rsidRDefault="009E2B07" w:rsidP="0028359D">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At present, the operation mode of the music production industry is </w:t>
      </w:r>
      <w:r w:rsidR="00CB0681">
        <w:rPr>
          <w:rFonts w:ascii="Times New Roman" w:hAnsi="Times New Roman" w:cs="Times New Roman"/>
          <w:szCs w:val="20"/>
        </w:rPr>
        <w:t>primarily</w:t>
      </w:r>
      <w:r w:rsidR="00CB0681" w:rsidRPr="00931843">
        <w:rPr>
          <w:rFonts w:ascii="Times New Roman" w:hAnsi="Times New Roman" w:cs="Times New Roman"/>
          <w:szCs w:val="20"/>
        </w:rPr>
        <w:t xml:space="preserve"> </w:t>
      </w:r>
      <w:r w:rsidRPr="00931843">
        <w:rPr>
          <w:rFonts w:ascii="Times New Roman" w:hAnsi="Times New Roman" w:cs="Times New Roman"/>
          <w:szCs w:val="20"/>
        </w:rPr>
        <w:t>carried out in a stand-alone mode. Although the sound library and effect devices have been digitized and many advanced edits can be performed through DAW, the access and editing of sound files require</w:t>
      </w:r>
      <w:r w:rsidR="00CB0681">
        <w:rPr>
          <w:rFonts w:ascii="Times New Roman" w:hAnsi="Times New Roman" w:cs="Times New Roman"/>
          <w:szCs w:val="20"/>
        </w:rPr>
        <w:t>s</w:t>
      </w:r>
      <w:r w:rsidRPr="00931843">
        <w:rPr>
          <w:rFonts w:ascii="Times New Roman" w:hAnsi="Times New Roman" w:cs="Times New Roman"/>
          <w:szCs w:val="20"/>
        </w:rPr>
        <w:t xml:space="preserve"> a </w:t>
      </w:r>
      <w:r w:rsidR="00CB0681">
        <w:rPr>
          <w:rFonts w:ascii="Times New Roman" w:hAnsi="Times New Roman" w:cs="Times New Roman"/>
          <w:szCs w:val="20"/>
        </w:rPr>
        <w:t>great deal</w:t>
      </w:r>
      <w:r w:rsidR="00CB0681" w:rsidRPr="00931843">
        <w:rPr>
          <w:rFonts w:ascii="Times New Roman" w:hAnsi="Times New Roman" w:cs="Times New Roman"/>
          <w:szCs w:val="20"/>
        </w:rPr>
        <w:t xml:space="preserve"> </w:t>
      </w:r>
      <w:r w:rsidRPr="00931843">
        <w:rPr>
          <w:rFonts w:ascii="Times New Roman" w:hAnsi="Times New Roman" w:cs="Times New Roman"/>
          <w:szCs w:val="20"/>
        </w:rPr>
        <w:t xml:space="preserve">of time </w:t>
      </w:r>
      <w:r w:rsidR="00CB0681">
        <w:rPr>
          <w:rFonts w:ascii="Times New Roman" w:hAnsi="Times New Roman" w:cs="Times New Roman"/>
          <w:szCs w:val="20"/>
        </w:rPr>
        <w:t>a</w:t>
      </w:r>
      <w:r w:rsidR="00CB0681" w:rsidRPr="00931843">
        <w:rPr>
          <w:rFonts w:ascii="Times New Roman" w:hAnsi="Times New Roman" w:cs="Times New Roman"/>
          <w:szCs w:val="20"/>
        </w:rPr>
        <w:t xml:space="preserve">nd </w:t>
      </w:r>
      <w:r w:rsidRPr="00931843">
        <w:rPr>
          <w:rFonts w:ascii="Times New Roman" w:hAnsi="Times New Roman" w:cs="Times New Roman"/>
          <w:szCs w:val="20"/>
        </w:rPr>
        <w:t xml:space="preserve">hardware costs. In addition, due to regional restrictions, it is difficult </w:t>
      </w:r>
      <w:r w:rsidR="00CB0681">
        <w:rPr>
          <w:rFonts w:ascii="Times New Roman" w:hAnsi="Times New Roman" w:cs="Times New Roman"/>
          <w:szCs w:val="20"/>
        </w:rPr>
        <w:t>for</w:t>
      </w:r>
      <w:r w:rsidR="00CB0681" w:rsidRPr="00931843">
        <w:rPr>
          <w:rFonts w:ascii="Times New Roman" w:hAnsi="Times New Roman" w:cs="Times New Roman"/>
          <w:szCs w:val="20"/>
        </w:rPr>
        <w:t xml:space="preserve"> </w:t>
      </w:r>
      <w:r w:rsidRPr="00931843">
        <w:rPr>
          <w:rFonts w:ascii="Times New Roman" w:hAnsi="Times New Roman" w:cs="Times New Roman"/>
          <w:szCs w:val="20"/>
        </w:rPr>
        <w:t>music producers in different regions</w:t>
      </w:r>
      <w:r w:rsidR="00CB0681" w:rsidRPr="00CB0681">
        <w:rPr>
          <w:rFonts w:ascii="Times New Roman" w:hAnsi="Times New Roman" w:cs="Times New Roman"/>
          <w:szCs w:val="20"/>
        </w:rPr>
        <w:t xml:space="preserve"> </w:t>
      </w:r>
      <w:r w:rsidR="00CB0681" w:rsidRPr="00931843">
        <w:rPr>
          <w:rFonts w:ascii="Times New Roman" w:hAnsi="Times New Roman" w:cs="Times New Roman"/>
          <w:szCs w:val="20"/>
        </w:rPr>
        <w:t>to cooperate</w:t>
      </w:r>
      <w:r w:rsidR="00CB0681">
        <w:rPr>
          <w:rFonts w:ascii="Times New Roman" w:hAnsi="Times New Roman" w:cs="Times New Roman"/>
          <w:szCs w:val="20"/>
        </w:rPr>
        <w:t xml:space="preserve"> with each other</w:t>
      </w:r>
      <w:r w:rsidRPr="00931843">
        <w:rPr>
          <w:rFonts w:ascii="Times New Roman" w:hAnsi="Times New Roman" w:cs="Times New Roman"/>
          <w:szCs w:val="20"/>
        </w:rPr>
        <w:t xml:space="preserve">. This chapter summarizes the literature concepts of the music production industry in the cloud collaborative operation mode related to music data processing and </w:t>
      </w:r>
      <w:r w:rsidR="00CB0681">
        <w:rPr>
          <w:rFonts w:ascii="Times New Roman" w:hAnsi="Times New Roman" w:cs="Times New Roman"/>
          <w:szCs w:val="20"/>
        </w:rPr>
        <w:t>a</w:t>
      </w:r>
      <w:r w:rsidR="00CB0681" w:rsidRPr="00931843">
        <w:rPr>
          <w:rFonts w:ascii="Times New Roman" w:hAnsi="Times New Roman" w:cs="Times New Roman"/>
          <w:szCs w:val="20"/>
        </w:rPr>
        <w:t xml:space="preserve">udio </w:t>
      </w:r>
      <w:r w:rsidRPr="00931843">
        <w:rPr>
          <w:rFonts w:ascii="Times New Roman" w:hAnsi="Times New Roman" w:cs="Times New Roman"/>
          <w:szCs w:val="20"/>
        </w:rPr>
        <w:t>data network transmission technology as follows (Table 4).</w:t>
      </w:r>
    </w:p>
    <w:p w14:paraId="633FFEC7" w14:textId="7D80BDB4" w:rsidR="0050097C" w:rsidRPr="00931843" w:rsidRDefault="00287556" w:rsidP="0028359D">
      <w:pPr>
        <w:pStyle w:val="Web"/>
        <w:shd w:val="clear" w:color="auto" w:fill="FFFFFF"/>
        <w:spacing w:beforeLines="50" w:before="180" w:beforeAutospacing="0" w:after="0" w:afterAutospacing="0"/>
        <w:jc w:val="center"/>
        <w:rPr>
          <w:rFonts w:eastAsia="新細明體"/>
          <w:szCs w:val="20"/>
        </w:rPr>
      </w:pPr>
      <w:r w:rsidRPr="00931843">
        <w:rPr>
          <w:rFonts w:ascii="Times New Roman" w:eastAsia="新細明體" w:hAnsi="Times New Roman" w:cs="Times New Roman"/>
          <w:b/>
          <w:bCs/>
          <w:szCs w:val="20"/>
        </w:rPr>
        <w:t xml:space="preserve">Table </w:t>
      </w:r>
      <w:r w:rsidRPr="00931843">
        <w:rPr>
          <w:rFonts w:ascii="Times New Roman" w:eastAsia="新細明體" w:hAnsi="Times New Roman" w:cs="Times New Roman" w:hint="eastAsia"/>
          <w:b/>
          <w:bCs/>
          <w:szCs w:val="20"/>
        </w:rPr>
        <w:t>4</w:t>
      </w:r>
      <w:r w:rsidRPr="00931843">
        <w:rPr>
          <w:rFonts w:ascii="Times New Roman" w:eastAsia="新細明體" w:hAnsi="Times New Roman" w:cs="Times New Roman"/>
          <w:b/>
          <w:bCs/>
          <w:szCs w:val="20"/>
        </w:rPr>
        <w:t xml:space="preserve">: </w:t>
      </w:r>
      <w:r w:rsidRPr="00780CD0">
        <w:rPr>
          <w:rFonts w:ascii="Times New Roman" w:eastAsia="新細明體" w:hAnsi="Times New Roman" w:cs="Times New Roman"/>
          <w:szCs w:val="20"/>
        </w:rPr>
        <w:t>Literature summary</w:t>
      </w:r>
      <w:r w:rsidR="00CB0681" w:rsidRPr="00780CD0">
        <w:rPr>
          <w:rFonts w:ascii="Times New Roman" w:eastAsia="新細明體" w:hAnsi="Times New Roman" w:cs="Times New Roman"/>
          <w:szCs w:val="20"/>
        </w:rPr>
        <w:t>.</w:t>
      </w:r>
    </w:p>
    <w:tbl>
      <w:tblPr>
        <w:tblW w:w="8359" w:type="dxa"/>
        <w:tblCellMar>
          <w:left w:w="28" w:type="dxa"/>
          <w:right w:w="28" w:type="dxa"/>
        </w:tblCellMar>
        <w:tblLook w:val="04A0" w:firstRow="1" w:lastRow="0" w:firstColumn="1" w:lastColumn="0" w:noHBand="0" w:noVBand="1"/>
      </w:tblPr>
      <w:tblGrid>
        <w:gridCol w:w="1129"/>
        <w:gridCol w:w="3119"/>
        <w:gridCol w:w="986"/>
        <w:gridCol w:w="3125"/>
      </w:tblGrid>
      <w:tr w:rsidR="00931843" w:rsidRPr="00931843" w14:paraId="37157265" w14:textId="77777777" w:rsidTr="002914AE">
        <w:trPr>
          <w:trHeight w:val="33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DFAAD" w14:textId="77777777" w:rsidR="008E6721" w:rsidRPr="00931843" w:rsidRDefault="006311F4" w:rsidP="002914AE">
            <w:pPr>
              <w:spacing w:line="300" w:lineRule="exact"/>
              <w:jc w:val="center"/>
              <w:rPr>
                <w:rFonts w:eastAsia="標楷體"/>
                <w:b/>
                <w:bCs/>
                <w:sz w:val="20"/>
              </w:rPr>
            </w:pPr>
            <w:bookmarkStart w:id="0" w:name="_Hlk64835686"/>
            <w:r w:rsidRPr="00931843">
              <w:rPr>
                <w:rFonts w:eastAsia="標楷體"/>
                <w:b/>
                <w:bCs/>
                <w:sz w:val="20"/>
              </w:rPr>
              <w:t xml:space="preserve">Music </w:t>
            </w:r>
            <w:r w:rsidR="008E6721" w:rsidRPr="00931843">
              <w:rPr>
                <w:rFonts w:eastAsia="標楷體" w:hint="eastAsia"/>
                <w:b/>
                <w:bCs/>
                <w:sz w:val="20"/>
              </w:rPr>
              <w:t>Data Processing</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7E268547" w14:textId="77777777" w:rsidR="008E6721" w:rsidRPr="00931843" w:rsidRDefault="006311F4" w:rsidP="002914AE">
            <w:pPr>
              <w:spacing w:line="300" w:lineRule="exact"/>
              <w:jc w:val="center"/>
              <w:rPr>
                <w:rFonts w:eastAsia="標楷體"/>
                <w:b/>
                <w:bCs/>
                <w:sz w:val="20"/>
              </w:rPr>
            </w:pPr>
            <w:r w:rsidRPr="00931843">
              <w:rPr>
                <w:rFonts w:eastAsia="標楷體" w:hint="eastAsia"/>
                <w:b/>
                <w:bCs/>
                <w:sz w:val="20"/>
              </w:rPr>
              <w:t>D</w:t>
            </w:r>
            <w:r w:rsidRPr="00931843">
              <w:rPr>
                <w:rFonts w:eastAsia="標楷體"/>
                <w:b/>
                <w:bCs/>
                <w:sz w:val="20"/>
              </w:rPr>
              <w:t>escription</w:t>
            </w: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26D3EB1B" w14:textId="77777777" w:rsidR="008E6721" w:rsidRPr="00931843" w:rsidRDefault="008E6721" w:rsidP="002914AE">
            <w:pPr>
              <w:spacing w:line="300" w:lineRule="exact"/>
              <w:jc w:val="center"/>
              <w:rPr>
                <w:rFonts w:eastAsia="標楷體"/>
                <w:b/>
                <w:bCs/>
                <w:sz w:val="20"/>
              </w:rPr>
            </w:pPr>
            <w:r w:rsidRPr="00931843">
              <w:rPr>
                <w:rFonts w:eastAsia="標楷體"/>
                <w:b/>
                <w:bCs/>
                <w:sz w:val="20"/>
              </w:rPr>
              <w:t>References</w:t>
            </w:r>
          </w:p>
        </w:tc>
        <w:tc>
          <w:tcPr>
            <w:tcW w:w="3125" w:type="dxa"/>
            <w:tcBorders>
              <w:top w:val="single" w:sz="4" w:space="0" w:color="auto"/>
              <w:left w:val="nil"/>
              <w:bottom w:val="single" w:sz="4" w:space="0" w:color="auto"/>
              <w:right w:val="single" w:sz="4" w:space="0" w:color="auto"/>
            </w:tcBorders>
            <w:shd w:val="clear" w:color="auto" w:fill="auto"/>
            <w:vAlign w:val="center"/>
          </w:tcPr>
          <w:p w14:paraId="2AEF3D75" w14:textId="77777777" w:rsidR="008E6721" w:rsidRPr="00931843" w:rsidRDefault="008E6721" w:rsidP="002914AE">
            <w:pPr>
              <w:spacing w:line="300" w:lineRule="exact"/>
              <w:jc w:val="center"/>
              <w:rPr>
                <w:rFonts w:eastAsia="標楷體"/>
                <w:b/>
                <w:bCs/>
                <w:sz w:val="20"/>
              </w:rPr>
            </w:pPr>
            <w:r w:rsidRPr="00931843">
              <w:rPr>
                <w:rFonts w:eastAsia="標楷體"/>
                <w:b/>
                <w:bCs/>
                <w:sz w:val="20"/>
              </w:rPr>
              <w:t>Research gap</w:t>
            </w:r>
          </w:p>
        </w:tc>
      </w:tr>
      <w:bookmarkEnd w:id="0"/>
      <w:tr w:rsidR="00931843" w:rsidRPr="00931843" w14:paraId="0F6D8DC8" w14:textId="77777777" w:rsidTr="002914AE">
        <w:trPr>
          <w:trHeight w:val="330"/>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CD24BB5" w14:textId="77777777" w:rsidR="008E6721" w:rsidRPr="00931843" w:rsidRDefault="007F13EA" w:rsidP="002914AE">
            <w:pPr>
              <w:spacing w:beforeLines="10" w:before="36" w:line="300" w:lineRule="exact"/>
              <w:jc w:val="center"/>
              <w:rPr>
                <w:rFonts w:eastAsia="標楷體"/>
                <w:sz w:val="20"/>
              </w:rPr>
            </w:pPr>
            <w:r w:rsidRPr="00931843">
              <w:rPr>
                <w:rFonts w:eastAsia="標楷體"/>
                <w:sz w:val="20"/>
              </w:rPr>
              <w:t>MIDI</w:t>
            </w:r>
          </w:p>
        </w:tc>
        <w:tc>
          <w:tcPr>
            <w:tcW w:w="3119" w:type="dxa"/>
            <w:tcBorders>
              <w:top w:val="nil"/>
              <w:left w:val="nil"/>
              <w:bottom w:val="single" w:sz="4" w:space="0" w:color="auto"/>
              <w:right w:val="single" w:sz="4" w:space="0" w:color="auto"/>
            </w:tcBorders>
            <w:shd w:val="clear" w:color="auto" w:fill="auto"/>
            <w:noWrap/>
            <w:vAlign w:val="center"/>
          </w:tcPr>
          <w:p w14:paraId="3AAF2F61" w14:textId="75ED608F" w:rsidR="008E6721" w:rsidRPr="00931843" w:rsidRDefault="00EB5286" w:rsidP="002914AE">
            <w:pPr>
              <w:spacing w:beforeLines="10" w:before="36" w:line="300" w:lineRule="exact"/>
              <w:jc w:val="center"/>
              <w:rPr>
                <w:rFonts w:eastAsia="標楷體"/>
                <w:sz w:val="20"/>
              </w:rPr>
            </w:pPr>
            <w:r w:rsidRPr="00931843">
              <w:rPr>
                <w:rFonts w:eastAsia="標楷體"/>
                <w:sz w:val="20"/>
              </w:rPr>
              <w:t>MIDI is a digital representation of music, which includ</w:t>
            </w:r>
            <w:r w:rsidR="00CB0681">
              <w:rPr>
                <w:rFonts w:eastAsia="標楷體"/>
                <w:sz w:val="20"/>
              </w:rPr>
              <w:t>es the</w:t>
            </w:r>
            <w:r w:rsidRPr="00931843">
              <w:rPr>
                <w:rFonts w:eastAsia="標楷體"/>
                <w:sz w:val="20"/>
              </w:rPr>
              <w:t xml:space="preserve"> note’s characteristics, expression characteristics, and performance modes.</w:t>
            </w:r>
          </w:p>
        </w:tc>
        <w:tc>
          <w:tcPr>
            <w:tcW w:w="986" w:type="dxa"/>
            <w:tcBorders>
              <w:top w:val="nil"/>
              <w:left w:val="nil"/>
              <w:bottom w:val="single" w:sz="4" w:space="0" w:color="auto"/>
              <w:right w:val="single" w:sz="4" w:space="0" w:color="auto"/>
            </w:tcBorders>
            <w:shd w:val="clear" w:color="auto" w:fill="auto"/>
            <w:noWrap/>
            <w:vAlign w:val="center"/>
          </w:tcPr>
          <w:p w14:paraId="6DB960CC" w14:textId="77777777" w:rsidR="008E6721" w:rsidRPr="00931843" w:rsidRDefault="00F44756" w:rsidP="002914AE">
            <w:pPr>
              <w:spacing w:beforeLines="10" w:before="36" w:line="300" w:lineRule="exact"/>
              <w:jc w:val="center"/>
              <w:rPr>
                <w:rFonts w:eastAsia="標楷體"/>
                <w:sz w:val="20"/>
              </w:rPr>
            </w:pPr>
            <w:r w:rsidRPr="00931843">
              <w:rPr>
                <w:rFonts w:eastAsia="標楷體"/>
                <w:sz w:val="20"/>
              </w:rPr>
              <w:fldChar w:fldCharType="begin">
                <w:fldData xml:space="preserve">PEVuZE5vdGU+PENpdGU+PEF1dGhvcj5WaWdsaWFudGk8L0F1dGhvcj48WWVhcj4yMDA3PC9ZZWFy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</w:fldData>
              </w:fldChar>
            </w:r>
            <w:r w:rsidR="00515C4E" w:rsidRPr="00931843">
              <w:rPr>
                <w:rFonts w:eastAsia="標楷體"/>
                <w:sz w:val="20"/>
              </w:rPr>
              <w:instrText xml:space="preserve"> ADDIN EN.CITE </w:instrText>
            </w:r>
            <w:r w:rsidR="00515C4E" w:rsidRPr="00931843">
              <w:rPr>
                <w:rFonts w:eastAsia="標楷體"/>
                <w:sz w:val="20"/>
              </w:rPr>
              <w:fldChar w:fldCharType="begin">
                <w:fldData xml:space="preserve">PEVuZE5vdGU+PENpdGU+PEF1dGhvcj5WaWdsaWFudGk8L0F1dGhvcj48WWVhcj4yMDA3PC9ZZWFy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</w:fldData>
              </w:fldChar>
            </w:r>
            <w:r w:rsidR="00515C4E" w:rsidRPr="00931843">
              <w:rPr>
                <w:rFonts w:eastAsia="標楷體"/>
                <w:sz w:val="20"/>
              </w:rPr>
              <w:instrText xml:space="preserve"> ADDIN EN.CITE.DATA </w:instrText>
            </w:r>
            <w:r w:rsidR="00515C4E" w:rsidRPr="00931843">
              <w:rPr>
                <w:rFonts w:eastAsia="標楷體"/>
                <w:sz w:val="20"/>
              </w:rPr>
            </w:r>
            <w:r w:rsidR="00515C4E" w:rsidRPr="00931843">
              <w:rPr>
                <w:rFonts w:eastAsia="標楷體"/>
                <w:sz w:val="20"/>
              </w:rPr>
              <w:fldChar w:fldCharType="end"/>
            </w:r>
            <w:r w:rsidRPr="00931843">
              <w:rPr>
                <w:rFonts w:eastAsia="標楷體"/>
                <w:sz w:val="20"/>
              </w:rPr>
            </w:r>
            <w:r w:rsidRPr="00931843">
              <w:rPr>
                <w:rFonts w:eastAsia="標楷體"/>
                <w:sz w:val="20"/>
              </w:rPr>
              <w:fldChar w:fldCharType="separate"/>
            </w:r>
            <w:r w:rsidR="00515C4E" w:rsidRPr="00931843">
              <w:rPr>
                <w:rFonts w:eastAsia="標楷體"/>
                <w:noProof/>
                <w:sz w:val="20"/>
              </w:rPr>
              <w:t>[5-8]</w:t>
            </w:r>
            <w:r w:rsidRPr="00931843">
              <w:rPr>
                <w:rFonts w:eastAsia="標楷體"/>
                <w:sz w:val="20"/>
              </w:rPr>
              <w:fldChar w:fldCharType="end"/>
            </w:r>
          </w:p>
        </w:tc>
        <w:tc>
          <w:tcPr>
            <w:tcW w:w="3125" w:type="dxa"/>
            <w:tcBorders>
              <w:top w:val="nil"/>
              <w:left w:val="nil"/>
              <w:bottom w:val="single" w:sz="4" w:space="0" w:color="auto"/>
              <w:right w:val="single" w:sz="4" w:space="0" w:color="auto"/>
            </w:tcBorders>
            <w:shd w:val="clear" w:color="auto" w:fill="auto"/>
            <w:vAlign w:val="center"/>
          </w:tcPr>
          <w:p w14:paraId="7BC353AA" w14:textId="6AAABCD0" w:rsidR="008E6721" w:rsidRPr="00931843" w:rsidRDefault="00EB5286" w:rsidP="002914AE">
            <w:pPr>
              <w:spacing w:beforeLines="10" w:before="36" w:line="300" w:lineRule="exact"/>
              <w:jc w:val="center"/>
              <w:rPr>
                <w:rFonts w:eastAsia="標楷體"/>
                <w:sz w:val="20"/>
              </w:rPr>
            </w:pPr>
            <w:r w:rsidRPr="00931843">
              <w:rPr>
                <w:rFonts w:eastAsia="標楷體"/>
                <w:sz w:val="20"/>
              </w:rPr>
              <w:t>In the past, research focused on the formulation of MIDI standards and the control of software and hardware peripherals or sound library functions through MIDI controllers.</w:t>
            </w:r>
          </w:p>
        </w:tc>
      </w:tr>
    </w:tbl>
    <w:p w14:paraId="350DF587" w14:textId="77777777" w:rsidR="00153B67" w:rsidRDefault="00153B67" w:rsidP="002914AE">
      <w:pPr>
        <w:pStyle w:val="Web"/>
        <w:shd w:val="clear" w:color="auto" w:fill="FFFFFF"/>
        <w:spacing w:beforeLines="50" w:before="180" w:beforeAutospacing="0" w:after="0" w:afterAutospacing="0"/>
        <w:jc w:val="center"/>
        <w:rPr>
          <w:rFonts w:ascii="Times New Roman" w:eastAsia="新細明體" w:hAnsi="Times New Roman" w:cs="Times New Roman"/>
          <w:b/>
          <w:bCs/>
          <w:szCs w:val="20"/>
        </w:rPr>
      </w:pPr>
    </w:p>
    <w:p w14:paraId="295B5482" w14:textId="1ED38E7C" w:rsidR="002914AE" w:rsidRPr="002914AE" w:rsidRDefault="002914AE" w:rsidP="002914AE">
      <w:pPr>
        <w:pStyle w:val="Web"/>
        <w:shd w:val="clear" w:color="auto" w:fill="FFFFFF"/>
        <w:spacing w:beforeLines="50" w:before="180" w:beforeAutospacing="0" w:after="0" w:afterAutospacing="0"/>
        <w:jc w:val="center"/>
        <w:rPr>
          <w:rFonts w:eastAsia="新細明體"/>
          <w:szCs w:val="20"/>
        </w:rPr>
      </w:pPr>
      <w:r w:rsidRPr="00931843">
        <w:rPr>
          <w:rFonts w:ascii="Times New Roman" w:eastAsia="新細明體" w:hAnsi="Times New Roman" w:cs="Times New Roman"/>
          <w:b/>
          <w:bCs/>
          <w:szCs w:val="20"/>
        </w:rPr>
        <w:lastRenderedPageBreak/>
        <w:t xml:space="preserve">Table </w:t>
      </w:r>
      <w:r w:rsidRPr="00931843">
        <w:rPr>
          <w:rFonts w:ascii="Times New Roman" w:eastAsia="新細明體" w:hAnsi="Times New Roman" w:cs="Times New Roman" w:hint="eastAsia"/>
          <w:b/>
          <w:bCs/>
          <w:szCs w:val="20"/>
        </w:rPr>
        <w:t>4</w:t>
      </w:r>
      <w:r w:rsidRPr="00931843">
        <w:rPr>
          <w:rFonts w:ascii="Times New Roman" w:eastAsia="新細明體" w:hAnsi="Times New Roman" w:cs="Times New Roman"/>
          <w:b/>
          <w:bCs/>
          <w:szCs w:val="20"/>
        </w:rPr>
        <w:t xml:space="preserve">: </w:t>
      </w:r>
      <w:r w:rsidRPr="00780CD0">
        <w:rPr>
          <w:rFonts w:ascii="Times New Roman" w:eastAsia="新細明體" w:hAnsi="Times New Roman" w:cs="Times New Roman"/>
          <w:szCs w:val="20"/>
        </w:rPr>
        <w:t>Literature summary.</w:t>
      </w:r>
    </w:p>
    <w:tbl>
      <w:tblPr>
        <w:tblW w:w="8359" w:type="dxa"/>
        <w:tblCellMar>
          <w:left w:w="28" w:type="dxa"/>
          <w:right w:w="28" w:type="dxa"/>
        </w:tblCellMar>
        <w:tblLook w:val="04A0" w:firstRow="1" w:lastRow="0" w:firstColumn="1" w:lastColumn="0" w:noHBand="0" w:noVBand="1"/>
      </w:tblPr>
      <w:tblGrid>
        <w:gridCol w:w="1129"/>
        <w:gridCol w:w="3119"/>
        <w:gridCol w:w="986"/>
        <w:gridCol w:w="3125"/>
      </w:tblGrid>
      <w:tr w:rsidR="002914AE" w:rsidRPr="00931843" w14:paraId="247E3BB5" w14:textId="77777777" w:rsidTr="008F0E21">
        <w:trPr>
          <w:trHeight w:val="33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277F5" w14:textId="77777777" w:rsidR="002914AE" w:rsidRPr="00931843" w:rsidRDefault="002914AE" w:rsidP="008F0E21">
            <w:pPr>
              <w:spacing w:line="0" w:lineRule="atLeast"/>
              <w:jc w:val="center"/>
              <w:rPr>
                <w:rFonts w:eastAsia="標楷體"/>
                <w:b/>
                <w:bCs/>
                <w:sz w:val="20"/>
              </w:rPr>
            </w:pPr>
            <w:r w:rsidRPr="00931843">
              <w:rPr>
                <w:rFonts w:eastAsia="標楷體"/>
                <w:b/>
                <w:bCs/>
                <w:sz w:val="20"/>
              </w:rPr>
              <w:t xml:space="preserve">Music </w:t>
            </w:r>
            <w:r w:rsidRPr="00931843">
              <w:rPr>
                <w:rFonts w:eastAsia="標楷體" w:hint="eastAsia"/>
                <w:b/>
                <w:bCs/>
                <w:sz w:val="20"/>
              </w:rPr>
              <w:t>Data Processing</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5810D38F" w14:textId="77777777" w:rsidR="002914AE" w:rsidRPr="00931843" w:rsidRDefault="002914AE" w:rsidP="008F0E21">
            <w:pPr>
              <w:spacing w:line="0" w:lineRule="atLeast"/>
              <w:jc w:val="center"/>
              <w:rPr>
                <w:rFonts w:eastAsia="標楷體"/>
                <w:b/>
                <w:bCs/>
                <w:sz w:val="20"/>
              </w:rPr>
            </w:pPr>
            <w:r w:rsidRPr="00931843">
              <w:rPr>
                <w:rFonts w:eastAsia="標楷體" w:hint="eastAsia"/>
                <w:b/>
                <w:bCs/>
                <w:sz w:val="20"/>
              </w:rPr>
              <w:t>D</w:t>
            </w:r>
            <w:r w:rsidRPr="00931843">
              <w:rPr>
                <w:rFonts w:eastAsia="標楷體"/>
                <w:b/>
                <w:bCs/>
                <w:sz w:val="20"/>
              </w:rPr>
              <w:t>escription</w:t>
            </w: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189101D3" w14:textId="77777777" w:rsidR="002914AE" w:rsidRPr="00931843" w:rsidRDefault="002914AE" w:rsidP="008F0E21">
            <w:pPr>
              <w:spacing w:line="0" w:lineRule="atLeast"/>
              <w:jc w:val="center"/>
              <w:rPr>
                <w:rFonts w:eastAsia="標楷體"/>
                <w:b/>
                <w:bCs/>
                <w:sz w:val="20"/>
              </w:rPr>
            </w:pPr>
            <w:r w:rsidRPr="00931843">
              <w:rPr>
                <w:rFonts w:eastAsia="標楷體"/>
                <w:b/>
                <w:bCs/>
                <w:sz w:val="20"/>
              </w:rPr>
              <w:t>References</w:t>
            </w:r>
          </w:p>
        </w:tc>
        <w:tc>
          <w:tcPr>
            <w:tcW w:w="3125" w:type="dxa"/>
            <w:tcBorders>
              <w:top w:val="single" w:sz="4" w:space="0" w:color="auto"/>
              <w:left w:val="nil"/>
              <w:bottom w:val="single" w:sz="4" w:space="0" w:color="auto"/>
              <w:right w:val="single" w:sz="4" w:space="0" w:color="auto"/>
            </w:tcBorders>
            <w:shd w:val="clear" w:color="auto" w:fill="auto"/>
            <w:vAlign w:val="center"/>
          </w:tcPr>
          <w:p w14:paraId="0DFFAC36" w14:textId="77777777" w:rsidR="002914AE" w:rsidRPr="00931843" w:rsidRDefault="002914AE" w:rsidP="008F0E21">
            <w:pPr>
              <w:spacing w:line="0" w:lineRule="atLeast"/>
              <w:jc w:val="center"/>
              <w:rPr>
                <w:rFonts w:eastAsia="標楷體"/>
                <w:b/>
                <w:bCs/>
                <w:sz w:val="20"/>
              </w:rPr>
            </w:pPr>
            <w:r w:rsidRPr="00931843">
              <w:rPr>
                <w:rFonts w:eastAsia="標楷體"/>
                <w:b/>
                <w:bCs/>
                <w:sz w:val="20"/>
              </w:rPr>
              <w:t>Research gap</w:t>
            </w:r>
          </w:p>
        </w:tc>
      </w:tr>
      <w:tr w:rsidR="002914AE" w:rsidRPr="00931843" w14:paraId="5011AC85" w14:textId="77777777" w:rsidTr="008F0E21">
        <w:trPr>
          <w:cantSplit/>
          <w:trHeight w:val="330"/>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9C5490D" w14:textId="77777777" w:rsidR="002914AE" w:rsidRPr="00931843" w:rsidRDefault="002914AE" w:rsidP="008F0E21">
            <w:pPr>
              <w:spacing w:beforeLines="10" w:before="36" w:line="0" w:lineRule="atLeast"/>
              <w:jc w:val="center"/>
              <w:rPr>
                <w:rFonts w:eastAsia="標楷體"/>
                <w:sz w:val="20"/>
              </w:rPr>
            </w:pPr>
            <w:proofErr w:type="spellStart"/>
            <w:r w:rsidRPr="00931843">
              <w:rPr>
                <w:rFonts w:eastAsia="標楷體"/>
                <w:sz w:val="20"/>
              </w:rPr>
              <w:t>MusicXML</w:t>
            </w:r>
            <w:proofErr w:type="spellEnd"/>
          </w:p>
        </w:tc>
        <w:tc>
          <w:tcPr>
            <w:tcW w:w="3119" w:type="dxa"/>
            <w:tcBorders>
              <w:top w:val="nil"/>
              <w:left w:val="nil"/>
              <w:bottom w:val="single" w:sz="4" w:space="0" w:color="auto"/>
              <w:right w:val="single" w:sz="4" w:space="0" w:color="auto"/>
            </w:tcBorders>
            <w:shd w:val="clear" w:color="auto" w:fill="auto"/>
            <w:noWrap/>
            <w:vAlign w:val="center"/>
          </w:tcPr>
          <w:p w14:paraId="40903756" w14:textId="77777777" w:rsidR="002914AE" w:rsidRPr="00931843" w:rsidRDefault="002914AE" w:rsidP="008F0E21">
            <w:pPr>
              <w:spacing w:beforeLines="10" w:before="36" w:line="0" w:lineRule="atLeast"/>
              <w:jc w:val="center"/>
              <w:rPr>
                <w:rFonts w:eastAsia="標楷體"/>
                <w:sz w:val="20"/>
              </w:rPr>
            </w:pPr>
            <w:proofErr w:type="spellStart"/>
            <w:r w:rsidRPr="00931843">
              <w:rPr>
                <w:rFonts w:eastAsia="標楷體"/>
                <w:sz w:val="20"/>
              </w:rPr>
              <w:t>MusicXML</w:t>
            </w:r>
            <w:proofErr w:type="spellEnd"/>
            <w:r w:rsidRPr="00931843">
              <w:rPr>
                <w:rFonts w:eastAsia="標楷體"/>
                <w:sz w:val="20"/>
              </w:rPr>
              <w:t xml:space="preserve"> is a royalty-free format that implements all the features offered by XML technology: data structure/modularity/extensibility/</w:t>
            </w:r>
            <w:r>
              <w:rPr>
                <w:rFonts w:eastAsia="標楷體"/>
                <w:sz w:val="20"/>
              </w:rPr>
              <w:t xml:space="preserve"> </w:t>
            </w:r>
            <w:r w:rsidRPr="00931843">
              <w:rPr>
                <w:rFonts w:eastAsia="標楷體"/>
                <w:sz w:val="20"/>
              </w:rPr>
              <w:t>possibility of querying and interaction through XML family technologies for conducting automatic analysis of music, adopting a statistical approach.</w:t>
            </w:r>
          </w:p>
        </w:tc>
        <w:tc>
          <w:tcPr>
            <w:tcW w:w="986" w:type="dxa"/>
            <w:tcBorders>
              <w:top w:val="nil"/>
              <w:left w:val="nil"/>
              <w:bottom w:val="single" w:sz="4" w:space="0" w:color="auto"/>
              <w:right w:val="single" w:sz="4" w:space="0" w:color="auto"/>
            </w:tcBorders>
            <w:shd w:val="clear" w:color="auto" w:fill="auto"/>
            <w:noWrap/>
            <w:vAlign w:val="center"/>
          </w:tcPr>
          <w:p w14:paraId="77A7C03F"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fldChar w:fldCharType="begin">
                <w:fldData xml:space="preserve">PEVuZE5vdGU+PENpdGU+PEF1dGhvcj5Hb29kPC9BdXRob3I+PFllYXI+MjAwMTwvWWVhcj48UmVj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</w:fldData>
              </w:fldChar>
            </w:r>
            <w:r w:rsidRPr="00931843">
              <w:rPr>
                <w:rFonts w:eastAsia="標楷體"/>
                <w:sz w:val="20"/>
              </w:rPr>
              <w:instrText xml:space="preserve"> ADDIN EN.CITE </w:instrText>
            </w:r>
            <w:r w:rsidRPr="00931843">
              <w:rPr>
                <w:rFonts w:eastAsia="標楷體"/>
                <w:sz w:val="20"/>
              </w:rPr>
              <w:fldChar w:fldCharType="begin">
                <w:fldData xml:space="preserve">PEVuZE5vdGU+PENpdGU+PEF1dGhvcj5Hb29kPC9BdXRob3I+PFllYXI+MjAwMTwvWWVhcj48UmVj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</w:fldData>
              </w:fldChar>
            </w:r>
            <w:r w:rsidRPr="00931843">
              <w:rPr>
                <w:rFonts w:eastAsia="標楷體"/>
                <w:sz w:val="20"/>
              </w:rPr>
              <w:instrText xml:space="preserve"> ADDIN EN.CITE.DATA </w:instrText>
            </w:r>
            <w:r w:rsidRPr="00931843">
              <w:rPr>
                <w:rFonts w:eastAsia="標楷體"/>
                <w:sz w:val="20"/>
              </w:rPr>
            </w:r>
            <w:r w:rsidRPr="00931843">
              <w:rPr>
                <w:rFonts w:eastAsia="標楷體"/>
                <w:sz w:val="20"/>
              </w:rPr>
              <w:fldChar w:fldCharType="end"/>
            </w:r>
            <w:r w:rsidRPr="00931843">
              <w:rPr>
                <w:rFonts w:eastAsia="標楷體"/>
                <w:sz w:val="20"/>
              </w:rPr>
            </w:r>
            <w:r w:rsidRPr="00931843">
              <w:rPr>
                <w:rFonts w:eastAsia="標楷體"/>
                <w:sz w:val="20"/>
              </w:rPr>
              <w:fldChar w:fldCharType="separate"/>
            </w:r>
            <w:r w:rsidRPr="00931843">
              <w:rPr>
                <w:rFonts w:eastAsia="標楷體"/>
                <w:noProof/>
                <w:sz w:val="20"/>
              </w:rPr>
              <w:t>[5, 6, 9]</w:t>
            </w:r>
            <w:r w:rsidRPr="00931843">
              <w:rPr>
                <w:rFonts w:eastAsia="標楷體"/>
                <w:sz w:val="20"/>
              </w:rPr>
              <w:fldChar w:fldCharType="end"/>
            </w:r>
          </w:p>
        </w:tc>
        <w:tc>
          <w:tcPr>
            <w:tcW w:w="3125" w:type="dxa"/>
            <w:tcBorders>
              <w:top w:val="nil"/>
              <w:left w:val="nil"/>
              <w:bottom w:val="single" w:sz="4" w:space="0" w:color="auto"/>
              <w:right w:val="single" w:sz="4" w:space="0" w:color="auto"/>
            </w:tcBorders>
            <w:shd w:val="clear" w:color="auto" w:fill="auto"/>
            <w:vAlign w:val="center"/>
          </w:tcPr>
          <w:p w14:paraId="79872133" w14:textId="77777777" w:rsidR="002914AE" w:rsidRPr="00931843" w:rsidRDefault="002914AE" w:rsidP="008F0E21">
            <w:pPr>
              <w:spacing w:beforeLines="10" w:before="36" w:line="0" w:lineRule="atLeast"/>
              <w:jc w:val="center"/>
              <w:rPr>
                <w:rFonts w:eastAsia="標楷體"/>
                <w:sz w:val="20"/>
              </w:rPr>
            </w:pPr>
            <w:proofErr w:type="spellStart"/>
            <w:r w:rsidRPr="00931843">
              <w:rPr>
                <w:rFonts w:eastAsia="標楷體"/>
                <w:sz w:val="20"/>
              </w:rPr>
              <w:t>MusicXML</w:t>
            </w:r>
            <w:proofErr w:type="spellEnd"/>
            <w:r w:rsidRPr="00931843">
              <w:rPr>
                <w:rFonts w:eastAsia="標楷體"/>
                <w:sz w:val="20"/>
              </w:rPr>
              <w:t xml:space="preserve"> can perform data exchange </w:t>
            </w:r>
            <w:r>
              <w:rPr>
                <w:rFonts w:eastAsia="標楷體"/>
                <w:sz w:val="20"/>
              </w:rPr>
              <w:t>as well as</w:t>
            </w:r>
            <w:r w:rsidRPr="00931843">
              <w:rPr>
                <w:rFonts w:eastAsia="標楷體"/>
                <w:sz w:val="20"/>
              </w:rPr>
              <w:t xml:space="preserve"> sharing and collaboration functions through the XML standard, but few studies integrate other sound processing technologies into application modes.</w:t>
            </w:r>
          </w:p>
        </w:tc>
      </w:tr>
      <w:tr w:rsidR="002914AE" w:rsidRPr="00931843" w14:paraId="18B47D06" w14:textId="77777777" w:rsidTr="008F0E21">
        <w:trPr>
          <w:trHeight w:val="330"/>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5114420F"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t>AUDIO to MIDI</w:t>
            </w:r>
          </w:p>
        </w:tc>
        <w:tc>
          <w:tcPr>
            <w:tcW w:w="3119" w:type="dxa"/>
            <w:tcBorders>
              <w:top w:val="nil"/>
              <w:left w:val="nil"/>
              <w:bottom w:val="single" w:sz="4" w:space="0" w:color="auto"/>
              <w:right w:val="single" w:sz="4" w:space="0" w:color="auto"/>
            </w:tcBorders>
            <w:shd w:val="clear" w:color="auto" w:fill="auto"/>
            <w:noWrap/>
            <w:vAlign w:val="center"/>
          </w:tcPr>
          <w:p w14:paraId="113707D4"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t xml:space="preserve">When </w:t>
            </w:r>
            <w:r>
              <w:rPr>
                <w:rFonts w:eastAsia="標楷體"/>
                <w:sz w:val="20"/>
              </w:rPr>
              <w:t>a</w:t>
            </w:r>
            <w:r w:rsidRPr="00931843">
              <w:rPr>
                <w:rFonts w:eastAsia="標楷體"/>
                <w:sz w:val="20"/>
              </w:rPr>
              <w:t xml:space="preserve">udio </w:t>
            </w:r>
            <w:r>
              <w:rPr>
                <w:rFonts w:eastAsia="標楷體"/>
                <w:sz w:val="20"/>
              </w:rPr>
              <w:t xml:space="preserve">is </w:t>
            </w:r>
            <w:r w:rsidRPr="00931843">
              <w:rPr>
                <w:rFonts w:eastAsia="標楷體"/>
                <w:sz w:val="20"/>
              </w:rPr>
              <w:t>convert</w:t>
            </w:r>
            <w:r>
              <w:rPr>
                <w:rFonts w:eastAsia="標楷體"/>
                <w:sz w:val="20"/>
              </w:rPr>
              <w:t>ed</w:t>
            </w:r>
            <w:r w:rsidRPr="00931843">
              <w:rPr>
                <w:rFonts w:eastAsia="標楷體"/>
                <w:sz w:val="20"/>
              </w:rPr>
              <w:t xml:space="preserve"> to </w:t>
            </w:r>
            <w:r>
              <w:rPr>
                <w:rFonts w:eastAsia="標楷體"/>
                <w:sz w:val="20"/>
              </w:rPr>
              <w:t xml:space="preserve">a </w:t>
            </w:r>
            <w:r w:rsidRPr="00931843">
              <w:rPr>
                <w:rFonts w:eastAsia="標楷體"/>
                <w:sz w:val="20"/>
              </w:rPr>
              <w:t xml:space="preserve">MIDI signal, </w:t>
            </w:r>
            <w:r>
              <w:rPr>
                <w:rFonts w:eastAsia="標楷體"/>
                <w:sz w:val="20"/>
              </w:rPr>
              <w:t xml:space="preserve">the </w:t>
            </w:r>
            <w:r w:rsidRPr="00931843">
              <w:rPr>
                <w:rFonts w:eastAsia="標楷體"/>
                <w:sz w:val="20"/>
              </w:rPr>
              <w:t>notes, pitch, beats, speed,</w:t>
            </w:r>
            <w:r>
              <w:rPr>
                <w:rFonts w:eastAsia="標楷體"/>
                <w:sz w:val="20"/>
              </w:rPr>
              <w:t xml:space="preserve"> and</w:t>
            </w:r>
            <w:r w:rsidRPr="00931843">
              <w:rPr>
                <w:rFonts w:eastAsia="標楷體"/>
                <w:sz w:val="20"/>
              </w:rPr>
              <w:t xml:space="preserve"> dynamics of </w:t>
            </w:r>
            <w:r>
              <w:rPr>
                <w:rFonts w:eastAsia="標楷體"/>
                <w:sz w:val="20"/>
              </w:rPr>
              <w:t>the a</w:t>
            </w:r>
            <w:r w:rsidRPr="00931843">
              <w:rPr>
                <w:rFonts w:eastAsia="標楷體"/>
                <w:sz w:val="20"/>
              </w:rPr>
              <w:t xml:space="preserve">udio are converted and analyzed. </w:t>
            </w:r>
            <w:r>
              <w:rPr>
                <w:rFonts w:eastAsia="標楷體"/>
                <w:sz w:val="20"/>
              </w:rPr>
              <w:t>The</w:t>
            </w:r>
            <w:r w:rsidRPr="00931843">
              <w:rPr>
                <w:rFonts w:eastAsia="標楷體"/>
                <w:sz w:val="20"/>
              </w:rPr>
              <w:t xml:space="preserve"> dynamics can be allocated to </w:t>
            </w:r>
            <w:r>
              <w:rPr>
                <w:rFonts w:eastAsia="標楷體"/>
                <w:sz w:val="20"/>
              </w:rPr>
              <w:t xml:space="preserve">the </w:t>
            </w:r>
            <w:r w:rsidRPr="00931843">
              <w:rPr>
                <w:rFonts w:eastAsia="標楷體"/>
                <w:sz w:val="20"/>
              </w:rPr>
              <w:t xml:space="preserve">MIDI by equality of </w:t>
            </w:r>
            <w:r>
              <w:rPr>
                <w:rFonts w:eastAsia="標楷體"/>
                <w:sz w:val="20"/>
              </w:rPr>
              <w:t xml:space="preserve">the </w:t>
            </w:r>
            <w:r w:rsidRPr="00931843">
              <w:rPr>
                <w:rFonts w:eastAsia="標楷體"/>
                <w:sz w:val="20"/>
              </w:rPr>
              <w:t>ratios according to the volume analysis.</w:t>
            </w:r>
          </w:p>
        </w:tc>
        <w:tc>
          <w:tcPr>
            <w:tcW w:w="986" w:type="dxa"/>
            <w:tcBorders>
              <w:top w:val="nil"/>
              <w:left w:val="nil"/>
              <w:bottom w:val="single" w:sz="4" w:space="0" w:color="auto"/>
              <w:right w:val="single" w:sz="4" w:space="0" w:color="auto"/>
            </w:tcBorders>
            <w:shd w:val="clear" w:color="auto" w:fill="auto"/>
            <w:noWrap/>
            <w:vAlign w:val="center"/>
          </w:tcPr>
          <w:p w14:paraId="07340358"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fldChar w:fldCharType="begin"/>
            </w:r>
            <w:r w:rsidRPr="00931843">
              <w:rPr>
                <w:rFonts w:eastAsia="標楷體"/>
                <w:sz w:val="20"/>
              </w:rPr>
              <w:instrText xml:space="preserve"> ADDIN EN.CITE &lt;EndNote&gt;&lt;Cite&gt;&lt;RecNum&gt;330&lt;/RecNum&gt;&lt;DisplayText&gt;[12-14]&lt;/DisplayText&gt;&lt;record&gt;&lt;rec-number&gt;330&lt;/rec-number&gt;&lt;foreign-keys&gt;&lt;key app="EN" db-id="z9r5sxpzqwx9v3e5zvppfrwtzvar9sadz02a" timestamp="1579167485"&gt;330&lt;/key&gt;&lt;/foreign-keys&gt;&lt;ref-type name="Web Page"&gt;12&lt;/ref-type&gt;&lt;contributors&gt;&lt;/contributors&gt;&lt;titles&gt;&lt;title&gt;Note names, MIDI numbers and frequencies&lt;/title&gt;&lt;/titles&gt;&lt;dates&gt;&lt;/dates&gt;&lt;urls&gt;&lt;related-urls&gt;&lt;url&gt;https://newt.phys.unsw.edu.au/jw/notes.html&lt;/url&gt;&lt;/related-urls&gt;&lt;/urls&gt;&lt;/record&gt;&lt;/Cite&gt;&lt;Cite&gt;&lt;RecNum&gt;331&lt;/RecNum&gt;&lt;record&gt;&lt;rec-number&gt;331&lt;/rec-number&gt;&lt;foreign-keys&gt;&lt;key app="EN" db-id="z9r5sxpzqwx9v3e5zvppfrwtzvar9sadz02a" timestamp="1579167485"&gt;331&lt;/key&gt;&lt;/foreign-keys&gt;&lt;ref-type name="Web Page"&gt;12&lt;/ref-type&gt;&lt;contributors&gt;&lt;/contributors&gt;&lt;titles&gt;&lt;title&gt;Why keys are arranged in a geometric sequence&lt;/title&gt;&lt;/titles&gt;&lt;dates&gt;&lt;/dates&gt;&lt;urls&gt;&lt;related-urls&gt;&lt;url&gt;https://wenku.baidu.com/view/ca76790cb52acfc789ebc9bb.html&lt;/url&gt;&lt;/related-urls&gt;&lt;/urls&gt;&lt;/record&gt;&lt;/Cite&gt;&lt;Cite&gt;&lt;RecNum&gt;363&lt;/RecNum&gt;&lt;record&gt;&lt;rec-number&gt;363&lt;/rec-number&gt;&lt;foreign-keys&gt;&lt;key app="EN" db-id="z9r5sxpzqwx9v3e5zvppfrwtzvar9sadz02a" timestamp="1579167485"&gt;363&lt;/key&gt;&lt;/foreign-keys&gt;&lt;ref-type name="Web Page"&gt;12&lt;/ref-type&gt;&lt;contributors&gt;&lt;/contributors&gt;&lt;titles&gt;&lt;title&gt;Frequency&lt;/title&gt;&lt;/titles&gt;&lt;dates&gt;&lt;/dates&gt;&lt;urls&gt;&lt;related-urls&gt;&lt;url&gt;https://en.wikipedia.org/wiki/Frequency&lt;/url&gt;&lt;/related-urls&gt;&lt;/urls&gt;&lt;/record&gt;&lt;/Cite&gt;&lt;/EndNote&gt;</w:instrText>
            </w:r>
            <w:r w:rsidRPr="00931843">
              <w:rPr>
                <w:rFonts w:eastAsia="標楷體"/>
                <w:sz w:val="20"/>
              </w:rPr>
              <w:fldChar w:fldCharType="separate"/>
            </w:r>
            <w:r w:rsidRPr="00931843">
              <w:rPr>
                <w:rFonts w:eastAsia="標楷體"/>
                <w:noProof/>
                <w:sz w:val="20"/>
              </w:rPr>
              <w:t>[12-14]</w:t>
            </w:r>
            <w:r w:rsidRPr="00931843">
              <w:rPr>
                <w:rFonts w:eastAsia="標楷體"/>
                <w:sz w:val="20"/>
              </w:rPr>
              <w:fldChar w:fldCharType="end"/>
            </w:r>
          </w:p>
        </w:tc>
        <w:tc>
          <w:tcPr>
            <w:tcW w:w="3125" w:type="dxa"/>
            <w:tcBorders>
              <w:top w:val="nil"/>
              <w:left w:val="nil"/>
              <w:bottom w:val="single" w:sz="4" w:space="0" w:color="auto"/>
              <w:right w:val="single" w:sz="4" w:space="0" w:color="auto"/>
            </w:tcBorders>
            <w:shd w:val="clear" w:color="auto" w:fill="auto"/>
            <w:vAlign w:val="center"/>
          </w:tcPr>
          <w:p w14:paraId="71710AB4"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t>In the past, scholars' research focused on the processing technology of the conversion of sound frequencies into digital signals and the accuracy of recognition, and there are few application instructions for integrating platforms.</w:t>
            </w:r>
          </w:p>
        </w:tc>
      </w:tr>
      <w:tr w:rsidR="002914AE" w:rsidRPr="00931843" w14:paraId="5BC9D643" w14:textId="77777777" w:rsidTr="008F0E21">
        <w:trPr>
          <w:trHeight w:val="330"/>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5F2D1CBB"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t>Noise Processing</w:t>
            </w:r>
          </w:p>
        </w:tc>
        <w:tc>
          <w:tcPr>
            <w:tcW w:w="3119" w:type="dxa"/>
            <w:tcBorders>
              <w:top w:val="nil"/>
              <w:left w:val="nil"/>
              <w:bottom w:val="single" w:sz="4" w:space="0" w:color="auto"/>
              <w:right w:val="single" w:sz="4" w:space="0" w:color="auto"/>
            </w:tcBorders>
            <w:shd w:val="clear" w:color="auto" w:fill="auto"/>
            <w:noWrap/>
            <w:vAlign w:val="center"/>
          </w:tcPr>
          <w:p w14:paraId="60B40BB2"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t>The spectrum weighting algorithm can quickly and effectively reduce the noise in the sound, which can effectively suppress the noise in the background.</w:t>
            </w:r>
          </w:p>
        </w:tc>
        <w:tc>
          <w:tcPr>
            <w:tcW w:w="986" w:type="dxa"/>
            <w:tcBorders>
              <w:top w:val="nil"/>
              <w:left w:val="nil"/>
              <w:bottom w:val="single" w:sz="4" w:space="0" w:color="auto"/>
              <w:right w:val="single" w:sz="4" w:space="0" w:color="auto"/>
            </w:tcBorders>
            <w:shd w:val="clear" w:color="auto" w:fill="auto"/>
            <w:noWrap/>
            <w:vAlign w:val="center"/>
          </w:tcPr>
          <w:p w14:paraId="76319CBA"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fldChar w:fldCharType="begin">
                <w:fldData xml:space="preserve">PEVuZE5vdGU+PENpdGU+PEF1dGhvcj5VcGFkaHlheTwvQXV0aG9yPjxZZWFyPjIwMTM8L1llYXI+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</w:fldData>
              </w:fldChar>
            </w:r>
            <w:r w:rsidRPr="00931843">
              <w:rPr>
                <w:rFonts w:eastAsia="標楷體"/>
                <w:sz w:val="20"/>
              </w:rPr>
              <w:instrText xml:space="preserve"> ADDIN EN.CITE </w:instrText>
            </w:r>
            <w:r w:rsidRPr="00931843">
              <w:rPr>
                <w:rFonts w:eastAsia="標楷體"/>
                <w:sz w:val="20"/>
              </w:rPr>
              <w:fldChar w:fldCharType="begin">
                <w:fldData xml:space="preserve">PEVuZE5vdGU+PENpdGU+PEF1dGhvcj5VcGFkaHlheTwvQXV0aG9yPjxZZWFyPjIwMTM8L1llYXI+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</w:fldData>
              </w:fldChar>
            </w:r>
            <w:r w:rsidRPr="00931843">
              <w:rPr>
                <w:rFonts w:eastAsia="標楷體"/>
                <w:sz w:val="20"/>
              </w:rPr>
              <w:instrText xml:space="preserve"> ADDIN EN.CITE.DATA </w:instrText>
            </w:r>
            <w:r w:rsidRPr="00931843">
              <w:rPr>
                <w:rFonts w:eastAsia="標楷體"/>
                <w:sz w:val="20"/>
              </w:rPr>
            </w:r>
            <w:r w:rsidRPr="00931843">
              <w:rPr>
                <w:rFonts w:eastAsia="標楷體"/>
                <w:sz w:val="20"/>
              </w:rPr>
              <w:fldChar w:fldCharType="end"/>
            </w:r>
            <w:r w:rsidRPr="00931843">
              <w:rPr>
                <w:rFonts w:eastAsia="標楷體"/>
                <w:sz w:val="20"/>
              </w:rPr>
            </w:r>
            <w:r w:rsidRPr="00931843">
              <w:rPr>
                <w:rFonts w:eastAsia="標楷體"/>
                <w:sz w:val="20"/>
              </w:rPr>
              <w:fldChar w:fldCharType="separate"/>
            </w:r>
            <w:r w:rsidRPr="00931843">
              <w:rPr>
                <w:rFonts w:eastAsia="標楷體"/>
                <w:noProof/>
                <w:sz w:val="20"/>
              </w:rPr>
              <w:t>[15-19]</w:t>
            </w:r>
            <w:r w:rsidRPr="00931843">
              <w:rPr>
                <w:rFonts w:eastAsia="標楷體"/>
                <w:sz w:val="20"/>
              </w:rPr>
              <w:fldChar w:fldCharType="end"/>
            </w:r>
          </w:p>
        </w:tc>
        <w:tc>
          <w:tcPr>
            <w:tcW w:w="3125" w:type="dxa"/>
            <w:tcBorders>
              <w:top w:val="nil"/>
              <w:left w:val="nil"/>
              <w:bottom w:val="single" w:sz="4" w:space="0" w:color="auto"/>
              <w:right w:val="single" w:sz="4" w:space="0" w:color="auto"/>
            </w:tcBorders>
            <w:shd w:val="clear" w:color="auto" w:fill="auto"/>
            <w:vAlign w:val="center"/>
          </w:tcPr>
          <w:p w14:paraId="68568F71"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t xml:space="preserve">In the past, scholars' research on noise processing focused on the technique of spectrum weighting, and the application direction was mostly background noise processing. In this study, the recording of mobile cloud architecture will become one of the important technologies. In the past, there was less application description </w:t>
            </w:r>
            <w:r>
              <w:rPr>
                <w:rFonts w:eastAsia="標楷體"/>
                <w:sz w:val="20"/>
              </w:rPr>
              <w:t>regarding</w:t>
            </w:r>
            <w:r w:rsidRPr="00931843">
              <w:rPr>
                <w:rFonts w:eastAsia="標楷體"/>
                <w:sz w:val="20"/>
              </w:rPr>
              <w:t xml:space="preserve"> this </w:t>
            </w:r>
            <w:r>
              <w:rPr>
                <w:rFonts w:eastAsia="標楷體"/>
                <w:sz w:val="20"/>
              </w:rPr>
              <w:t>aspect</w:t>
            </w:r>
            <w:r w:rsidRPr="00931843">
              <w:rPr>
                <w:rFonts w:eastAsia="標楷體"/>
                <w:sz w:val="20"/>
              </w:rPr>
              <w:t>.</w:t>
            </w:r>
          </w:p>
        </w:tc>
      </w:tr>
      <w:tr w:rsidR="002914AE" w:rsidRPr="00931843" w14:paraId="22AE5627" w14:textId="77777777" w:rsidTr="008F0E21">
        <w:trPr>
          <w:trHeight w:val="365"/>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692DBDFA"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t xml:space="preserve">Deep </w:t>
            </w:r>
            <w:r>
              <w:rPr>
                <w:rFonts w:eastAsia="標楷體"/>
                <w:sz w:val="20"/>
              </w:rPr>
              <w:t>l</w:t>
            </w:r>
            <w:r w:rsidRPr="00931843">
              <w:rPr>
                <w:rFonts w:eastAsia="標楷體"/>
                <w:sz w:val="20"/>
              </w:rPr>
              <w:t>earning in the field of music production</w:t>
            </w:r>
          </w:p>
        </w:tc>
        <w:tc>
          <w:tcPr>
            <w:tcW w:w="3119" w:type="dxa"/>
            <w:tcBorders>
              <w:top w:val="nil"/>
              <w:left w:val="single" w:sz="4" w:space="0" w:color="auto"/>
              <w:bottom w:val="single" w:sz="4" w:space="0" w:color="auto"/>
              <w:right w:val="single" w:sz="4" w:space="0" w:color="auto"/>
            </w:tcBorders>
            <w:shd w:val="clear" w:color="auto" w:fill="auto"/>
            <w:vAlign w:val="center"/>
          </w:tcPr>
          <w:p w14:paraId="1ADE0068"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t>Through the collection of a large number of music files and the use of various deep learning algorithms to analyze the characteristics of music</w:t>
            </w:r>
            <w:r>
              <w:rPr>
                <w:rFonts w:eastAsia="標楷體"/>
                <w:sz w:val="20"/>
              </w:rPr>
              <w:t xml:space="preserve"> and</w:t>
            </w:r>
            <w:r w:rsidRPr="00931843">
              <w:rPr>
                <w:rFonts w:eastAsia="標楷體"/>
                <w:sz w:val="20"/>
              </w:rPr>
              <w:t xml:space="preserve"> automatically generate high-quality new music fragments.</w:t>
            </w:r>
          </w:p>
        </w:tc>
        <w:tc>
          <w:tcPr>
            <w:tcW w:w="986" w:type="dxa"/>
            <w:tcBorders>
              <w:top w:val="nil"/>
              <w:left w:val="single" w:sz="4" w:space="0" w:color="auto"/>
              <w:bottom w:val="single" w:sz="4" w:space="0" w:color="auto"/>
              <w:right w:val="single" w:sz="4" w:space="0" w:color="auto"/>
            </w:tcBorders>
            <w:shd w:val="clear" w:color="auto" w:fill="auto"/>
            <w:vAlign w:val="center"/>
          </w:tcPr>
          <w:p w14:paraId="51C24E6D"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fldChar w:fldCharType="begin">
                <w:fldData xml:space="preserve">PEVuZE5vdGU+PENpdGU+PEF1dGhvcj5IaWxkPC9BdXRob3I+PFllYXI+MTk5MjwvWWVhcj48UmVj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</w:fldData>
              </w:fldChar>
            </w:r>
            <w:r w:rsidRPr="00931843">
              <w:rPr>
                <w:rFonts w:eastAsia="標楷體"/>
                <w:sz w:val="20"/>
              </w:rPr>
              <w:instrText xml:space="preserve"> ADDIN EN.CITE </w:instrText>
            </w:r>
            <w:r w:rsidRPr="00931843">
              <w:rPr>
                <w:rFonts w:eastAsia="標楷體"/>
                <w:sz w:val="20"/>
              </w:rPr>
              <w:fldChar w:fldCharType="begin">
                <w:fldData xml:space="preserve">PEVuZE5vdGU+PENpdGU+PEF1dGhvcj5IaWxkPC9BdXRob3I+PFllYXI+MTk5MjwvWWVhcj48UmVj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</w:fldData>
              </w:fldChar>
            </w:r>
            <w:r w:rsidRPr="00931843">
              <w:rPr>
                <w:rFonts w:eastAsia="標楷體"/>
                <w:sz w:val="20"/>
              </w:rPr>
              <w:instrText xml:space="preserve"> ADDIN EN.CITE.DATA </w:instrText>
            </w:r>
            <w:r w:rsidRPr="00931843">
              <w:rPr>
                <w:rFonts w:eastAsia="標楷體"/>
                <w:sz w:val="20"/>
              </w:rPr>
            </w:r>
            <w:r w:rsidRPr="00931843">
              <w:rPr>
                <w:rFonts w:eastAsia="標楷體"/>
                <w:sz w:val="20"/>
              </w:rPr>
              <w:fldChar w:fldCharType="end"/>
            </w:r>
            <w:r w:rsidRPr="00931843">
              <w:rPr>
                <w:rFonts w:eastAsia="標楷體"/>
                <w:sz w:val="20"/>
              </w:rPr>
            </w:r>
            <w:r w:rsidRPr="00931843">
              <w:rPr>
                <w:rFonts w:eastAsia="標楷體"/>
                <w:sz w:val="20"/>
              </w:rPr>
              <w:fldChar w:fldCharType="separate"/>
            </w:r>
            <w:r w:rsidRPr="00931843">
              <w:rPr>
                <w:rFonts w:eastAsia="標楷體"/>
                <w:noProof/>
                <w:sz w:val="20"/>
              </w:rPr>
              <w:t>[39-50]</w:t>
            </w:r>
            <w:r w:rsidRPr="00931843">
              <w:rPr>
                <w:rFonts w:eastAsia="標楷體"/>
                <w:sz w:val="20"/>
              </w:rPr>
              <w:fldChar w:fldCharType="end"/>
            </w:r>
          </w:p>
        </w:tc>
        <w:tc>
          <w:tcPr>
            <w:tcW w:w="3125" w:type="dxa"/>
            <w:tcBorders>
              <w:top w:val="nil"/>
              <w:left w:val="single" w:sz="4" w:space="0" w:color="auto"/>
              <w:bottom w:val="single" w:sz="4" w:space="0" w:color="auto"/>
              <w:right w:val="single" w:sz="4" w:space="0" w:color="auto"/>
            </w:tcBorders>
            <w:shd w:val="clear" w:color="auto" w:fill="auto"/>
            <w:vAlign w:val="center"/>
          </w:tcPr>
          <w:p w14:paraId="264791BA"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t>In the past, scholars' research focused on the application of algorithms and mainly produced music content that could pass the Turing test. It was less focused on the role of deep learning technology in the industry and in the music production process.</w:t>
            </w:r>
          </w:p>
        </w:tc>
      </w:tr>
      <w:tr w:rsidR="002914AE" w:rsidRPr="00931843" w14:paraId="71B52983" w14:textId="77777777" w:rsidTr="008F0E21">
        <w:trPr>
          <w:trHeight w:val="330"/>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52BD7E2"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t>Streaming</w:t>
            </w:r>
          </w:p>
        </w:tc>
        <w:tc>
          <w:tcPr>
            <w:tcW w:w="3119" w:type="dxa"/>
            <w:tcBorders>
              <w:top w:val="nil"/>
              <w:left w:val="nil"/>
              <w:bottom w:val="single" w:sz="4" w:space="0" w:color="auto"/>
              <w:right w:val="single" w:sz="4" w:space="0" w:color="auto"/>
            </w:tcBorders>
            <w:shd w:val="clear" w:color="auto" w:fill="auto"/>
            <w:noWrap/>
            <w:vAlign w:val="center"/>
          </w:tcPr>
          <w:p w14:paraId="4E05B80A"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t xml:space="preserve">Streaming is a technology of network data transmission, which uses compressed video files and sends them to the client </w:t>
            </w:r>
            <w:r>
              <w:rPr>
                <w:rFonts w:eastAsia="標楷體"/>
                <w:sz w:val="20"/>
              </w:rPr>
              <w:t xml:space="preserve">to </w:t>
            </w:r>
            <w:r w:rsidRPr="00931843">
              <w:rPr>
                <w:rFonts w:eastAsia="標楷體"/>
                <w:sz w:val="20"/>
              </w:rPr>
              <w:t>buffer on the computer, and controls the way the video is played through time stamps</w:t>
            </w:r>
            <w:r w:rsidRPr="00931843">
              <w:rPr>
                <w:rFonts w:eastAsia="標楷體" w:hint="eastAsia"/>
                <w:sz w:val="20"/>
              </w:rPr>
              <w:t>.</w:t>
            </w:r>
          </w:p>
        </w:tc>
        <w:tc>
          <w:tcPr>
            <w:tcW w:w="986" w:type="dxa"/>
            <w:tcBorders>
              <w:top w:val="nil"/>
              <w:left w:val="nil"/>
              <w:bottom w:val="single" w:sz="4" w:space="0" w:color="auto"/>
              <w:right w:val="single" w:sz="4" w:space="0" w:color="auto"/>
            </w:tcBorders>
            <w:shd w:val="clear" w:color="auto" w:fill="auto"/>
            <w:noWrap/>
            <w:vAlign w:val="center"/>
          </w:tcPr>
          <w:p w14:paraId="4C7247A6"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fldChar w:fldCharType="begin">
                <w:fldData xml:space="preserve">PEVuZE5vdGU+PENpdGU+PEF1dGhvcj5KZW48L0F1dGhvcj48WWVhcj4yMDA4PC9ZZWFyPjxSZWNO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</w:fldData>
              </w:fldChar>
            </w:r>
            <w:r w:rsidRPr="00931843">
              <w:rPr>
                <w:rFonts w:eastAsia="標楷體"/>
                <w:sz w:val="20"/>
              </w:rPr>
              <w:instrText xml:space="preserve"> ADDIN EN.CITE </w:instrText>
            </w:r>
            <w:r w:rsidRPr="00931843">
              <w:rPr>
                <w:rFonts w:eastAsia="標楷體"/>
                <w:sz w:val="20"/>
              </w:rPr>
              <w:fldChar w:fldCharType="begin">
                <w:fldData xml:space="preserve">PEVuZE5vdGU+PENpdGU+PEF1dGhvcj5KZW48L0F1dGhvcj48WWVhcj4yMDA4PC9ZZWFyPjxSZWNO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</w:fldData>
              </w:fldChar>
            </w:r>
            <w:r w:rsidRPr="00931843">
              <w:rPr>
                <w:rFonts w:eastAsia="標楷體"/>
                <w:sz w:val="20"/>
              </w:rPr>
              <w:instrText xml:space="preserve"> ADDIN EN.CITE.DATA </w:instrText>
            </w:r>
            <w:r w:rsidRPr="00931843">
              <w:rPr>
                <w:rFonts w:eastAsia="標楷體"/>
                <w:sz w:val="20"/>
              </w:rPr>
            </w:r>
            <w:r w:rsidRPr="00931843">
              <w:rPr>
                <w:rFonts w:eastAsia="標楷體"/>
                <w:sz w:val="20"/>
              </w:rPr>
              <w:fldChar w:fldCharType="end"/>
            </w:r>
            <w:r w:rsidRPr="00931843">
              <w:rPr>
                <w:rFonts w:eastAsia="標楷體"/>
                <w:sz w:val="20"/>
              </w:rPr>
            </w:r>
            <w:r w:rsidRPr="00931843">
              <w:rPr>
                <w:rFonts w:eastAsia="標楷體"/>
                <w:sz w:val="20"/>
              </w:rPr>
              <w:fldChar w:fldCharType="separate"/>
            </w:r>
            <w:r w:rsidRPr="00931843">
              <w:rPr>
                <w:rFonts w:eastAsia="標楷體"/>
                <w:noProof/>
                <w:sz w:val="20"/>
              </w:rPr>
              <w:t>[52-55]</w:t>
            </w:r>
            <w:r w:rsidRPr="00931843">
              <w:rPr>
                <w:rFonts w:eastAsia="標楷體"/>
                <w:sz w:val="20"/>
              </w:rPr>
              <w:fldChar w:fldCharType="end"/>
            </w:r>
          </w:p>
        </w:tc>
        <w:tc>
          <w:tcPr>
            <w:tcW w:w="3125" w:type="dxa"/>
            <w:tcBorders>
              <w:top w:val="nil"/>
              <w:left w:val="nil"/>
              <w:bottom w:val="single" w:sz="4" w:space="0" w:color="auto"/>
              <w:right w:val="single" w:sz="4" w:space="0" w:color="auto"/>
            </w:tcBorders>
            <w:shd w:val="clear" w:color="auto" w:fill="auto"/>
            <w:vAlign w:val="center"/>
          </w:tcPr>
          <w:p w14:paraId="57339A59"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t xml:space="preserve">In the past, most of the streaming literature discussed </w:t>
            </w:r>
            <w:r>
              <w:rPr>
                <w:rFonts w:eastAsia="標楷體"/>
                <w:sz w:val="20"/>
              </w:rPr>
              <w:t>video</w:t>
            </w:r>
            <w:r w:rsidRPr="00931843">
              <w:rPr>
                <w:rFonts w:eastAsia="標楷體"/>
                <w:sz w:val="20"/>
              </w:rPr>
              <w:t xml:space="preserve"> streaming technology and the technology of intelligent judgment of the network environment, and there were few specific frameworks for </w:t>
            </w:r>
            <w:r>
              <w:rPr>
                <w:rFonts w:eastAsia="標楷體"/>
                <w:sz w:val="20"/>
              </w:rPr>
              <w:t>audio</w:t>
            </w:r>
            <w:r w:rsidRPr="00931843">
              <w:rPr>
                <w:rFonts w:eastAsia="標楷體"/>
                <w:sz w:val="20"/>
              </w:rPr>
              <w:t xml:space="preserve"> music production applications.</w:t>
            </w:r>
          </w:p>
        </w:tc>
      </w:tr>
      <w:tr w:rsidR="002914AE" w:rsidRPr="00931843" w14:paraId="44328492" w14:textId="77777777" w:rsidTr="008F0E21">
        <w:trPr>
          <w:trHeight w:val="330"/>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E0676FB"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t>ASIO</w:t>
            </w:r>
          </w:p>
        </w:tc>
        <w:tc>
          <w:tcPr>
            <w:tcW w:w="3119" w:type="dxa"/>
            <w:tcBorders>
              <w:top w:val="nil"/>
              <w:left w:val="nil"/>
              <w:bottom w:val="single" w:sz="4" w:space="0" w:color="auto"/>
              <w:right w:val="single" w:sz="4" w:space="0" w:color="auto"/>
            </w:tcBorders>
            <w:shd w:val="clear" w:color="auto" w:fill="auto"/>
            <w:noWrap/>
            <w:vAlign w:val="center"/>
          </w:tcPr>
          <w:p w14:paraId="690F66B4"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t>ASIO abandoned the centralized hardware control by the operating system to reduce latency (minimum time) and multi-track and multi-channel audio processing technology. Under ASIO, the delay of the buffer can be adjusted to between 1 and 10 milliseconds according to different settings and operating systems, thereby bringing instant effects during recording and music production.</w:t>
            </w:r>
          </w:p>
        </w:tc>
        <w:tc>
          <w:tcPr>
            <w:tcW w:w="986" w:type="dxa"/>
            <w:tcBorders>
              <w:top w:val="nil"/>
              <w:left w:val="nil"/>
              <w:bottom w:val="single" w:sz="4" w:space="0" w:color="auto"/>
              <w:right w:val="single" w:sz="4" w:space="0" w:color="auto"/>
            </w:tcBorders>
            <w:shd w:val="clear" w:color="auto" w:fill="auto"/>
            <w:noWrap/>
            <w:vAlign w:val="center"/>
          </w:tcPr>
          <w:p w14:paraId="0EE3FA55"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fldChar w:fldCharType="begin"/>
            </w:r>
            <w:r w:rsidRPr="00931843">
              <w:rPr>
                <w:rFonts w:eastAsia="標楷體"/>
                <w:sz w:val="20"/>
              </w:rPr>
              <w:instrText xml:space="preserve"> ADDIN EN.CITE &lt;EndNote&gt;&lt;Cite&gt;&lt;Year&gt;2011&lt;/Year&gt;&lt;RecNum&gt;382&lt;/RecNum&gt;&lt;DisplayText&gt;[62, 65]&lt;/DisplayText&gt;&lt;record&gt;&lt;rec-number&gt;382&lt;/rec-number&gt;&lt;foreign-keys&gt;&lt;key app="EN" db-id="z9r5sxpzqwx9v3e5zvppfrwtzvar9sadz02a" timestamp="1579167485"&gt;382&lt;/key&gt;&lt;/foreign-keys&gt;&lt;ref-type name="Web Page"&gt;12&lt;/ref-type&gt;&lt;contributors&gt;&lt;/contributors&gt;&lt;titles&gt;&lt;title&gt;Asio, Asio 4All, Ks, Was Api&lt;/title&gt;&lt;/titles&gt;&lt;dates&gt;&lt;year&gt;2011&lt;/year&gt;&lt;/dates&gt;&lt;urls&gt;&lt;related-urls&gt;&lt;url&gt;http://www.360doc.com/content/11/0910/12/7558399_147244236.shtml&lt;/url&gt;&lt;/related-urls&gt;&lt;/urls&gt;&lt;/record&gt;&lt;/Cite&gt;&lt;Cite&gt;&lt;Author&gt;Lo&lt;/Author&gt;&lt;Year&gt;2009&lt;/Year&gt;&lt;RecNum&gt;200&lt;/RecNum&gt;&lt;record&gt;&lt;rec-number&gt;200&lt;/rec-number&gt;&lt;foreign-keys&gt;&lt;key app="EN" db-id="z9r5sxpzqwx9v3e5zvppfrwtzvar9sadz02a" timestamp="1553655118"&gt;200&lt;/key&gt;&lt;key app="ENWeb" db-id=""&gt;0&lt;/key&gt;&lt;/foreign-keys&gt;&lt;ref-type name="Thesis"&gt;32&lt;/ref-type&gt;&lt;contributors&gt;&lt;authors&gt;&lt;author&gt;Lo, Yuan-hao&lt;/author&gt;&lt;/authors&gt;&lt;/contributors&gt;&lt;titles&gt;&lt;title&gt;From the application of computer and audio technology to explore the concept of digital music creation and practice&lt;/title&gt;&lt;secondary-title&gt;Music&lt;/secondary-title&gt;&lt;/titles&gt;&lt;pages&gt;58&lt;/pages&gt;&lt;volume&gt;master&lt;/volume&gt;&lt;dates&gt;&lt;year&gt;2009&lt;/year&gt;&lt;/dates&gt;&lt;pub-location&gt;Taiwan&lt;/pub-location&gt;&lt;publisher&gt;National Taiwan Normal University&lt;/publisher&gt;&lt;urls&gt;&lt;/urls&gt;&lt;/record&gt;&lt;/Cite&gt;&lt;/EndNote&gt;</w:instrText>
            </w:r>
            <w:r w:rsidRPr="00931843">
              <w:rPr>
                <w:rFonts w:eastAsia="標楷體"/>
                <w:sz w:val="20"/>
              </w:rPr>
              <w:fldChar w:fldCharType="separate"/>
            </w:r>
            <w:r w:rsidRPr="00931843">
              <w:rPr>
                <w:rFonts w:eastAsia="標楷體"/>
                <w:noProof/>
                <w:sz w:val="20"/>
              </w:rPr>
              <w:t>[62, 65]</w:t>
            </w:r>
            <w:r w:rsidRPr="00931843">
              <w:rPr>
                <w:rFonts w:eastAsia="標楷體"/>
                <w:sz w:val="20"/>
              </w:rPr>
              <w:fldChar w:fldCharType="end"/>
            </w:r>
          </w:p>
        </w:tc>
        <w:tc>
          <w:tcPr>
            <w:tcW w:w="3125" w:type="dxa"/>
            <w:tcBorders>
              <w:top w:val="nil"/>
              <w:left w:val="nil"/>
              <w:bottom w:val="single" w:sz="4" w:space="0" w:color="auto"/>
              <w:right w:val="single" w:sz="4" w:space="0" w:color="auto"/>
            </w:tcBorders>
            <w:shd w:val="clear" w:color="auto" w:fill="auto"/>
            <w:vAlign w:val="center"/>
          </w:tcPr>
          <w:p w14:paraId="5B075AC8" w14:textId="77777777" w:rsidR="002914AE" w:rsidRPr="00931843" w:rsidRDefault="002914AE" w:rsidP="008F0E21">
            <w:pPr>
              <w:spacing w:beforeLines="10" w:before="36" w:line="0" w:lineRule="atLeast"/>
              <w:jc w:val="center"/>
              <w:rPr>
                <w:rFonts w:eastAsia="標楷體"/>
                <w:sz w:val="20"/>
              </w:rPr>
            </w:pPr>
            <w:r w:rsidRPr="00931843">
              <w:rPr>
                <w:rFonts w:eastAsia="標楷體"/>
                <w:sz w:val="20"/>
              </w:rPr>
              <w:t>In the past, more literature compar</w:t>
            </w:r>
            <w:r>
              <w:rPr>
                <w:rFonts w:eastAsia="標楷體"/>
                <w:sz w:val="20"/>
              </w:rPr>
              <w:t>ed the</w:t>
            </w:r>
            <w:r w:rsidRPr="00931843">
              <w:rPr>
                <w:rFonts w:eastAsia="標楷體"/>
                <w:sz w:val="20"/>
              </w:rPr>
              <w:t xml:space="preserve"> delay time and standard setting, and </w:t>
            </w:r>
            <w:r>
              <w:rPr>
                <w:rFonts w:eastAsia="標楷體"/>
                <w:sz w:val="20"/>
              </w:rPr>
              <w:t xml:space="preserve">there was </w:t>
            </w:r>
            <w:r w:rsidRPr="00931843">
              <w:rPr>
                <w:rFonts w:eastAsia="標楷體"/>
                <w:sz w:val="20"/>
              </w:rPr>
              <w:t xml:space="preserve">less research on integrating different streaming technologies </w:t>
            </w:r>
            <w:r>
              <w:rPr>
                <w:rFonts w:eastAsia="標楷體"/>
                <w:sz w:val="20"/>
              </w:rPr>
              <w:t xml:space="preserve">as </w:t>
            </w:r>
            <w:r w:rsidRPr="00931843">
              <w:rPr>
                <w:rFonts w:eastAsia="標楷體"/>
                <w:sz w:val="20"/>
              </w:rPr>
              <w:t xml:space="preserve">applied to </w:t>
            </w:r>
            <w:r>
              <w:rPr>
                <w:rFonts w:eastAsia="標楷體"/>
                <w:sz w:val="20"/>
              </w:rPr>
              <w:t>a</w:t>
            </w:r>
            <w:r w:rsidRPr="00931843">
              <w:rPr>
                <w:rFonts w:eastAsia="標楷體"/>
                <w:sz w:val="20"/>
              </w:rPr>
              <w:t xml:space="preserve"> network environment.</w:t>
            </w:r>
          </w:p>
        </w:tc>
      </w:tr>
    </w:tbl>
    <w:p w14:paraId="18F768BE" w14:textId="75BB3132" w:rsidR="009F7D89" w:rsidRPr="00780CD0" w:rsidRDefault="00907DB4" w:rsidP="00706F95">
      <w:pPr>
        <w:pStyle w:val="Web"/>
        <w:snapToGrid w:val="0"/>
        <w:spacing w:beforeLines="100" w:before="360" w:beforeAutospacing="0" w:afterLines="100" w:after="360" w:afterAutospacing="0"/>
        <w:jc w:val="center"/>
        <w:textAlignment w:val="top"/>
        <w:rPr>
          <w:rFonts w:ascii="Arial" w:eastAsia="新細明體" w:hAnsi="Arial" w:cs="Arial"/>
          <w:b/>
          <w:bCs/>
          <w:sz w:val="28"/>
          <w:szCs w:val="28"/>
        </w:rPr>
      </w:pPr>
      <w:r w:rsidRPr="00931843">
        <w:rPr>
          <w:rFonts w:ascii="Arial" w:eastAsia="新細明體" w:hAnsi="Arial" w:cs="Arial"/>
          <w:b/>
          <w:bCs/>
          <w:sz w:val="28"/>
          <w:szCs w:val="28"/>
        </w:rPr>
        <w:t xml:space="preserve">3. </w:t>
      </w:r>
      <w:r>
        <w:rPr>
          <w:rFonts w:ascii="Arial" w:eastAsia="新細明體" w:hAnsi="Arial" w:cs="Arial"/>
          <w:b/>
          <w:bCs/>
          <w:sz w:val="28"/>
          <w:szCs w:val="28"/>
        </w:rPr>
        <w:t>A D</w:t>
      </w:r>
      <w:r w:rsidRPr="00C8323A">
        <w:rPr>
          <w:rFonts w:ascii="Arial" w:eastAsia="新細明體" w:hAnsi="Arial" w:cs="Arial"/>
          <w:b/>
          <w:bCs/>
          <w:sz w:val="28"/>
          <w:szCs w:val="28"/>
        </w:rPr>
        <w:t xml:space="preserve">EEP </w:t>
      </w:r>
      <w:r>
        <w:rPr>
          <w:rFonts w:ascii="Arial" w:eastAsia="新細明體" w:hAnsi="Arial" w:cs="Arial"/>
          <w:b/>
          <w:bCs/>
          <w:sz w:val="28"/>
          <w:szCs w:val="28"/>
        </w:rPr>
        <w:t>L</w:t>
      </w:r>
      <w:r w:rsidRPr="00C8323A">
        <w:rPr>
          <w:rFonts w:ascii="Arial" w:eastAsia="新細明體" w:hAnsi="Arial" w:cs="Arial"/>
          <w:b/>
          <w:bCs/>
          <w:sz w:val="28"/>
          <w:szCs w:val="28"/>
        </w:rPr>
        <w:t xml:space="preserve">EARNING </w:t>
      </w:r>
      <w:r>
        <w:rPr>
          <w:rFonts w:ascii="Arial" w:eastAsia="新細明體" w:hAnsi="Arial" w:cs="Arial"/>
          <w:b/>
          <w:bCs/>
          <w:sz w:val="28"/>
          <w:szCs w:val="28"/>
        </w:rPr>
        <w:t>M</w:t>
      </w:r>
      <w:r w:rsidRPr="00C8323A">
        <w:rPr>
          <w:rFonts w:ascii="Arial" w:eastAsia="新細明體" w:hAnsi="Arial" w:cs="Arial"/>
          <w:b/>
          <w:bCs/>
          <w:sz w:val="28"/>
          <w:szCs w:val="28"/>
        </w:rPr>
        <w:t xml:space="preserve">USIC </w:t>
      </w:r>
      <w:r>
        <w:rPr>
          <w:rFonts w:ascii="Arial" w:eastAsia="新細明體" w:hAnsi="Arial" w:cs="Arial"/>
          <w:b/>
          <w:bCs/>
          <w:sz w:val="28"/>
          <w:szCs w:val="28"/>
        </w:rPr>
        <w:t>P</w:t>
      </w:r>
      <w:r w:rsidRPr="00C8323A">
        <w:rPr>
          <w:rFonts w:ascii="Arial" w:eastAsia="新細明體" w:hAnsi="Arial" w:cs="Arial"/>
          <w:b/>
          <w:bCs/>
          <w:sz w:val="28"/>
          <w:szCs w:val="28"/>
        </w:rPr>
        <w:t>RODUCTION (DLMP)</w:t>
      </w:r>
      <w:r w:rsidRPr="00931843">
        <w:rPr>
          <w:rFonts w:ascii="Arial" w:eastAsia="新細明體" w:hAnsi="Arial" w:cs="Arial"/>
          <w:b/>
          <w:bCs/>
          <w:sz w:val="28"/>
          <w:szCs w:val="28"/>
        </w:rPr>
        <w:t xml:space="preserve"> SYSTEM</w:t>
      </w:r>
    </w:p>
    <w:p w14:paraId="667A0F2C" w14:textId="77777777" w:rsidR="00EB04D4" w:rsidRPr="00907DB4" w:rsidRDefault="00EB04D4" w:rsidP="00EB04D4">
      <w:pPr>
        <w:pStyle w:val="Web"/>
        <w:snapToGrid w:val="0"/>
        <w:spacing w:before="0" w:beforeAutospacing="0" w:after="0" w:afterAutospacing="0"/>
        <w:jc w:val="both"/>
        <w:textAlignment w:val="top"/>
        <w:rPr>
          <w:rFonts w:ascii="Arial" w:eastAsia="新細明體" w:hAnsi="Arial" w:cs="Arial"/>
          <w:b/>
          <w:sz w:val="28"/>
          <w:szCs w:val="28"/>
        </w:rPr>
      </w:pPr>
      <w:r w:rsidRPr="00907DB4">
        <w:rPr>
          <w:rFonts w:ascii="Arial" w:eastAsia="新細明體" w:hAnsi="Arial" w:cs="Arial"/>
          <w:b/>
          <w:sz w:val="28"/>
          <w:szCs w:val="28"/>
        </w:rPr>
        <w:t>3.1 System Framework</w:t>
      </w:r>
    </w:p>
    <w:p w14:paraId="1A834674" w14:textId="32A18CF9" w:rsidR="00EB04D4" w:rsidRPr="00931843" w:rsidRDefault="00C8323A" w:rsidP="00EB04D4">
      <w:pPr>
        <w:pStyle w:val="Web"/>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lastRenderedPageBreak/>
        <w:t>As</w:t>
      </w:r>
      <w:r w:rsidRPr="00931843">
        <w:rPr>
          <w:rFonts w:ascii="Times New Roman" w:hAnsi="Times New Roman" w:cs="Times New Roman"/>
          <w:szCs w:val="20"/>
        </w:rPr>
        <w:t xml:space="preserve"> </w:t>
      </w:r>
      <w:r w:rsidR="00EB04D4" w:rsidRPr="00931843">
        <w:rPr>
          <w:rFonts w:ascii="Times New Roman" w:hAnsi="Times New Roman" w:cs="Times New Roman"/>
          <w:szCs w:val="20"/>
        </w:rPr>
        <w:t xml:space="preserve">internet technology and mobile smart devices have gained popularity and transmission speed has </w:t>
      </w:r>
      <w:r>
        <w:rPr>
          <w:rFonts w:ascii="Times New Roman" w:hAnsi="Times New Roman" w:cs="Times New Roman"/>
          <w:szCs w:val="20"/>
        </w:rPr>
        <w:t xml:space="preserve">quickly </w:t>
      </w:r>
      <w:r w:rsidR="00EB04D4" w:rsidRPr="00931843">
        <w:rPr>
          <w:rFonts w:ascii="Times New Roman" w:hAnsi="Times New Roman" w:cs="Times New Roman"/>
          <w:szCs w:val="20"/>
        </w:rPr>
        <w:t>developed in recent years, the traditional industries are turning these advantages into opportunities. Innovative services in the cloud not only transform the structure of industries but also makes the music industry face a new challenge. Users listen to online streaming music by downloading applications on mobile smart devices. People work</w:t>
      </w:r>
      <w:r>
        <w:rPr>
          <w:rFonts w:ascii="Times New Roman" w:hAnsi="Times New Roman" w:cs="Times New Roman"/>
          <w:szCs w:val="20"/>
        </w:rPr>
        <w:t>ing</w:t>
      </w:r>
      <w:r w:rsidR="00EB04D4" w:rsidRPr="00931843">
        <w:rPr>
          <w:rFonts w:ascii="Times New Roman" w:hAnsi="Times New Roman" w:cs="Times New Roman"/>
          <w:szCs w:val="20"/>
        </w:rPr>
        <w:t xml:space="preserve"> </w:t>
      </w:r>
      <w:r>
        <w:rPr>
          <w:rFonts w:ascii="Times New Roman" w:hAnsi="Times New Roman" w:cs="Times New Roman"/>
          <w:szCs w:val="20"/>
        </w:rPr>
        <w:t>in</w:t>
      </w:r>
      <w:r w:rsidRPr="00931843">
        <w:rPr>
          <w:rFonts w:ascii="Times New Roman" w:hAnsi="Times New Roman" w:cs="Times New Roman"/>
          <w:szCs w:val="20"/>
        </w:rPr>
        <w:t xml:space="preserve"> </w:t>
      </w:r>
      <w:r w:rsidR="00EB04D4" w:rsidRPr="00931843">
        <w:rPr>
          <w:rFonts w:ascii="Times New Roman" w:hAnsi="Times New Roman" w:cs="Times New Roman"/>
          <w:szCs w:val="20"/>
        </w:rPr>
        <w:t xml:space="preserve">music production from different countries work together for a project via online collaboration. Lately, devices for music production can be controlled by a computer and the recording files are saved on it. After mastering, </w:t>
      </w:r>
      <w:r>
        <w:rPr>
          <w:rFonts w:ascii="Times New Roman" w:hAnsi="Times New Roman" w:cs="Times New Roman"/>
          <w:szCs w:val="20"/>
        </w:rPr>
        <w:t xml:space="preserve">the </w:t>
      </w:r>
      <w:r w:rsidR="00EB04D4" w:rsidRPr="00931843">
        <w:rPr>
          <w:rFonts w:ascii="Times New Roman" w:hAnsi="Times New Roman" w:cs="Times New Roman"/>
          <w:szCs w:val="20"/>
        </w:rPr>
        <w:t xml:space="preserve">music can be published and sold on cloud music publication streaming platforms. Explanations of </w:t>
      </w:r>
      <w:r>
        <w:rPr>
          <w:rFonts w:ascii="Times New Roman" w:hAnsi="Times New Roman" w:cs="Times New Roman"/>
          <w:szCs w:val="20"/>
        </w:rPr>
        <w:t xml:space="preserve">the </w:t>
      </w:r>
      <w:r w:rsidRPr="00C8323A">
        <w:rPr>
          <w:rFonts w:ascii="Times New Roman" w:hAnsi="Times New Roman" w:cs="Times New Roman"/>
          <w:szCs w:val="20"/>
        </w:rPr>
        <w:t>deep learning music production (DLMP)</w:t>
      </w:r>
      <w:r w:rsidR="00EB04D4" w:rsidRPr="00931843">
        <w:rPr>
          <w:rFonts w:ascii="Times New Roman" w:hAnsi="Times New Roman" w:cs="Times New Roman"/>
          <w:szCs w:val="20"/>
        </w:rPr>
        <w:t xml:space="preserve"> </w:t>
      </w:r>
      <w:r>
        <w:rPr>
          <w:rFonts w:ascii="Times New Roman" w:hAnsi="Times New Roman" w:cs="Times New Roman"/>
          <w:szCs w:val="20"/>
        </w:rPr>
        <w:t>s</w:t>
      </w:r>
      <w:r w:rsidR="00EB04D4" w:rsidRPr="00931843">
        <w:rPr>
          <w:rFonts w:ascii="Times New Roman" w:hAnsi="Times New Roman" w:cs="Times New Roman"/>
          <w:szCs w:val="20"/>
        </w:rPr>
        <w:t>ystem</w:t>
      </w:r>
      <w:r>
        <w:rPr>
          <w:rFonts w:ascii="Times New Roman" w:hAnsi="Times New Roman" w:cs="Times New Roman"/>
          <w:szCs w:val="20"/>
        </w:rPr>
        <w:t xml:space="preserve"> f</w:t>
      </w:r>
      <w:r w:rsidR="00EB04D4" w:rsidRPr="00931843">
        <w:rPr>
          <w:rFonts w:ascii="Times New Roman" w:hAnsi="Times New Roman" w:cs="Times New Roman"/>
          <w:szCs w:val="20"/>
        </w:rPr>
        <w:t>ramework (Figure 8) are:</w:t>
      </w:r>
    </w:p>
    <w:p w14:paraId="39328A5C" w14:textId="77777777" w:rsidR="00EB04D4" w:rsidRPr="00931843" w:rsidRDefault="00EB04D4" w:rsidP="00706F95">
      <w:pPr>
        <w:pStyle w:val="MDPI51figurecaption"/>
        <w:spacing w:beforeLines="50" w:before="180" w:after="0"/>
        <w:ind w:left="0" w:right="-52"/>
        <w:jc w:val="center"/>
        <w:rPr>
          <w:color w:val="auto"/>
          <w:spacing w:val="-2"/>
        </w:rPr>
      </w:pPr>
      <w:r w:rsidRPr="00931843">
        <w:rPr>
          <w:noProof/>
          <w:color w:val="auto"/>
          <w:lang w:eastAsia="zh-TW" w:bidi="ar-SA"/>
        </w:rPr>
        <w:drawing>
          <wp:inline distT="0" distB="0" distL="0" distR="0" wp14:anchorId="44F419B2" wp14:editId="638A8BFE">
            <wp:extent cx="5415741" cy="3186545"/>
            <wp:effectExtent l="0" t="0" r="0" b="0"/>
            <wp:docPr id="3" name="圖片 3" descr="F:\博士班投稿\預計發表文章\top8 新修改被搶文章的主題\大改後\新應用框架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博士班投稿\預計發表文章\top8 新修改被搶文章的主題\大改後\新應用框架圖.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6019" cy="3210244"/>
                    </a:xfrm>
                    <a:prstGeom prst="rect">
                      <a:avLst/>
                    </a:prstGeom>
                    <a:noFill/>
                    <a:ln>
                      <a:noFill/>
                    </a:ln>
                  </pic:spPr>
                </pic:pic>
              </a:graphicData>
            </a:graphic>
          </wp:inline>
        </w:drawing>
      </w:r>
    </w:p>
    <w:p w14:paraId="62F2CA6E" w14:textId="3D359AFE" w:rsidR="00EB04D4" w:rsidRPr="00931843" w:rsidRDefault="00EB04D4" w:rsidP="00375E70">
      <w:pPr>
        <w:pStyle w:val="Web"/>
        <w:shd w:val="clear" w:color="auto" w:fill="FFFFFF"/>
        <w:spacing w:before="0" w:beforeAutospacing="0" w:afterLines="50" w:after="180" w:afterAutospacing="0"/>
        <w:jc w:val="center"/>
        <w:rPr>
          <w:rFonts w:ascii="Times New Roman" w:eastAsia="新細明體" w:hAnsi="Times New Roman" w:cs="Times New Roman"/>
          <w:b/>
          <w:bCs/>
          <w:szCs w:val="20"/>
        </w:rPr>
      </w:pPr>
      <w:r w:rsidRPr="00931843">
        <w:rPr>
          <w:rFonts w:ascii="Times New Roman" w:eastAsia="新細明體" w:hAnsi="Times New Roman" w:cs="Times New Roman"/>
          <w:b/>
          <w:bCs/>
          <w:szCs w:val="20"/>
        </w:rPr>
        <w:t xml:space="preserve">Figure </w:t>
      </w:r>
      <w:r w:rsidRPr="00931843">
        <w:rPr>
          <w:rFonts w:ascii="Times New Roman" w:eastAsia="新細明體" w:hAnsi="Times New Roman" w:cs="Times New Roman" w:hint="eastAsia"/>
          <w:b/>
          <w:bCs/>
          <w:szCs w:val="20"/>
        </w:rPr>
        <w:t>8</w:t>
      </w:r>
      <w:r w:rsidRPr="00931843">
        <w:rPr>
          <w:rFonts w:ascii="Times New Roman" w:eastAsia="新細明體" w:hAnsi="Times New Roman" w:cs="Times New Roman"/>
          <w:b/>
          <w:bCs/>
          <w:szCs w:val="20"/>
        </w:rPr>
        <w:t xml:space="preserve">: </w:t>
      </w:r>
      <w:r w:rsidR="00C8323A" w:rsidRPr="00780CD0">
        <w:rPr>
          <w:rFonts w:ascii="Times New Roman" w:eastAsia="新細明體" w:hAnsi="Times New Roman" w:cs="Times New Roman"/>
          <w:szCs w:val="20"/>
        </w:rPr>
        <w:t>Deep learning music production (DLMP)</w:t>
      </w:r>
      <w:r w:rsidRPr="00780CD0">
        <w:rPr>
          <w:rFonts w:ascii="Times New Roman" w:eastAsia="新細明體" w:hAnsi="Times New Roman" w:cs="Times New Roman"/>
          <w:szCs w:val="20"/>
        </w:rPr>
        <w:t xml:space="preserve"> </w:t>
      </w:r>
      <w:r w:rsidR="00C8323A" w:rsidRPr="00780CD0">
        <w:rPr>
          <w:rFonts w:ascii="Times New Roman" w:eastAsia="新細明體" w:hAnsi="Times New Roman" w:cs="Times New Roman"/>
          <w:szCs w:val="20"/>
        </w:rPr>
        <w:t>system framework.</w:t>
      </w:r>
    </w:p>
    <w:p w14:paraId="174CC417" w14:textId="1CE30EDC" w:rsidR="00793D0F" w:rsidRPr="00931843" w:rsidRDefault="00793D0F" w:rsidP="00793D0F">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bookmarkStart w:id="1" w:name="_Hlk53076594"/>
      <w:r w:rsidRPr="00931843">
        <w:rPr>
          <w:rFonts w:ascii="Times New Roman" w:hAnsi="Times New Roman" w:cs="Times New Roman"/>
          <w:szCs w:val="20"/>
        </w:rPr>
        <w:t>Music producers</w:t>
      </w:r>
      <w:bookmarkEnd w:id="1"/>
      <w:r w:rsidRPr="00931843">
        <w:rPr>
          <w:rFonts w:ascii="Times New Roman" w:hAnsi="Times New Roman" w:cs="Times New Roman"/>
          <w:szCs w:val="20"/>
        </w:rPr>
        <w:t xml:space="preserve"> can use various MIDI controllers to control the sounds loaded from </w:t>
      </w:r>
      <w:r w:rsidR="00C8323A">
        <w:rPr>
          <w:rFonts w:ascii="Times New Roman" w:hAnsi="Times New Roman" w:cs="Times New Roman"/>
          <w:szCs w:val="20"/>
        </w:rPr>
        <w:t xml:space="preserve">a </w:t>
      </w:r>
      <w:r w:rsidRPr="00931843">
        <w:rPr>
          <w:rFonts w:ascii="Times New Roman" w:hAnsi="Times New Roman" w:cs="Times New Roman"/>
          <w:szCs w:val="20"/>
        </w:rPr>
        <w:t>sound library to perform music performances and can also directly transfer sound files by recording.</w:t>
      </w:r>
    </w:p>
    <w:p w14:paraId="770B6FEF" w14:textId="11DFD004" w:rsidR="00793D0F" w:rsidRPr="00931843" w:rsidRDefault="00C8323A" w:rsidP="00793D0F">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Music producers </w:t>
      </w:r>
      <w:r>
        <w:rPr>
          <w:rFonts w:ascii="Times New Roman" w:hAnsi="Times New Roman" w:cs="Times New Roman"/>
          <w:szCs w:val="20"/>
        </w:rPr>
        <w:t>can u</w:t>
      </w:r>
      <w:r w:rsidR="00793D0F" w:rsidRPr="00931843">
        <w:rPr>
          <w:rFonts w:ascii="Times New Roman" w:hAnsi="Times New Roman" w:cs="Times New Roman"/>
          <w:szCs w:val="20"/>
        </w:rPr>
        <w:t>se the MIDI controller to control the digital sound library data and record the edited MIDI data in</w:t>
      </w:r>
      <w:r>
        <w:rPr>
          <w:rFonts w:ascii="Times New Roman" w:hAnsi="Times New Roman" w:cs="Times New Roman"/>
          <w:szCs w:val="20"/>
        </w:rPr>
        <w:t>to</w:t>
      </w:r>
      <w:r w:rsidR="00793D0F" w:rsidRPr="00931843">
        <w:rPr>
          <w:rFonts w:ascii="Times New Roman" w:hAnsi="Times New Roman" w:cs="Times New Roman"/>
          <w:szCs w:val="20"/>
        </w:rPr>
        <w:t xml:space="preserve"> the online music arrangement system.</w:t>
      </w:r>
    </w:p>
    <w:p w14:paraId="0CD20BE7" w14:textId="6CADE352" w:rsidR="00793D0F" w:rsidRPr="00931843" w:rsidRDefault="00793D0F" w:rsidP="00793D0F">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Through direct sound recording, the sound files will be uploaded to the online music production system with streaming technology, and the online music production system will be played back to the production staff for real-time monitoring through streaming. In addition, the environmental sound or noise generated during the sound recording can be edited using noise processing effect</w:t>
      </w:r>
      <w:r w:rsidR="00C8323A">
        <w:rPr>
          <w:rFonts w:ascii="Times New Roman" w:hAnsi="Times New Roman" w:cs="Times New Roman"/>
          <w:szCs w:val="20"/>
        </w:rPr>
        <w:t>s</w:t>
      </w:r>
      <w:r w:rsidRPr="00931843">
        <w:rPr>
          <w:rFonts w:ascii="Times New Roman" w:hAnsi="Times New Roman" w:cs="Times New Roman"/>
          <w:szCs w:val="20"/>
        </w:rPr>
        <w:t>.</w:t>
      </w:r>
    </w:p>
    <w:p w14:paraId="711F5BEE" w14:textId="5BE1EC3D" w:rsidR="00EB04D4" w:rsidRPr="00931843" w:rsidRDefault="00EB04D4" w:rsidP="00EB04D4">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The recorded files include the data recorded by MIDI and the files of </w:t>
      </w:r>
      <w:r w:rsidR="00C8323A">
        <w:rPr>
          <w:rFonts w:ascii="Times New Roman" w:hAnsi="Times New Roman" w:cs="Times New Roman"/>
          <w:szCs w:val="20"/>
        </w:rPr>
        <w:t xml:space="preserve">the </w:t>
      </w:r>
      <w:r w:rsidRPr="00931843">
        <w:rPr>
          <w:rFonts w:ascii="Times New Roman" w:hAnsi="Times New Roman" w:cs="Times New Roman"/>
          <w:szCs w:val="20"/>
        </w:rPr>
        <w:t>sound recording, which are stored in separate tracks, and provide editing and modification of complete music production functions. The edited files use intelligent streaming technology to allow the producer to choose to quickly monitor or confirm the complete file.</w:t>
      </w:r>
    </w:p>
    <w:p w14:paraId="5B16B072" w14:textId="65CCAE3C" w:rsidR="00EB04D4" w:rsidRPr="00931843" w:rsidRDefault="00EB04D4" w:rsidP="00EB04D4">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When editing music content, </w:t>
      </w:r>
      <w:r w:rsidR="00C8323A">
        <w:rPr>
          <w:rFonts w:ascii="Times New Roman" w:hAnsi="Times New Roman" w:cs="Times New Roman"/>
          <w:szCs w:val="20"/>
        </w:rPr>
        <w:t>the editor</w:t>
      </w:r>
      <w:r w:rsidR="00C8323A" w:rsidRPr="00931843">
        <w:rPr>
          <w:rFonts w:ascii="Times New Roman" w:hAnsi="Times New Roman" w:cs="Times New Roman"/>
          <w:szCs w:val="20"/>
        </w:rPr>
        <w:t xml:space="preserve"> </w:t>
      </w:r>
      <w:r w:rsidRPr="00931843">
        <w:rPr>
          <w:rFonts w:ascii="Times New Roman" w:hAnsi="Times New Roman" w:cs="Times New Roman"/>
          <w:szCs w:val="20"/>
        </w:rPr>
        <w:t xml:space="preserve">can perform advanced editing and use the conversion of </w:t>
      </w:r>
      <w:r w:rsidR="00C8323A">
        <w:rPr>
          <w:rFonts w:ascii="Times New Roman" w:hAnsi="Times New Roman" w:cs="Times New Roman"/>
          <w:szCs w:val="20"/>
        </w:rPr>
        <w:t xml:space="preserve">the </w:t>
      </w:r>
      <w:r w:rsidRPr="00931843">
        <w:rPr>
          <w:rFonts w:ascii="Times New Roman" w:hAnsi="Times New Roman" w:cs="Times New Roman"/>
          <w:szCs w:val="20"/>
        </w:rPr>
        <w:t>music data, such as converting the sound into a MIDI record, or modifying the scale position of the sound through MIDI editing. The processed data will be stored and recorded.</w:t>
      </w:r>
    </w:p>
    <w:p w14:paraId="107BF057" w14:textId="4AD8F1A6" w:rsidR="00EB04D4" w:rsidRPr="00931843" w:rsidRDefault="00B15DD4" w:rsidP="00EB04D4">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lastRenderedPageBreak/>
        <w:t>The system can s</w:t>
      </w:r>
      <w:r w:rsidR="00EB04D4" w:rsidRPr="00931843">
        <w:rPr>
          <w:rFonts w:ascii="Times New Roman" w:hAnsi="Times New Roman" w:cs="Times New Roman"/>
          <w:szCs w:val="20"/>
        </w:rPr>
        <w:t>tore the processed data and provide produc</w:t>
      </w:r>
      <w:r>
        <w:rPr>
          <w:rFonts w:ascii="Times New Roman" w:hAnsi="Times New Roman" w:cs="Times New Roman"/>
          <w:szCs w:val="20"/>
        </w:rPr>
        <w:t>tion</w:t>
      </w:r>
      <w:r w:rsidR="00EB04D4" w:rsidRPr="00931843">
        <w:rPr>
          <w:rFonts w:ascii="Times New Roman" w:hAnsi="Times New Roman" w:cs="Times New Roman"/>
          <w:szCs w:val="20"/>
        </w:rPr>
        <w:t xml:space="preserve"> editing, monitoring</w:t>
      </w:r>
      <w:r>
        <w:rPr>
          <w:rFonts w:ascii="Times New Roman" w:hAnsi="Times New Roman" w:cs="Times New Roman"/>
          <w:szCs w:val="20"/>
        </w:rPr>
        <w:t>,</w:t>
      </w:r>
      <w:r w:rsidR="00EB04D4" w:rsidRPr="00931843">
        <w:rPr>
          <w:rFonts w:ascii="Times New Roman" w:hAnsi="Times New Roman" w:cs="Times New Roman"/>
          <w:szCs w:val="20"/>
        </w:rPr>
        <w:t xml:space="preserve"> and real-time data processing and storage.</w:t>
      </w:r>
    </w:p>
    <w:p w14:paraId="7DBFF4CC" w14:textId="3C92ACB2" w:rsidR="00EB04D4" w:rsidRPr="00931843" w:rsidRDefault="00B15DD4" w:rsidP="00EB04D4">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The system can s</w:t>
      </w:r>
      <w:r w:rsidR="00EB04D4" w:rsidRPr="00931843">
        <w:rPr>
          <w:rFonts w:ascii="Times New Roman" w:hAnsi="Times New Roman" w:cs="Times New Roman"/>
          <w:szCs w:val="20"/>
        </w:rPr>
        <w:t xml:space="preserve">tore the generated music data in the respective databases according to different types, including </w:t>
      </w:r>
      <w:r>
        <w:rPr>
          <w:rFonts w:ascii="Times New Roman" w:hAnsi="Times New Roman" w:cs="Times New Roman"/>
          <w:szCs w:val="20"/>
        </w:rPr>
        <w:t xml:space="preserve">the </w:t>
      </w:r>
      <w:r w:rsidR="00EB04D4" w:rsidRPr="00931843">
        <w:rPr>
          <w:rFonts w:ascii="Times New Roman" w:hAnsi="Times New Roman" w:cs="Times New Roman"/>
          <w:szCs w:val="20"/>
        </w:rPr>
        <w:t xml:space="preserve">Wave database, MIDI database, Sound Library, and plugin module parameter setting data, and mark the creation, editing, </w:t>
      </w:r>
      <w:r>
        <w:rPr>
          <w:rFonts w:ascii="Times New Roman" w:hAnsi="Times New Roman" w:cs="Times New Roman"/>
          <w:szCs w:val="20"/>
        </w:rPr>
        <w:t xml:space="preserve">and </w:t>
      </w:r>
      <w:r w:rsidR="00EB04D4" w:rsidRPr="00931843">
        <w:rPr>
          <w:rFonts w:ascii="Times New Roman" w:hAnsi="Times New Roman" w:cs="Times New Roman"/>
          <w:szCs w:val="20"/>
        </w:rPr>
        <w:t xml:space="preserve">production owner's </w:t>
      </w:r>
      <w:r>
        <w:rPr>
          <w:rFonts w:ascii="Times New Roman" w:hAnsi="Times New Roman" w:cs="Times New Roman"/>
          <w:szCs w:val="20"/>
        </w:rPr>
        <w:t>r</w:t>
      </w:r>
      <w:r w:rsidRPr="00931843">
        <w:rPr>
          <w:rFonts w:ascii="Times New Roman" w:hAnsi="Times New Roman" w:cs="Times New Roman"/>
          <w:szCs w:val="20"/>
        </w:rPr>
        <w:t>ecord</w:t>
      </w:r>
      <w:r w:rsidR="00EB04D4" w:rsidRPr="00931843">
        <w:rPr>
          <w:rFonts w:ascii="Times New Roman" w:hAnsi="Times New Roman" w:cs="Times New Roman"/>
          <w:szCs w:val="20"/>
        </w:rPr>
        <w:t>. These records can provide follow-up data exchange and accounting system association</w:t>
      </w:r>
      <w:r>
        <w:rPr>
          <w:rFonts w:ascii="Times New Roman" w:hAnsi="Times New Roman" w:cs="Times New Roman"/>
          <w:szCs w:val="20"/>
        </w:rPr>
        <w:t>s</w:t>
      </w:r>
      <w:r w:rsidR="00EB04D4" w:rsidRPr="00931843">
        <w:rPr>
          <w:rFonts w:ascii="Times New Roman" w:hAnsi="Times New Roman" w:cs="Times New Roman"/>
          <w:szCs w:val="20"/>
        </w:rPr>
        <w:t>.</w:t>
      </w:r>
    </w:p>
    <w:p w14:paraId="481F22FB" w14:textId="707FC83C" w:rsidR="00EB04D4" w:rsidRPr="00931843" w:rsidRDefault="00EB04D4" w:rsidP="00EB04D4">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After the music data </w:t>
      </w:r>
      <w:r w:rsidR="00EC597F">
        <w:rPr>
          <w:rFonts w:ascii="Times New Roman" w:hAnsi="Times New Roman" w:cs="Times New Roman"/>
          <w:szCs w:val="20"/>
        </w:rPr>
        <w:t>are</w:t>
      </w:r>
      <w:r w:rsidR="00EC597F" w:rsidRPr="00931843">
        <w:rPr>
          <w:rFonts w:ascii="Times New Roman" w:hAnsi="Times New Roman" w:cs="Times New Roman"/>
          <w:szCs w:val="20"/>
        </w:rPr>
        <w:t xml:space="preserve"> </w:t>
      </w:r>
      <w:r w:rsidRPr="00931843">
        <w:rPr>
          <w:rFonts w:ascii="Times New Roman" w:hAnsi="Times New Roman" w:cs="Times New Roman"/>
          <w:szCs w:val="20"/>
        </w:rPr>
        <w:t xml:space="preserve">converted, the data can be input </w:t>
      </w:r>
      <w:r w:rsidR="00B15DD4">
        <w:rPr>
          <w:rFonts w:ascii="Times New Roman" w:hAnsi="Times New Roman" w:cs="Times New Roman"/>
          <w:szCs w:val="20"/>
        </w:rPr>
        <w:t>in</w:t>
      </w:r>
      <w:r w:rsidRPr="00931843">
        <w:rPr>
          <w:rFonts w:ascii="Times New Roman" w:hAnsi="Times New Roman" w:cs="Times New Roman"/>
          <w:szCs w:val="20"/>
        </w:rPr>
        <w:t xml:space="preserve">to the deep learning system, and the system algorithm </w:t>
      </w:r>
      <w:r w:rsidR="00B15DD4">
        <w:rPr>
          <w:rFonts w:ascii="Times New Roman" w:hAnsi="Times New Roman" w:cs="Times New Roman"/>
          <w:szCs w:val="20"/>
        </w:rPr>
        <w:t xml:space="preserve">can </w:t>
      </w:r>
      <w:r w:rsidRPr="00931843">
        <w:rPr>
          <w:rFonts w:ascii="Times New Roman" w:hAnsi="Times New Roman" w:cs="Times New Roman"/>
          <w:szCs w:val="20"/>
        </w:rPr>
        <w:t>analyze the music data and produce</w:t>
      </w:r>
      <w:r w:rsidR="00B15DD4">
        <w:rPr>
          <w:rFonts w:ascii="Times New Roman" w:hAnsi="Times New Roman" w:cs="Times New Roman"/>
          <w:szCs w:val="20"/>
        </w:rPr>
        <w:t xml:space="preserve"> the</w:t>
      </w:r>
      <w:r w:rsidRPr="00931843">
        <w:rPr>
          <w:rFonts w:ascii="Times New Roman" w:hAnsi="Times New Roman" w:cs="Times New Roman"/>
          <w:szCs w:val="20"/>
        </w:rPr>
        <w:t xml:space="preserve"> recommended information. </w:t>
      </w:r>
      <w:r w:rsidR="00B15DD4">
        <w:rPr>
          <w:rFonts w:ascii="Times New Roman" w:hAnsi="Times New Roman" w:cs="Times New Roman"/>
          <w:szCs w:val="20"/>
        </w:rPr>
        <w:t>The a</w:t>
      </w:r>
      <w:r w:rsidR="00B15DD4" w:rsidRPr="00931843">
        <w:rPr>
          <w:rFonts w:ascii="Times New Roman" w:hAnsi="Times New Roman" w:cs="Times New Roman"/>
          <w:szCs w:val="20"/>
        </w:rPr>
        <w:t xml:space="preserve">lgorithms </w:t>
      </w:r>
      <w:r w:rsidRPr="00931843">
        <w:rPr>
          <w:rFonts w:ascii="Times New Roman" w:hAnsi="Times New Roman" w:cs="Times New Roman"/>
          <w:szCs w:val="20"/>
        </w:rPr>
        <w:t>can be analyzed and processed through different data types. For example, after converting a recorded sound file into a MIDI file and a MIDI file into a MUSIC XML file, the recommended content in the music is generated by executing a deep learning algorithm.</w:t>
      </w:r>
    </w:p>
    <w:p w14:paraId="6D8DCE2C" w14:textId="77777777" w:rsidR="00EB04D4" w:rsidRPr="00931843" w:rsidRDefault="00EB04D4" w:rsidP="00EB04D4">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Through the deep learning algorithm, the process of processing the sound frequency is applied to the process of music mastering. The frequency of multiple music is adjusted and compared to produce music content that can express the overall balance.</w:t>
      </w:r>
    </w:p>
    <w:p w14:paraId="742B69C3" w14:textId="069FC024" w:rsidR="00EB04D4" w:rsidRPr="00931843" w:rsidRDefault="00EB04D4" w:rsidP="00EB04D4">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Through deep learning algorithms for mixing work, </w:t>
      </w:r>
      <w:r w:rsidR="006D0293">
        <w:rPr>
          <w:rFonts w:ascii="Times New Roman" w:hAnsi="Times New Roman" w:cs="Times New Roman"/>
          <w:szCs w:val="20"/>
        </w:rPr>
        <w:t xml:space="preserve">the system can </w:t>
      </w:r>
      <w:r w:rsidRPr="00931843">
        <w:rPr>
          <w:rFonts w:ascii="Times New Roman" w:hAnsi="Times New Roman" w:cs="Times New Roman"/>
          <w:szCs w:val="20"/>
        </w:rPr>
        <w:t xml:space="preserve">record the mixing characteristics of </w:t>
      </w:r>
      <w:r w:rsidR="006D0293">
        <w:rPr>
          <w:rFonts w:ascii="Times New Roman" w:hAnsi="Times New Roman" w:cs="Times New Roman"/>
          <w:szCs w:val="20"/>
        </w:rPr>
        <w:t xml:space="preserve">the </w:t>
      </w:r>
      <w:r w:rsidRPr="00931843">
        <w:rPr>
          <w:rFonts w:ascii="Times New Roman" w:hAnsi="Times New Roman" w:cs="Times New Roman"/>
          <w:szCs w:val="20"/>
        </w:rPr>
        <w:t>different music types and the frequency characteristics of each instrument and adjust the frequency performance, spatial relationship, timbre and other adjustments. In addition to the overall mixing work, it is also possible to judge and adjust the sound frequency of a single track.</w:t>
      </w:r>
    </w:p>
    <w:p w14:paraId="408560BD" w14:textId="77777777" w:rsidR="00EB04D4" w:rsidRPr="00931843" w:rsidRDefault="00EB04D4" w:rsidP="00EB04D4">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Deep learning analysis of chord progression and chord design in music can provide producers with the function of recommending chord and harmony design suggestions through a large amount of music and analysis. The recommended content can be the content of the previous record, we can choose to directly purchase references or reference learning.</w:t>
      </w:r>
    </w:p>
    <w:p w14:paraId="57DD1916" w14:textId="5D217CDF" w:rsidR="00EB04D4" w:rsidRPr="00931843" w:rsidRDefault="00EB04D4" w:rsidP="00EB04D4">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The deep learning algorithm can provide the design and reference content of the producer's melody through music melody learning. The melody must be based on the chord design. The deep learning algorithm can identify the chord</w:t>
      </w:r>
      <w:r w:rsidR="006D0293">
        <w:rPr>
          <w:rFonts w:ascii="Times New Roman" w:hAnsi="Times New Roman" w:cs="Times New Roman"/>
          <w:szCs w:val="20"/>
        </w:rPr>
        <w:t>s</w:t>
      </w:r>
      <w:r w:rsidRPr="00931843">
        <w:rPr>
          <w:rFonts w:ascii="Times New Roman" w:hAnsi="Times New Roman" w:cs="Times New Roman"/>
          <w:szCs w:val="20"/>
        </w:rPr>
        <w:t xml:space="preserve"> and provide the recommended melody design based on the chord changes in real time.</w:t>
      </w:r>
    </w:p>
    <w:p w14:paraId="58184672" w14:textId="346F58AE" w:rsidR="00EB04D4" w:rsidRPr="00931843" w:rsidRDefault="00EB04D4" w:rsidP="00EB04D4">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Through the learning of sound frequenc</w:t>
      </w:r>
      <w:r w:rsidR="006D0293">
        <w:rPr>
          <w:rFonts w:ascii="Times New Roman" w:hAnsi="Times New Roman" w:cs="Times New Roman"/>
          <w:szCs w:val="20"/>
        </w:rPr>
        <w:t>ies</w:t>
      </w:r>
      <w:r w:rsidRPr="00931843">
        <w:rPr>
          <w:rFonts w:ascii="Times New Roman" w:hAnsi="Times New Roman" w:cs="Times New Roman"/>
          <w:szCs w:val="20"/>
        </w:rPr>
        <w:t xml:space="preserve"> and various effects, deep learning can produce different synthesized sounds. These sounds can be used as new sound libraries for music producers. The synthesized sound can also be the unique creation and synthesis of the music producer, and can also become a musical element that the producer can purchase later.</w:t>
      </w:r>
    </w:p>
    <w:p w14:paraId="36535B02" w14:textId="4D9631D9" w:rsidR="00EB04D4" w:rsidRPr="00931843" w:rsidRDefault="00EB04D4" w:rsidP="00EB04D4">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The music elements generated through the deep learning recommendation system will be recorded in their respective databases </w:t>
      </w:r>
      <w:r w:rsidR="006D0293">
        <w:rPr>
          <w:rFonts w:ascii="Times New Roman" w:hAnsi="Times New Roman" w:cs="Times New Roman"/>
          <w:szCs w:val="20"/>
        </w:rPr>
        <w:t>for</w:t>
      </w:r>
      <w:r w:rsidR="006D0293" w:rsidRPr="00931843">
        <w:rPr>
          <w:rFonts w:ascii="Times New Roman" w:hAnsi="Times New Roman" w:cs="Times New Roman"/>
          <w:szCs w:val="20"/>
        </w:rPr>
        <w:t xml:space="preserve"> </w:t>
      </w:r>
      <w:r w:rsidRPr="00931843">
        <w:rPr>
          <w:rFonts w:ascii="Times New Roman" w:hAnsi="Times New Roman" w:cs="Times New Roman"/>
          <w:szCs w:val="20"/>
        </w:rPr>
        <w:t xml:space="preserve">provide instant use or use by future music producers. These generated elements will also record </w:t>
      </w:r>
      <w:r w:rsidR="006D0293">
        <w:rPr>
          <w:rFonts w:ascii="Times New Roman" w:hAnsi="Times New Roman" w:cs="Times New Roman"/>
          <w:szCs w:val="20"/>
        </w:rPr>
        <w:t xml:space="preserve">the </w:t>
      </w:r>
      <w:r w:rsidRPr="00931843">
        <w:rPr>
          <w:rFonts w:ascii="Times New Roman" w:hAnsi="Times New Roman" w:cs="Times New Roman"/>
          <w:szCs w:val="20"/>
        </w:rPr>
        <w:t>editors, creators, producers, etc.</w:t>
      </w:r>
      <w:r w:rsidR="006D0293">
        <w:rPr>
          <w:rFonts w:ascii="Times New Roman" w:hAnsi="Times New Roman" w:cs="Times New Roman"/>
          <w:szCs w:val="20"/>
        </w:rPr>
        <w:t>-r</w:t>
      </w:r>
      <w:r w:rsidRPr="00931843">
        <w:rPr>
          <w:rFonts w:ascii="Times New Roman" w:hAnsi="Times New Roman" w:cs="Times New Roman"/>
          <w:szCs w:val="20"/>
        </w:rPr>
        <w:t>elated roles for subsequent profit sharing.</w:t>
      </w:r>
    </w:p>
    <w:p w14:paraId="36D71C2A" w14:textId="678C1E4F" w:rsidR="00EB04D4" w:rsidRPr="00931843" w:rsidRDefault="006D0293" w:rsidP="00EB04D4">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T</w:t>
      </w:r>
      <w:r w:rsidR="00EB04D4" w:rsidRPr="00931843">
        <w:rPr>
          <w:rFonts w:ascii="Times New Roman" w:hAnsi="Times New Roman" w:cs="Times New Roman"/>
          <w:szCs w:val="20"/>
        </w:rPr>
        <w:t xml:space="preserve">he music elements and recommended content in the database </w:t>
      </w:r>
      <w:r>
        <w:rPr>
          <w:rFonts w:ascii="Times New Roman" w:hAnsi="Times New Roman" w:cs="Times New Roman"/>
          <w:szCs w:val="20"/>
        </w:rPr>
        <w:t>can be t</w:t>
      </w:r>
      <w:r w:rsidRPr="00931843">
        <w:rPr>
          <w:rFonts w:ascii="Times New Roman" w:hAnsi="Times New Roman" w:cs="Times New Roman"/>
          <w:szCs w:val="20"/>
        </w:rPr>
        <w:t>ransform</w:t>
      </w:r>
      <w:r>
        <w:rPr>
          <w:rFonts w:ascii="Times New Roman" w:hAnsi="Times New Roman" w:cs="Times New Roman"/>
          <w:szCs w:val="20"/>
        </w:rPr>
        <w:t>ed</w:t>
      </w:r>
      <w:r w:rsidRPr="00931843">
        <w:rPr>
          <w:rFonts w:ascii="Times New Roman" w:hAnsi="Times New Roman" w:cs="Times New Roman"/>
          <w:szCs w:val="20"/>
        </w:rPr>
        <w:t xml:space="preserve"> </w:t>
      </w:r>
      <w:r w:rsidR="00EB04D4" w:rsidRPr="00931843">
        <w:rPr>
          <w:rFonts w:ascii="Times New Roman" w:hAnsi="Times New Roman" w:cs="Times New Roman"/>
          <w:szCs w:val="20"/>
        </w:rPr>
        <w:t>into music commodities and transactions</w:t>
      </w:r>
      <w:r>
        <w:rPr>
          <w:rFonts w:ascii="Times New Roman" w:hAnsi="Times New Roman" w:cs="Times New Roman"/>
          <w:szCs w:val="20"/>
        </w:rPr>
        <w:t xml:space="preserve"> can be</w:t>
      </w:r>
      <w:r w:rsidR="00EB04D4" w:rsidRPr="00931843">
        <w:rPr>
          <w:rFonts w:ascii="Times New Roman" w:hAnsi="Times New Roman" w:cs="Times New Roman"/>
          <w:szCs w:val="20"/>
        </w:rPr>
        <w:t xml:space="preserve"> </w:t>
      </w:r>
      <w:r w:rsidRPr="00931843">
        <w:rPr>
          <w:rFonts w:ascii="Times New Roman" w:hAnsi="Times New Roman" w:cs="Times New Roman"/>
          <w:szCs w:val="20"/>
        </w:rPr>
        <w:t>conduct</w:t>
      </w:r>
      <w:r>
        <w:rPr>
          <w:rFonts w:ascii="Times New Roman" w:hAnsi="Times New Roman" w:cs="Times New Roman"/>
          <w:szCs w:val="20"/>
        </w:rPr>
        <w:t>ed</w:t>
      </w:r>
      <w:r w:rsidRPr="00931843">
        <w:rPr>
          <w:rFonts w:ascii="Times New Roman" w:hAnsi="Times New Roman" w:cs="Times New Roman"/>
          <w:szCs w:val="20"/>
        </w:rPr>
        <w:t xml:space="preserve"> </w:t>
      </w:r>
      <w:r w:rsidR="00EB04D4" w:rsidRPr="00931843">
        <w:rPr>
          <w:rFonts w:ascii="Times New Roman" w:hAnsi="Times New Roman" w:cs="Times New Roman"/>
          <w:szCs w:val="20"/>
        </w:rPr>
        <w:t>through an online commerce system.</w:t>
      </w:r>
    </w:p>
    <w:p w14:paraId="75605930" w14:textId="6AF4B31A" w:rsidR="00EB04D4" w:rsidRPr="00931843" w:rsidRDefault="00EB04D4" w:rsidP="00EB04D4">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The online music production system combined with the online commerce system allows producers to make their own production</w:t>
      </w:r>
      <w:r w:rsidR="00BD7C5E">
        <w:rPr>
          <w:rFonts w:ascii="Times New Roman" w:hAnsi="Times New Roman" w:cs="Times New Roman"/>
          <w:szCs w:val="20"/>
        </w:rPr>
        <w:t>s</w:t>
      </w:r>
      <w:r w:rsidRPr="00931843">
        <w:rPr>
          <w:rFonts w:ascii="Times New Roman" w:hAnsi="Times New Roman" w:cs="Times New Roman"/>
          <w:szCs w:val="20"/>
        </w:rPr>
        <w:t xml:space="preserve"> or combine more online resources to make the music more diverse and professional, and enhance the quality of music production. In addition, </w:t>
      </w:r>
      <w:r w:rsidR="00BD7C5E">
        <w:rPr>
          <w:rFonts w:ascii="Times New Roman" w:hAnsi="Times New Roman" w:cs="Times New Roman"/>
          <w:szCs w:val="20"/>
        </w:rPr>
        <w:t>this</w:t>
      </w:r>
      <w:r w:rsidR="00BD7C5E" w:rsidRPr="00931843">
        <w:rPr>
          <w:rFonts w:ascii="Times New Roman" w:hAnsi="Times New Roman" w:cs="Times New Roman"/>
          <w:szCs w:val="20"/>
        </w:rPr>
        <w:t xml:space="preserve"> </w:t>
      </w:r>
      <w:r w:rsidRPr="00931843">
        <w:rPr>
          <w:rFonts w:ascii="Times New Roman" w:hAnsi="Times New Roman" w:cs="Times New Roman"/>
          <w:szCs w:val="20"/>
        </w:rPr>
        <w:t>can increase the source revenue for music producers.</w:t>
      </w:r>
    </w:p>
    <w:p w14:paraId="1EAF5AD9" w14:textId="1A3A51F5" w:rsidR="007E37D5" w:rsidRPr="00706F95" w:rsidRDefault="00EB04D4" w:rsidP="00706F95">
      <w:pPr>
        <w:pStyle w:val="Web"/>
        <w:numPr>
          <w:ilvl w:val="0"/>
          <w:numId w:val="11"/>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The online music production system provides producers with quick monitoring of music content or </w:t>
      </w:r>
      <w:r w:rsidR="00BD7C5E">
        <w:rPr>
          <w:rFonts w:ascii="Times New Roman" w:hAnsi="Times New Roman" w:cs="Times New Roman"/>
          <w:szCs w:val="20"/>
        </w:rPr>
        <w:t xml:space="preserve">a </w:t>
      </w:r>
      <w:r w:rsidRPr="00931843">
        <w:rPr>
          <w:rFonts w:ascii="Times New Roman" w:hAnsi="Times New Roman" w:cs="Times New Roman"/>
          <w:szCs w:val="20"/>
        </w:rPr>
        <w:t xml:space="preserve">selection of complete quality monitoring through intelligent streaming technology. When </w:t>
      </w:r>
      <w:r w:rsidR="00D812DC">
        <w:rPr>
          <w:rFonts w:ascii="Times New Roman" w:hAnsi="Times New Roman" w:cs="Times New Roman"/>
          <w:szCs w:val="20"/>
        </w:rPr>
        <w:t>an editor</w:t>
      </w:r>
      <w:r w:rsidR="00D812DC" w:rsidRPr="00931843">
        <w:rPr>
          <w:rFonts w:ascii="Times New Roman" w:hAnsi="Times New Roman" w:cs="Times New Roman"/>
          <w:szCs w:val="20"/>
        </w:rPr>
        <w:t xml:space="preserve"> </w:t>
      </w:r>
      <w:r w:rsidRPr="00931843">
        <w:rPr>
          <w:rFonts w:ascii="Times New Roman" w:hAnsi="Times New Roman" w:cs="Times New Roman"/>
          <w:szCs w:val="20"/>
        </w:rPr>
        <w:t>need</w:t>
      </w:r>
      <w:r w:rsidR="00D812DC">
        <w:rPr>
          <w:rFonts w:ascii="Times New Roman" w:hAnsi="Times New Roman" w:cs="Times New Roman"/>
          <w:szCs w:val="20"/>
        </w:rPr>
        <w:t>s</w:t>
      </w:r>
      <w:r w:rsidRPr="00931843">
        <w:rPr>
          <w:rFonts w:ascii="Times New Roman" w:hAnsi="Times New Roman" w:cs="Times New Roman"/>
          <w:szCs w:val="20"/>
        </w:rPr>
        <w:t xml:space="preserve"> to quickly confirm whether the music content is correct, </w:t>
      </w:r>
      <w:r w:rsidR="00D812DC">
        <w:rPr>
          <w:rFonts w:ascii="Times New Roman" w:hAnsi="Times New Roman" w:cs="Times New Roman"/>
          <w:szCs w:val="20"/>
        </w:rPr>
        <w:t>they</w:t>
      </w:r>
      <w:r w:rsidR="00D812DC" w:rsidRPr="00931843">
        <w:rPr>
          <w:rFonts w:ascii="Times New Roman" w:hAnsi="Times New Roman" w:cs="Times New Roman"/>
          <w:szCs w:val="20"/>
        </w:rPr>
        <w:t xml:space="preserve"> </w:t>
      </w:r>
      <w:r w:rsidRPr="00931843">
        <w:rPr>
          <w:rFonts w:ascii="Times New Roman" w:hAnsi="Times New Roman" w:cs="Times New Roman"/>
          <w:szCs w:val="20"/>
        </w:rPr>
        <w:t xml:space="preserve">do not need </w:t>
      </w:r>
      <w:r w:rsidR="00D812DC">
        <w:rPr>
          <w:rFonts w:ascii="Times New Roman" w:hAnsi="Times New Roman" w:cs="Times New Roman"/>
          <w:szCs w:val="20"/>
        </w:rPr>
        <w:t xml:space="preserve">a </w:t>
      </w:r>
      <w:r w:rsidRPr="00931843">
        <w:rPr>
          <w:rFonts w:ascii="Times New Roman" w:hAnsi="Times New Roman" w:cs="Times New Roman"/>
          <w:szCs w:val="20"/>
        </w:rPr>
        <w:t>return</w:t>
      </w:r>
      <w:r w:rsidR="00D812DC">
        <w:rPr>
          <w:rFonts w:ascii="Times New Roman" w:hAnsi="Times New Roman" w:cs="Times New Roman"/>
          <w:szCs w:val="20"/>
        </w:rPr>
        <w:t xml:space="preserve"> of</w:t>
      </w:r>
      <w:r w:rsidRPr="00931843">
        <w:rPr>
          <w:rFonts w:ascii="Times New Roman" w:hAnsi="Times New Roman" w:cs="Times New Roman"/>
          <w:szCs w:val="20"/>
        </w:rPr>
        <w:t xml:space="preserve"> the highest quality, which can save </w:t>
      </w:r>
      <w:r w:rsidR="00D812DC">
        <w:rPr>
          <w:rFonts w:ascii="Times New Roman" w:hAnsi="Times New Roman" w:cs="Times New Roman"/>
          <w:szCs w:val="20"/>
        </w:rPr>
        <w:lastRenderedPageBreak/>
        <w:t>on</w:t>
      </w:r>
      <w:r w:rsidR="00D812DC" w:rsidRPr="00931843">
        <w:rPr>
          <w:rFonts w:ascii="Times New Roman" w:hAnsi="Times New Roman" w:cs="Times New Roman"/>
          <w:szCs w:val="20"/>
        </w:rPr>
        <w:t xml:space="preserve"> </w:t>
      </w:r>
      <w:r w:rsidRPr="00931843">
        <w:rPr>
          <w:rFonts w:ascii="Times New Roman" w:hAnsi="Times New Roman" w:cs="Times New Roman"/>
          <w:szCs w:val="20"/>
        </w:rPr>
        <w:t xml:space="preserve">transmission bandwidth. If </w:t>
      </w:r>
      <w:r w:rsidR="00D812DC">
        <w:rPr>
          <w:rFonts w:ascii="Times New Roman" w:hAnsi="Times New Roman" w:cs="Times New Roman"/>
          <w:szCs w:val="20"/>
        </w:rPr>
        <w:t>they</w:t>
      </w:r>
      <w:r w:rsidR="00D812DC" w:rsidRPr="00931843">
        <w:rPr>
          <w:rFonts w:ascii="Times New Roman" w:hAnsi="Times New Roman" w:cs="Times New Roman"/>
          <w:szCs w:val="20"/>
        </w:rPr>
        <w:t xml:space="preserve"> </w:t>
      </w:r>
      <w:r w:rsidR="00D812DC">
        <w:rPr>
          <w:rFonts w:ascii="Times New Roman" w:hAnsi="Times New Roman" w:cs="Times New Roman"/>
          <w:szCs w:val="20"/>
        </w:rPr>
        <w:t>require a</w:t>
      </w:r>
      <w:r w:rsidR="00D812DC" w:rsidRPr="00931843">
        <w:rPr>
          <w:rFonts w:ascii="Times New Roman" w:hAnsi="Times New Roman" w:cs="Times New Roman"/>
          <w:szCs w:val="20"/>
        </w:rPr>
        <w:t xml:space="preserve"> </w:t>
      </w:r>
      <w:r w:rsidRPr="00931843">
        <w:rPr>
          <w:rFonts w:ascii="Times New Roman" w:hAnsi="Times New Roman" w:cs="Times New Roman"/>
          <w:szCs w:val="20"/>
        </w:rPr>
        <w:t>more detailed confirmation of the quality and</w:t>
      </w:r>
      <w:r w:rsidR="00BD7C5E">
        <w:rPr>
          <w:rFonts w:ascii="Times New Roman" w:hAnsi="Times New Roman" w:cs="Times New Roman"/>
          <w:szCs w:val="20"/>
        </w:rPr>
        <w:t xml:space="preserve"> that</w:t>
      </w:r>
      <w:r w:rsidRPr="00931843">
        <w:rPr>
          <w:rFonts w:ascii="Times New Roman" w:hAnsi="Times New Roman" w:cs="Times New Roman"/>
          <w:szCs w:val="20"/>
        </w:rPr>
        <w:t xml:space="preserve"> the content is correct, </w:t>
      </w:r>
      <w:r w:rsidR="00D812DC">
        <w:rPr>
          <w:rFonts w:ascii="Times New Roman" w:hAnsi="Times New Roman" w:cs="Times New Roman"/>
          <w:szCs w:val="20"/>
        </w:rPr>
        <w:t>then they</w:t>
      </w:r>
      <w:r w:rsidR="00D812DC" w:rsidRPr="00931843">
        <w:rPr>
          <w:rFonts w:ascii="Times New Roman" w:hAnsi="Times New Roman" w:cs="Times New Roman"/>
          <w:szCs w:val="20"/>
        </w:rPr>
        <w:t xml:space="preserve"> </w:t>
      </w:r>
      <w:r w:rsidRPr="00931843">
        <w:rPr>
          <w:rFonts w:ascii="Times New Roman" w:hAnsi="Times New Roman" w:cs="Times New Roman"/>
          <w:szCs w:val="20"/>
        </w:rPr>
        <w:t>need the highest quality file</w:t>
      </w:r>
      <w:r w:rsidR="00BD7C5E" w:rsidRPr="00BD7C5E">
        <w:rPr>
          <w:rFonts w:ascii="Times New Roman" w:hAnsi="Times New Roman" w:cs="Times New Roman"/>
          <w:szCs w:val="20"/>
        </w:rPr>
        <w:t xml:space="preserve"> </w:t>
      </w:r>
      <w:r w:rsidR="00BD7C5E">
        <w:rPr>
          <w:rFonts w:ascii="Times New Roman" w:hAnsi="Times New Roman" w:cs="Times New Roman"/>
          <w:szCs w:val="20"/>
        </w:rPr>
        <w:t xml:space="preserve">transferred </w:t>
      </w:r>
      <w:r w:rsidRPr="00931843">
        <w:rPr>
          <w:rFonts w:ascii="Times New Roman" w:hAnsi="Times New Roman" w:cs="Times New Roman"/>
          <w:szCs w:val="20"/>
        </w:rPr>
        <w:t>to the production side. In addition, the part that uses the sound library can also be used for fast monitoring to perform and edit, which can save the time of network transmission and data loading.</w:t>
      </w:r>
    </w:p>
    <w:p w14:paraId="483CEEBA" w14:textId="77777777" w:rsidR="00EB04D4" w:rsidRPr="00907DB4" w:rsidRDefault="00EB04D4" w:rsidP="00706F95">
      <w:pPr>
        <w:pStyle w:val="Web"/>
        <w:snapToGrid w:val="0"/>
        <w:spacing w:beforeLines="100" w:before="360" w:beforeAutospacing="0" w:after="0" w:afterAutospacing="0"/>
        <w:jc w:val="both"/>
        <w:textAlignment w:val="top"/>
        <w:rPr>
          <w:rFonts w:ascii="Arial" w:eastAsia="新細明體" w:hAnsi="Arial" w:cs="Arial"/>
          <w:b/>
          <w:sz w:val="28"/>
          <w:szCs w:val="28"/>
        </w:rPr>
      </w:pPr>
      <w:r w:rsidRPr="00907DB4">
        <w:rPr>
          <w:rFonts w:ascii="Arial" w:eastAsia="新細明體" w:hAnsi="Arial" w:cs="Arial"/>
          <w:b/>
          <w:sz w:val="28"/>
          <w:szCs w:val="28"/>
        </w:rPr>
        <w:t>3.</w:t>
      </w:r>
      <w:r w:rsidRPr="00907DB4">
        <w:rPr>
          <w:rFonts w:ascii="Arial" w:eastAsia="新細明體" w:hAnsi="Arial" w:cs="Arial" w:hint="eastAsia"/>
          <w:b/>
          <w:sz w:val="28"/>
          <w:szCs w:val="28"/>
        </w:rPr>
        <w:t>2</w:t>
      </w:r>
      <w:r w:rsidRPr="00907DB4">
        <w:rPr>
          <w:rFonts w:ascii="Arial" w:eastAsia="新細明體" w:hAnsi="Arial" w:cs="Arial"/>
          <w:b/>
          <w:sz w:val="28"/>
          <w:szCs w:val="28"/>
        </w:rPr>
        <w:t xml:space="preserve"> Analysis of the system module</w:t>
      </w:r>
    </w:p>
    <w:p w14:paraId="4CD03F73" w14:textId="4A66DF46" w:rsidR="003E38EC" w:rsidRPr="00931843" w:rsidRDefault="00EB04D4" w:rsidP="00EB04D4">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The system module of the study includes: </w:t>
      </w:r>
      <w:r w:rsidR="00D812DC">
        <w:rPr>
          <w:rFonts w:ascii="Times New Roman" w:hAnsi="Times New Roman" w:cs="Times New Roman"/>
          <w:szCs w:val="20"/>
        </w:rPr>
        <w:t>an o</w:t>
      </w:r>
      <w:r w:rsidR="00D812DC" w:rsidRPr="00931843">
        <w:rPr>
          <w:rFonts w:ascii="Times New Roman" w:hAnsi="Times New Roman" w:cs="Times New Roman"/>
          <w:szCs w:val="20"/>
        </w:rPr>
        <w:t xml:space="preserve">nline </w:t>
      </w:r>
      <w:r w:rsidR="003E38EC" w:rsidRPr="00931843">
        <w:rPr>
          <w:rFonts w:ascii="Times New Roman" w:hAnsi="Times New Roman" w:cs="Times New Roman"/>
          <w:szCs w:val="20"/>
        </w:rPr>
        <w:t>collaboration module</w:t>
      </w:r>
      <w:r w:rsidRPr="00931843">
        <w:rPr>
          <w:rFonts w:ascii="Times New Roman" w:hAnsi="Times New Roman" w:cs="Times New Roman"/>
          <w:szCs w:val="20"/>
        </w:rPr>
        <w:t xml:space="preserve">, </w:t>
      </w:r>
      <w:r w:rsidR="00D812DC">
        <w:rPr>
          <w:rFonts w:ascii="Times New Roman" w:hAnsi="Times New Roman" w:cs="Times New Roman"/>
          <w:szCs w:val="20"/>
        </w:rPr>
        <w:t>a m</w:t>
      </w:r>
      <w:r w:rsidR="00D812DC" w:rsidRPr="00931843">
        <w:rPr>
          <w:rFonts w:ascii="Times New Roman" w:hAnsi="Times New Roman" w:cs="Times New Roman"/>
          <w:szCs w:val="20"/>
        </w:rPr>
        <w:t xml:space="preserve">usic </w:t>
      </w:r>
      <w:r w:rsidR="003E38EC" w:rsidRPr="00931843">
        <w:rPr>
          <w:rFonts w:ascii="Times New Roman" w:hAnsi="Times New Roman" w:cs="Times New Roman"/>
          <w:szCs w:val="20"/>
        </w:rPr>
        <w:t xml:space="preserve">arranger </w:t>
      </w:r>
      <w:r w:rsidRPr="00931843">
        <w:rPr>
          <w:rFonts w:ascii="Times New Roman" w:hAnsi="Times New Roman" w:cs="Times New Roman"/>
          <w:szCs w:val="20"/>
        </w:rPr>
        <w:t xml:space="preserve">editing module, </w:t>
      </w:r>
      <w:r w:rsidR="00D812DC">
        <w:rPr>
          <w:rFonts w:ascii="Times New Roman" w:hAnsi="Times New Roman" w:cs="Times New Roman"/>
          <w:szCs w:val="20"/>
        </w:rPr>
        <w:t>p</w:t>
      </w:r>
      <w:r w:rsidR="00D812DC" w:rsidRPr="00931843">
        <w:rPr>
          <w:rFonts w:ascii="Times New Roman" w:hAnsi="Times New Roman" w:cs="Times New Roman"/>
          <w:szCs w:val="20"/>
        </w:rPr>
        <w:t xml:space="preserve">roduction </w:t>
      </w:r>
      <w:r w:rsidR="003E38EC" w:rsidRPr="00931843">
        <w:rPr>
          <w:rFonts w:ascii="Times New Roman" w:hAnsi="Times New Roman" w:cs="Times New Roman"/>
          <w:szCs w:val="20"/>
        </w:rPr>
        <w:t>commerce</w:t>
      </w:r>
      <w:r w:rsidRPr="00931843">
        <w:rPr>
          <w:rFonts w:ascii="Times New Roman" w:hAnsi="Times New Roman" w:cs="Times New Roman"/>
          <w:szCs w:val="20"/>
        </w:rPr>
        <w:t xml:space="preserve"> module, </w:t>
      </w:r>
      <w:r w:rsidR="00D812DC">
        <w:rPr>
          <w:rFonts w:ascii="Times New Roman" w:hAnsi="Times New Roman" w:cs="Times New Roman"/>
          <w:szCs w:val="20"/>
        </w:rPr>
        <w:t>a</w:t>
      </w:r>
      <w:r w:rsidRPr="00931843">
        <w:rPr>
          <w:rFonts w:ascii="Times New Roman" w:hAnsi="Times New Roman" w:cs="Times New Roman"/>
          <w:szCs w:val="20"/>
        </w:rPr>
        <w:t xml:space="preserve"> MIDI and WAVE database, </w:t>
      </w:r>
      <w:r w:rsidR="00D812DC">
        <w:rPr>
          <w:rFonts w:ascii="Times New Roman" w:hAnsi="Times New Roman" w:cs="Times New Roman"/>
          <w:szCs w:val="20"/>
        </w:rPr>
        <w:t xml:space="preserve">a </w:t>
      </w:r>
      <w:r w:rsidRPr="00931843">
        <w:rPr>
          <w:rFonts w:ascii="Times New Roman" w:hAnsi="Times New Roman" w:cs="Times New Roman"/>
          <w:szCs w:val="20"/>
        </w:rPr>
        <w:t xml:space="preserve">sound source and timbre database, </w:t>
      </w:r>
      <w:r w:rsidR="00D812DC">
        <w:rPr>
          <w:rFonts w:ascii="Times New Roman" w:hAnsi="Times New Roman" w:cs="Times New Roman"/>
          <w:szCs w:val="20"/>
        </w:rPr>
        <w:t xml:space="preserve">a </w:t>
      </w:r>
      <w:r w:rsidRPr="00931843">
        <w:rPr>
          <w:rFonts w:ascii="Times New Roman" w:hAnsi="Times New Roman" w:cs="Times New Roman"/>
          <w:szCs w:val="20"/>
        </w:rPr>
        <w:t xml:space="preserve">recording/remixing effect plugin parameters database, </w:t>
      </w:r>
      <w:r w:rsidR="00D812DC">
        <w:rPr>
          <w:rFonts w:ascii="Times New Roman" w:hAnsi="Times New Roman" w:cs="Times New Roman"/>
          <w:szCs w:val="20"/>
        </w:rPr>
        <w:t>a d</w:t>
      </w:r>
      <w:r w:rsidR="00D812DC" w:rsidRPr="00931843">
        <w:rPr>
          <w:rFonts w:ascii="Times New Roman" w:hAnsi="Times New Roman" w:cs="Times New Roman"/>
          <w:szCs w:val="20"/>
        </w:rPr>
        <w:t xml:space="preserve">eep </w:t>
      </w:r>
      <w:r w:rsidR="00CA6620" w:rsidRPr="00931843">
        <w:rPr>
          <w:rFonts w:ascii="Times New Roman" w:hAnsi="Times New Roman" w:cs="Times New Roman"/>
          <w:szCs w:val="20"/>
        </w:rPr>
        <w:t xml:space="preserve">learning </w:t>
      </w:r>
      <w:r w:rsidR="00D812DC">
        <w:rPr>
          <w:rFonts w:ascii="Times New Roman" w:hAnsi="Times New Roman" w:cs="Times New Roman"/>
          <w:szCs w:val="20"/>
        </w:rPr>
        <w:t>d</w:t>
      </w:r>
      <w:r w:rsidR="00D812DC" w:rsidRPr="00931843">
        <w:rPr>
          <w:rFonts w:ascii="Times New Roman" w:hAnsi="Times New Roman" w:cs="Times New Roman"/>
          <w:szCs w:val="20"/>
        </w:rPr>
        <w:t xml:space="preserve">ata </w:t>
      </w:r>
      <w:r w:rsidRPr="00931843">
        <w:rPr>
          <w:rFonts w:ascii="Times New Roman" w:hAnsi="Times New Roman" w:cs="Times New Roman"/>
          <w:szCs w:val="20"/>
        </w:rPr>
        <w:t>analy</w:t>
      </w:r>
      <w:r w:rsidR="00CA6620" w:rsidRPr="00931843">
        <w:rPr>
          <w:rFonts w:ascii="Times New Roman" w:hAnsi="Times New Roman" w:cs="Times New Roman"/>
          <w:szCs w:val="20"/>
        </w:rPr>
        <w:t>sis</w:t>
      </w:r>
      <w:r w:rsidRPr="00931843">
        <w:rPr>
          <w:rFonts w:ascii="Times New Roman" w:hAnsi="Times New Roman" w:cs="Times New Roman"/>
          <w:szCs w:val="20"/>
        </w:rPr>
        <w:t xml:space="preserve"> and recommend</w:t>
      </w:r>
      <w:r w:rsidR="00CA6620" w:rsidRPr="00931843">
        <w:rPr>
          <w:rFonts w:ascii="Times New Roman" w:hAnsi="Times New Roman" w:cs="Times New Roman"/>
          <w:szCs w:val="20"/>
        </w:rPr>
        <w:t>ation</w:t>
      </w:r>
      <w:r w:rsidRPr="00931843">
        <w:rPr>
          <w:rFonts w:ascii="Times New Roman" w:hAnsi="Times New Roman" w:cs="Times New Roman"/>
          <w:szCs w:val="20"/>
        </w:rPr>
        <w:t xml:space="preserve"> module, </w:t>
      </w:r>
      <w:r w:rsidR="00D812DC">
        <w:rPr>
          <w:rFonts w:ascii="Times New Roman" w:hAnsi="Times New Roman" w:cs="Times New Roman"/>
          <w:szCs w:val="20"/>
        </w:rPr>
        <w:t>a p</w:t>
      </w:r>
      <w:r w:rsidR="00D812DC" w:rsidRPr="00931843">
        <w:rPr>
          <w:rFonts w:ascii="Times New Roman" w:hAnsi="Times New Roman" w:cs="Times New Roman"/>
          <w:szCs w:val="20"/>
        </w:rPr>
        <w:t xml:space="preserve">urchase </w:t>
      </w:r>
      <w:r w:rsidR="00CA6620" w:rsidRPr="00931843">
        <w:rPr>
          <w:rFonts w:ascii="Times New Roman" w:hAnsi="Times New Roman" w:cs="Times New Roman"/>
          <w:szCs w:val="20"/>
        </w:rPr>
        <w:t>and subscribe</w:t>
      </w:r>
      <w:r w:rsidRPr="00931843">
        <w:rPr>
          <w:rFonts w:ascii="Times New Roman" w:hAnsi="Times New Roman" w:cs="Times New Roman"/>
          <w:szCs w:val="20"/>
        </w:rPr>
        <w:t xml:space="preserve"> module</w:t>
      </w:r>
      <w:r w:rsidR="00D812DC">
        <w:rPr>
          <w:rFonts w:ascii="Times New Roman" w:hAnsi="Times New Roman" w:cs="Times New Roman"/>
          <w:szCs w:val="20"/>
        </w:rPr>
        <w:t>,</w:t>
      </w:r>
      <w:r w:rsidRPr="00931843">
        <w:rPr>
          <w:rFonts w:ascii="Times New Roman" w:hAnsi="Times New Roman" w:cs="Times New Roman"/>
          <w:szCs w:val="20"/>
        </w:rPr>
        <w:t xml:space="preserve"> and </w:t>
      </w:r>
      <w:r w:rsidR="00D812DC">
        <w:rPr>
          <w:rFonts w:ascii="Times New Roman" w:hAnsi="Times New Roman" w:cs="Times New Roman"/>
          <w:szCs w:val="20"/>
        </w:rPr>
        <w:t>an a</w:t>
      </w:r>
      <w:r w:rsidR="003E38EC" w:rsidRPr="00931843">
        <w:rPr>
          <w:rFonts w:ascii="Times New Roman" w:hAnsi="Times New Roman" w:cs="Times New Roman"/>
          <w:szCs w:val="20"/>
        </w:rPr>
        <w:t>ccounting</w:t>
      </w:r>
      <w:r w:rsidRPr="00931843">
        <w:rPr>
          <w:rFonts w:ascii="Times New Roman" w:hAnsi="Times New Roman" w:cs="Times New Roman"/>
          <w:szCs w:val="20"/>
        </w:rPr>
        <w:t xml:space="preserve"> module. Explanations of Figure </w:t>
      </w:r>
      <w:r w:rsidRPr="00931843">
        <w:rPr>
          <w:rFonts w:ascii="Times New Roman" w:hAnsi="Times New Roman" w:cs="Times New Roman" w:hint="eastAsia"/>
          <w:szCs w:val="20"/>
        </w:rPr>
        <w:t>9</w:t>
      </w:r>
      <w:r w:rsidRPr="00931843">
        <w:rPr>
          <w:rFonts w:ascii="Times New Roman" w:hAnsi="Times New Roman" w:cs="Times New Roman"/>
          <w:szCs w:val="20"/>
        </w:rPr>
        <w:t xml:space="preserve"> are as </w:t>
      </w:r>
      <w:r w:rsidR="00D812DC" w:rsidRPr="00931843">
        <w:rPr>
          <w:rFonts w:ascii="Times New Roman" w:hAnsi="Times New Roman" w:cs="Times New Roman"/>
          <w:szCs w:val="20"/>
        </w:rPr>
        <w:t>follow</w:t>
      </w:r>
      <w:r w:rsidR="00D812DC">
        <w:rPr>
          <w:rFonts w:ascii="Times New Roman" w:hAnsi="Times New Roman" w:cs="Times New Roman"/>
          <w:szCs w:val="20"/>
        </w:rPr>
        <w:t>s</w:t>
      </w:r>
      <w:r w:rsidRPr="00931843">
        <w:rPr>
          <w:rFonts w:ascii="Times New Roman" w:hAnsi="Times New Roman" w:cs="Times New Roman"/>
          <w:szCs w:val="20"/>
        </w:rPr>
        <w:t>:</w:t>
      </w:r>
    </w:p>
    <w:p w14:paraId="6C1F031B" w14:textId="77777777" w:rsidR="00EB04D4" w:rsidRPr="00931843" w:rsidRDefault="00EB04D4" w:rsidP="00706F95">
      <w:pPr>
        <w:pStyle w:val="af"/>
        <w:tabs>
          <w:tab w:val="left" w:pos="1814"/>
        </w:tabs>
        <w:spacing w:beforeLines="50" w:before="180" w:line="360" w:lineRule="auto"/>
        <w:ind w:leftChars="0" w:left="0"/>
        <w:jc w:val="center"/>
        <w:rPr>
          <w:rFonts w:ascii="Palatino Linotype" w:eastAsia="標楷體" w:hAnsi="Palatino Linotype"/>
          <w:b/>
          <w:kern w:val="0"/>
          <w:szCs w:val="20"/>
        </w:rPr>
      </w:pPr>
      <w:r w:rsidRPr="00931843">
        <w:rPr>
          <w:rFonts w:ascii="Palatino Linotype" w:eastAsia="標楷體" w:hAnsi="Palatino Linotype"/>
          <w:b/>
          <w:noProof/>
          <w:kern w:val="0"/>
          <w:szCs w:val="20"/>
        </w:rPr>
        <w:drawing>
          <wp:inline distT="0" distB="0" distL="0" distR="0" wp14:anchorId="5529704E" wp14:editId="36CAABD3">
            <wp:extent cx="4358640" cy="4276633"/>
            <wp:effectExtent l="0" t="0" r="3810" b="0"/>
            <wp:docPr id="4" name="圖片 4" descr="F:\博士班投稿\預計發表文章\top8 新修改被搶文章的主題\大改後\I+DLMP Module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博士班投稿\預計發表文章\top8 新修改被搶文章的主題\大改後\I+DLMP Module Analysi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6615" cy="4294270"/>
                    </a:xfrm>
                    <a:prstGeom prst="rect">
                      <a:avLst/>
                    </a:prstGeom>
                    <a:noFill/>
                    <a:ln>
                      <a:noFill/>
                    </a:ln>
                  </pic:spPr>
                </pic:pic>
              </a:graphicData>
            </a:graphic>
          </wp:inline>
        </w:drawing>
      </w:r>
    </w:p>
    <w:p w14:paraId="7CC704F6" w14:textId="3B125F2B" w:rsidR="00EB04D4" w:rsidRPr="00931843" w:rsidRDefault="00EB04D4" w:rsidP="00780CD0">
      <w:pPr>
        <w:pStyle w:val="Web"/>
        <w:shd w:val="clear" w:color="auto" w:fill="FFFFFF"/>
        <w:spacing w:before="0" w:beforeAutospacing="0" w:afterLines="50" w:after="180" w:afterAutospacing="0"/>
        <w:jc w:val="center"/>
        <w:rPr>
          <w:rFonts w:ascii="Times New Roman" w:eastAsia="新細明體" w:hAnsi="Times New Roman" w:cs="Times New Roman"/>
          <w:b/>
          <w:bCs/>
          <w:szCs w:val="20"/>
        </w:rPr>
      </w:pPr>
      <w:r w:rsidRPr="00931843">
        <w:rPr>
          <w:rFonts w:ascii="Times New Roman" w:eastAsia="新細明體" w:hAnsi="Times New Roman" w:cs="Times New Roman"/>
          <w:b/>
          <w:bCs/>
          <w:szCs w:val="20"/>
        </w:rPr>
        <w:t xml:space="preserve">Figure </w:t>
      </w:r>
      <w:r w:rsidRPr="00931843">
        <w:rPr>
          <w:rFonts w:ascii="Times New Roman" w:eastAsia="新細明體" w:hAnsi="Times New Roman" w:cs="Times New Roman" w:hint="eastAsia"/>
          <w:b/>
          <w:bCs/>
          <w:szCs w:val="20"/>
        </w:rPr>
        <w:t>9</w:t>
      </w:r>
      <w:r w:rsidRPr="00931843">
        <w:rPr>
          <w:rFonts w:ascii="Times New Roman" w:eastAsia="新細明體" w:hAnsi="Times New Roman" w:cs="Times New Roman"/>
          <w:b/>
          <w:bCs/>
          <w:szCs w:val="20"/>
        </w:rPr>
        <w:t>:</w:t>
      </w:r>
      <w:r w:rsidRPr="00780CD0">
        <w:rPr>
          <w:rFonts w:ascii="Times New Roman" w:eastAsia="新細明體" w:hAnsi="Times New Roman" w:cs="Times New Roman"/>
          <w:szCs w:val="20"/>
        </w:rPr>
        <w:t xml:space="preserve"> DLMP System Module Analysis</w:t>
      </w:r>
      <w:r w:rsidR="00D812DC" w:rsidRPr="00780CD0">
        <w:rPr>
          <w:rFonts w:ascii="Times New Roman" w:eastAsia="新細明體" w:hAnsi="Times New Roman" w:cs="Times New Roman"/>
          <w:szCs w:val="20"/>
        </w:rPr>
        <w:t>.</w:t>
      </w:r>
    </w:p>
    <w:p w14:paraId="7A164FC5" w14:textId="3F318B79" w:rsidR="003E38EC" w:rsidRPr="00931843" w:rsidRDefault="00D812DC" w:rsidP="003E38EC">
      <w:pPr>
        <w:pStyle w:val="Web"/>
        <w:numPr>
          <w:ilvl w:val="0"/>
          <w:numId w:val="13"/>
        </w:numPr>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 xml:space="preserve">The </w:t>
      </w:r>
      <w:r w:rsidR="003E38EC" w:rsidRPr="00931843">
        <w:rPr>
          <w:rFonts w:ascii="Times New Roman" w:hAnsi="Times New Roman" w:cs="Times New Roman"/>
          <w:szCs w:val="20"/>
        </w:rPr>
        <w:t xml:space="preserve">MIDI DB Group records all MIDI files in the process of music arrangement. MIDI files record all relevant information of </w:t>
      </w:r>
      <w:r>
        <w:rPr>
          <w:rFonts w:ascii="Times New Roman" w:hAnsi="Times New Roman" w:cs="Times New Roman"/>
          <w:szCs w:val="20"/>
        </w:rPr>
        <w:t xml:space="preserve">the </w:t>
      </w:r>
      <w:r w:rsidR="003E38EC" w:rsidRPr="00931843">
        <w:rPr>
          <w:rFonts w:ascii="Times New Roman" w:hAnsi="Times New Roman" w:cs="Times New Roman"/>
          <w:szCs w:val="20"/>
        </w:rPr>
        <w:t>music, including</w:t>
      </w:r>
      <w:r>
        <w:rPr>
          <w:rFonts w:ascii="Times New Roman" w:hAnsi="Times New Roman" w:cs="Times New Roman"/>
          <w:szCs w:val="20"/>
        </w:rPr>
        <w:t xml:space="preserve"> the</w:t>
      </w:r>
      <w:r w:rsidR="003E38EC" w:rsidRPr="00931843">
        <w:rPr>
          <w:rFonts w:ascii="Times New Roman" w:hAnsi="Times New Roman" w:cs="Times New Roman"/>
          <w:szCs w:val="20"/>
        </w:rPr>
        <w:t xml:space="preserve"> original created MIDI files, </w:t>
      </w:r>
      <w:r>
        <w:rPr>
          <w:rFonts w:ascii="Times New Roman" w:hAnsi="Times New Roman" w:cs="Times New Roman"/>
          <w:szCs w:val="20"/>
        </w:rPr>
        <w:t xml:space="preserve">the </w:t>
      </w:r>
      <w:r w:rsidR="003E38EC" w:rsidRPr="00931843">
        <w:rPr>
          <w:rFonts w:ascii="Times New Roman" w:hAnsi="Times New Roman" w:cs="Times New Roman"/>
          <w:szCs w:val="20"/>
        </w:rPr>
        <w:t xml:space="preserve">data files converted to </w:t>
      </w:r>
      <w:proofErr w:type="spellStart"/>
      <w:r w:rsidR="003E38EC" w:rsidRPr="00931843">
        <w:rPr>
          <w:rFonts w:ascii="Times New Roman" w:hAnsi="Times New Roman" w:cs="Times New Roman"/>
          <w:szCs w:val="20"/>
        </w:rPr>
        <w:t>MusicXML</w:t>
      </w:r>
      <w:proofErr w:type="spellEnd"/>
      <w:r w:rsidR="003E38EC" w:rsidRPr="00931843">
        <w:rPr>
          <w:rFonts w:ascii="Times New Roman" w:hAnsi="Times New Roman" w:cs="Times New Roman"/>
          <w:szCs w:val="20"/>
        </w:rPr>
        <w:t xml:space="preserve">, and </w:t>
      </w:r>
      <w:r>
        <w:rPr>
          <w:rFonts w:ascii="Times New Roman" w:hAnsi="Times New Roman" w:cs="Times New Roman"/>
          <w:szCs w:val="20"/>
        </w:rPr>
        <w:t xml:space="preserve">the </w:t>
      </w:r>
      <w:r w:rsidR="003E38EC" w:rsidRPr="00931843">
        <w:rPr>
          <w:rFonts w:ascii="Times New Roman" w:hAnsi="Times New Roman" w:cs="Times New Roman"/>
          <w:szCs w:val="20"/>
        </w:rPr>
        <w:t xml:space="preserve">MIDI files converted from </w:t>
      </w:r>
      <w:r>
        <w:rPr>
          <w:rFonts w:ascii="Times New Roman" w:hAnsi="Times New Roman" w:cs="Times New Roman"/>
          <w:szCs w:val="20"/>
        </w:rPr>
        <w:t xml:space="preserve">the </w:t>
      </w:r>
      <w:r w:rsidR="003E38EC" w:rsidRPr="00931843">
        <w:rPr>
          <w:rFonts w:ascii="Times New Roman" w:hAnsi="Times New Roman" w:cs="Times New Roman"/>
          <w:szCs w:val="20"/>
        </w:rPr>
        <w:t>recorded sound files</w:t>
      </w:r>
      <w:r>
        <w:rPr>
          <w:rFonts w:ascii="Times New Roman" w:hAnsi="Times New Roman" w:cs="Times New Roman"/>
          <w:szCs w:val="20"/>
        </w:rPr>
        <w:t>, i</w:t>
      </w:r>
      <w:r w:rsidR="003E38EC" w:rsidRPr="00931843">
        <w:rPr>
          <w:rFonts w:ascii="Times New Roman" w:hAnsi="Times New Roman" w:cs="Times New Roman"/>
          <w:szCs w:val="20"/>
        </w:rPr>
        <w:t xml:space="preserve">ncluding </w:t>
      </w:r>
      <w:r>
        <w:rPr>
          <w:rFonts w:ascii="Times New Roman" w:hAnsi="Times New Roman" w:cs="Times New Roman"/>
          <w:szCs w:val="20"/>
        </w:rPr>
        <w:t xml:space="preserve">the </w:t>
      </w:r>
      <w:r w:rsidR="003E38EC" w:rsidRPr="00931843">
        <w:rPr>
          <w:rFonts w:ascii="Times New Roman" w:hAnsi="Times New Roman" w:cs="Times New Roman"/>
          <w:szCs w:val="20"/>
        </w:rPr>
        <w:t>recommended MIDI files generated through the deep learning system.</w:t>
      </w:r>
    </w:p>
    <w:p w14:paraId="44FF22E4" w14:textId="3BDBE483" w:rsidR="003E38EC" w:rsidRPr="00931843" w:rsidRDefault="00091CD4" w:rsidP="003E38EC">
      <w:pPr>
        <w:pStyle w:val="Web"/>
        <w:numPr>
          <w:ilvl w:val="0"/>
          <w:numId w:val="13"/>
        </w:numPr>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The s</w:t>
      </w:r>
      <w:r w:rsidRPr="00931843">
        <w:rPr>
          <w:rFonts w:ascii="Times New Roman" w:hAnsi="Times New Roman" w:cs="Times New Roman"/>
          <w:szCs w:val="20"/>
        </w:rPr>
        <w:t xml:space="preserve">ound </w:t>
      </w:r>
      <w:r w:rsidR="003E38EC" w:rsidRPr="00931843">
        <w:rPr>
          <w:rFonts w:ascii="Times New Roman" w:hAnsi="Times New Roman" w:cs="Times New Roman"/>
          <w:szCs w:val="20"/>
        </w:rPr>
        <w:t>library DB group includes a database of digital sound library types, providing the need for arrangement in music production, such as drums, piano</w:t>
      </w:r>
      <w:r>
        <w:rPr>
          <w:rFonts w:ascii="Times New Roman" w:hAnsi="Times New Roman" w:cs="Times New Roman"/>
          <w:szCs w:val="20"/>
        </w:rPr>
        <w:t>,</w:t>
      </w:r>
      <w:r w:rsidR="003E38EC" w:rsidRPr="00931843">
        <w:rPr>
          <w:rFonts w:ascii="Times New Roman" w:hAnsi="Times New Roman" w:cs="Times New Roman"/>
          <w:szCs w:val="20"/>
        </w:rPr>
        <w:t xml:space="preserve"> and guitar sounds. In addition, </w:t>
      </w:r>
      <w:r>
        <w:rPr>
          <w:rFonts w:ascii="Times New Roman" w:hAnsi="Times New Roman" w:cs="Times New Roman"/>
          <w:szCs w:val="20"/>
        </w:rPr>
        <w:t>this database</w:t>
      </w:r>
      <w:r w:rsidRPr="00931843">
        <w:rPr>
          <w:rFonts w:ascii="Times New Roman" w:hAnsi="Times New Roman" w:cs="Times New Roman"/>
          <w:szCs w:val="20"/>
        </w:rPr>
        <w:t xml:space="preserve"> </w:t>
      </w:r>
      <w:r w:rsidR="003E38EC" w:rsidRPr="00931843">
        <w:rPr>
          <w:rFonts w:ascii="Times New Roman" w:hAnsi="Times New Roman" w:cs="Times New Roman"/>
          <w:szCs w:val="20"/>
        </w:rPr>
        <w:t xml:space="preserve">provides new synthetic sound data generated by deep learning technology, so that producers have more choices of elements in music. </w:t>
      </w:r>
      <w:r>
        <w:rPr>
          <w:rFonts w:ascii="Times New Roman" w:hAnsi="Times New Roman" w:cs="Times New Roman"/>
          <w:szCs w:val="20"/>
        </w:rPr>
        <w:t>The s</w:t>
      </w:r>
      <w:r w:rsidRPr="00931843">
        <w:rPr>
          <w:rFonts w:ascii="Times New Roman" w:hAnsi="Times New Roman" w:cs="Times New Roman"/>
          <w:szCs w:val="20"/>
        </w:rPr>
        <w:t xml:space="preserve">ound </w:t>
      </w:r>
      <w:r w:rsidR="003E38EC" w:rsidRPr="00931843">
        <w:rPr>
          <w:rFonts w:ascii="Times New Roman" w:hAnsi="Times New Roman" w:cs="Times New Roman"/>
          <w:szCs w:val="20"/>
        </w:rPr>
        <w:t xml:space="preserve">library DB group requires huge data space and data read speed. It must be able to access and monitor the sound performance quickly </w:t>
      </w:r>
      <w:r w:rsidR="003E38EC" w:rsidRPr="00931843">
        <w:rPr>
          <w:rFonts w:ascii="Times New Roman" w:hAnsi="Times New Roman" w:cs="Times New Roman"/>
          <w:szCs w:val="20"/>
        </w:rPr>
        <w:lastRenderedPageBreak/>
        <w:t>through intelligent media streaming technology. Through the streaming mechanism that monitors while downloading, it can be adjusted for different network bandwidths and local buffers.</w:t>
      </w:r>
    </w:p>
    <w:p w14:paraId="0AEA5514" w14:textId="52BDC851" w:rsidR="003E38EC" w:rsidRPr="00931843" w:rsidRDefault="00091CD4" w:rsidP="003E38EC">
      <w:pPr>
        <w:pStyle w:val="Web"/>
        <w:numPr>
          <w:ilvl w:val="0"/>
          <w:numId w:val="13"/>
        </w:numPr>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 xml:space="preserve">The </w:t>
      </w:r>
      <w:r w:rsidR="003E38EC" w:rsidRPr="00931843">
        <w:rPr>
          <w:rFonts w:ascii="Times New Roman" w:hAnsi="Times New Roman" w:cs="Times New Roman"/>
          <w:szCs w:val="20"/>
        </w:rPr>
        <w:t xml:space="preserve">WAVE DB group is a collection database of sound files. The WAVE data generated after recording will be recorded in </w:t>
      </w:r>
      <w:r>
        <w:rPr>
          <w:rFonts w:ascii="Times New Roman" w:hAnsi="Times New Roman" w:cs="Times New Roman"/>
          <w:szCs w:val="20"/>
        </w:rPr>
        <w:t xml:space="preserve">the </w:t>
      </w:r>
      <w:r w:rsidR="003E38EC" w:rsidRPr="00931843">
        <w:rPr>
          <w:rFonts w:ascii="Times New Roman" w:hAnsi="Times New Roman" w:cs="Times New Roman"/>
          <w:szCs w:val="20"/>
        </w:rPr>
        <w:t>WAVE DB group and provide subsequent editing by the production staff.</w:t>
      </w:r>
      <w:r w:rsidR="003E38EC" w:rsidRPr="00931843">
        <w:rPr>
          <w:rFonts w:ascii="Times New Roman" w:hAnsi="Times New Roman" w:cs="Times New Roman" w:hint="eastAsia"/>
          <w:szCs w:val="20"/>
        </w:rPr>
        <w:t xml:space="preserve"> </w:t>
      </w:r>
      <w:r w:rsidR="003E38EC" w:rsidRPr="00931843">
        <w:rPr>
          <w:rFonts w:ascii="Times New Roman" w:hAnsi="Times New Roman" w:cs="Times New Roman"/>
          <w:szCs w:val="20"/>
        </w:rPr>
        <w:t>The WAVE database also stores the information of each track after production.</w:t>
      </w:r>
      <w:r w:rsidR="003E38EC" w:rsidRPr="00931843">
        <w:rPr>
          <w:rFonts w:ascii="Times New Roman" w:hAnsi="Times New Roman" w:cs="Times New Roman" w:hint="eastAsia"/>
          <w:szCs w:val="20"/>
        </w:rPr>
        <w:t xml:space="preserve"> </w:t>
      </w:r>
      <w:r w:rsidR="003E38EC" w:rsidRPr="00931843">
        <w:rPr>
          <w:rFonts w:ascii="Times New Roman" w:hAnsi="Times New Roman" w:cs="Times New Roman"/>
          <w:szCs w:val="20"/>
        </w:rPr>
        <w:t xml:space="preserve">The WAVE file contains huge information for subsequent editing, such as the message converted into MIDI through WAVE through deep learning technology to learn the mixing of </w:t>
      </w:r>
      <w:r>
        <w:rPr>
          <w:rFonts w:ascii="Times New Roman" w:hAnsi="Times New Roman" w:cs="Times New Roman"/>
          <w:szCs w:val="20"/>
        </w:rPr>
        <w:t xml:space="preserve">the </w:t>
      </w:r>
      <w:r w:rsidR="003E38EC" w:rsidRPr="00931843">
        <w:rPr>
          <w:rFonts w:ascii="Times New Roman" w:hAnsi="Times New Roman" w:cs="Times New Roman"/>
          <w:szCs w:val="20"/>
        </w:rPr>
        <w:t xml:space="preserve">sound frequency distribution and mastering information, </w:t>
      </w:r>
      <w:r>
        <w:rPr>
          <w:rFonts w:ascii="Times New Roman" w:hAnsi="Times New Roman" w:cs="Times New Roman"/>
          <w:szCs w:val="20"/>
        </w:rPr>
        <w:t xml:space="preserve">and the </w:t>
      </w:r>
      <w:r w:rsidR="003E38EC" w:rsidRPr="00931843">
        <w:rPr>
          <w:rFonts w:ascii="Times New Roman" w:hAnsi="Times New Roman" w:cs="Times New Roman"/>
          <w:szCs w:val="20"/>
        </w:rPr>
        <w:t>new sound synthesis data generated after</w:t>
      </w:r>
      <w:r>
        <w:rPr>
          <w:rFonts w:ascii="Times New Roman" w:hAnsi="Times New Roman" w:cs="Times New Roman"/>
          <w:szCs w:val="20"/>
        </w:rPr>
        <w:t xml:space="preserve"> the</w:t>
      </w:r>
      <w:r w:rsidR="003E38EC" w:rsidRPr="00931843">
        <w:rPr>
          <w:rFonts w:ascii="Times New Roman" w:hAnsi="Times New Roman" w:cs="Times New Roman"/>
          <w:szCs w:val="20"/>
        </w:rPr>
        <w:t xml:space="preserve"> editing in each sound track. </w:t>
      </w:r>
      <w:r>
        <w:rPr>
          <w:rFonts w:ascii="Times New Roman" w:hAnsi="Times New Roman" w:cs="Times New Roman"/>
          <w:szCs w:val="20"/>
        </w:rPr>
        <w:t>The WAVE</w:t>
      </w:r>
      <w:r w:rsidRPr="00931843">
        <w:rPr>
          <w:rFonts w:ascii="Times New Roman" w:hAnsi="Times New Roman" w:cs="Times New Roman"/>
          <w:szCs w:val="20"/>
        </w:rPr>
        <w:t xml:space="preserve"> </w:t>
      </w:r>
      <w:r w:rsidR="003E38EC" w:rsidRPr="00931843">
        <w:rPr>
          <w:rFonts w:ascii="Times New Roman" w:hAnsi="Times New Roman" w:cs="Times New Roman"/>
          <w:szCs w:val="20"/>
        </w:rPr>
        <w:t xml:space="preserve">DB group also requires huge storage space and reading speed. During recording, the data can be uploaded to the online production system synchronously through the local recording and online streaming applications </w:t>
      </w:r>
      <w:r>
        <w:rPr>
          <w:rFonts w:ascii="Times New Roman" w:hAnsi="Times New Roman" w:cs="Times New Roman"/>
          <w:szCs w:val="20"/>
        </w:rPr>
        <w:t>for</w:t>
      </w:r>
      <w:r w:rsidRPr="00931843">
        <w:rPr>
          <w:rFonts w:ascii="Times New Roman" w:hAnsi="Times New Roman" w:cs="Times New Roman"/>
          <w:szCs w:val="20"/>
        </w:rPr>
        <w:t xml:space="preserve"> </w:t>
      </w:r>
      <w:r w:rsidR="003E38EC" w:rsidRPr="00931843">
        <w:rPr>
          <w:rFonts w:ascii="Times New Roman" w:hAnsi="Times New Roman" w:cs="Times New Roman"/>
          <w:szCs w:val="20"/>
        </w:rPr>
        <w:t>monitoring and online collaborative operations. The most important thing is to reduce the transmission delay of sound files in order to provide the state of simultaneous monitoring during recording. In addition, the new WAVE recommendation data set generated by deep learning technology will also be stored in the WAVE DB group.</w:t>
      </w:r>
    </w:p>
    <w:p w14:paraId="5ACEA858" w14:textId="3BCE8346" w:rsidR="003E38EC" w:rsidRPr="00931843" w:rsidRDefault="003E38EC" w:rsidP="003E38EC">
      <w:pPr>
        <w:pStyle w:val="Web"/>
        <w:numPr>
          <w:ilvl w:val="0"/>
          <w:numId w:val="13"/>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In digital music production, in addition to using the sounds in the </w:t>
      </w:r>
      <w:r w:rsidR="00091CD4">
        <w:rPr>
          <w:rFonts w:ascii="Times New Roman" w:hAnsi="Times New Roman" w:cs="Times New Roman"/>
          <w:szCs w:val="20"/>
        </w:rPr>
        <w:t>s</w:t>
      </w:r>
      <w:r w:rsidR="00091CD4" w:rsidRPr="00931843">
        <w:rPr>
          <w:rFonts w:ascii="Times New Roman" w:hAnsi="Times New Roman" w:cs="Times New Roman"/>
          <w:szCs w:val="20"/>
        </w:rPr>
        <w:t xml:space="preserve">ound </w:t>
      </w:r>
      <w:r w:rsidR="00091CD4">
        <w:rPr>
          <w:rFonts w:ascii="Times New Roman" w:hAnsi="Times New Roman" w:cs="Times New Roman"/>
          <w:szCs w:val="20"/>
        </w:rPr>
        <w:t>l</w:t>
      </w:r>
      <w:r w:rsidR="00091CD4" w:rsidRPr="00931843">
        <w:rPr>
          <w:rFonts w:ascii="Times New Roman" w:hAnsi="Times New Roman" w:cs="Times New Roman"/>
          <w:szCs w:val="20"/>
        </w:rPr>
        <w:t xml:space="preserve">ibrary </w:t>
      </w:r>
      <w:r w:rsidRPr="00931843">
        <w:rPr>
          <w:rFonts w:ascii="Times New Roman" w:hAnsi="Times New Roman" w:cs="Times New Roman"/>
          <w:szCs w:val="20"/>
        </w:rPr>
        <w:t xml:space="preserve">and </w:t>
      </w:r>
      <w:r w:rsidR="00091CD4">
        <w:rPr>
          <w:rFonts w:ascii="Times New Roman" w:hAnsi="Times New Roman" w:cs="Times New Roman"/>
          <w:szCs w:val="20"/>
        </w:rPr>
        <w:t>p</w:t>
      </w:r>
      <w:r w:rsidR="00091CD4" w:rsidRPr="00931843">
        <w:rPr>
          <w:rFonts w:ascii="Times New Roman" w:hAnsi="Times New Roman" w:cs="Times New Roman"/>
          <w:szCs w:val="20"/>
        </w:rPr>
        <w:t>lug</w:t>
      </w:r>
      <w:r w:rsidRPr="00931843">
        <w:rPr>
          <w:rFonts w:ascii="Times New Roman" w:hAnsi="Times New Roman" w:cs="Times New Roman"/>
          <w:szCs w:val="20"/>
        </w:rPr>
        <w:t>in effects, there are many parameters that need to be adjusted, such as frequency adjustment data, space</w:t>
      </w:r>
      <w:r w:rsidR="004E30A0">
        <w:rPr>
          <w:rFonts w:ascii="Times New Roman" w:hAnsi="Times New Roman" w:cs="Times New Roman"/>
          <w:szCs w:val="20"/>
        </w:rPr>
        <w:t>,</w:t>
      </w:r>
      <w:r w:rsidRPr="00931843">
        <w:rPr>
          <w:rFonts w:ascii="Times New Roman" w:hAnsi="Times New Roman" w:cs="Times New Roman"/>
          <w:szCs w:val="20"/>
        </w:rPr>
        <w:t xml:space="preserve"> or reverb use.</w:t>
      </w:r>
      <w:r w:rsidRPr="00931843">
        <w:rPr>
          <w:rFonts w:ascii="Times New Roman" w:hAnsi="Times New Roman" w:cs="Times New Roman" w:hint="eastAsia"/>
          <w:szCs w:val="20"/>
        </w:rPr>
        <w:t xml:space="preserve"> </w:t>
      </w:r>
      <w:r w:rsidRPr="00931843">
        <w:rPr>
          <w:rFonts w:ascii="Times New Roman" w:hAnsi="Times New Roman" w:cs="Times New Roman"/>
          <w:szCs w:val="20"/>
        </w:rPr>
        <w:t>These data will be recorded in the recording and mixing parameter DB group.</w:t>
      </w:r>
      <w:r w:rsidRPr="00931843">
        <w:rPr>
          <w:rFonts w:ascii="Times New Roman" w:hAnsi="Times New Roman" w:cs="Times New Roman" w:hint="eastAsia"/>
          <w:szCs w:val="20"/>
        </w:rPr>
        <w:t xml:space="preserve"> </w:t>
      </w:r>
      <w:r w:rsidRPr="00931843">
        <w:rPr>
          <w:rFonts w:ascii="Times New Roman" w:hAnsi="Times New Roman" w:cs="Times New Roman"/>
          <w:szCs w:val="20"/>
        </w:rPr>
        <w:t>These data record the music producer's sound processing skills and experience.</w:t>
      </w:r>
      <w:r w:rsidRPr="00931843">
        <w:rPr>
          <w:rFonts w:ascii="Times New Roman" w:hAnsi="Times New Roman" w:cs="Times New Roman" w:hint="eastAsia"/>
          <w:szCs w:val="20"/>
        </w:rPr>
        <w:t xml:space="preserve"> </w:t>
      </w:r>
      <w:r w:rsidRPr="00931843">
        <w:rPr>
          <w:rFonts w:ascii="Times New Roman" w:hAnsi="Times New Roman" w:cs="Times New Roman"/>
          <w:szCs w:val="20"/>
        </w:rPr>
        <w:t>Through the adjustment of the parameters, the sound of each track can be more appropriately represented.</w:t>
      </w:r>
      <w:r w:rsidRPr="00931843">
        <w:rPr>
          <w:rFonts w:ascii="Times New Roman" w:hAnsi="Times New Roman" w:cs="Times New Roman" w:hint="eastAsia"/>
          <w:szCs w:val="20"/>
        </w:rPr>
        <w:t xml:space="preserve"> </w:t>
      </w:r>
      <w:r w:rsidRPr="00931843">
        <w:rPr>
          <w:rFonts w:ascii="Times New Roman" w:hAnsi="Times New Roman" w:cs="Times New Roman"/>
          <w:szCs w:val="20"/>
        </w:rPr>
        <w:t>The configuration and design of the overall music elements must be rigorously set and adjusted to provide the audience with a perfect musical performance.</w:t>
      </w:r>
      <w:r w:rsidRPr="00931843">
        <w:rPr>
          <w:rFonts w:ascii="Times New Roman" w:hAnsi="Times New Roman" w:cs="Times New Roman" w:hint="eastAsia"/>
          <w:szCs w:val="20"/>
        </w:rPr>
        <w:t xml:space="preserve"> </w:t>
      </w:r>
      <w:r w:rsidRPr="00931843">
        <w:rPr>
          <w:rFonts w:ascii="Times New Roman" w:hAnsi="Times New Roman" w:cs="Times New Roman"/>
          <w:szCs w:val="20"/>
        </w:rPr>
        <w:t xml:space="preserve">The parameters of the recording and mixing parameter DB group also provide the use of deep learning technology, which can produce different parameter setting suggestions that can </w:t>
      </w:r>
      <w:r w:rsidR="009B71FE">
        <w:rPr>
          <w:rFonts w:ascii="Times New Roman" w:hAnsi="Times New Roman" w:cs="Times New Roman"/>
          <w:szCs w:val="20"/>
        </w:rPr>
        <w:t xml:space="preserve">be </w:t>
      </w:r>
      <w:r w:rsidRPr="00931843">
        <w:rPr>
          <w:rFonts w:ascii="Times New Roman" w:hAnsi="Times New Roman" w:cs="Times New Roman"/>
          <w:szCs w:val="20"/>
        </w:rPr>
        <w:t>recommend</w:t>
      </w:r>
      <w:r w:rsidR="009B71FE">
        <w:rPr>
          <w:rFonts w:ascii="Times New Roman" w:hAnsi="Times New Roman" w:cs="Times New Roman"/>
          <w:szCs w:val="20"/>
        </w:rPr>
        <w:t>ed to</w:t>
      </w:r>
      <w:r w:rsidRPr="00931843">
        <w:rPr>
          <w:rFonts w:ascii="Times New Roman" w:hAnsi="Times New Roman" w:cs="Times New Roman"/>
          <w:szCs w:val="20"/>
        </w:rPr>
        <w:t xml:space="preserve"> the production staff, and combine the reference mechanism to increase the added value of the relevant production staff. Deep learning technology is currently a popular technology used in many fields. In the music field, deep learning can analyze music and design to propose self-made elements or recommend past music elements.</w:t>
      </w:r>
      <w:r w:rsidRPr="00931843">
        <w:rPr>
          <w:rFonts w:ascii="Times New Roman" w:hAnsi="Times New Roman" w:cs="Times New Roman" w:hint="eastAsia"/>
          <w:szCs w:val="20"/>
        </w:rPr>
        <w:t xml:space="preserve"> </w:t>
      </w:r>
    </w:p>
    <w:p w14:paraId="451D2E21" w14:textId="77180BA2" w:rsidR="00EB04D4" w:rsidRPr="00931843" w:rsidRDefault="00EB04D4" w:rsidP="00EB04D4">
      <w:pPr>
        <w:pStyle w:val="Web"/>
        <w:numPr>
          <w:ilvl w:val="0"/>
          <w:numId w:val="13"/>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In the deep learning data analysis module, MIDI data type analysis will be performed, the recommended MIDI file will be produced, and the recommended information can also be generated by analyzing the music score graphics.</w:t>
      </w:r>
      <w:r w:rsidRPr="00931843">
        <w:rPr>
          <w:rFonts w:ascii="Times New Roman" w:hAnsi="Times New Roman" w:cs="Times New Roman" w:hint="eastAsia"/>
          <w:szCs w:val="20"/>
        </w:rPr>
        <w:t xml:space="preserve"> </w:t>
      </w:r>
      <w:r w:rsidRPr="00931843">
        <w:rPr>
          <w:rFonts w:ascii="Times New Roman" w:hAnsi="Times New Roman" w:cs="Times New Roman"/>
          <w:szCs w:val="20"/>
        </w:rPr>
        <w:t>In the sound library type data, deep learning can perform new timbre synthesis calculations, so that the change of timbre is more diverse.</w:t>
      </w:r>
      <w:r w:rsidRPr="00931843">
        <w:rPr>
          <w:rFonts w:ascii="Times New Roman" w:hAnsi="Times New Roman" w:cs="Times New Roman" w:hint="eastAsia"/>
          <w:szCs w:val="20"/>
        </w:rPr>
        <w:t xml:space="preserve"> </w:t>
      </w:r>
      <w:r w:rsidRPr="00931843">
        <w:rPr>
          <w:rFonts w:ascii="Times New Roman" w:hAnsi="Times New Roman" w:cs="Times New Roman"/>
          <w:szCs w:val="20"/>
        </w:rPr>
        <w:t>In WAVE-type data, deep learning can convert WAVE to MIDI for analysis and</w:t>
      </w:r>
      <w:r w:rsidR="0045110E">
        <w:rPr>
          <w:rFonts w:ascii="Times New Roman" w:hAnsi="Times New Roman" w:cs="Times New Roman"/>
          <w:szCs w:val="20"/>
        </w:rPr>
        <w:t>,</w:t>
      </w:r>
      <w:r w:rsidRPr="00931843">
        <w:rPr>
          <w:rFonts w:ascii="Times New Roman" w:hAnsi="Times New Roman" w:cs="Times New Roman"/>
          <w:szCs w:val="20"/>
        </w:rPr>
        <w:t xml:space="preserve"> then</w:t>
      </w:r>
      <w:r w:rsidR="0045110E">
        <w:rPr>
          <w:rFonts w:ascii="Times New Roman" w:hAnsi="Times New Roman" w:cs="Times New Roman"/>
          <w:szCs w:val="20"/>
        </w:rPr>
        <w:t>,</w:t>
      </w:r>
      <w:r w:rsidRPr="00931843">
        <w:rPr>
          <w:rFonts w:ascii="Times New Roman" w:hAnsi="Times New Roman" w:cs="Times New Roman"/>
          <w:szCs w:val="20"/>
        </w:rPr>
        <w:t xml:space="preserve"> present the results through MIDI to WAVE. In addition to directly analyzing the performance of WAVE, </w:t>
      </w:r>
      <w:r w:rsidR="0045110E">
        <w:rPr>
          <w:rFonts w:ascii="Times New Roman" w:hAnsi="Times New Roman" w:cs="Times New Roman"/>
          <w:szCs w:val="20"/>
        </w:rPr>
        <w:t>this</w:t>
      </w:r>
      <w:r w:rsidR="0045110E" w:rsidRPr="00931843">
        <w:rPr>
          <w:rFonts w:ascii="Times New Roman" w:hAnsi="Times New Roman" w:cs="Times New Roman"/>
          <w:szCs w:val="20"/>
        </w:rPr>
        <w:t xml:space="preserve"> </w:t>
      </w:r>
      <w:r w:rsidRPr="00931843">
        <w:rPr>
          <w:rFonts w:ascii="Times New Roman" w:hAnsi="Times New Roman" w:cs="Times New Roman"/>
          <w:szCs w:val="20"/>
        </w:rPr>
        <w:t>can also perform automatic mixing and mastering, and provide recommended parameters.</w:t>
      </w:r>
      <w:r w:rsidRPr="00931843">
        <w:rPr>
          <w:rFonts w:ascii="Times New Roman" w:hAnsi="Times New Roman" w:cs="Times New Roman" w:hint="eastAsia"/>
          <w:szCs w:val="20"/>
        </w:rPr>
        <w:t xml:space="preserve"> </w:t>
      </w:r>
      <w:r w:rsidRPr="00931843">
        <w:rPr>
          <w:rFonts w:ascii="Times New Roman" w:hAnsi="Times New Roman" w:cs="Times New Roman"/>
          <w:szCs w:val="20"/>
        </w:rPr>
        <w:t>The application of deep learning technology in the music field includes chord recommendation</w:t>
      </w:r>
      <w:r w:rsidR="0045110E">
        <w:rPr>
          <w:rFonts w:ascii="Times New Roman" w:hAnsi="Times New Roman" w:cs="Times New Roman"/>
          <w:szCs w:val="20"/>
        </w:rPr>
        <w:t>s</w:t>
      </w:r>
      <w:r w:rsidRPr="00931843">
        <w:rPr>
          <w:rFonts w:ascii="Times New Roman" w:hAnsi="Times New Roman" w:cs="Times New Roman"/>
          <w:szCs w:val="20"/>
        </w:rPr>
        <w:t>, melody recommendation</w:t>
      </w:r>
      <w:r w:rsidR="0045110E">
        <w:rPr>
          <w:rFonts w:ascii="Times New Roman" w:hAnsi="Times New Roman" w:cs="Times New Roman"/>
          <w:szCs w:val="20"/>
        </w:rPr>
        <w:t>s</w:t>
      </w:r>
      <w:r w:rsidRPr="00931843">
        <w:rPr>
          <w:rFonts w:ascii="Times New Roman" w:hAnsi="Times New Roman" w:cs="Times New Roman"/>
          <w:szCs w:val="20"/>
        </w:rPr>
        <w:t>, timbre processing, and sound processing types. In the future, we can continue to develop various modules that contribute to the music production process.</w:t>
      </w:r>
    </w:p>
    <w:p w14:paraId="0B7F92FD" w14:textId="37088F21" w:rsidR="00EB04D4" w:rsidRPr="00931843" w:rsidRDefault="00EB04D4" w:rsidP="00EB04D4">
      <w:pPr>
        <w:pStyle w:val="Web"/>
        <w:numPr>
          <w:ilvl w:val="0"/>
          <w:numId w:val="13"/>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In the </w:t>
      </w:r>
      <w:r w:rsidR="0001512C">
        <w:rPr>
          <w:rFonts w:ascii="Times New Roman" w:hAnsi="Times New Roman" w:cs="Times New Roman"/>
          <w:szCs w:val="20"/>
        </w:rPr>
        <w:t>p</w:t>
      </w:r>
      <w:r w:rsidR="0001512C" w:rsidRPr="00931843">
        <w:rPr>
          <w:rFonts w:ascii="Times New Roman" w:hAnsi="Times New Roman" w:cs="Times New Roman"/>
          <w:szCs w:val="20"/>
        </w:rPr>
        <w:t xml:space="preserve">roduction </w:t>
      </w:r>
      <w:r w:rsidRPr="00931843">
        <w:rPr>
          <w:rFonts w:ascii="Times New Roman" w:hAnsi="Times New Roman" w:cs="Times New Roman"/>
          <w:szCs w:val="20"/>
        </w:rPr>
        <w:t>commerce module, various business mechanisms for music production elements are provided. The content can create new music elements for the production staff, or suggestion data generated through deep learning technology. Data types</w:t>
      </w:r>
      <w:r w:rsidR="00EC597F">
        <w:rPr>
          <w:rFonts w:ascii="Times New Roman" w:hAnsi="Times New Roman" w:cs="Times New Roman"/>
          <w:szCs w:val="20"/>
        </w:rPr>
        <w:t xml:space="preserve"> include</w:t>
      </w:r>
      <w:r w:rsidRPr="00931843">
        <w:rPr>
          <w:rFonts w:ascii="Times New Roman" w:hAnsi="Times New Roman" w:cs="Times New Roman"/>
          <w:szCs w:val="20"/>
        </w:rPr>
        <w:t xml:space="preserve"> MIDI, WAVE, chord progression, mixing, etc. </w:t>
      </w:r>
      <w:r w:rsidR="0001512C">
        <w:rPr>
          <w:rFonts w:ascii="Times New Roman" w:hAnsi="Times New Roman" w:cs="Times New Roman"/>
          <w:szCs w:val="20"/>
        </w:rPr>
        <w:t>T</w:t>
      </w:r>
      <w:r w:rsidRPr="00931843">
        <w:rPr>
          <w:rFonts w:ascii="Times New Roman" w:hAnsi="Times New Roman" w:cs="Times New Roman"/>
          <w:szCs w:val="20"/>
        </w:rPr>
        <w:t xml:space="preserve">o create more value for the production staff and distribute profits fairly, the system must record the owner of each </w:t>
      </w:r>
      <w:r w:rsidR="0001512C">
        <w:rPr>
          <w:rFonts w:ascii="Times New Roman" w:hAnsi="Times New Roman" w:cs="Times New Roman"/>
          <w:szCs w:val="20"/>
        </w:rPr>
        <w:t xml:space="preserve">part of the </w:t>
      </w:r>
      <w:r w:rsidRPr="00931843">
        <w:rPr>
          <w:rFonts w:ascii="Times New Roman" w:hAnsi="Times New Roman" w:cs="Times New Roman"/>
          <w:szCs w:val="20"/>
        </w:rPr>
        <w:t xml:space="preserve">data and the proportion of profit </w:t>
      </w:r>
      <w:r w:rsidRPr="00931843">
        <w:rPr>
          <w:rFonts w:ascii="Times New Roman" w:hAnsi="Times New Roman" w:cs="Times New Roman"/>
          <w:szCs w:val="20"/>
        </w:rPr>
        <w:lastRenderedPageBreak/>
        <w:t>distribution. Music producers can not only create their own content for profit, but also use other people's content to distribute profits to other producers. In addition to improving the quality of the produced content, they can also create multiple interests.</w:t>
      </w:r>
    </w:p>
    <w:p w14:paraId="3836B613" w14:textId="631DECE3" w:rsidR="00EB04D4" w:rsidRPr="00931843" w:rsidRDefault="00EB04D4" w:rsidP="00EB04D4">
      <w:pPr>
        <w:pStyle w:val="Web"/>
        <w:numPr>
          <w:ilvl w:val="0"/>
          <w:numId w:val="13"/>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The </w:t>
      </w:r>
      <w:r w:rsidR="0001512C">
        <w:rPr>
          <w:rFonts w:ascii="Times New Roman" w:hAnsi="Times New Roman" w:cs="Times New Roman"/>
          <w:szCs w:val="20"/>
        </w:rPr>
        <w:t>m</w:t>
      </w:r>
      <w:r w:rsidR="0001512C" w:rsidRPr="00931843">
        <w:rPr>
          <w:rFonts w:ascii="Times New Roman" w:hAnsi="Times New Roman" w:cs="Times New Roman"/>
          <w:szCs w:val="20"/>
        </w:rPr>
        <w:t xml:space="preserve">usic </w:t>
      </w:r>
      <w:r w:rsidRPr="00931843">
        <w:rPr>
          <w:rFonts w:ascii="Times New Roman" w:hAnsi="Times New Roman" w:cs="Times New Roman"/>
          <w:szCs w:val="20"/>
        </w:rPr>
        <w:t>arranger editing module can provide the editing functions required for music production, perform</w:t>
      </w:r>
      <w:r w:rsidR="0037682A">
        <w:rPr>
          <w:rFonts w:ascii="Times New Roman" w:hAnsi="Times New Roman" w:cs="Times New Roman"/>
          <w:szCs w:val="20"/>
        </w:rPr>
        <w:t>ing</w:t>
      </w:r>
      <w:r w:rsidRPr="00931843">
        <w:rPr>
          <w:rFonts w:ascii="Times New Roman" w:hAnsi="Times New Roman" w:cs="Times New Roman"/>
          <w:szCs w:val="20"/>
        </w:rPr>
        <w:t xml:space="preserve"> music production and recording through split tracks, and </w:t>
      </w:r>
      <w:r w:rsidR="0037682A">
        <w:rPr>
          <w:rFonts w:ascii="Times New Roman" w:hAnsi="Times New Roman" w:cs="Times New Roman"/>
          <w:szCs w:val="20"/>
        </w:rPr>
        <w:t xml:space="preserve">can </w:t>
      </w:r>
      <w:r w:rsidRPr="00931843">
        <w:rPr>
          <w:rFonts w:ascii="Times New Roman" w:hAnsi="Times New Roman" w:cs="Times New Roman"/>
          <w:szCs w:val="20"/>
        </w:rPr>
        <w:t>support the use of online effect plugin</w:t>
      </w:r>
      <w:r w:rsidR="0037682A">
        <w:rPr>
          <w:rFonts w:ascii="Times New Roman" w:hAnsi="Times New Roman" w:cs="Times New Roman"/>
          <w:szCs w:val="20"/>
        </w:rPr>
        <w:t>s</w:t>
      </w:r>
      <w:r w:rsidRPr="00931843">
        <w:rPr>
          <w:rFonts w:ascii="Times New Roman" w:hAnsi="Times New Roman" w:cs="Times New Roman"/>
          <w:szCs w:val="20"/>
        </w:rPr>
        <w:t xml:space="preserve">. The </w:t>
      </w:r>
      <w:r w:rsidR="0037682A">
        <w:rPr>
          <w:rFonts w:ascii="Times New Roman" w:hAnsi="Times New Roman" w:cs="Times New Roman"/>
          <w:szCs w:val="20"/>
        </w:rPr>
        <w:t>m</w:t>
      </w:r>
      <w:r w:rsidR="0037682A" w:rsidRPr="00931843">
        <w:rPr>
          <w:rFonts w:ascii="Times New Roman" w:hAnsi="Times New Roman" w:cs="Times New Roman"/>
          <w:szCs w:val="20"/>
        </w:rPr>
        <w:t xml:space="preserve">usic </w:t>
      </w:r>
      <w:r w:rsidRPr="00931843">
        <w:rPr>
          <w:rFonts w:ascii="Times New Roman" w:hAnsi="Times New Roman" w:cs="Times New Roman"/>
          <w:szCs w:val="20"/>
        </w:rPr>
        <w:t>arranger editing module must provide the use of MIDI</w:t>
      </w:r>
      <w:r w:rsidR="00DD7A62">
        <w:rPr>
          <w:rFonts w:ascii="Times New Roman" w:hAnsi="Times New Roman" w:cs="Times New Roman"/>
          <w:szCs w:val="20"/>
        </w:rPr>
        <w:t>s</w:t>
      </w:r>
      <w:r w:rsidRPr="00931843">
        <w:rPr>
          <w:rFonts w:ascii="Times New Roman" w:hAnsi="Times New Roman" w:cs="Times New Roman"/>
          <w:szCs w:val="20"/>
        </w:rPr>
        <w:t>, WAVE recording</w:t>
      </w:r>
      <w:r w:rsidR="00DD7A62">
        <w:rPr>
          <w:rFonts w:ascii="Times New Roman" w:hAnsi="Times New Roman" w:cs="Times New Roman"/>
          <w:szCs w:val="20"/>
        </w:rPr>
        <w:t>s</w:t>
      </w:r>
      <w:r w:rsidRPr="00931843">
        <w:rPr>
          <w:rFonts w:ascii="Times New Roman" w:hAnsi="Times New Roman" w:cs="Times New Roman"/>
          <w:szCs w:val="20"/>
        </w:rPr>
        <w:t xml:space="preserve">, </w:t>
      </w:r>
      <w:r w:rsidR="0037682A">
        <w:rPr>
          <w:rFonts w:ascii="Times New Roman" w:hAnsi="Times New Roman" w:cs="Times New Roman"/>
          <w:szCs w:val="20"/>
        </w:rPr>
        <w:t xml:space="preserve">a </w:t>
      </w:r>
      <w:r w:rsidRPr="00931843">
        <w:rPr>
          <w:rFonts w:ascii="Times New Roman" w:hAnsi="Times New Roman" w:cs="Times New Roman"/>
          <w:szCs w:val="20"/>
        </w:rPr>
        <w:t>digital sound library, effect plugin</w:t>
      </w:r>
      <w:r w:rsidR="0037682A">
        <w:rPr>
          <w:rFonts w:ascii="Times New Roman" w:hAnsi="Times New Roman" w:cs="Times New Roman"/>
          <w:szCs w:val="20"/>
        </w:rPr>
        <w:t>s</w:t>
      </w:r>
      <w:r w:rsidRPr="00931843">
        <w:rPr>
          <w:rFonts w:ascii="Times New Roman" w:hAnsi="Times New Roman" w:cs="Times New Roman"/>
          <w:szCs w:val="20"/>
        </w:rPr>
        <w:t xml:space="preserve">, and also must have a user-friendly operation interface to provide various types of music editing and music element output and input functions. In the </w:t>
      </w:r>
      <w:r w:rsidR="00DD7A62">
        <w:rPr>
          <w:rFonts w:ascii="Times New Roman" w:hAnsi="Times New Roman" w:cs="Times New Roman"/>
          <w:szCs w:val="20"/>
        </w:rPr>
        <w:t>m</w:t>
      </w:r>
      <w:r w:rsidR="00DD7A62" w:rsidRPr="00931843">
        <w:rPr>
          <w:rFonts w:ascii="Times New Roman" w:hAnsi="Times New Roman" w:cs="Times New Roman"/>
          <w:szCs w:val="20"/>
        </w:rPr>
        <w:t xml:space="preserve">usic </w:t>
      </w:r>
      <w:r w:rsidRPr="00931843">
        <w:rPr>
          <w:rFonts w:ascii="Times New Roman" w:hAnsi="Times New Roman" w:cs="Times New Roman"/>
          <w:szCs w:val="20"/>
        </w:rPr>
        <w:t xml:space="preserve">arranger editing module, the commercial products provided by the </w:t>
      </w:r>
      <w:r w:rsidR="00DD7A62">
        <w:rPr>
          <w:rFonts w:ascii="Times New Roman" w:hAnsi="Times New Roman" w:cs="Times New Roman"/>
          <w:szCs w:val="20"/>
        </w:rPr>
        <w:t>p</w:t>
      </w:r>
      <w:r w:rsidR="00DD7A62" w:rsidRPr="00931843">
        <w:rPr>
          <w:rFonts w:ascii="Times New Roman" w:hAnsi="Times New Roman" w:cs="Times New Roman"/>
          <w:szCs w:val="20"/>
        </w:rPr>
        <w:t xml:space="preserve">roduction </w:t>
      </w:r>
      <w:r w:rsidR="00DD7A62">
        <w:rPr>
          <w:rFonts w:ascii="Times New Roman" w:hAnsi="Times New Roman" w:cs="Times New Roman"/>
          <w:szCs w:val="20"/>
        </w:rPr>
        <w:t>c</w:t>
      </w:r>
      <w:r w:rsidR="00DD7A62" w:rsidRPr="00931843">
        <w:rPr>
          <w:rFonts w:ascii="Times New Roman" w:hAnsi="Times New Roman" w:cs="Times New Roman"/>
          <w:szCs w:val="20"/>
        </w:rPr>
        <w:t xml:space="preserve">ommerce </w:t>
      </w:r>
      <w:r w:rsidRPr="00931843">
        <w:rPr>
          <w:rFonts w:ascii="Times New Roman" w:hAnsi="Times New Roman" w:cs="Times New Roman"/>
          <w:szCs w:val="20"/>
        </w:rPr>
        <w:t xml:space="preserve">module must also be combined to help the music producer obtain more recommended information when creating, so that the production environment has a more convenient and diverse editing space. The content edited in the </w:t>
      </w:r>
      <w:r w:rsidR="00DD7A62">
        <w:rPr>
          <w:rFonts w:ascii="Times New Roman" w:hAnsi="Times New Roman" w:cs="Times New Roman"/>
          <w:szCs w:val="20"/>
        </w:rPr>
        <w:t>m</w:t>
      </w:r>
      <w:r w:rsidR="00DD7A62" w:rsidRPr="00931843">
        <w:rPr>
          <w:rFonts w:ascii="Times New Roman" w:hAnsi="Times New Roman" w:cs="Times New Roman"/>
          <w:szCs w:val="20"/>
        </w:rPr>
        <w:t xml:space="preserve">usic </w:t>
      </w:r>
      <w:r w:rsidRPr="00931843">
        <w:rPr>
          <w:rFonts w:ascii="Times New Roman" w:hAnsi="Times New Roman" w:cs="Times New Roman"/>
          <w:szCs w:val="20"/>
        </w:rPr>
        <w:t xml:space="preserve">arranger editing module can also be directly connected to the deep learning module for data analysis and recommendation, so that the producer can grasp more information and improve the quality of music production. </w:t>
      </w:r>
    </w:p>
    <w:p w14:paraId="25F3B94A" w14:textId="5DB5AF08" w:rsidR="00EB04D4" w:rsidRPr="00931843" w:rsidRDefault="006900F0" w:rsidP="00EB04D4">
      <w:pPr>
        <w:pStyle w:val="Web"/>
        <w:numPr>
          <w:ilvl w:val="0"/>
          <w:numId w:val="13"/>
        </w:numPr>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The o</w:t>
      </w:r>
      <w:r w:rsidRPr="00931843">
        <w:rPr>
          <w:rFonts w:ascii="Times New Roman" w:hAnsi="Times New Roman" w:cs="Times New Roman"/>
          <w:szCs w:val="20"/>
        </w:rPr>
        <w:t xml:space="preserve">nline </w:t>
      </w:r>
      <w:r w:rsidR="00EB04D4" w:rsidRPr="00931843">
        <w:rPr>
          <w:rFonts w:ascii="Times New Roman" w:hAnsi="Times New Roman" w:cs="Times New Roman"/>
          <w:szCs w:val="20"/>
        </w:rPr>
        <w:t xml:space="preserve">collaboration module provides a collaboration interface in different places through the </w:t>
      </w:r>
      <w:r w:rsidR="006C150E">
        <w:rPr>
          <w:rFonts w:ascii="Times New Roman" w:hAnsi="Times New Roman" w:cs="Times New Roman"/>
          <w:szCs w:val="20"/>
        </w:rPr>
        <w:t>i</w:t>
      </w:r>
      <w:r w:rsidR="006C150E" w:rsidRPr="00931843">
        <w:rPr>
          <w:rFonts w:ascii="Times New Roman" w:hAnsi="Times New Roman" w:cs="Times New Roman"/>
          <w:szCs w:val="20"/>
        </w:rPr>
        <w:t>nternet</w:t>
      </w:r>
      <w:r w:rsidR="00EB04D4" w:rsidRPr="00931843">
        <w:rPr>
          <w:rFonts w:ascii="Times New Roman" w:hAnsi="Times New Roman" w:cs="Times New Roman"/>
          <w:szCs w:val="20"/>
        </w:rPr>
        <w:t xml:space="preserve">. </w:t>
      </w:r>
      <w:r>
        <w:rPr>
          <w:rFonts w:ascii="Times New Roman" w:hAnsi="Times New Roman" w:cs="Times New Roman"/>
          <w:szCs w:val="20"/>
        </w:rPr>
        <w:t>Due to</w:t>
      </w:r>
      <w:r w:rsidR="00EB04D4" w:rsidRPr="00931843">
        <w:rPr>
          <w:rFonts w:ascii="Times New Roman" w:hAnsi="Times New Roman" w:cs="Times New Roman"/>
          <w:szCs w:val="20"/>
        </w:rPr>
        <w:t xml:space="preserve"> the convenience of the network and mobile</w:t>
      </w:r>
      <w:r>
        <w:rPr>
          <w:rFonts w:ascii="Times New Roman" w:hAnsi="Times New Roman" w:cs="Times New Roman"/>
          <w:szCs w:val="20"/>
        </w:rPr>
        <w:t>s</w:t>
      </w:r>
      <w:r w:rsidR="00EB04D4" w:rsidRPr="00931843">
        <w:rPr>
          <w:rFonts w:ascii="Times New Roman" w:hAnsi="Times New Roman" w:cs="Times New Roman"/>
          <w:szCs w:val="20"/>
        </w:rPr>
        <w:t>, music production is not necessarily limited to one place. We can even interact and cooperate with music producers in different countries.</w:t>
      </w:r>
      <w:r w:rsidR="00EB04D4" w:rsidRPr="00931843">
        <w:rPr>
          <w:rFonts w:ascii="Times New Roman" w:hAnsi="Times New Roman" w:cs="Times New Roman" w:hint="eastAsia"/>
          <w:szCs w:val="20"/>
        </w:rPr>
        <w:t xml:space="preserve"> </w:t>
      </w:r>
      <w:r w:rsidR="00EB04D4" w:rsidRPr="00931843">
        <w:rPr>
          <w:rFonts w:ascii="Times New Roman" w:hAnsi="Times New Roman" w:cs="Times New Roman"/>
          <w:szCs w:val="20"/>
        </w:rPr>
        <w:t xml:space="preserve">Through the </w:t>
      </w:r>
      <w:r>
        <w:rPr>
          <w:rFonts w:ascii="Times New Roman" w:hAnsi="Times New Roman" w:cs="Times New Roman"/>
          <w:szCs w:val="20"/>
        </w:rPr>
        <w:t>o</w:t>
      </w:r>
      <w:r w:rsidRPr="00931843">
        <w:rPr>
          <w:rFonts w:ascii="Times New Roman" w:hAnsi="Times New Roman" w:cs="Times New Roman"/>
          <w:szCs w:val="20"/>
        </w:rPr>
        <w:t xml:space="preserve">nline </w:t>
      </w:r>
      <w:r w:rsidR="00EB04D4" w:rsidRPr="00931843">
        <w:rPr>
          <w:rFonts w:ascii="Times New Roman" w:hAnsi="Times New Roman" w:cs="Times New Roman"/>
          <w:szCs w:val="20"/>
        </w:rPr>
        <w:t xml:space="preserve">collaboration module, different music producers can be located in different regions or in action, making the creation of music without borders, and fully utilizing the characteristics of the </w:t>
      </w:r>
      <w:r w:rsidR="006C150E">
        <w:rPr>
          <w:rFonts w:ascii="Times New Roman" w:hAnsi="Times New Roman" w:cs="Times New Roman"/>
          <w:szCs w:val="20"/>
        </w:rPr>
        <w:t>i</w:t>
      </w:r>
      <w:r w:rsidR="006C150E" w:rsidRPr="00931843">
        <w:rPr>
          <w:rFonts w:ascii="Times New Roman" w:hAnsi="Times New Roman" w:cs="Times New Roman"/>
          <w:szCs w:val="20"/>
        </w:rPr>
        <w:t>nternet</w:t>
      </w:r>
      <w:r w:rsidR="00EB04D4" w:rsidRPr="00931843">
        <w:rPr>
          <w:rFonts w:ascii="Times New Roman" w:hAnsi="Times New Roman" w:cs="Times New Roman"/>
          <w:szCs w:val="20"/>
        </w:rPr>
        <w:t>.</w:t>
      </w:r>
      <w:r w:rsidR="00EB04D4" w:rsidRPr="00931843">
        <w:rPr>
          <w:rFonts w:ascii="Times New Roman" w:hAnsi="Times New Roman" w:cs="Times New Roman" w:hint="eastAsia"/>
          <w:szCs w:val="20"/>
        </w:rPr>
        <w:t xml:space="preserve"> </w:t>
      </w:r>
      <w:r w:rsidR="00EB04D4" w:rsidRPr="00931843">
        <w:rPr>
          <w:rFonts w:ascii="Times New Roman" w:hAnsi="Times New Roman" w:cs="Times New Roman"/>
          <w:szCs w:val="20"/>
        </w:rPr>
        <w:t>Through the online streaming technology, the recorded sound can be transmitted to the production end for monitoring and online storage in real time.</w:t>
      </w:r>
      <w:r w:rsidR="00EB04D4" w:rsidRPr="00931843">
        <w:rPr>
          <w:rFonts w:ascii="Times New Roman" w:hAnsi="Times New Roman" w:cs="Times New Roman" w:hint="eastAsia"/>
          <w:szCs w:val="20"/>
        </w:rPr>
        <w:t xml:space="preserve"> </w:t>
      </w:r>
      <w:r>
        <w:rPr>
          <w:rFonts w:ascii="Times New Roman" w:hAnsi="Times New Roman" w:cs="Times New Roman"/>
          <w:szCs w:val="20"/>
        </w:rPr>
        <w:t>Therefore,</w:t>
      </w:r>
      <w:r w:rsidR="00EB04D4" w:rsidRPr="00931843">
        <w:rPr>
          <w:rFonts w:ascii="Times New Roman" w:hAnsi="Times New Roman" w:cs="Times New Roman"/>
          <w:szCs w:val="20"/>
        </w:rPr>
        <w:t xml:space="preserve"> other collaborative workers can continue to use</w:t>
      </w:r>
      <w:r>
        <w:rPr>
          <w:rFonts w:ascii="Times New Roman" w:hAnsi="Times New Roman" w:cs="Times New Roman"/>
          <w:szCs w:val="20"/>
        </w:rPr>
        <w:t xml:space="preserve"> the files</w:t>
      </w:r>
      <w:r w:rsidR="00EB04D4" w:rsidRPr="00931843">
        <w:rPr>
          <w:rFonts w:ascii="Times New Roman" w:hAnsi="Times New Roman" w:cs="Times New Roman"/>
          <w:szCs w:val="20"/>
        </w:rPr>
        <w:t xml:space="preserve"> in subsequent editing.</w:t>
      </w:r>
      <w:r w:rsidR="00EB04D4" w:rsidRPr="00931843">
        <w:rPr>
          <w:rFonts w:ascii="Times New Roman" w:hAnsi="Times New Roman" w:cs="Times New Roman" w:hint="eastAsia"/>
          <w:szCs w:val="20"/>
        </w:rPr>
        <w:t xml:space="preserve"> </w:t>
      </w:r>
      <w:r w:rsidR="00EB04D4" w:rsidRPr="00931843">
        <w:rPr>
          <w:rFonts w:ascii="Times New Roman" w:hAnsi="Times New Roman" w:cs="Times New Roman"/>
          <w:szCs w:val="20"/>
        </w:rPr>
        <w:t xml:space="preserve">In addition, there may be a </w:t>
      </w:r>
      <w:r>
        <w:rPr>
          <w:rFonts w:ascii="Times New Roman" w:hAnsi="Times New Roman" w:cs="Times New Roman"/>
          <w:szCs w:val="20"/>
        </w:rPr>
        <w:t>great deal</w:t>
      </w:r>
      <w:r w:rsidRPr="00931843">
        <w:rPr>
          <w:rFonts w:ascii="Times New Roman" w:hAnsi="Times New Roman" w:cs="Times New Roman"/>
          <w:szCs w:val="20"/>
        </w:rPr>
        <w:t xml:space="preserve"> </w:t>
      </w:r>
      <w:r w:rsidR="00EB04D4" w:rsidRPr="00931843">
        <w:rPr>
          <w:rFonts w:ascii="Times New Roman" w:hAnsi="Times New Roman" w:cs="Times New Roman"/>
          <w:szCs w:val="20"/>
        </w:rPr>
        <w:t xml:space="preserve">of environmental noise in the music recording environment in action. The system </w:t>
      </w:r>
      <w:r>
        <w:rPr>
          <w:rFonts w:ascii="Times New Roman" w:hAnsi="Times New Roman" w:cs="Times New Roman"/>
          <w:szCs w:val="20"/>
        </w:rPr>
        <w:t>must</w:t>
      </w:r>
      <w:r w:rsidR="00EB04D4" w:rsidRPr="00931843">
        <w:rPr>
          <w:rFonts w:ascii="Times New Roman" w:hAnsi="Times New Roman" w:cs="Times New Roman"/>
          <w:szCs w:val="20"/>
        </w:rPr>
        <w:t xml:space="preserve"> filter unnecessary messages generated during online collaboration, such as environmental sound</w:t>
      </w:r>
      <w:r>
        <w:rPr>
          <w:rFonts w:ascii="Times New Roman" w:hAnsi="Times New Roman" w:cs="Times New Roman"/>
          <w:szCs w:val="20"/>
        </w:rPr>
        <w:t>s</w:t>
      </w:r>
      <w:r w:rsidR="00EB04D4" w:rsidRPr="00931843">
        <w:rPr>
          <w:rFonts w:ascii="Times New Roman" w:hAnsi="Times New Roman" w:cs="Times New Roman"/>
          <w:szCs w:val="20"/>
        </w:rPr>
        <w:t xml:space="preserve"> and noise processing.</w:t>
      </w:r>
    </w:p>
    <w:p w14:paraId="1218232D" w14:textId="756BDB3E" w:rsidR="00EB04D4" w:rsidRPr="00931843" w:rsidRDefault="006900F0" w:rsidP="00EB04D4">
      <w:pPr>
        <w:pStyle w:val="Web"/>
        <w:numPr>
          <w:ilvl w:val="0"/>
          <w:numId w:val="13"/>
        </w:numPr>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The a</w:t>
      </w:r>
      <w:r w:rsidRPr="00931843">
        <w:rPr>
          <w:rFonts w:ascii="Times New Roman" w:hAnsi="Times New Roman" w:cs="Times New Roman"/>
          <w:szCs w:val="20"/>
        </w:rPr>
        <w:t xml:space="preserve">ccounting </w:t>
      </w:r>
      <w:r w:rsidR="00EB04D4" w:rsidRPr="00931843">
        <w:rPr>
          <w:rFonts w:ascii="Times New Roman" w:hAnsi="Times New Roman" w:cs="Times New Roman"/>
          <w:szCs w:val="20"/>
        </w:rPr>
        <w:t xml:space="preserve">module provides the processing of all accounts. Different from the past, the </w:t>
      </w:r>
      <w:r>
        <w:rPr>
          <w:rFonts w:ascii="Times New Roman" w:hAnsi="Times New Roman" w:cs="Times New Roman"/>
          <w:szCs w:val="20"/>
        </w:rPr>
        <w:t>a</w:t>
      </w:r>
      <w:r w:rsidRPr="00931843">
        <w:rPr>
          <w:rFonts w:ascii="Times New Roman" w:hAnsi="Times New Roman" w:cs="Times New Roman"/>
          <w:szCs w:val="20"/>
        </w:rPr>
        <w:t xml:space="preserve">ccounting </w:t>
      </w:r>
      <w:r w:rsidR="00EB04D4" w:rsidRPr="00931843">
        <w:rPr>
          <w:rFonts w:ascii="Times New Roman" w:hAnsi="Times New Roman" w:cs="Times New Roman"/>
          <w:szCs w:val="20"/>
        </w:rPr>
        <w:t xml:space="preserve">module not only handles the transaction of music elements, but also a mechanism for profit distribution through the profits that consumers will obtain through the purchase. In the </w:t>
      </w:r>
      <w:r>
        <w:rPr>
          <w:rFonts w:ascii="Times New Roman" w:hAnsi="Times New Roman" w:cs="Times New Roman"/>
          <w:szCs w:val="20"/>
        </w:rPr>
        <w:t>a</w:t>
      </w:r>
      <w:r w:rsidRPr="00931843">
        <w:rPr>
          <w:rFonts w:ascii="Times New Roman" w:hAnsi="Times New Roman" w:cs="Times New Roman"/>
          <w:szCs w:val="20"/>
        </w:rPr>
        <w:t xml:space="preserve">ccounting </w:t>
      </w:r>
      <w:r w:rsidR="00EB04D4" w:rsidRPr="00931843">
        <w:rPr>
          <w:rFonts w:ascii="Times New Roman" w:hAnsi="Times New Roman" w:cs="Times New Roman"/>
          <w:szCs w:val="20"/>
        </w:rPr>
        <w:t xml:space="preserve">module, the music production staff includes the purchase of music-related elements and the purchase of music elements produced through deep learning technology. </w:t>
      </w:r>
      <w:r w:rsidR="009479B6">
        <w:rPr>
          <w:rFonts w:ascii="Times New Roman" w:hAnsi="Times New Roman" w:cs="Times New Roman"/>
          <w:szCs w:val="20"/>
        </w:rPr>
        <w:t>This module</w:t>
      </w:r>
      <w:r w:rsidR="009479B6" w:rsidRPr="00931843">
        <w:rPr>
          <w:rFonts w:ascii="Times New Roman" w:hAnsi="Times New Roman" w:cs="Times New Roman"/>
          <w:szCs w:val="20"/>
        </w:rPr>
        <w:t xml:space="preserve"> </w:t>
      </w:r>
      <w:r w:rsidR="00EB04D4" w:rsidRPr="00931843">
        <w:rPr>
          <w:rFonts w:ascii="Times New Roman" w:hAnsi="Times New Roman" w:cs="Times New Roman"/>
          <w:szCs w:val="20"/>
        </w:rPr>
        <w:t xml:space="preserve">can also sell each production element and finished product. Profit sharing after the transaction can help the music industry to increase revenue and can be shared fairly with </w:t>
      </w:r>
      <w:r w:rsidR="009479B6">
        <w:rPr>
          <w:rFonts w:ascii="Times New Roman" w:hAnsi="Times New Roman" w:cs="Times New Roman"/>
          <w:szCs w:val="20"/>
        </w:rPr>
        <w:t xml:space="preserve">the </w:t>
      </w:r>
      <w:r w:rsidR="00EB04D4" w:rsidRPr="00931843">
        <w:rPr>
          <w:rFonts w:ascii="Times New Roman" w:hAnsi="Times New Roman" w:cs="Times New Roman"/>
          <w:szCs w:val="20"/>
        </w:rPr>
        <w:t>relevant production personnel.</w:t>
      </w:r>
    </w:p>
    <w:p w14:paraId="7B50AFD8" w14:textId="7DB56305" w:rsidR="007E37D5" w:rsidRPr="00780CD0" w:rsidRDefault="009479B6" w:rsidP="00780CD0">
      <w:pPr>
        <w:pStyle w:val="Web"/>
        <w:numPr>
          <w:ilvl w:val="0"/>
          <w:numId w:val="13"/>
        </w:numPr>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The p</w:t>
      </w:r>
      <w:r w:rsidRPr="00931843">
        <w:rPr>
          <w:rFonts w:ascii="Times New Roman" w:hAnsi="Times New Roman" w:cs="Times New Roman"/>
          <w:szCs w:val="20"/>
        </w:rPr>
        <w:t xml:space="preserve">urchase </w:t>
      </w:r>
      <w:r w:rsidR="00EB04D4" w:rsidRPr="00931843">
        <w:rPr>
          <w:rFonts w:ascii="Times New Roman" w:hAnsi="Times New Roman" w:cs="Times New Roman"/>
          <w:szCs w:val="20"/>
        </w:rPr>
        <w:t xml:space="preserve">and subscribe modules allow </w:t>
      </w:r>
      <w:r>
        <w:rPr>
          <w:rFonts w:ascii="Times New Roman" w:hAnsi="Times New Roman" w:cs="Times New Roman"/>
          <w:szCs w:val="20"/>
        </w:rPr>
        <w:t xml:space="preserve">the </w:t>
      </w:r>
      <w:r w:rsidR="00EB04D4" w:rsidRPr="00931843">
        <w:rPr>
          <w:rFonts w:ascii="Times New Roman" w:hAnsi="Times New Roman" w:cs="Times New Roman"/>
          <w:szCs w:val="20"/>
        </w:rPr>
        <w:t>audience to subscribe and purchase. Through direct sales or the establishment of a subscription system, music producers do not need to distribute profits through centralized units</w:t>
      </w:r>
      <w:r>
        <w:rPr>
          <w:rFonts w:ascii="Times New Roman" w:hAnsi="Times New Roman" w:cs="Times New Roman"/>
          <w:szCs w:val="20"/>
        </w:rPr>
        <w:t>; instead, the</w:t>
      </w:r>
      <w:r w:rsidR="00EB04D4" w:rsidRPr="00931843">
        <w:rPr>
          <w:rFonts w:ascii="Times New Roman" w:hAnsi="Times New Roman" w:cs="Times New Roman"/>
          <w:szCs w:val="20"/>
        </w:rPr>
        <w:t xml:space="preserve"> online production and online sales</w:t>
      </w:r>
      <w:r>
        <w:rPr>
          <w:rFonts w:ascii="Times New Roman" w:hAnsi="Times New Roman" w:cs="Times New Roman"/>
          <w:szCs w:val="20"/>
        </w:rPr>
        <w:t xml:space="preserve"> can automatically achieve a</w:t>
      </w:r>
      <w:r w:rsidR="00EB04D4" w:rsidRPr="00931843">
        <w:rPr>
          <w:rFonts w:ascii="Times New Roman" w:hAnsi="Times New Roman" w:cs="Times New Roman"/>
          <w:szCs w:val="20"/>
        </w:rPr>
        <w:t xml:space="preserve"> fair distribution of profits. This is an operation mode that can be achieved through the characteristics of the </w:t>
      </w:r>
      <w:r w:rsidR="006C150E">
        <w:rPr>
          <w:rFonts w:ascii="Times New Roman" w:hAnsi="Times New Roman" w:cs="Times New Roman"/>
          <w:szCs w:val="20"/>
        </w:rPr>
        <w:t>i</w:t>
      </w:r>
      <w:r w:rsidR="006C150E" w:rsidRPr="00931843">
        <w:rPr>
          <w:rFonts w:ascii="Times New Roman" w:hAnsi="Times New Roman" w:cs="Times New Roman"/>
          <w:szCs w:val="20"/>
        </w:rPr>
        <w:t>nternet</w:t>
      </w:r>
      <w:r w:rsidR="00EB04D4" w:rsidRPr="00931843">
        <w:rPr>
          <w:rFonts w:ascii="Times New Roman" w:hAnsi="Times New Roman" w:cs="Times New Roman"/>
          <w:szCs w:val="20"/>
        </w:rPr>
        <w:t>.</w:t>
      </w:r>
    </w:p>
    <w:p w14:paraId="277BEF57" w14:textId="06347BFB" w:rsidR="009F7D89" w:rsidRPr="00780CD0" w:rsidRDefault="00907DB4" w:rsidP="00780CD0">
      <w:pPr>
        <w:pStyle w:val="Web"/>
        <w:snapToGrid w:val="0"/>
        <w:spacing w:beforeLines="100" w:before="360" w:beforeAutospacing="0" w:afterLines="100" w:after="360" w:afterAutospacing="0"/>
        <w:jc w:val="center"/>
        <w:textAlignment w:val="top"/>
        <w:rPr>
          <w:rFonts w:ascii="Arial" w:eastAsia="新細明體" w:hAnsi="Arial" w:cs="Arial"/>
          <w:b/>
          <w:bCs/>
          <w:sz w:val="28"/>
          <w:szCs w:val="28"/>
        </w:rPr>
      </w:pPr>
      <w:r w:rsidRPr="00931843">
        <w:rPr>
          <w:rFonts w:ascii="Arial" w:eastAsia="新細明體" w:hAnsi="Arial" w:cs="Arial"/>
          <w:b/>
          <w:bCs/>
          <w:sz w:val="28"/>
          <w:szCs w:val="28"/>
        </w:rPr>
        <w:t>4. ANALYSIS AND COMPARISON</w:t>
      </w:r>
    </w:p>
    <w:p w14:paraId="58999A32" w14:textId="77777777" w:rsidR="00EB04D4" w:rsidRPr="00907DB4" w:rsidRDefault="00EB04D4" w:rsidP="00EB04D4">
      <w:pPr>
        <w:pStyle w:val="Web"/>
        <w:snapToGrid w:val="0"/>
        <w:spacing w:before="0" w:beforeAutospacing="0" w:after="0" w:afterAutospacing="0"/>
        <w:jc w:val="both"/>
        <w:textAlignment w:val="top"/>
        <w:rPr>
          <w:rFonts w:ascii="Arial" w:eastAsia="新細明體" w:hAnsi="Arial" w:cs="Arial"/>
          <w:b/>
          <w:sz w:val="28"/>
          <w:szCs w:val="28"/>
        </w:rPr>
      </w:pPr>
      <w:r w:rsidRPr="00907DB4">
        <w:rPr>
          <w:rFonts w:ascii="Arial" w:eastAsia="新細明體" w:hAnsi="Arial" w:cs="Arial" w:hint="eastAsia"/>
          <w:b/>
          <w:sz w:val="28"/>
          <w:szCs w:val="28"/>
        </w:rPr>
        <w:t>4</w:t>
      </w:r>
      <w:r w:rsidRPr="00907DB4">
        <w:rPr>
          <w:rFonts w:ascii="Arial" w:eastAsia="新細明體" w:hAnsi="Arial" w:cs="Arial"/>
          <w:b/>
          <w:sz w:val="28"/>
          <w:szCs w:val="28"/>
        </w:rPr>
        <w:t xml:space="preserve">.1 </w:t>
      </w:r>
      <w:r w:rsidRPr="00907DB4">
        <w:rPr>
          <w:rFonts w:ascii="Arial" w:eastAsia="新細明體" w:hAnsi="Arial" w:cs="Arial" w:hint="eastAsia"/>
          <w:b/>
          <w:sz w:val="28"/>
          <w:szCs w:val="28"/>
        </w:rPr>
        <w:t>Value Chain</w:t>
      </w:r>
      <w:r w:rsidRPr="00907DB4">
        <w:rPr>
          <w:rFonts w:ascii="Arial" w:eastAsia="新細明體" w:hAnsi="Arial" w:cs="Arial"/>
          <w:b/>
          <w:sz w:val="28"/>
          <w:szCs w:val="28"/>
        </w:rPr>
        <w:t xml:space="preserve"> analysis</w:t>
      </w:r>
    </w:p>
    <w:p w14:paraId="17BD55D8" w14:textId="4AB66E44" w:rsidR="00EB04D4" w:rsidRPr="00931843" w:rsidRDefault="00EB04D4" w:rsidP="00EB04D4">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lastRenderedPageBreak/>
        <w:t>T</w:t>
      </w:r>
      <w:r w:rsidRPr="00931843">
        <w:rPr>
          <w:rFonts w:ascii="Times New Roman" w:hAnsi="Times New Roman" w:cs="Times New Roman" w:hint="eastAsia"/>
          <w:szCs w:val="20"/>
        </w:rPr>
        <w:t xml:space="preserve">he concept of </w:t>
      </w:r>
      <w:r w:rsidR="001F6B62">
        <w:rPr>
          <w:rFonts w:ascii="Times New Roman" w:hAnsi="Times New Roman" w:cs="Times New Roman"/>
          <w:szCs w:val="20"/>
        </w:rPr>
        <w:t>a v</w:t>
      </w:r>
      <w:r w:rsidR="001F6B62" w:rsidRPr="00931843">
        <w:rPr>
          <w:rFonts w:ascii="Times New Roman" w:hAnsi="Times New Roman" w:cs="Times New Roman" w:hint="eastAsia"/>
          <w:szCs w:val="20"/>
        </w:rPr>
        <w:t xml:space="preserve">alue </w:t>
      </w:r>
      <w:r w:rsidR="001F6B62">
        <w:rPr>
          <w:rFonts w:ascii="Times New Roman" w:hAnsi="Times New Roman" w:cs="Times New Roman"/>
          <w:szCs w:val="20"/>
        </w:rPr>
        <w:t>c</w:t>
      </w:r>
      <w:r w:rsidR="001F6B62" w:rsidRPr="00931843">
        <w:rPr>
          <w:rFonts w:ascii="Times New Roman" w:hAnsi="Times New Roman" w:cs="Times New Roman" w:hint="eastAsia"/>
          <w:szCs w:val="20"/>
        </w:rPr>
        <w:t>hain</w:t>
      </w:r>
      <w:r w:rsidRPr="00931843">
        <w:rPr>
          <w:rFonts w:ascii="Times New Roman" w:hAnsi="Times New Roman" w:cs="Times New Roman" w:hint="eastAsia"/>
          <w:szCs w:val="20"/>
        </w:rPr>
        <w:t xml:space="preserve"> is from </w:t>
      </w:r>
      <w:r w:rsidRPr="00931843">
        <w:rPr>
          <w:rFonts w:ascii="Times New Roman" w:hAnsi="Times New Roman" w:cs="Times New Roman"/>
          <w:szCs w:val="20"/>
        </w:rPr>
        <w:t>“</w:t>
      </w:r>
      <w:r w:rsidRPr="00931843">
        <w:rPr>
          <w:rFonts w:ascii="Times New Roman" w:hAnsi="Times New Roman" w:cs="Times New Roman" w:hint="eastAsia"/>
          <w:szCs w:val="20"/>
        </w:rPr>
        <w:t>Value Chain Analysis (Primary Activity and Support Activity)</w:t>
      </w:r>
      <w:r w:rsidR="001F6B62">
        <w:rPr>
          <w:rFonts w:ascii="Times New Roman" w:hAnsi="Times New Roman" w:cs="Times New Roman"/>
          <w:szCs w:val="20"/>
        </w:rPr>
        <w:t>”</w:t>
      </w:r>
      <w:r w:rsidRPr="00931843">
        <w:rPr>
          <w:rFonts w:ascii="Times New Roman" w:hAnsi="Times New Roman" w:cs="Times New Roman" w:hint="eastAsia"/>
          <w:szCs w:val="20"/>
        </w:rPr>
        <w:t xml:space="preserve"> presented by Michael P</w:t>
      </w:r>
      <w:r w:rsidRPr="00931843">
        <w:rPr>
          <w:rFonts w:ascii="Times New Roman" w:hAnsi="Times New Roman" w:cs="Times New Roman"/>
          <w:szCs w:val="20"/>
        </w:rPr>
        <w:t>o</w:t>
      </w:r>
      <w:r w:rsidRPr="00931843">
        <w:rPr>
          <w:rFonts w:ascii="Times New Roman" w:hAnsi="Times New Roman" w:cs="Times New Roman" w:hint="eastAsia"/>
          <w:szCs w:val="20"/>
        </w:rPr>
        <w:t>rter</w:t>
      </w:r>
      <w:r w:rsidRPr="00931843">
        <w:rPr>
          <w:rFonts w:ascii="Times New Roman" w:hAnsi="Times New Roman" w:cs="Times New Roman"/>
          <w:szCs w:val="20"/>
        </w:rPr>
        <w:t xml:space="preserve">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&lt;EndNote&gt;&lt;Cite&gt;&lt;Author&gt;Porter&lt;/Author&gt;&lt;Year&gt;1985&lt;/Year&gt;&lt;RecNum&gt;447&lt;/RecNum&gt;&lt;DisplayText&gt;[67]&lt;/DisplayText&gt;&lt;record&gt;&lt;rec-number&gt;447&lt;/rec-number&gt;&lt;foreign-keys&gt;&lt;key app="EN" db-id="z9r5sxpzqwx9v3e5zvppfrwtzvar9sadz02a" timestamp="1590471624"&gt;447&lt;/key&gt;&lt;/foreign-keys&gt;&lt;ref-type name="Journal Article"&gt;17&lt;/ref-type&gt;&lt;contributors&gt;&lt;authors&gt;&lt;author&gt;Porter, Michael&lt;/author&gt;&lt;/authors&gt;&lt;/contributors&gt;&lt;titles&gt;&lt;title&gt;Creating and sustaining superior performance. Competitive Advantage&lt;/title&gt;&lt;secondary-title&gt;NY: Free Press. p167&lt;/secondary-title&gt;&lt;/titles&gt;&lt;periodical&gt;&lt;full-title&gt;NY: Free Press. p167&lt;/full-title&gt;&lt;/periodical&gt;&lt;dates&gt;&lt;year&gt;1985&lt;/year&gt;&lt;/dates&gt;&lt;urls&gt;&lt;/urls&gt;&lt;/record&gt;&lt;/Cite&gt;&lt;/EndNote&gt;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[67]</w:t>
      </w:r>
      <w:r w:rsidRPr="00931843">
        <w:rPr>
          <w:rFonts w:ascii="Times New Roman" w:hAnsi="Times New Roman" w:cs="Times New Roman"/>
          <w:szCs w:val="20"/>
        </w:rPr>
        <w:fldChar w:fldCharType="end"/>
      </w:r>
      <w:r w:rsidRPr="00931843">
        <w:rPr>
          <w:rFonts w:ascii="Times New Roman" w:hAnsi="Times New Roman" w:cs="Times New Roman" w:hint="eastAsia"/>
          <w:szCs w:val="20"/>
        </w:rPr>
        <w:t xml:space="preserve">. </w:t>
      </w:r>
      <w:proofErr w:type="spellStart"/>
      <w:r w:rsidRPr="00931843">
        <w:rPr>
          <w:rFonts w:ascii="Times New Roman" w:hAnsi="Times New Roman" w:cs="Times New Roman" w:hint="eastAsia"/>
          <w:szCs w:val="20"/>
        </w:rPr>
        <w:t>Kogut</w:t>
      </w:r>
      <w:proofErr w:type="spellEnd"/>
      <w:r w:rsidRPr="00931843">
        <w:rPr>
          <w:rFonts w:ascii="Times New Roman" w:hAnsi="Times New Roman" w:cs="Times New Roman" w:hint="eastAsia"/>
          <w:szCs w:val="20"/>
        </w:rPr>
        <w:t xml:space="preserve"> Bruce mentioned that the value chain equals a series of activities of</w:t>
      </w:r>
      <w:r w:rsidR="001F6B62">
        <w:rPr>
          <w:rFonts w:ascii="Times New Roman" w:hAnsi="Times New Roman" w:cs="Times New Roman"/>
          <w:szCs w:val="20"/>
        </w:rPr>
        <w:t xml:space="preserve"> a</w:t>
      </w:r>
      <w:r w:rsidRPr="00931843">
        <w:rPr>
          <w:rFonts w:ascii="Times New Roman" w:hAnsi="Times New Roman" w:cs="Times New Roman" w:hint="eastAsia"/>
          <w:szCs w:val="20"/>
        </w:rPr>
        <w:t xml:space="preserve"> product</w:t>
      </w:r>
      <w:r w:rsidRPr="00931843">
        <w:rPr>
          <w:rFonts w:ascii="Times New Roman" w:hAnsi="Times New Roman" w:cs="Times New Roman"/>
          <w:szCs w:val="20"/>
        </w:rPr>
        <w:t>’</w:t>
      </w:r>
      <w:r w:rsidRPr="00931843">
        <w:rPr>
          <w:rFonts w:ascii="Times New Roman" w:hAnsi="Times New Roman" w:cs="Times New Roman" w:hint="eastAsia"/>
          <w:szCs w:val="20"/>
        </w:rPr>
        <w:t>s market value</w:t>
      </w:r>
      <w:r w:rsidRPr="00931843">
        <w:rPr>
          <w:rFonts w:ascii="Times New Roman" w:hAnsi="Times New Roman" w:cs="Times New Roman"/>
          <w:szCs w:val="20"/>
        </w:rPr>
        <w:t xml:space="preserve">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&lt;EndNote&gt;&lt;Cite&gt;&lt;Author&gt;Kogut&lt;/Author&gt;&lt;Year&gt;1985&lt;/Year&gt;&lt;RecNum&gt;410&lt;/RecNum&gt;&lt;DisplayText&gt;[68]&lt;/DisplayText&gt;&lt;record&gt;&lt;rec-number&gt;410&lt;/rec-number&gt;&lt;foreign-keys&gt;&lt;key app="EN" db-id="z9r5sxpzqwx9v3e5zvppfrwtzvar9sadz02a" timestamp="1579167485"&gt;410&lt;/key&gt;&lt;/foreign-keys&gt;&lt;ref-type name="Journal Article"&gt;17&lt;/ref-type&gt;&lt;contributors&gt;&lt;authors&gt;&lt;author&gt;Kogut, Bruce&lt;/author&gt;&lt;/authors&gt;&lt;/contributors&gt;&lt;titles&gt;&lt;title&gt;Designing Global Strategies: Profiting from Operational Flexibility&lt;/title&gt;&lt;secondary-title&gt;Sloan Management Review&lt;/secondary-title&gt;&lt;/titles&gt;&lt;periodical&gt;&lt;full-title&gt;Sloan Management Review&lt;/full-title&gt;&lt;/periodical&gt;&lt;pages&gt;27-38&lt;/pages&gt;&lt;volume&gt;27&lt;/volume&gt;&lt;dates&gt;&lt;year&gt;1985&lt;/year&gt;&lt;/dates&gt;&lt;isbn&gt;0019848X&lt;/isbn&gt;&lt;accession-num&gt;4021649&lt;/accession-num&gt;&lt;urls&gt;&lt;/urls&gt;&lt;electronic-resource-num&gt;10.1108/eb048896&lt;/electronic-resource-num&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[68]</w:t>
      </w:r>
      <w:r w:rsidRPr="00931843">
        <w:rPr>
          <w:rFonts w:ascii="Times New Roman" w:hAnsi="Times New Roman" w:cs="Times New Roman"/>
          <w:szCs w:val="20"/>
        </w:rPr>
        <w:fldChar w:fldCharType="end"/>
      </w:r>
      <w:r w:rsidRPr="00931843">
        <w:rPr>
          <w:rFonts w:ascii="Times New Roman" w:hAnsi="Times New Roman" w:cs="Times New Roman" w:hint="eastAsia"/>
          <w:szCs w:val="20"/>
        </w:rPr>
        <w:t>. In addition, Porter also claimed that a series of value chains is the value system, upstream/midstream/downstream suppliers, enterprises, channel distributors, and customers involved</w:t>
      </w:r>
      <w:r w:rsidRPr="00931843">
        <w:rPr>
          <w:rFonts w:ascii="Times New Roman" w:hAnsi="Times New Roman" w:cs="Times New Roman"/>
          <w:szCs w:val="20"/>
        </w:rPr>
        <w:t xml:space="preserve">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&lt;EndNote&gt;&lt;Cite&gt;&lt;Author&gt;Liu&lt;/Author&gt;&lt;Year&gt;2009&lt;/Year&gt;&lt;RecNum&gt;125&lt;/RecNum&gt;&lt;DisplayText&gt;[69]&lt;/DisplayText&gt;&lt;record&gt;&lt;rec-number&gt;125&lt;/rec-number&gt;&lt;foreign-keys&gt;&lt;key app="EN" db-id="z9r5sxpzqwx9v3e5zvppfrwtzvar9sadz02a" timestamp="1553655060"&gt;125&lt;/key&gt;&lt;/foreign-keys&gt;&lt;ref-type name="Thesis"&gt;32&lt;/ref-type&gt;&lt;contributors&gt;&lt;authors&gt;&lt;author&gt;Li-wen Liu&lt;/author&gt;&lt;/authors&gt;&lt;tertiary-authors&gt;&lt;author&gt;Shang-wu Yu&lt;/author&gt;&lt;/tertiary-authors&gt;&lt;/contributors&gt;&lt;titles&gt;&lt;title&gt;The Influence of Textbook Digitalization on </w:instrText>
      </w:r>
      <w:r w:rsidR="00515C4E" w:rsidRPr="00931843">
        <w:rPr>
          <w:rFonts w:ascii="Times New Roman" w:hAnsi="Times New Roman" w:cs="Times New Roman" w:hint="eastAsia"/>
          <w:szCs w:val="20"/>
        </w:rPr>
        <w:instrText>the Value Chain of College Textbook Publishing Industry&lt;/title&gt;&lt;secondary-title&gt;Information Management&lt;/secondary-title&gt;&lt;/titles&gt;&lt;pages&gt;84&lt;/pages&gt;&lt;volume&gt;master&lt;/volume&gt;&lt;keywords&gt;&lt;keyword&gt;College Textbook</w:instrText>
      </w:r>
      <w:r w:rsidR="00515C4E" w:rsidRPr="00931843">
        <w:rPr>
          <w:rFonts w:ascii="Times New Roman" w:hAnsi="Times New Roman" w:cs="Times New Roman" w:hint="eastAsia"/>
          <w:szCs w:val="20"/>
        </w:rPr>
        <w:instrText>、</w:instrText>
      </w:r>
      <w:r w:rsidR="00515C4E" w:rsidRPr="00931843">
        <w:rPr>
          <w:rFonts w:ascii="Times New Roman" w:hAnsi="Times New Roman" w:cs="Times New Roman" w:hint="eastAsia"/>
          <w:szCs w:val="20"/>
        </w:rPr>
        <w:instrText>Campus Bookstore</w:instrText>
      </w:r>
      <w:r w:rsidR="00515C4E" w:rsidRPr="00931843">
        <w:rPr>
          <w:rFonts w:ascii="Times New Roman" w:hAnsi="Times New Roman" w:cs="Times New Roman" w:hint="eastAsia"/>
          <w:szCs w:val="20"/>
        </w:rPr>
        <w:instrText>、</w:instrText>
      </w:r>
      <w:r w:rsidR="00515C4E" w:rsidRPr="00931843">
        <w:rPr>
          <w:rFonts w:ascii="Times New Roman" w:hAnsi="Times New Roman" w:cs="Times New Roman" w:hint="eastAsia"/>
          <w:szCs w:val="20"/>
        </w:rPr>
        <w:instrText>Digital Rights M&lt;/keyword&gt;&lt;/keywo</w:instrText>
      </w:r>
      <w:r w:rsidR="00515C4E" w:rsidRPr="00931843">
        <w:rPr>
          <w:rFonts w:ascii="Times New Roman" w:hAnsi="Times New Roman" w:cs="Times New Roman"/>
          <w:szCs w:val="20"/>
        </w:rPr>
        <w:instrText>rds&gt;&lt;dates&gt;&lt;year&gt;2009&lt;/year&gt;&lt;/dates&gt;&lt;pub-location&gt;Taiwan&lt;/pub-location&gt;&lt;publisher&gt;National Taiwan University of Science and Technology&lt;/publisher&gt;&lt;urls&gt;&lt;/urls&gt;&lt;/record&gt;&lt;/Cite&gt;&lt;/EndNote&gt;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[69]</w:t>
      </w:r>
      <w:r w:rsidRPr="00931843">
        <w:rPr>
          <w:rFonts w:ascii="Times New Roman" w:hAnsi="Times New Roman" w:cs="Times New Roman"/>
          <w:szCs w:val="20"/>
        </w:rPr>
        <w:fldChar w:fldCharType="end"/>
      </w:r>
      <w:r w:rsidRPr="00931843">
        <w:rPr>
          <w:rFonts w:ascii="Times New Roman" w:hAnsi="Times New Roman" w:cs="Times New Roman" w:hint="eastAsia"/>
          <w:szCs w:val="20"/>
        </w:rPr>
        <w:t>. If the industry plans to develop it</w:t>
      </w:r>
      <w:r w:rsidRPr="00931843">
        <w:rPr>
          <w:rFonts w:ascii="Times New Roman" w:hAnsi="Times New Roman" w:cs="Times New Roman"/>
          <w:szCs w:val="20"/>
        </w:rPr>
        <w:t>s advantages,</w:t>
      </w:r>
      <w:r w:rsidRPr="00931843">
        <w:rPr>
          <w:rFonts w:ascii="Times New Roman" w:hAnsi="Times New Roman" w:cs="Times New Roman" w:hint="eastAsia"/>
          <w:szCs w:val="20"/>
        </w:rPr>
        <w:t xml:space="preserve"> it has to </w:t>
      </w:r>
      <w:r w:rsidR="001F6B62">
        <w:rPr>
          <w:rFonts w:ascii="Times New Roman" w:hAnsi="Times New Roman" w:cs="Times New Roman"/>
          <w:szCs w:val="20"/>
        </w:rPr>
        <w:t>determine</w:t>
      </w:r>
      <w:r w:rsidRPr="00931843">
        <w:rPr>
          <w:rFonts w:ascii="Times New Roman" w:hAnsi="Times New Roman" w:cs="Times New Roman" w:hint="eastAsia"/>
          <w:szCs w:val="20"/>
        </w:rPr>
        <w:t xml:space="preserve"> the advantages from its value system and </w:t>
      </w:r>
      <w:r w:rsidR="001F6B62">
        <w:rPr>
          <w:rFonts w:ascii="Times New Roman" w:hAnsi="Times New Roman" w:cs="Times New Roman"/>
          <w:szCs w:val="20"/>
        </w:rPr>
        <w:t xml:space="preserve">the </w:t>
      </w:r>
      <w:r w:rsidRPr="00931843">
        <w:rPr>
          <w:rFonts w:ascii="Times New Roman" w:hAnsi="Times New Roman" w:cs="Times New Roman" w:hint="eastAsia"/>
          <w:szCs w:val="20"/>
        </w:rPr>
        <w:t>need capacities for integrating the value chain system.</w:t>
      </w:r>
    </w:p>
    <w:p w14:paraId="4958AF0D" w14:textId="182E7CF8" w:rsidR="00622AC0" w:rsidRDefault="001F6B62" w:rsidP="00D72B37">
      <w:pPr>
        <w:pStyle w:val="Web"/>
        <w:snapToGrid w:val="0"/>
        <w:spacing w:before="0" w:beforeAutospacing="0" w:after="0" w:afterAutospacing="0"/>
        <w:jc w:val="both"/>
        <w:textAlignment w:val="top"/>
      </w:pPr>
      <w:r>
        <w:rPr>
          <w:rFonts w:ascii="Times New Roman" w:hAnsi="Times New Roman" w:cs="Times New Roman"/>
          <w:szCs w:val="20"/>
        </w:rPr>
        <w:t>As</w:t>
      </w:r>
      <w:r w:rsidRPr="00931843">
        <w:rPr>
          <w:rFonts w:ascii="Times New Roman" w:hAnsi="Times New Roman" w:cs="Times New Roman" w:hint="eastAsia"/>
          <w:szCs w:val="20"/>
        </w:rPr>
        <w:t xml:space="preserve"> </w:t>
      </w:r>
      <w:r w:rsidR="00EB04D4" w:rsidRPr="00931843">
        <w:rPr>
          <w:rFonts w:ascii="Times New Roman" w:hAnsi="Times New Roman" w:cs="Times New Roman" w:hint="eastAsia"/>
          <w:szCs w:val="20"/>
        </w:rPr>
        <w:t xml:space="preserve">the music production industry is affected by digitalization, the business operation mode has been transformed from CD selling to live performing and endorsed advertising. However, </w:t>
      </w:r>
      <w:r>
        <w:rPr>
          <w:rFonts w:ascii="Times New Roman" w:hAnsi="Times New Roman" w:cs="Times New Roman"/>
          <w:szCs w:val="20"/>
        </w:rPr>
        <w:t xml:space="preserve">the </w:t>
      </w:r>
      <w:r w:rsidR="00EB04D4" w:rsidRPr="00931843">
        <w:rPr>
          <w:rFonts w:ascii="Times New Roman" w:hAnsi="Times New Roman" w:cs="Times New Roman" w:hint="eastAsia"/>
          <w:szCs w:val="20"/>
        </w:rPr>
        <w:t>relations between the value inventors of the industry do not have too many variations. This study proposes that</w:t>
      </w:r>
      <w:r>
        <w:rPr>
          <w:rFonts w:ascii="Times New Roman" w:hAnsi="Times New Roman" w:cs="Times New Roman"/>
          <w:szCs w:val="20"/>
        </w:rPr>
        <w:t>,</w:t>
      </w:r>
      <w:r w:rsidR="00EB04D4" w:rsidRPr="00931843">
        <w:rPr>
          <w:rFonts w:ascii="Times New Roman" w:hAnsi="Times New Roman" w:cs="Times New Roman" w:hint="eastAsia"/>
          <w:szCs w:val="20"/>
        </w:rPr>
        <w:t xml:space="preserve"> under</w:t>
      </w:r>
      <w:r>
        <w:rPr>
          <w:rFonts w:ascii="Times New Roman" w:hAnsi="Times New Roman" w:cs="Times New Roman"/>
          <w:szCs w:val="20"/>
        </w:rPr>
        <w:t xml:space="preserve"> the</w:t>
      </w:r>
      <w:r w:rsidR="00EB04D4" w:rsidRPr="00931843">
        <w:rPr>
          <w:rFonts w:ascii="Times New Roman" w:hAnsi="Times New Roman" w:cs="Times New Roman" w:hint="eastAsia"/>
          <w:szCs w:val="20"/>
        </w:rPr>
        <w:t xml:space="preserve"> ideas of the structure of DLMP</w:t>
      </w:r>
      <w:r>
        <w:rPr>
          <w:rFonts w:ascii="Times New Roman" w:hAnsi="Times New Roman" w:cs="Times New Roman"/>
          <w:szCs w:val="20"/>
        </w:rPr>
        <w:t>,</w:t>
      </w:r>
      <w:r w:rsidR="00EB04D4" w:rsidRPr="00931843">
        <w:rPr>
          <w:rFonts w:ascii="Times New Roman" w:hAnsi="Times New Roman" w:cs="Times New Roman" w:hint="eastAsia"/>
          <w:szCs w:val="20"/>
        </w:rPr>
        <w:t xml:space="preserve"> a model </w:t>
      </w:r>
      <w:r>
        <w:rPr>
          <w:rFonts w:ascii="Times New Roman" w:hAnsi="Times New Roman" w:cs="Times New Roman"/>
          <w:szCs w:val="20"/>
        </w:rPr>
        <w:t>can be</w:t>
      </w:r>
      <w:r w:rsidRPr="00931843">
        <w:rPr>
          <w:rFonts w:ascii="Times New Roman" w:hAnsi="Times New Roman" w:cs="Times New Roman" w:hint="eastAsia"/>
          <w:szCs w:val="20"/>
        </w:rPr>
        <w:t xml:space="preserve"> </w:t>
      </w:r>
      <w:r w:rsidR="00EB04D4" w:rsidRPr="00931843">
        <w:rPr>
          <w:rFonts w:ascii="Times New Roman" w:hAnsi="Times New Roman" w:cs="Times New Roman" w:hint="eastAsia"/>
          <w:szCs w:val="20"/>
        </w:rPr>
        <w:t xml:space="preserve">set up </w:t>
      </w:r>
      <w:r>
        <w:rPr>
          <w:rFonts w:ascii="Times New Roman" w:hAnsi="Times New Roman" w:cs="Times New Roman"/>
          <w:szCs w:val="20"/>
        </w:rPr>
        <w:t>with</w:t>
      </w:r>
      <w:r w:rsidRPr="00931843">
        <w:rPr>
          <w:rFonts w:ascii="Times New Roman" w:hAnsi="Times New Roman" w:cs="Times New Roman" w:hint="eastAsia"/>
          <w:szCs w:val="20"/>
        </w:rPr>
        <w:t xml:space="preserve"> </w:t>
      </w:r>
      <w:r w:rsidR="00EB04D4" w:rsidRPr="00931843">
        <w:rPr>
          <w:rFonts w:ascii="Times New Roman" w:hAnsi="Times New Roman" w:cs="Times New Roman" w:hint="eastAsia"/>
          <w:szCs w:val="20"/>
        </w:rPr>
        <w:t xml:space="preserve">the value of every contributor. A relational structure with upstream/downstream companies of the digital music production is as </w:t>
      </w:r>
      <w:r>
        <w:rPr>
          <w:rFonts w:ascii="Times New Roman" w:hAnsi="Times New Roman" w:cs="Times New Roman"/>
          <w:szCs w:val="20"/>
        </w:rPr>
        <w:t xml:space="preserve">seen in </w:t>
      </w:r>
      <w:r w:rsidR="00EB04D4" w:rsidRPr="00931843">
        <w:rPr>
          <w:rFonts w:ascii="Times New Roman" w:hAnsi="Times New Roman" w:cs="Times New Roman"/>
          <w:szCs w:val="20"/>
        </w:rPr>
        <w:t xml:space="preserve">Figure </w:t>
      </w:r>
      <w:r w:rsidR="00EB04D4" w:rsidRPr="00931843">
        <w:rPr>
          <w:rFonts w:ascii="Times New Roman" w:hAnsi="Times New Roman" w:cs="Times New Roman" w:hint="eastAsia"/>
          <w:szCs w:val="20"/>
        </w:rPr>
        <w:t>10</w:t>
      </w:r>
      <w:r w:rsidR="00622AC0">
        <w:t>.</w:t>
      </w:r>
    </w:p>
    <w:p w14:paraId="044ABF63" w14:textId="77777777" w:rsidR="00EB04D4" w:rsidRPr="00931843" w:rsidRDefault="00D72B37" w:rsidP="00706F95">
      <w:pPr>
        <w:pStyle w:val="Web"/>
        <w:snapToGrid w:val="0"/>
        <w:spacing w:beforeLines="50" w:before="180" w:beforeAutospacing="0" w:after="0" w:afterAutospacing="0"/>
        <w:jc w:val="center"/>
        <w:textAlignment w:val="top"/>
      </w:pPr>
      <w:r w:rsidRPr="00D72B37">
        <w:rPr>
          <w:noProof/>
        </w:rPr>
        <w:drawing>
          <wp:inline distT="0" distB="0" distL="0" distR="0" wp14:anchorId="6FC89124" wp14:editId="49510D79">
            <wp:extent cx="5515461" cy="2255520"/>
            <wp:effectExtent l="0" t="0" r="9525" b="0"/>
            <wp:docPr id="1" name="圖片 1" descr="G:\博士班投稿-FINAL\預計發表文章\top8 新修改被搶文章的主題\大改後\Figure 10_New-Companies relationship structure in DLMP System Fram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博士班投稿-FINAL\預計發表文章\top8 新修改被搶文章的主題\大改後\Figure 10_New-Companies relationship structure in DLMP System Framewo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4342" cy="2259152"/>
                    </a:xfrm>
                    <a:prstGeom prst="rect">
                      <a:avLst/>
                    </a:prstGeom>
                    <a:noFill/>
                    <a:ln>
                      <a:noFill/>
                    </a:ln>
                  </pic:spPr>
                </pic:pic>
              </a:graphicData>
            </a:graphic>
          </wp:inline>
        </w:drawing>
      </w:r>
    </w:p>
    <w:p w14:paraId="429CF5A8" w14:textId="1A98C48F" w:rsidR="00EB04D4" w:rsidRPr="00931843" w:rsidRDefault="00EB04D4" w:rsidP="00EA53B0">
      <w:pPr>
        <w:pStyle w:val="Web"/>
        <w:shd w:val="clear" w:color="auto" w:fill="FFFFFF"/>
        <w:spacing w:before="0" w:beforeAutospacing="0" w:afterLines="50" w:after="180" w:afterAutospacing="0"/>
        <w:jc w:val="center"/>
        <w:rPr>
          <w:rFonts w:ascii="Times New Roman" w:eastAsia="新細明體" w:hAnsi="Times New Roman" w:cs="Times New Roman"/>
          <w:b/>
          <w:bCs/>
          <w:szCs w:val="20"/>
        </w:rPr>
      </w:pPr>
      <w:r w:rsidRPr="00931843">
        <w:rPr>
          <w:rFonts w:ascii="Times New Roman" w:eastAsia="新細明體" w:hAnsi="Times New Roman" w:cs="Times New Roman"/>
          <w:b/>
          <w:bCs/>
          <w:szCs w:val="20"/>
        </w:rPr>
        <w:t xml:space="preserve">Figure </w:t>
      </w:r>
      <w:r w:rsidRPr="00931843">
        <w:rPr>
          <w:rFonts w:ascii="Times New Roman" w:eastAsia="新細明體" w:hAnsi="Times New Roman" w:cs="Times New Roman" w:hint="eastAsia"/>
          <w:b/>
          <w:bCs/>
          <w:szCs w:val="20"/>
        </w:rPr>
        <w:t>10</w:t>
      </w:r>
      <w:r w:rsidRPr="00931843">
        <w:rPr>
          <w:rFonts w:ascii="Times New Roman" w:eastAsia="新細明體" w:hAnsi="Times New Roman" w:cs="Times New Roman"/>
          <w:b/>
          <w:bCs/>
          <w:szCs w:val="20"/>
        </w:rPr>
        <w:t>:</w:t>
      </w:r>
      <w:r w:rsidRPr="00931843">
        <w:rPr>
          <w:rFonts w:ascii="Times New Roman" w:eastAsia="新細明體" w:hAnsi="Times New Roman" w:cs="Times New Roman" w:hint="eastAsia"/>
          <w:b/>
          <w:bCs/>
          <w:szCs w:val="20"/>
        </w:rPr>
        <w:t xml:space="preserve"> </w:t>
      </w:r>
      <w:r w:rsidRPr="00780CD0">
        <w:rPr>
          <w:rFonts w:ascii="Times New Roman" w:eastAsia="新細明體" w:hAnsi="Times New Roman" w:cs="Times New Roman"/>
          <w:szCs w:val="20"/>
        </w:rPr>
        <w:t>Compan</w:t>
      </w:r>
      <w:r w:rsidR="001F6B62" w:rsidRPr="00780CD0">
        <w:rPr>
          <w:rFonts w:ascii="Times New Roman" w:eastAsia="新細明體" w:hAnsi="Times New Roman" w:cs="Times New Roman"/>
          <w:szCs w:val="20"/>
        </w:rPr>
        <w:t>y</w:t>
      </w:r>
      <w:r w:rsidRPr="00780CD0">
        <w:rPr>
          <w:rFonts w:ascii="Times New Roman" w:eastAsia="新細明體" w:hAnsi="Times New Roman" w:cs="Times New Roman"/>
          <w:szCs w:val="20"/>
        </w:rPr>
        <w:t xml:space="preserve"> relationship structure in</w:t>
      </w:r>
      <w:r w:rsidR="001F6B62" w:rsidRPr="00780CD0">
        <w:rPr>
          <w:rFonts w:ascii="Times New Roman" w:eastAsia="新細明體" w:hAnsi="Times New Roman" w:cs="Times New Roman"/>
          <w:szCs w:val="20"/>
        </w:rPr>
        <w:t xml:space="preserve"> the</w:t>
      </w:r>
      <w:r w:rsidRPr="00780CD0">
        <w:rPr>
          <w:rFonts w:ascii="Times New Roman" w:eastAsia="新細明體" w:hAnsi="Times New Roman" w:cs="Times New Roman"/>
          <w:szCs w:val="20"/>
        </w:rPr>
        <w:t xml:space="preserve"> DLMP </w:t>
      </w:r>
      <w:r w:rsidRPr="00780CD0">
        <w:rPr>
          <w:rFonts w:ascii="Times New Roman" w:eastAsia="新細明體" w:hAnsi="Times New Roman" w:cs="Times New Roman" w:hint="eastAsia"/>
          <w:szCs w:val="20"/>
        </w:rPr>
        <w:t>System Framework</w:t>
      </w:r>
      <w:r w:rsidR="001F6B62" w:rsidRPr="00780CD0">
        <w:rPr>
          <w:rFonts w:ascii="Times New Roman" w:eastAsia="新細明體" w:hAnsi="Times New Roman" w:cs="Times New Roman"/>
          <w:szCs w:val="20"/>
        </w:rPr>
        <w:t>.</w:t>
      </w:r>
    </w:p>
    <w:p w14:paraId="16BD7F27" w14:textId="26753D84" w:rsidR="00F178C9" w:rsidRPr="00931843" w:rsidRDefault="00EB04D4" w:rsidP="00793D0F">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hint="eastAsia"/>
          <w:szCs w:val="20"/>
        </w:rPr>
        <w:t>According to the recent</w:t>
      </w:r>
      <w:r w:rsidR="00CB5AF7">
        <w:rPr>
          <w:rFonts w:ascii="Times New Roman" w:hAnsi="Times New Roman" w:cs="Times New Roman"/>
          <w:szCs w:val="20"/>
        </w:rPr>
        <w:t xml:space="preserve"> state of the</w:t>
      </w:r>
      <w:r w:rsidRPr="00931843">
        <w:rPr>
          <w:rFonts w:ascii="Times New Roman" w:hAnsi="Times New Roman" w:cs="Times New Roman" w:hint="eastAsia"/>
          <w:szCs w:val="20"/>
        </w:rPr>
        <w:t xml:space="preserve"> digital music production industry</w:t>
      </w:r>
      <w:r w:rsidR="00CB5AF7">
        <w:rPr>
          <w:rFonts w:ascii="Times New Roman" w:hAnsi="Times New Roman" w:cs="Times New Roman"/>
          <w:szCs w:val="20"/>
        </w:rPr>
        <w:t>,</w:t>
      </w:r>
      <w:r w:rsidRPr="00931843">
        <w:rPr>
          <w:rFonts w:ascii="Times New Roman" w:hAnsi="Times New Roman" w:cs="Times New Roman" w:hint="eastAsia"/>
          <w:szCs w:val="20"/>
        </w:rPr>
        <w:t xml:space="preserve"> </w:t>
      </w:r>
      <w:r w:rsidR="00CB5AF7">
        <w:rPr>
          <w:rFonts w:ascii="Times New Roman" w:hAnsi="Times New Roman" w:cs="Times New Roman"/>
          <w:szCs w:val="20"/>
        </w:rPr>
        <w:t>we</w:t>
      </w:r>
      <w:r w:rsidRPr="00931843">
        <w:rPr>
          <w:rFonts w:ascii="Times New Roman" w:hAnsi="Times New Roman" w:cs="Times New Roman" w:hint="eastAsia"/>
          <w:szCs w:val="20"/>
        </w:rPr>
        <w:t xml:space="preserve"> analyze</w:t>
      </w:r>
      <w:r w:rsidR="00CB5AF7">
        <w:rPr>
          <w:rFonts w:ascii="Times New Roman" w:hAnsi="Times New Roman" w:cs="Times New Roman"/>
          <w:szCs w:val="20"/>
        </w:rPr>
        <w:t>d</w:t>
      </w:r>
      <w:r w:rsidRPr="00931843">
        <w:rPr>
          <w:rFonts w:ascii="Times New Roman" w:hAnsi="Times New Roman" w:cs="Times New Roman" w:hint="eastAsia"/>
          <w:szCs w:val="20"/>
        </w:rPr>
        <w:t xml:space="preserve"> and compare</w:t>
      </w:r>
      <w:r w:rsidR="00CB5AF7">
        <w:rPr>
          <w:rFonts w:ascii="Times New Roman" w:hAnsi="Times New Roman" w:cs="Times New Roman"/>
          <w:szCs w:val="20"/>
        </w:rPr>
        <w:t>d</w:t>
      </w:r>
      <w:r w:rsidRPr="00931843">
        <w:rPr>
          <w:rFonts w:ascii="Times New Roman" w:hAnsi="Times New Roman" w:cs="Times New Roman" w:hint="eastAsia"/>
          <w:szCs w:val="20"/>
        </w:rPr>
        <w:t xml:space="preserve"> the essence of the value of each affiliated staff. Upstream: record companies, audio companies, and platform providers in the cloud. Midstream: music production staff and audio engineers. Downstream: distributors and buyers</w:t>
      </w:r>
      <w:r w:rsidR="001C54CD" w:rsidRPr="00931843">
        <w:rPr>
          <w:rFonts w:ascii="Times New Roman" w:hAnsi="Times New Roman" w:cs="Times New Roman"/>
          <w:szCs w:val="20"/>
        </w:rPr>
        <w:t xml:space="preserve"> </w:t>
      </w:r>
      <w:r w:rsidR="004D1123" w:rsidRPr="00931843">
        <w:rPr>
          <w:rFonts w:ascii="Times New Roman" w:hAnsi="Times New Roman" w:cs="Times New Roman"/>
          <w:szCs w:val="20"/>
        </w:rPr>
        <w:t>(</w:t>
      </w:r>
      <w:r w:rsidR="004D1123" w:rsidRPr="00931843">
        <w:rPr>
          <w:rFonts w:ascii="Times New Roman" w:eastAsia="新細明體" w:hAnsi="Times New Roman" w:cs="Times New Roman"/>
          <w:bCs/>
          <w:szCs w:val="20"/>
        </w:rPr>
        <w:t xml:space="preserve">Figure </w:t>
      </w:r>
      <w:r w:rsidR="004D1123" w:rsidRPr="00931843">
        <w:rPr>
          <w:rFonts w:ascii="Times New Roman" w:eastAsia="新細明體" w:hAnsi="Times New Roman" w:cs="Times New Roman" w:hint="eastAsia"/>
          <w:bCs/>
          <w:szCs w:val="20"/>
        </w:rPr>
        <w:t>1</w:t>
      </w:r>
      <w:r w:rsidR="004D1123" w:rsidRPr="00931843">
        <w:rPr>
          <w:rFonts w:ascii="Times New Roman" w:eastAsia="新細明體" w:hAnsi="Times New Roman" w:cs="Times New Roman"/>
          <w:bCs/>
          <w:szCs w:val="20"/>
        </w:rPr>
        <w:t>1</w:t>
      </w:r>
      <w:r w:rsidR="004D1123" w:rsidRPr="00931843">
        <w:rPr>
          <w:rFonts w:ascii="Times New Roman" w:hAnsi="Times New Roman" w:cs="Times New Roman"/>
          <w:szCs w:val="20"/>
        </w:rPr>
        <w:t>)</w:t>
      </w:r>
      <w:r w:rsidR="007C6A34" w:rsidRPr="00931843">
        <w:rPr>
          <w:rFonts w:ascii="Times New Roman" w:hAnsi="Times New Roman" w:cs="Times New Roman"/>
          <w:szCs w:val="20"/>
        </w:rPr>
        <w:t>.</w:t>
      </w:r>
    </w:p>
    <w:p w14:paraId="7EC3AABE" w14:textId="77777777" w:rsidR="004D1123" w:rsidRPr="00931843" w:rsidRDefault="00F178C9" w:rsidP="00706F95">
      <w:pPr>
        <w:pStyle w:val="Web"/>
        <w:snapToGrid w:val="0"/>
        <w:spacing w:beforeLines="50" w:before="180" w:beforeAutospacing="0" w:after="0" w:afterAutospacing="0"/>
        <w:jc w:val="center"/>
        <w:textAlignment w:val="top"/>
        <w:rPr>
          <w:rFonts w:ascii="Times New Roman" w:hAnsi="Times New Roman" w:cs="Times New Roman"/>
          <w:szCs w:val="20"/>
        </w:rPr>
      </w:pPr>
      <w:r w:rsidRPr="00931843">
        <w:rPr>
          <w:noProof/>
        </w:rPr>
        <w:drawing>
          <wp:inline distT="0" distB="0" distL="0" distR="0" wp14:anchorId="36DE8DCC" wp14:editId="6E97B267">
            <wp:extent cx="2849880" cy="2245109"/>
            <wp:effectExtent l="0" t="0" r="7620"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3636" cy="2279580"/>
                    </a:xfrm>
                    <a:prstGeom prst="rect">
                      <a:avLst/>
                    </a:prstGeom>
                    <a:noFill/>
                    <a:ln>
                      <a:noFill/>
                    </a:ln>
                  </pic:spPr>
                </pic:pic>
              </a:graphicData>
            </a:graphic>
          </wp:inline>
        </w:drawing>
      </w:r>
    </w:p>
    <w:p w14:paraId="337A4857" w14:textId="5CD7C4C8" w:rsidR="00F178C9" w:rsidRPr="00931843" w:rsidRDefault="00F178C9" w:rsidP="00F50F41">
      <w:pPr>
        <w:pStyle w:val="Web"/>
        <w:shd w:val="clear" w:color="auto" w:fill="FFFFFF"/>
        <w:spacing w:before="0" w:beforeAutospacing="0" w:afterLines="50" w:after="180" w:afterAutospacing="0"/>
        <w:jc w:val="center"/>
        <w:rPr>
          <w:rFonts w:ascii="Times New Roman" w:eastAsia="新細明體" w:hAnsi="Times New Roman" w:cs="Times New Roman"/>
          <w:b/>
          <w:bCs/>
          <w:szCs w:val="20"/>
        </w:rPr>
      </w:pPr>
      <w:r w:rsidRPr="00931843">
        <w:rPr>
          <w:rFonts w:ascii="Times New Roman" w:eastAsia="新細明體" w:hAnsi="Times New Roman" w:cs="Times New Roman"/>
          <w:b/>
          <w:bCs/>
          <w:szCs w:val="20"/>
        </w:rPr>
        <w:t xml:space="preserve">Figure </w:t>
      </w:r>
      <w:r w:rsidRPr="00931843">
        <w:rPr>
          <w:rFonts w:ascii="Times New Roman" w:eastAsia="新細明體" w:hAnsi="Times New Roman" w:cs="Times New Roman" w:hint="eastAsia"/>
          <w:b/>
          <w:bCs/>
          <w:szCs w:val="20"/>
        </w:rPr>
        <w:t>11</w:t>
      </w:r>
      <w:r w:rsidRPr="00931843">
        <w:rPr>
          <w:rFonts w:ascii="Times New Roman" w:eastAsia="新細明體" w:hAnsi="Times New Roman" w:cs="Times New Roman"/>
          <w:b/>
          <w:bCs/>
          <w:szCs w:val="20"/>
        </w:rPr>
        <w:t>:</w:t>
      </w:r>
      <w:r w:rsidRPr="00931843">
        <w:rPr>
          <w:rFonts w:ascii="Times New Roman" w:eastAsia="新細明體" w:hAnsi="Times New Roman" w:cs="Times New Roman" w:hint="eastAsia"/>
          <w:b/>
          <w:bCs/>
          <w:szCs w:val="20"/>
        </w:rPr>
        <w:t xml:space="preserve"> </w:t>
      </w:r>
      <w:r w:rsidRPr="00780CD0">
        <w:rPr>
          <w:rFonts w:ascii="Times New Roman" w:eastAsia="新細明體" w:hAnsi="Times New Roman" w:cs="Times New Roman"/>
          <w:szCs w:val="20"/>
        </w:rPr>
        <w:t>The role of the music production industry value chain</w:t>
      </w:r>
      <w:r w:rsidR="00CB5AF7" w:rsidRPr="00780CD0">
        <w:rPr>
          <w:rFonts w:ascii="Times New Roman" w:eastAsia="新細明體" w:hAnsi="Times New Roman" w:cs="Times New Roman"/>
          <w:szCs w:val="20"/>
        </w:rPr>
        <w:t>.</w:t>
      </w:r>
    </w:p>
    <w:p w14:paraId="7535FB42" w14:textId="46FC5449" w:rsidR="00EB04D4" w:rsidRPr="00931843" w:rsidRDefault="00CB5AF7" w:rsidP="00780CD0">
      <w:pPr>
        <w:pStyle w:val="Web"/>
        <w:snapToGrid w:val="0"/>
        <w:spacing w:before="0" w:beforeAutospacing="0" w:afterLines="50" w:after="180" w:afterAutospacing="0"/>
        <w:jc w:val="both"/>
        <w:textAlignment w:val="top"/>
        <w:rPr>
          <w:rFonts w:ascii="Times New Roman" w:hAnsi="Times New Roman" w:cs="Times New Roman"/>
          <w:szCs w:val="20"/>
        </w:rPr>
      </w:pPr>
      <w:r>
        <w:rPr>
          <w:rFonts w:ascii="Times New Roman" w:hAnsi="Times New Roman" w:cs="Times New Roman"/>
          <w:szCs w:val="20"/>
        </w:rPr>
        <w:lastRenderedPageBreak/>
        <w:t>We d</w:t>
      </w:r>
      <w:r w:rsidRPr="00931843">
        <w:rPr>
          <w:rFonts w:ascii="Times New Roman" w:hAnsi="Times New Roman" w:cs="Times New Roman"/>
          <w:szCs w:val="20"/>
        </w:rPr>
        <w:t xml:space="preserve">escribe </w:t>
      </w:r>
      <w:r w:rsidR="007C6A34" w:rsidRPr="00931843">
        <w:rPr>
          <w:rFonts w:ascii="Times New Roman" w:hAnsi="Times New Roman" w:cs="Times New Roman"/>
          <w:szCs w:val="20"/>
        </w:rPr>
        <w:t xml:space="preserve">the current status of the industry and the new value chain role of the </w:t>
      </w:r>
      <w:r>
        <w:rPr>
          <w:rFonts w:ascii="Times New Roman" w:hAnsi="Times New Roman" w:cs="Times New Roman"/>
          <w:szCs w:val="20"/>
        </w:rPr>
        <w:t>industry’s</w:t>
      </w:r>
      <w:r w:rsidR="007C6A34" w:rsidRPr="00931843">
        <w:rPr>
          <w:rFonts w:ascii="Times New Roman" w:hAnsi="Times New Roman" w:cs="Times New Roman"/>
          <w:szCs w:val="20"/>
        </w:rPr>
        <w:t xml:space="preserve"> structure to analyze the advantages, as shown in Table 5.</w:t>
      </w:r>
    </w:p>
    <w:p w14:paraId="32F50205" w14:textId="2105789C" w:rsidR="00793D0F" w:rsidRPr="00780CD0" w:rsidRDefault="00793D0F" w:rsidP="00907DB4">
      <w:pPr>
        <w:pStyle w:val="Web"/>
        <w:shd w:val="clear" w:color="auto" w:fill="FFFFFF"/>
        <w:spacing w:before="0" w:beforeAutospacing="0" w:after="0" w:afterAutospacing="0"/>
        <w:jc w:val="center"/>
        <w:rPr>
          <w:rFonts w:ascii="Times New Roman" w:eastAsia="新細明體" w:hAnsi="Times New Roman" w:cs="Times New Roman"/>
          <w:szCs w:val="20"/>
        </w:rPr>
      </w:pPr>
      <w:bookmarkStart w:id="2" w:name="_Hlk64842279"/>
      <w:r w:rsidRPr="00931843">
        <w:rPr>
          <w:rFonts w:ascii="Times New Roman" w:eastAsia="新細明體" w:hAnsi="Times New Roman" w:cs="Times New Roman"/>
          <w:b/>
          <w:bCs/>
          <w:szCs w:val="20"/>
        </w:rPr>
        <w:t xml:space="preserve">Table </w:t>
      </w:r>
      <w:r w:rsidR="001C54CD" w:rsidRPr="00931843">
        <w:rPr>
          <w:rFonts w:ascii="Times New Roman" w:eastAsia="新細明體" w:hAnsi="Times New Roman" w:cs="Times New Roman"/>
          <w:b/>
          <w:bCs/>
          <w:szCs w:val="20"/>
        </w:rPr>
        <w:t>5</w:t>
      </w:r>
      <w:r w:rsidRPr="00931843">
        <w:rPr>
          <w:rFonts w:ascii="Times New Roman" w:eastAsia="新細明體" w:hAnsi="Times New Roman" w:cs="Times New Roman"/>
          <w:b/>
          <w:bCs/>
          <w:szCs w:val="20"/>
        </w:rPr>
        <w:t xml:space="preserve">: </w:t>
      </w:r>
      <w:r w:rsidR="00CB5AF7" w:rsidRPr="00780CD0">
        <w:rPr>
          <w:rFonts w:ascii="Times New Roman" w:eastAsia="新細明體" w:hAnsi="Times New Roman" w:cs="Times New Roman"/>
          <w:szCs w:val="20"/>
        </w:rPr>
        <w:t xml:space="preserve">Analysis </w:t>
      </w:r>
      <w:r w:rsidRPr="00780CD0">
        <w:rPr>
          <w:rFonts w:ascii="Times New Roman" w:eastAsia="新細明體" w:hAnsi="Times New Roman" w:cs="Times New Roman"/>
          <w:szCs w:val="20"/>
        </w:rPr>
        <w:t>and compar</w:t>
      </w:r>
      <w:r w:rsidR="00CB5AF7" w:rsidRPr="00780CD0">
        <w:rPr>
          <w:rFonts w:ascii="Times New Roman" w:eastAsia="新細明體" w:hAnsi="Times New Roman" w:cs="Times New Roman"/>
          <w:szCs w:val="20"/>
        </w:rPr>
        <w:t>ison</w:t>
      </w:r>
      <w:r w:rsidRPr="00780CD0">
        <w:rPr>
          <w:rFonts w:ascii="Times New Roman" w:eastAsia="新細明體" w:hAnsi="Times New Roman" w:cs="Times New Roman"/>
          <w:szCs w:val="20"/>
        </w:rPr>
        <w:t xml:space="preserve"> </w:t>
      </w:r>
      <w:r w:rsidR="00CB5AF7" w:rsidRPr="00780CD0">
        <w:rPr>
          <w:rFonts w:ascii="Times New Roman" w:eastAsia="新細明體" w:hAnsi="Times New Roman" w:cs="Times New Roman"/>
          <w:szCs w:val="20"/>
        </w:rPr>
        <w:t xml:space="preserve">of </w:t>
      </w:r>
      <w:r w:rsidRPr="00780CD0">
        <w:rPr>
          <w:rFonts w:ascii="Times New Roman" w:eastAsia="新細明體" w:hAnsi="Times New Roman" w:cs="Times New Roman"/>
          <w:szCs w:val="20"/>
        </w:rPr>
        <w:t>each staff role value</w:t>
      </w:r>
      <w:r w:rsidR="00CB5AF7" w:rsidRPr="00780CD0">
        <w:rPr>
          <w:rFonts w:ascii="Times New Roman" w:eastAsia="新細明體" w:hAnsi="Times New Roman" w:cs="Times New Roman"/>
          <w:szCs w:val="20"/>
        </w:rPr>
        <w:t>.</w:t>
      </w:r>
    </w:p>
    <w:tbl>
      <w:tblPr>
        <w:tblW w:w="8359" w:type="dxa"/>
        <w:tblLayout w:type="fixed"/>
        <w:tblCellMar>
          <w:left w:w="28" w:type="dxa"/>
          <w:right w:w="28" w:type="dxa"/>
        </w:tblCellMar>
        <w:tblLook w:val="04A0" w:firstRow="1" w:lastRow="0" w:firstColumn="1" w:lastColumn="0" w:noHBand="0" w:noVBand="1"/>
      </w:tblPr>
      <w:tblGrid>
        <w:gridCol w:w="974"/>
        <w:gridCol w:w="1006"/>
        <w:gridCol w:w="1134"/>
        <w:gridCol w:w="2693"/>
        <w:gridCol w:w="1276"/>
        <w:gridCol w:w="1276"/>
      </w:tblGrid>
      <w:tr w:rsidR="00931843" w:rsidRPr="00931843" w14:paraId="62128A95" w14:textId="77777777" w:rsidTr="00793D0F">
        <w:trPr>
          <w:trHeight w:val="285"/>
        </w:trPr>
        <w:tc>
          <w:tcPr>
            <w:tcW w:w="974" w:type="dxa"/>
            <w:vMerge w:val="restart"/>
            <w:tcBorders>
              <w:top w:val="single" w:sz="4" w:space="0" w:color="auto"/>
              <w:left w:val="single" w:sz="4" w:space="0" w:color="auto"/>
              <w:bottom w:val="single" w:sz="4" w:space="0" w:color="auto"/>
              <w:right w:val="single" w:sz="4" w:space="0" w:color="auto"/>
            </w:tcBorders>
            <w:vAlign w:val="center"/>
            <w:hideMark/>
          </w:tcPr>
          <w:p w14:paraId="7C5B5B25" w14:textId="77777777" w:rsidR="00793D0F" w:rsidRPr="00931843" w:rsidRDefault="00793D0F" w:rsidP="000D6C04">
            <w:pPr>
              <w:spacing w:line="0" w:lineRule="atLeast"/>
              <w:jc w:val="center"/>
              <w:rPr>
                <w:rFonts w:eastAsia="標楷體"/>
                <w:b/>
                <w:bCs/>
                <w:sz w:val="20"/>
              </w:rPr>
            </w:pPr>
            <w:bookmarkStart w:id="3" w:name="_Hlk64842158"/>
            <w:bookmarkEnd w:id="2"/>
            <w:r w:rsidRPr="00931843">
              <w:rPr>
                <w:rFonts w:eastAsia="標楷體"/>
                <w:b/>
                <w:bCs/>
                <w:sz w:val="20"/>
              </w:rPr>
              <w:t>Industrial Relation</w:t>
            </w:r>
          </w:p>
        </w:tc>
        <w:tc>
          <w:tcPr>
            <w:tcW w:w="1006" w:type="dxa"/>
            <w:vMerge w:val="restart"/>
            <w:tcBorders>
              <w:top w:val="single" w:sz="4" w:space="0" w:color="auto"/>
              <w:left w:val="single" w:sz="4" w:space="0" w:color="auto"/>
              <w:bottom w:val="single" w:sz="4" w:space="0" w:color="auto"/>
              <w:right w:val="single" w:sz="4" w:space="0" w:color="auto"/>
            </w:tcBorders>
            <w:vAlign w:val="center"/>
            <w:hideMark/>
          </w:tcPr>
          <w:p w14:paraId="57C498C5" w14:textId="77777777" w:rsidR="00793D0F" w:rsidRPr="00931843" w:rsidRDefault="00793D0F" w:rsidP="000D6C04">
            <w:pPr>
              <w:spacing w:line="0" w:lineRule="atLeast"/>
              <w:jc w:val="center"/>
              <w:rPr>
                <w:rFonts w:eastAsia="標楷體"/>
                <w:b/>
                <w:bCs/>
                <w:sz w:val="20"/>
              </w:rPr>
            </w:pPr>
            <w:r w:rsidRPr="00931843">
              <w:rPr>
                <w:rFonts w:eastAsia="標楷體"/>
                <w:b/>
                <w:bCs/>
                <w:sz w:val="20"/>
              </w:rPr>
              <w:t>Unit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C25A0FF" w14:textId="77777777" w:rsidR="00793D0F" w:rsidRPr="00931843" w:rsidRDefault="00793D0F" w:rsidP="000D6C04">
            <w:pPr>
              <w:spacing w:line="0" w:lineRule="atLeast"/>
              <w:jc w:val="center"/>
              <w:rPr>
                <w:rFonts w:eastAsia="標楷體"/>
                <w:b/>
                <w:bCs/>
                <w:sz w:val="20"/>
              </w:rPr>
            </w:pPr>
            <w:r w:rsidRPr="00931843">
              <w:rPr>
                <w:rFonts w:eastAsia="標楷體"/>
                <w:b/>
                <w:bCs/>
                <w:sz w:val="20"/>
              </w:rPr>
              <w:t>Staff Role</w:t>
            </w:r>
          </w:p>
        </w:tc>
        <w:tc>
          <w:tcPr>
            <w:tcW w:w="2693" w:type="dxa"/>
            <w:vMerge w:val="restart"/>
            <w:tcBorders>
              <w:top w:val="single" w:sz="4" w:space="0" w:color="auto"/>
              <w:left w:val="single" w:sz="4" w:space="0" w:color="auto"/>
              <w:bottom w:val="single" w:sz="4" w:space="0" w:color="auto"/>
              <w:right w:val="single" w:sz="4" w:space="0" w:color="auto"/>
            </w:tcBorders>
            <w:noWrap/>
            <w:vAlign w:val="center"/>
            <w:hideMark/>
          </w:tcPr>
          <w:p w14:paraId="3A9E31E6" w14:textId="77777777" w:rsidR="00793D0F" w:rsidRPr="00931843" w:rsidRDefault="00793D0F" w:rsidP="000D6C04">
            <w:pPr>
              <w:spacing w:line="0" w:lineRule="atLeast"/>
              <w:jc w:val="center"/>
              <w:rPr>
                <w:rFonts w:eastAsia="標楷體"/>
                <w:b/>
                <w:bCs/>
                <w:sz w:val="20"/>
              </w:rPr>
            </w:pPr>
            <w:r w:rsidRPr="00931843">
              <w:rPr>
                <w:rFonts w:eastAsia="標楷體"/>
                <w:b/>
                <w:bCs/>
                <w:sz w:val="20"/>
              </w:rPr>
              <w:t>Key Points of Value Assessment</w:t>
            </w:r>
          </w:p>
        </w:tc>
        <w:tc>
          <w:tcPr>
            <w:tcW w:w="2552" w:type="dxa"/>
            <w:gridSpan w:val="2"/>
            <w:tcBorders>
              <w:top w:val="single" w:sz="4" w:space="0" w:color="auto"/>
              <w:left w:val="nil"/>
              <w:bottom w:val="single" w:sz="4" w:space="0" w:color="auto"/>
              <w:right w:val="single" w:sz="4" w:space="0" w:color="auto"/>
            </w:tcBorders>
            <w:noWrap/>
            <w:vAlign w:val="center"/>
            <w:hideMark/>
          </w:tcPr>
          <w:p w14:paraId="61ED2789" w14:textId="77777777" w:rsidR="00793D0F" w:rsidRPr="00931843" w:rsidRDefault="00793D0F" w:rsidP="000D6C04">
            <w:pPr>
              <w:spacing w:line="0" w:lineRule="atLeast"/>
              <w:jc w:val="center"/>
              <w:rPr>
                <w:rFonts w:eastAsia="標楷體"/>
                <w:b/>
                <w:bCs/>
                <w:sz w:val="20"/>
              </w:rPr>
            </w:pPr>
            <w:r w:rsidRPr="00931843">
              <w:rPr>
                <w:rFonts w:eastAsia="標楷體"/>
                <w:b/>
                <w:bCs/>
                <w:sz w:val="20"/>
              </w:rPr>
              <w:t>Advantages</w:t>
            </w:r>
          </w:p>
        </w:tc>
      </w:tr>
      <w:tr w:rsidR="00931843" w:rsidRPr="00931843" w14:paraId="0B772BE4" w14:textId="77777777" w:rsidTr="00793D0F">
        <w:trPr>
          <w:trHeight w:val="465"/>
        </w:trPr>
        <w:tc>
          <w:tcPr>
            <w:tcW w:w="974" w:type="dxa"/>
            <w:vMerge/>
            <w:tcBorders>
              <w:top w:val="single" w:sz="4" w:space="0" w:color="auto"/>
              <w:left w:val="single" w:sz="4" w:space="0" w:color="auto"/>
              <w:bottom w:val="single" w:sz="4" w:space="0" w:color="auto"/>
              <w:right w:val="single" w:sz="4" w:space="0" w:color="auto"/>
            </w:tcBorders>
            <w:vAlign w:val="center"/>
            <w:hideMark/>
          </w:tcPr>
          <w:p w14:paraId="7C5B71D5" w14:textId="77777777" w:rsidR="00793D0F" w:rsidRPr="00931843" w:rsidRDefault="00793D0F" w:rsidP="000D6C04">
            <w:pPr>
              <w:spacing w:line="0" w:lineRule="atLeast"/>
              <w:jc w:val="center"/>
              <w:rPr>
                <w:rFonts w:eastAsia="標楷體"/>
                <w:b/>
                <w:bCs/>
                <w:sz w:val="20"/>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5B2AF44F" w14:textId="77777777" w:rsidR="00793D0F" w:rsidRPr="00931843" w:rsidRDefault="00793D0F" w:rsidP="000D6C04">
            <w:pPr>
              <w:spacing w:line="0" w:lineRule="atLeast"/>
              <w:jc w:val="center"/>
              <w:rPr>
                <w:rFonts w:eastAsia="標楷體"/>
                <w:b/>
                <w:bCs/>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EB6553" w14:textId="77777777" w:rsidR="00793D0F" w:rsidRPr="00931843" w:rsidRDefault="00793D0F" w:rsidP="000D6C04">
            <w:pPr>
              <w:spacing w:line="0" w:lineRule="atLeast"/>
              <w:jc w:val="center"/>
              <w:rPr>
                <w:rFonts w:eastAsia="標楷體"/>
                <w:b/>
                <w:bCs/>
                <w:sz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69AE6D5" w14:textId="77777777" w:rsidR="00793D0F" w:rsidRPr="00931843" w:rsidRDefault="00793D0F" w:rsidP="000D6C04">
            <w:pPr>
              <w:spacing w:line="0" w:lineRule="atLeast"/>
              <w:rPr>
                <w:rFonts w:eastAsia="標楷體"/>
                <w:b/>
                <w:bCs/>
                <w:sz w:val="20"/>
              </w:rPr>
            </w:pPr>
          </w:p>
        </w:tc>
        <w:tc>
          <w:tcPr>
            <w:tcW w:w="1276" w:type="dxa"/>
            <w:tcBorders>
              <w:top w:val="nil"/>
              <w:left w:val="nil"/>
              <w:bottom w:val="single" w:sz="4" w:space="0" w:color="auto"/>
              <w:right w:val="single" w:sz="4" w:space="0" w:color="auto"/>
            </w:tcBorders>
            <w:noWrap/>
            <w:vAlign w:val="center"/>
            <w:hideMark/>
          </w:tcPr>
          <w:p w14:paraId="2F9676BC" w14:textId="77777777" w:rsidR="00793D0F" w:rsidRPr="00931843" w:rsidRDefault="00793D0F" w:rsidP="000D6C04">
            <w:pPr>
              <w:spacing w:line="0" w:lineRule="atLeast"/>
              <w:jc w:val="center"/>
              <w:rPr>
                <w:rFonts w:eastAsia="標楷體"/>
                <w:b/>
                <w:bCs/>
                <w:sz w:val="20"/>
              </w:rPr>
            </w:pPr>
            <w:r w:rsidRPr="00931843">
              <w:rPr>
                <w:rFonts w:eastAsia="標楷體"/>
                <w:b/>
                <w:bCs/>
                <w:sz w:val="20"/>
              </w:rPr>
              <w:t>Under the Current Industry</w:t>
            </w:r>
          </w:p>
        </w:tc>
        <w:tc>
          <w:tcPr>
            <w:tcW w:w="1276" w:type="dxa"/>
            <w:tcBorders>
              <w:top w:val="nil"/>
              <w:left w:val="nil"/>
              <w:bottom w:val="single" w:sz="4" w:space="0" w:color="auto"/>
              <w:right w:val="single" w:sz="4" w:space="0" w:color="auto"/>
            </w:tcBorders>
            <w:vAlign w:val="center"/>
            <w:hideMark/>
          </w:tcPr>
          <w:p w14:paraId="3A55DFCA" w14:textId="77777777" w:rsidR="00793D0F" w:rsidRPr="00931843" w:rsidRDefault="00793D0F" w:rsidP="000D6C04">
            <w:pPr>
              <w:spacing w:line="0" w:lineRule="atLeast"/>
              <w:jc w:val="center"/>
              <w:rPr>
                <w:rFonts w:eastAsia="標楷體"/>
                <w:b/>
                <w:bCs/>
                <w:sz w:val="20"/>
              </w:rPr>
            </w:pPr>
            <w:r w:rsidRPr="00931843">
              <w:rPr>
                <w:rFonts w:eastAsia="標楷體"/>
                <w:b/>
                <w:bCs/>
                <w:sz w:val="20"/>
              </w:rPr>
              <w:t>Under the Study Structure</w:t>
            </w:r>
          </w:p>
        </w:tc>
      </w:tr>
      <w:bookmarkEnd w:id="3"/>
      <w:tr w:rsidR="00931843" w:rsidRPr="00931843" w14:paraId="4B2A32EC" w14:textId="77777777" w:rsidTr="00793D0F">
        <w:trPr>
          <w:trHeight w:val="285"/>
        </w:trPr>
        <w:tc>
          <w:tcPr>
            <w:tcW w:w="974" w:type="dxa"/>
            <w:vMerge w:val="restart"/>
            <w:tcBorders>
              <w:top w:val="nil"/>
              <w:left w:val="single" w:sz="4" w:space="0" w:color="auto"/>
              <w:bottom w:val="single" w:sz="4" w:space="0" w:color="000000"/>
              <w:right w:val="single" w:sz="4" w:space="0" w:color="auto"/>
            </w:tcBorders>
            <w:vAlign w:val="center"/>
            <w:hideMark/>
          </w:tcPr>
          <w:p w14:paraId="75DB85B1" w14:textId="77777777" w:rsidR="00793D0F" w:rsidRPr="00931843" w:rsidRDefault="00793D0F" w:rsidP="000D6C04">
            <w:pPr>
              <w:jc w:val="center"/>
              <w:rPr>
                <w:rFonts w:eastAsia="標楷體"/>
                <w:sz w:val="20"/>
              </w:rPr>
            </w:pPr>
            <w:r w:rsidRPr="00931843">
              <w:rPr>
                <w:rFonts w:eastAsia="標楷體"/>
                <w:sz w:val="20"/>
              </w:rPr>
              <w:t>Upstream</w:t>
            </w:r>
          </w:p>
        </w:tc>
        <w:tc>
          <w:tcPr>
            <w:tcW w:w="1006" w:type="dxa"/>
            <w:vMerge w:val="restart"/>
            <w:tcBorders>
              <w:top w:val="nil"/>
              <w:left w:val="single" w:sz="4" w:space="0" w:color="auto"/>
              <w:bottom w:val="single" w:sz="4" w:space="0" w:color="000000"/>
              <w:right w:val="single" w:sz="4" w:space="0" w:color="auto"/>
            </w:tcBorders>
            <w:vAlign w:val="center"/>
            <w:hideMark/>
          </w:tcPr>
          <w:p w14:paraId="01A4DC87" w14:textId="77777777" w:rsidR="00793D0F" w:rsidRPr="00931843" w:rsidRDefault="00793D0F" w:rsidP="000D6C04">
            <w:pPr>
              <w:spacing w:line="0" w:lineRule="atLeast"/>
              <w:jc w:val="center"/>
              <w:rPr>
                <w:rFonts w:eastAsia="標楷體"/>
                <w:sz w:val="20"/>
              </w:rPr>
            </w:pPr>
            <w:r w:rsidRPr="00931843">
              <w:rPr>
                <w:rFonts w:eastAsia="標楷體"/>
                <w:sz w:val="20"/>
              </w:rPr>
              <w:t>Record Company</w:t>
            </w:r>
          </w:p>
        </w:tc>
        <w:tc>
          <w:tcPr>
            <w:tcW w:w="1134" w:type="dxa"/>
            <w:vMerge w:val="restart"/>
            <w:tcBorders>
              <w:top w:val="nil"/>
              <w:left w:val="single" w:sz="4" w:space="0" w:color="auto"/>
              <w:bottom w:val="single" w:sz="4" w:space="0" w:color="000000"/>
              <w:right w:val="single" w:sz="4" w:space="0" w:color="auto"/>
            </w:tcBorders>
            <w:vAlign w:val="center"/>
            <w:hideMark/>
          </w:tcPr>
          <w:p w14:paraId="2CACD906" w14:textId="77777777" w:rsidR="00793D0F" w:rsidRPr="00931843" w:rsidRDefault="00793D0F" w:rsidP="000D6C04">
            <w:pPr>
              <w:spacing w:line="0" w:lineRule="atLeast"/>
              <w:jc w:val="center"/>
              <w:rPr>
                <w:rFonts w:eastAsia="標楷體"/>
                <w:sz w:val="20"/>
              </w:rPr>
            </w:pPr>
            <w:r w:rsidRPr="00931843">
              <w:rPr>
                <w:rFonts w:eastAsia="標楷體"/>
                <w:sz w:val="20"/>
              </w:rPr>
              <w:t>Market Analysis</w:t>
            </w:r>
          </w:p>
        </w:tc>
        <w:tc>
          <w:tcPr>
            <w:tcW w:w="2693" w:type="dxa"/>
            <w:tcBorders>
              <w:top w:val="nil"/>
              <w:left w:val="nil"/>
              <w:bottom w:val="single" w:sz="4" w:space="0" w:color="auto"/>
              <w:right w:val="single" w:sz="4" w:space="0" w:color="auto"/>
            </w:tcBorders>
            <w:noWrap/>
            <w:vAlign w:val="center"/>
            <w:hideMark/>
          </w:tcPr>
          <w:p w14:paraId="7E0E7493" w14:textId="77777777" w:rsidR="00793D0F" w:rsidRPr="00931843" w:rsidRDefault="00793D0F" w:rsidP="000D6C04">
            <w:pPr>
              <w:jc w:val="center"/>
              <w:rPr>
                <w:rFonts w:eastAsia="標楷體"/>
                <w:sz w:val="20"/>
              </w:rPr>
            </w:pPr>
            <w:r w:rsidRPr="00931843">
              <w:rPr>
                <w:rFonts w:eastAsia="標楷體"/>
                <w:sz w:val="20"/>
              </w:rPr>
              <w:t>Actual market contact</w:t>
            </w:r>
          </w:p>
        </w:tc>
        <w:tc>
          <w:tcPr>
            <w:tcW w:w="1276" w:type="dxa"/>
            <w:tcBorders>
              <w:top w:val="nil"/>
              <w:left w:val="nil"/>
              <w:bottom w:val="single" w:sz="4" w:space="0" w:color="auto"/>
              <w:right w:val="single" w:sz="4" w:space="0" w:color="auto"/>
            </w:tcBorders>
            <w:shd w:val="clear" w:color="auto" w:fill="D9D9D9"/>
            <w:noWrap/>
            <w:vAlign w:val="center"/>
            <w:hideMark/>
          </w:tcPr>
          <w:p w14:paraId="0B9B15FE" w14:textId="77777777" w:rsidR="00793D0F" w:rsidRPr="00622AC0" w:rsidRDefault="00793D0F" w:rsidP="000D6C04">
            <w:pPr>
              <w:jc w:val="center"/>
              <w:rPr>
                <w:rFonts w:eastAsia="標楷體"/>
                <w:sz w:val="20"/>
              </w:rPr>
            </w:pPr>
            <w:r w:rsidRPr="00622AC0">
              <w:rPr>
                <w:rFonts w:eastAsia="標楷體"/>
                <w:sz w:val="20"/>
              </w:rPr>
              <w:t>High</w:t>
            </w:r>
          </w:p>
        </w:tc>
        <w:tc>
          <w:tcPr>
            <w:tcW w:w="1276" w:type="dxa"/>
            <w:tcBorders>
              <w:top w:val="nil"/>
              <w:left w:val="nil"/>
              <w:bottom w:val="single" w:sz="4" w:space="0" w:color="auto"/>
              <w:right w:val="single" w:sz="4" w:space="0" w:color="auto"/>
            </w:tcBorders>
            <w:shd w:val="clear" w:color="auto" w:fill="D9D9D9"/>
            <w:vAlign w:val="center"/>
            <w:hideMark/>
          </w:tcPr>
          <w:p w14:paraId="57A76067" w14:textId="77777777" w:rsidR="00793D0F" w:rsidRPr="00622AC0" w:rsidRDefault="00793D0F" w:rsidP="000D6C04">
            <w:pPr>
              <w:jc w:val="center"/>
              <w:rPr>
                <w:rFonts w:eastAsia="標楷體"/>
                <w:sz w:val="20"/>
              </w:rPr>
            </w:pPr>
            <w:r w:rsidRPr="00622AC0">
              <w:rPr>
                <w:rFonts w:eastAsia="標楷體"/>
                <w:sz w:val="20"/>
              </w:rPr>
              <w:t>Medium</w:t>
            </w:r>
          </w:p>
        </w:tc>
      </w:tr>
      <w:tr w:rsidR="00931843" w:rsidRPr="00931843" w14:paraId="0EBEDD1E"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2CF069F8"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1E1E0798"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0116040D"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noWrap/>
            <w:vAlign w:val="center"/>
            <w:hideMark/>
          </w:tcPr>
          <w:p w14:paraId="44A6122E" w14:textId="77777777" w:rsidR="00793D0F" w:rsidRPr="00931843" w:rsidRDefault="00793D0F" w:rsidP="000D6C04">
            <w:pPr>
              <w:jc w:val="center"/>
              <w:rPr>
                <w:rFonts w:eastAsia="標楷體"/>
                <w:sz w:val="20"/>
              </w:rPr>
            </w:pPr>
            <w:r w:rsidRPr="00931843">
              <w:rPr>
                <w:rFonts w:eastAsia="標楷體"/>
                <w:sz w:val="20"/>
              </w:rPr>
              <w:t>Channel and sales information</w:t>
            </w:r>
          </w:p>
        </w:tc>
        <w:tc>
          <w:tcPr>
            <w:tcW w:w="1276" w:type="dxa"/>
            <w:tcBorders>
              <w:top w:val="nil"/>
              <w:left w:val="nil"/>
              <w:bottom w:val="single" w:sz="4" w:space="0" w:color="auto"/>
              <w:right w:val="single" w:sz="4" w:space="0" w:color="auto"/>
            </w:tcBorders>
            <w:noWrap/>
            <w:vAlign w:val="center"/>
            <w:hideMark/>
          </w:tcPr>
          <w:p w14:paraId="3214560A" w14:textId="77777777" w:rsidR="00793D0F" w:rsidRPr="00931843" w:rsidRDefault="00793D0F" w:rsidP="000D6C04">
            <w:pPr>
              <w:jc w:val="center"/>
              <w:rPr>
                <w:rFonts w:eastAsia="標楷體"/>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FFFFFF"/>
            <w:vAlign w:val="center"/>
            <w:hideMark/>
          </w:tcPr>
          <w:p w14:paraId="51358F14" w14:textId="77777777" w:rsidR="00793D0F" w:rsidRPr="00931843" w:rsidRDefault="00793D0F" w:rsidP="000D6C04">
            <w:pPr>
              <w:jc w:val="center"/>
              <w:rPr>
                <w:rFonts w:eastAsia="標楷體"/>
                <w:sz w:val="20"/>
              </w:rPr>
            </w:pPr>
            <w:r w:rsidRPr="00931843">
              <w:rPr>
                <w:rFonts w:eastAsia="標楷體"/>
                <w:sz w:val="20"/>
              </w:rPr>
              <w:t>High</w:t>
            </w:r>
          </w:p>
        </w:tc>
      </w:tr>
      <w:tr w:rsidR="00931843" w:rsidRPr="00931843" w14:paraId="5FF9962A" w14:textId="77777777" w:rsidTr="00793D0F">
        <w:trPr>
          <w:trHeight w:val="855"/>
        </w:trPr>
        <w:tc>
          <w:tcPr>
            <w:tcW w:w="974" w:type="dxa"/>
            <w:vMerge/>
            <w:tcBorders>
              <w:top w:val="nil"/>
              <w:left w:val="single" w:sz="4" w:space="0" w:color="auto"/>
              <w:bottom w:val="single" w:sz="4" w:space="0" w:color="000000"/>
              <w:right w:val="single" w:sz="4" w:space="0" w:color="auto"/>
            </w:tcBorders>
            <w:vAlign w:val="center"/>
            <w:hideMark/>
          </w:tcPr>
          <w:p w14:paraId="4B357C20"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5DE7A241"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1A486E28"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67B6C680" w14:textId="77777777" w:rsidR="00793D0F" w:rsidRPr="00931843" w:rsidRDefault="00793D0F" w:rsidP="000D6C04">
            <w:pPr>
              <w:jc w:val="center"/>
              <w:rPr>
                <w:rFonts w:eastAsia="標楷體"/>
                <w:sz w:val="20"/>
              </w:rPr>
            </w:pPr>
            <w:r w:rsidRPr="00931843">
              <w:rPr>
                <w:rFonts w:eastAsia="標楷體"/>
                <w:sz w:val="20"/>
              </w:rPr>
              <w:t>Online operation platform</w:t>
            </w:r>
          </w:p>
        </w:tc>
        <w:tc>
          <w:tcPr>
            <w:tcW w:w="1276" w:type="dxa"/>
            <w:tcBorders>
              <w:top w:val="nil"/>
              <w:left w:val="nil"/>
              <w:bottom w:val="single" w:sz="4" w:space="0" w:color="auto"/>
              <w:right w:val="single" w:sz="4" w:space="0" w:color="auto"/>
            </w:tcBorders>
            <w:shd w:val="clear" w:color="auto" w:fill="D9D9D9"/>
            <w:vAlign w:val="center"/>
            <w:hideMark/>
          </w:tcPr>
          <w:p w14:paraId="69EA11C3" w14:textId="77777777" w:rsidR="00793D0F" w:rsidRPr="00931843" w:rsidRDefault="00793D0F" w:rsidP="000D6C04">
            <w:pPr>
              <w:spacing w:line="0" w:lineRule="atLeast"/>
              <w:jc w:val="center"/>
              <w:rPr>
                <w:rFonts w:eastAsia="標楷體"/>
                <w:sz w:val="20"/>
              </w:rPr>
            </w:pPr>
            <w:r w:rsidRPr="00931843">
              <w:rPr>
                <w:rFonts w:eastAsia="標楷體"/>
                <w:sz w:val="20"/>
              </w:rPr>
              <w:t>Listen Habit</w:t>
            </w:r>
            <w:r w:rsidRPr="00931843">
              <w:rPr>
                <w:rFonts w:eastAsia="標楷體"/>
                <w:sz w:val="20"/>
              </w:rPr>
              <w:br/>
              <w:t>Playlist</w:t>
            </w:r>
          </w:p>
        </w:tc>
        <w:tc>
          <w:tcPr>
            <w:tcW w:w="1276" w:type="dxa"/>
            <w:tcBorders>
              <w:top w:val="nil"/>
              <w:left w:val="nil"/>
              <w:bottom w:val="single" w:sz="4" w:space="0" w:color="auto"/>
              <w:right w:val="single" w:sz="4" w:space="0" w:color="auto"/>
            </w:tcBorders>
            <w:shd w:val="clear" w:color="auto" w:fill="D9D9D9"/>
            <w:vAlign w:val="center"/>
            <w:hideMark/>
          </w:tcPr>
          <w:p w14:paraId="53B849F1" w14:textId="77777777" w:rsidR="00793D0F" w:rsidRPr="00931843" w:rsidRDefault="00793D0F" w:rsidP="000D6C04">
            <w:pPr>
              <w:spacing w:line="0" w:lineRule="atLeast"/>
              <w:jc w:val="center"/>
              <w:rPr>
                <w:rFonts w:eastAsia="標楷體"/>
                <w:sz w:val="20"/>
              </w:rPr>
            </w:pPr>
            <w:r w:rsidRPr="00931843">
              <w:rPr>
                <w:rFonts w:eastAsia="標楷體"/>
                <w:sz w:val="20"/>
              </w:rPr>
              <w:t>Listen Habit</w:t>
            </w:r>
            <w:r w:rsidRPr="00931843">
              <w:rPr>
                <w:rFonts w:eastAsia="標楷體"/>
                <w:sz w:val="20"/>
              </w:rPr>
              <w:br/>
              <w:t>Playlist</w:t>
            </w:r>
            <w:r w:rsidRPr="00931843">
              <w:rPr>
                <w:rFonts w:eastAsia="標楷體"/>
                <w:sz w:val="20"/>
              </w:rPr>
              <w:br/>
              <w:t>Production Analysis</w:t>
            </w:r>
          </w:p>
        </w:tc>
      </w:tr>
      <w:tr w:rsidR="00931843" w:rsidRPr="00931843" w14:paraId="49DA9B28"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0502AD84"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52C755C7" w14:textId="77777777" w:rsidR="00793D0F" w:rsidRPr="00931843" w:rsidRDefault="00793D0F" w:rsidP="000D6C04">
            <w:pPr>
              <w:spacing w:line="0" w:lineRule="atLeast"/>
              <w:jc w:val="center"/>
              <w:rPr>
                <w:rFonts w:eastAsia="標楷體"/>
                <w:sz w:val="20"/>
              </w:rPr>
            </w:pPr>
          </w:p>
        </w:tc>
        <w:tc>
          <w:tcPr>
            <w:tcW w:w="1134" w:type="dxa"/>
            <w:vMerge w:val="restart"/>
            <w:tcBorders>
              <w:top w:val="nil"/>
              <w:left w:val="single" w:sz="4" w:space="0" w:color="auto"/>
              <w:bottom w:val="single" w:sz="4" w:space="0" w:color="000000"/>
              <w:right w:val="single" w:sz="4" w:space="0" w:color="auto"/>
            </w:tcBorders>
            <w:vAlign w:val="center"/>
            <w:hideMark/>
          </w:tcPr>
          <w:p w14:paraId="44328F4E" w14:textId="77777777" w:rsidR="00793D0F" w:rsidRPr="00931843" w:rsidRDefault="00793D0F" w:rsidP="000D6C04">
            <w:pPr>
              <w:spacing w:line="0" w:lineRule="atLeast"/>
              <w:jc w:val="center"/>
              <w:rPr>
                <w:rFonts w:eastAsia="標楷體"/>
                <w:sz w:val="20"/>
              </w:rPr>
            </w:pPr>
            <w:r w:rsidRPr="00931843">
              <w:rPr>
                <w:rFonts w:eastAsia="標楷體"/>
                <w:sz w:val="20"/>
              </w:rPr>
              <w:t>Product Planning</w:t>
            </w:r>
          </w:p>
        </w:tc>
        <w:tc>
          <w:tcPr>
            <w:tcW w:w="2693" w:type="dxa"/>
            <w:tcBorders>
              <w:top w:val="nil"/>
              <w:left w:val="nil"/>
              <w:bottom w:val="single" w:sz="4" w:space="0" w:color="auto"/>
              <w:right w:val="single" w:sz="4" w:space="0" w:color="auto"/>
            </w:tcBorders>
            <w:vAlign w:val="center"/>
            <w:hideMark/>
          </w:tcPr>
          <w:p w14:paraId="62B07F45" w14:textId="77777777" w:rsidR="00793D0F" w:rsidRPr="00931843" w:rsidRDefault="00793D0F" w:rsidP="000D6C04">
            <w:pPr>
              <w:jc w:val="center"/>
              <w:rPr>
                <w:rFonts w:eastAsia="標楷體"/>
                <w:sz w:val="20"/>
              </w:rPr>
            </w:pPr>
            <w:r w:rsidRPr="00931843">
              <w:rPr>
                <w:rFonts w:eastAsia="標楷體"/>
                <w:sz w:val="20"/>
              </w:rPr>
              <w:t>Subjective experience and ability</w:t>
            </w:r>
          </w:p>
        </w:tc>
        <w:tc>
          <w:tcPr>
            <w:tcW w:w="1276" w:type="dxa"/>
            <w:tcBorders>
              <w:top w:val="nil"/>
              <w:left w:val="nil"/>
              <w:bottom w:val="single" w:sz="4" w:space="0" w:color="auto"/>
              <w:right w:val="single" w:sz="4" w:space="0" w:color="auto"/>
            </w:tcBorders>
            <w:hideMark/>
          </w:tcPr>
          <w:p w14:paraId="280F7566"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FFFFFF"/>
            <w:hideMark/>
          </w:tcPr>
          <w:p w14:paraId="7417A324" w14:textId="77777777" w:rsidR="00793D0F" w:rsidRPr="00931843" w:rsidRDefault="00793D0F" w:rsidP="000D6C04">
            <w:pPr>
              <w:jc w:val="center"/>
              <w:rPr>
                <w:sz w:val="20"/>
              </w:rPr>
            </w:pPr>
            <w:r w:rsidRPr="00931843">
              <w:rPr>
                <w:rFonts w:eastAsia="標楷體"/>
                <w:sz w:val="20"/>
              </w:rPr>
              <w:t>High</w:t>
            </w:r>
          </w:p>
        </w:tc>
      </w:tr>
      <w:tr w:rsidR="00931843" w:rsidRPr="00931843" w14:paraId="252E1578"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627F29C4"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4372350C"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0F69D5F8"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6A423EF1" w14:textId="77777777" w:rsidR="00793D0F" w:rsidRPr="00931843" w:rsidRDefault="00793D0F" w:rsidP="000D6C04">
            <w:pPr>
              <w:jc w:val="center"/>
              <w:rPr>
                <w:rFonts w:eastAsia="標楷體"/>
                <w:sz w:val="20"/>
              </w:rPr>
            </w:pPr>
            <w:r w:rsidRPr="00931843">
              <w:rPr>
                <w:rFonts w:eastAsia="標楷體"/>
                <w:sz w:val="20"/>
              </w:rPr>
              <w:t>Creativity and integration</w:t>
            </w:r>
          </w:p>
        </w:tc>
        <w:tc>
          <w:tcPr>
            <w:tcW w:w="1276" w:type="dxa"/>
            <w:tcBorders>
              <w:top w:val="nil"/>
              <w:left w:val="nil"/>
              <w:bottom w:val="single" w:sz="4" w:space="0" w:color="auto"/>
              <w:right w:val="single" w:sz="4" w:space="0" w:color="auto"/>
            </w:tcBorders>
            <w:hideMark/>
          </w:tcPr>
          <w:p w14:paraId="0A759811"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FFFFFF"/>
            <w:hideMark/>
          </w:tcPr>
          <w:p w14:paraId="5C5788F5" w14:textId="77777777" w:rsidR="00793D0F" w:rsidRPr="00931843" w:rsidRDefault="00793D0F" w:rsidP="000D6C04">
            <w:pPr>
              <w:jc w:val="center"/>
              <w:rPr>
                <w:sz w:val="20"/>
              </w:rPr>
            </w:pPr>
            <w:r w:rsidRPr="00931843">
              <w:rPr>
                <w:rFonts w:eastAsia="標楷體"/>
                <w:sz w:val="20"/>
              </w:rPr>
              <w:t>High</w:t>
            </w:r>
          </w:p>
        </w:tc>
      </w:tr>
      <w:tr w:rsidR="00931843" w:rsidRPr="00931843" w14:paraId="22851F1F"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73FA56BC"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65DE68B3"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2063855A"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24FF9DDF" w14:textId="77777777" w:rsidR="00793D0F" w:rsidRPr="00931843" w:rsidRDefault="00793D0F" w:rsidP="000D6C04">
            <w:pPr>
              <w:jc w:val="center"/>
              <w:rPr>
                <w:rFonts w:eastAsia="標楷體"/>
                <w:sz w:val="20"/>
              </w:rPr>
            </w:pPr>
            <w:r w:rsidRPr="00931843">
              <w:rPr>
                <w:rFonts w:eastAsia="標楷體"/>
                <w:sz w:val="20"/>
              </w:rPr>
              <w:t>Visual design ability</w:t>
            </w:r>
          </w:p>
        </w:tc>
        <w:tc>
          <w:tcPr>
            <w:tcW w:w="1276" w:type="dxa"/>
            <w:tcBorders>
              <w:top w:val="nil"/>
              <w:left w:val="nil"/>
              <w:bottom w:val="single" w:sz="4" w:space="0" w:color="auto"/>
              <w:right w:val="single" w:sz="4" w:space="0" w:color="auto"/>
            </w:tcBorders>
            <w:hideMark/>
          </w:tcPr>
          <w:p w14:paraId="7D58351F"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FFFFFF"/>
            <w:hideMark/>
          </w:tcPr>
          <w:p w14:paraId="3BFAE08C" w14:textId="77777777" w:rsidR="00793D0F" w:rsidRPr="00931843" w:rsidRDefault="00793D0F" w:rsidP="000D6C04">
            <w:pPr>
              <w:jc w:val="center"/>
              <w:rPr>
                <w:sz w:val="20"/>
              </w:rPr>
            </w:pPr>
            <w:r w:rsidRPr="00931843">
              <w:rPr>
                <w:rFonts w:eastAsia="標楷體"/>
                <w:sz w:val="20"/>
              </w:rPr>
              <w:t>High</w:t>
            </w:r>
          </w:p>
        </w:tc>
      </w:tr>
      <w:tr w:rsidR="00931843" w:rsidRPr="00931843" w14:paraId="5CFE334F"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6807ADF1"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09A8F3E9" w14:textId="77777777" w:rsidR="00793D0F" w:rsidRPr="00931843" w:rsidRDefault="00793D0F" w:rsidP="000D6C04">
            <w:pPr>
              <w:spacing w:line="0" w:lineRule="atLeast"/>
              <w:jc w:val="center"/>
              <w:rPr>
                <w:rFonts w:eastAsia="標楷體"/>
                <w:sz w:val="20"/>
              </w:rPr>
            </w:pPr>
          </w:p>
        </w:tc>
        <w:tc>
          <w:tcPr>
            <w:tcW w:w="1134" w:type="dxa"/>
            <w:vMerge w:val="restart"/>
            <w:tcBorders>
              <w:top w:val="nil"/>
              <w:left w:val="single" w:sz="4" w:space="0" w:color="auto"/>
              <w:bottom w:val="single" w:sz="4" w:space="0" w:color="000000"/>
              <w:right w:val="single" w:sz="4" w:space="0" w:color="auto"/>
            </w:tcBorders>
            <w:vAlign w:val="center"/>
            <w:hideMark/>
          </w:tcPr>
          <w:p w14:paraId="31A1E0B3" w14:textId="77777777" w:rsidR="00793D0F" w:rsidRPr="00931843" w:rsidRDefault="00793D0F" w:rsidP="000D6C04">
            <w:pPr>
              <w:spacing w:line="0" w:lineRule="atLeast"/>
              <w:jc w:val="center"/>
              <w:rPr>
                <w:rFonts w:eastAsia="標楷體"/>
                <w:sz w:val="20"/>
              </w:rPr>
            </w:pPr>
            <w:r w:rsidRPr="00931843">
              <w:rPr>
                <w:rFonts w:eastAsia="標楷體"/>
                <w:sz w:val="20"/>
              </w:rPr>
              <w:t>Marketing</w:t>
            </w:r>
          </w:p>
        </w:tc>
        <w:tc>
          <w:tcPr>
            <w:tcW w:w="2693" w:type="dxa"/>
            <w:tcBorders>
              <w:top w:val="nil"/>
              <w:left w:val="nil"/>
              <w:bottom w:val="single" w:sz="4" w:space="0" w:color="auto"/>
              <w:right w:val="single" w:sz="4" w:space="0" w:color="auto"/>
            </w:tcBorders>
            <w:vAlign w:val="center"/>
            <w:hideMark/>
          </w:tcPr>
          <w:p w14:paraId="2A360F91" w14:textId="77777777" w:rsidR="00793D0F" w:rsidRPr="00931843" w:rsidRDefault="00793D0F" w:rsidP="000D6C04">
            <w:pPr>
              <w:jc w:val="center"/>
              <w:rPr>
                <w:rFonts w:eastAsia="標楷體"/>
                <w:sz w:val="20"/>
              </w:rPr>
            </w:pPr>
            <w:r w:rsidRPr="00931843">
              <w:rPr>
                <w:rFonts w:eastAsia="標楷體"/>
                <w:sz w:val="20"/>
              </w:rPr>
              <w:t>Marketing opportunity integration</w:t>
            </w:r>
          </w:p>
        </w:tc>
        <w:tc>
          <w:tcPr>
            <w:tcW w:w="1276" w:type="dxa"/>
            <w:tcBorders>
              <w:top w:val="nil"/>
              <w:left w:val="nil"/>
              <w:bottom w:val="single" w:sz="4" w:space="0" w:color="auto"/>
              <w:right w:val="single" w:sz="4" w:space="0" w:color="auto"/>
            </w:tcBorders>
            <w:hideMark/>
          </w:tcPr>
          <w:p w14:paraId="76FFEDA9"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FFFFFF"/>
            <w:hideMark/>
          </w:tcPr>
          <w:p w14:paraId="534D713E" w14:textId="77777777" w:rsidR="00793D0F" w:rsidRPr="00931843" w:rsidRDefault="00793D0F" w:rsidP="000D6C04">
            <w:pPr>
              <w:jc w:val="center"/>
              <w:rPr>
                <w:sz w:val="20"/>
              </w:rPr>
            </w:pPr>
            <w:r w:rsidRPr="00931843">
              <w:rPr>
                <w:rFonts w:eastAsia="標楷體"/>
                <w:sz w:val="20"/>
              </w:rPr>
              <w:t>High</w:t>
            </w:r>
          </w:p>
        </w:tc>
      </w:tr>
      <w:tr w:rsidR="00931843" w:rsidRPr="00931843" w14:paraId="1F1D7D0A"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1F034B19"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5C64B90D"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1F1BFFB1"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102CE639" w14:textId="77777777" w:rsidR="00793D0F" w:rsidRPr="00931843" w:rsidRDefault="00793D0F" w:rsidP="000D6C04">
            <w:pPr>
              <w:jc w:val="center"/>
              <w:rPr>
                <w:rFonts w:eastAsia="標楷體"/>
                <w:sz w:val="20"/>
              </w:rPr>
            </w:pPr>
            <w:r w:rsidRPr="00931843">
              <w:rPr>
                <w:rFonts w:eastAsia="標楷體"/>
                <w:sz w:val="20"/>
              </w:rPr>
              <w:t>Endorsement and sales capabilities</w:t>
            </w:r>
          </w:p>
        </w:tc>
        <w:tc>
          <w:tcPr>
            <w:tcW w:w="1276" w:type="dxa"/>
            <w:tcBorders>
              <w:top w:val="nil"/>
              <w:left w:val="nil"/>
              <w:bottom w:val="single" w:sz="4" w:space="0" w:color="auto"/>
              <w:right w:val="single" w:sz="4" w:space="0" w:color="auto"/>
            </w:tcBorders>
            <w:hideMark/>
          </w:tcPr>
          <w:p w14:paraId="2588BFAC"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FFFFFF"/>
            <w:hideMark/>
          </w:tcPr>
          <w:p w14:paraId="0A2DEE59" w14:textId="77777777" w:rsidR="00793D0F" w:rsidRPr="00931843" w:rsidRDefault="00793D0F" w:rsidP="000D6C04">
            <w:pPr>
              <w:jc w:val="center"/>
              <w:rPr>
                <w:sz w:val="20"/>
              </w:rPr>
            </w:pPr>
            <w:r w:rsidRPr="00931843">
              <w:rPr>
                <w:rFonts w:eastAsia="標楷體"/>
                <w:sz w:val="20"/>
              </w:rPr>
              <w:t>High</w:t>
            </w:r>
          </w:p>
        </w:tc>
      </w:tr>
      <w:tr w:rsidR="00931843" w:rsidRPr="00931843" w14:paraId="56427A62"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49529EA8"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019D6B73" w14:textId="77777777" w:rsidR="00793D0F" w:rsidRPr="00931843" w:rsidRDefault="00793D0F" w:rsidP="000D6C04">
            <w:pPr>
              <w:spacing w:line="0" w:lineRule="atLeast"/>
              <w:jc w:val="center"/>
              <w:rPr>
                <w:rFonts w:eastAsia="標楷體"/>
                <w:sz w:val="20"/>
              </w:rPr>
            </w:pPr>
          </w:p>
        </w:tc>
        <w:tc>
          <w:tcPr>
            <w:tcW w:w="1134" w:type="dxa"/>
            <w:vMerge w:val="restart"/>
            <w:tcBorders>
              <w:top w:val="nil"/>
              <w:left w:val="single" w:sz="4" w:space="0" w:color="auto"/>
              <w:bottom w:val="single" w:sz="4" w:space="0" w:color="000000"/>
              <w:right w:val="single" w:sz="4" w:space="0" w:color="auto"/>
            </w:tcBorders>
            <w:vAlign w:val="center"/>
            <w:hideMark/>
          </w:tcPr>
          <w:p w14:paraId="0F2FDB25" w14:textId="77777777" w:rsidR="00793D0F" w:rsidRPr="00931843" w:rsidRDefault="00793D0F" w:rsidP="000D6C04">
            <w:pPr>
              <w:spacing w:line="0" w:lineRule="atLeast"/>
              <w:jc w:val="center"/>
              <w:rPr>
                <w:rFonts w:eastAsia="標楷體"/>
                <w:sz w:val="20"/>
              </w:rPr>
            </w:pPr>
            <w:r w:rsidRPr="00931843">
              <w:rPr>
                <w:rFonts w:eastAsia="標楷體"/>
                <w:sz w:val="20"/>
              </w:rPr>
              <w:t>Financial Management</w:t>
            </w:r>
          </w:p>
        </w:tc>
        <w:tc>
          <w:tcPr>
            <w:tcW w:w="2693" w:type="dxa"/>
            <w:tcBorders>
              <w:top w:val="nil"/>
              <w:left w:val="nil"/>
              <w:bottom w:val="single" w:sz="4" w:space="0" w:color="auto"/>
              <w:right w:val="single" w:sz="4" w:space="0" w:color="auto"/>
            </w:tcBorders>
            <w:vAlign w:val="center"/>
            <w:hideMark/>
          </w:tcPr>
          <w:p w14:paraId="39F6CF0B" w14:textId="77777777" w:rsidR="00793D0F" w:rsidRPr="00931843" w:rsidRDefault="00793D0F" w:rsidP="000D6C04">
            <w:pPr>
              <w:jc w:val="center"/>
              <w:rPr>
                <w:rFonts w:eastAsia="標楷體"/>
                <w:sz w:val="20"/>
              </w:rPr>
            </w:pPr>
            <w:r w:rsidRPr="00931843">
              <w:rPr>
                <w:rFonts w:eastAsia="標楷體"/>
                <w:sz w:val="20"/>
              </w:rPr>
              <w:t>Interest generation</w:t>
            </w:r>
          </w:p>
        </w:tc>
        <w:tc>
          <w:tcPr>
            <w:tcW w:w="1276" w:type="dxa"/>
            <w:tcBorders>
              <w:top w:val="nil"/>
              <w:left w:val="nil"/>
              <w:bottom w:val="single" w:sz="4" w:space="0" w:color="auto"/>
              <w:right w:val="single" w:sz="4" w:space="0" w:color="auto"/>
            </w:tcBorders>
            <w:shd w:val="clear" w:color="auto" w:fill="D9D9D9"/>
            <w:hideMark/>
          </w:tcPr>
          <w:p w14:paraId="4C71AB9B" w14:textId="77777777" w:rsidR="00793D0F" w:rsidRPr="00931843" w:rsidRDefault="00793D0F" w:rsidP="000D6C04">
            <w:pPr>
              <w:jc w:val="center"/>
              <w:rPr>
                <w:sz w:val="20"/>
              </w:rPr>
            </w:pPr>
            <w:r w:rsidRPr="00931843">
              <w:rPr>
                <w:rFonts w:eastAsia="標楷體"/>
                <w:sz w:val="20"/>
              </w:rPr>
              <w:t>Low</w:t>
            </w:r>
          </w:p>
        </w:tc>
        <w:tc>
          <w:tcPr>
            <w:tcW w:w="1276" w:type="dxa"/>
            <w:tcBorders>
              <w:top w:val="nil"/>
              <w:left w:val="nil"/>
              <w:bottom w:val="single" w:sz="4" w:space="0" w:color="auto"/>
              <w:right w:val="single" w:sz="4" w:space="0" w:color="auto"/>
            </w:tcBorders>
            <w:shd w:val="clear" w:color="auto" w:fill="D9D9D9"/>
            <w:hideMark/>
          </w:tcPr>
          <w:p w14:paraId="3FD129EF" w14:textId="77777777" w:rsidR="00793D0F" w:rsidRPr="00931843" w:rsidRDefault="00793D0F" w:rsidP="000D6C04">
            <w:pPr>
              <w:jc w:val="center"/>
              <w:rPr>
                <w:sz w:val="20"/>
              </w:rPr>
            </w:pPr>
            <w:r w:rsidRPr="00931843">
              <w:rPr>
                <w:rFonts w:eastAsia="標楷體"/>
                <w:sz w:val="20"/>
              </w:rPr>
              <w:t>High</w:t>
            </w:r>
          </w:p>
        </w:tc>
      </w:tr>
      <w:tr w:rsidR="00931843" w:rsidRPr="00931843" w14:paraId="41579631"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4F5DE328"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5FE06267"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3E2BE056"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344A11B1" w14:textId="77777777" w:rsidR="00793D0F" w:rsidRPr="00931843" w:rsidRDefault="00793D0F" w:rsidP="000D6C04">
            <w:pPr>
              <w:jc w:val="center"/>
              <w:rPr>
                <w:rFonts w:eastAsia="標楷體"/>
                <w:sz w:val="20"/>
              </w:rPr>
            </w:pPr>
            <w:r w:rsidRPr="00931843">
              <w:rPr>
                <w:rFonts w:eastAsia="標楷體"/>
                <w:sz w:val="20"/>
              </w:rPr>
              <w:t>Profit distribution mechanism</w:t>
            </w:r>
          </w:p>
        </w:tc>
        <w:tc>
          <w:tcPr>
            <w:tcW w:w="1276" w:type="dxa"/>
            <w:tcBorders>
              <w:top w:val="nil"/>
              <w:left w:val="nil"/>
              <w:bottom w:val="single" w:sz="4" w:space="0" w:color="auto"/>
              <w:right w:val="single" w:sz="4" w:space="0" w:color="auto"/>
            </w:tcBorders>
            <w:shd w:val="clear" w:color="auto" w:fill="D9D9D9"/>
            <w:hideMark/>
          </w:tcPr>
          <w:p w14:paraId="189593F6" w14:textId="77777777" w:rsidR="00793D0F" w:rsidRPr="00931843" w:rsidRDefault="00793D0F" w:rsidP="000D6C04">
            <w:pPr>
              <w:jc w:val="center"/>
              <w:rPr>
                <w:sz w:val="20"/>
              </w:rPr>
            </w:pPr>
            <w:r w:rsidRPr="00931843">
              <w:rPr>
                <w:rFonts w:eastAsia="標楷體"/>
                <w:sz w:val="20"/>
              </w:rPr>
              <w:t>Low</w:t>
            </w:r>
          </w:p>
        </w:tc>
        <w:tc>
          <w:tcPr>
            <w:tcW w:w="1276" w:type="dxa"/>
            <w:tcBorders>
              <w:top w:val="nil"/>
              <w:left w:val="nil"/>
              <w:bottom w:val="single" w:sz="4" w:space="0" w:color="auto"/>
              <w:right w:val="single" w:sz="4" w:space="0" w:color="auto"/>
            </w:tcBorders>
            <w:shd w:val="clear" w:color="auto" w:fill="D9D9D9"/>
            <w:hideMark/>
          </w:tcPr>
          <w:p w14:paraId="3D5A03FB" w14:textId="77777777" w:rsidR="00793D0F" w:rsidRPr="00931843" w:rsidRDefault="00793D0F" w:rsidP="000D6C04">
            <w:pPr>
              <w:jc w:val="center"/>
              <w:rPr>
                <w:sz w:val="20"/>
              </w:rPr>
            </w:pPr>
            <w:r w:rsidRPr="00931843">
              <w:rPr>
                <w:rFonts w:eastAsia="標楷體"/>
                <w:sz w:val="20"/>
              </w:rPr>
              <w:t>High</w:t>
            </w:r>
          </w:p>
        </w:tc>
      </w:tr>
      <w:tr w:rsidR="00931843" w:rsidRPr="00931843" w14:paraId="299F4E85"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58299FC1" w14:textId="77777777" w:rsidR="00793D0F" w:rsidRPr="00931843" w:rsidRDefault="00793D0F" w:rsidP="000D6C04">
            <w:pPr>
              <w:jc w:val="center"/>
              <w:rPr>
                <w:rFonts w:eastAsia="標楷體"/>
                <w:sz w:val="20"/>
              </w:rPr>
            </w:pPr>
          </w:p>
        </w:tc>
        <w:tc>
          <w:tcPr>
            <w:tcW w:w="1006" w:type="dxa"/>
            <w:vMerge w:val="restart"/>
            <w:tcBorders>
              <w:top w:val="nil"/>
              <w:left w:val="single" w:sz="4" w:space="0" w:color="auto"/>
              <w:bottom w:val="single" w:sz="4" w:space="0" w:color="000000"/>
              <w:right w:val="single" w:sz="4" w:space="0" w:color="auto"/>
            </w:tcBorders>
            <w:vAlign w:val="center"/>
            <w:hideMark/>
          </w:tcPr>
          <w:p w14:paraId="4FE293AB" w14:textId="77777777" w:rsidR="00793D0F" w:rsidRPr="00931843" w:rsidRDefault="00793D0F" w:rsidP="000D6C04">
            <w:pPr>
              <w:spacing w:line="0" w:lineRule="atLeast"/>
              <w:jc w:val="center"/>
              <w:rPr>
                <w:rFonts w:eastAsia="標楷體"/>
                <w:sz w:val="20"/>
              </w:rPr>
            </w:pPr>
            <w:r w:rsidRPr="00931843">
              <w:rPr>
                <w:rFonts w:eastAsia="標楷體"/>
                <w:sz w:val="20"/>
              </w:rPr>
              <w:t>Audio Company</w:t>
            </w:r>
          </w:p>
        </w:tc>
        <w:tc>
          <w:tcPr>
            <w:tcW w:w="1134" w:type="dxa"/>
            <w:vMerge w:val="restart"/>
            <w:tcBorders>
              <w:top w:val="nil"/>
              <w:left w:val="single" w:sz="4" w:space="0" w:color="auto"/>
              <w:bottom w:val="single" w:sz="4" w:space="0" w:color="000000"/>
              <w:right w:val="single" w:sz="4" w:space="0" w:color="auto"/>
            </w:tcBorders>
            <w:vAlign w:val="center"/>
            <w:hideMark/>
          </w:tcPr>
          <w:p w14:paraId="4247D7D2" w14:textId="77777777" w:rsidR="00793D0F" w:rsidRPr="00931843" w:rsidRDefault="00793D0F" w:rsidP="000D6C04">
            <w:pPr>
              <w:spacing w:line="0" w:lineRule="atLeast"/>
              <w:jc w:val="center"/>
              <w:rPr>
                <w:rFonts w:eastAsia="標楷體"/>
                <w:sz w:val="20"/>
              </w:rPr>
            </w:pPr>
            <w:r w:rsidRPr="00931843">
              <w:rPr>
                <w:rFonts w:eastAsia="標楷體"/>
                <w:sz w:val="20"/>
              </w:rPr>
              <w:t>Studio Planning</w:t>
            </w:r>
          </w:p>
        </w:tc>
        <w:tc>
          <w:tcPr>
            <w:tcW w:w="2693" w:type="dxa"/>
            <w:tcBorders>
              <w:top w:val="nil"/>
              <w:left w:val="nil"/>
              <w:bottom w:val="single" w:sz="4" w:space="0" w:color="auto"/>
              <w:right w:val="single" w:sz="4" w:space="0" w:color="auto"/>
            </w:tcBorders>
            <w:vAlign w:val="center"/>
            <w:hideMark/>
          </w:tcPr>
          <w:p w14:paraId="592F5ED1" w14:textId="77777777" w:rsidR="00793D0F" w:rsidRPr="00931843" w:rsidRDefault="00793D0F" w:rsidP="000D6C04">
            <w:pPr>
              <w:jc w:val="center"/>
              <w:rPr>
                <w:rFonts w:eastAsia="標楷體"/>
                <w:sz w:val="20"/>
              </w:rPr>
            </w:pPr>
            <w:r w:rsidRPr="00931843">
              <w:rPr>
                <w:rFonts w:eastAsia="標楷體"/>
                <w:sz w:val="20"/>
              </w:rPr>
              <w:t>Equipment and operating capacity</w:t>
            </w:r>
          </w:p>
        </w:tc>
        <w:tc>
          <w:tcPr>
            <w:tcW w:w="1276" w:type="dxa"/>
            <w:tcBorders>
              <w:top w:val="nil"/>
              <w:left w:val="nil"/>
              <w:bottom w:val="single" w:sz="4" w:space="0" w:color="auto"/>
              <w:right w:val="single" w:sz="4" w:space="0" w:color="auto"/>
            </w:tcBorders>
            <w:shd w:val="clear" w:color="auto" w:fill="D9D9D9"/>
            <w:hideMark/>
          </w:tcPr>
          <w:p w14:paraId="0955555D"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D9D9D9"/>
            <w:hideMark/>
          </w:tcPr>
          <w:p w14:paraId="29B897AB" w14:textId="77777777" w:rsidR="00793D0F" w:rsidRPr="00931843" w:rsidRDefault="00793D0F" w:rsidP="000D6C04">
            <w:pPr>
              <w:jc w:val="center"/>
              <w:rPr>
                <w:sz w:val="20"/>
              </w:rPr>
            </w:pPr>
            <w:r w:rsidRPr="00931843">
              <w:rPr>
                <w:rFonts w:eastAsia="標楷體"/>
                <w:sz w:val="20"/>
              </w:rPr>
              <w:t>Low</w:t>
            </w:r>
          </w:p>
        </w:tc>
      </w:tr>
      <w:tr w:rsidR="00931843" w:rsidRPr="00931843" w14:paraId="18F5F834"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5F93FE29"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4B8A4D6D"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13C922F8"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264F4BCD" w14:textId="77777777" w:rsidR="00793D0F" w:rsidRPr="00931843" w:rsidRDefault="00793D0F" w:rsidP="000D6C04">
            <w:pPr>
              <w:jc w:val="center"/>
              <w:rPr>
                <w:rFonts w:eastAsia="標楷體"/>
                <w:sz w:val="20"/>
              </w:rPr>
            </w:pPr>
            <w:r w:rsidRPr="00931843">
              <w:rPr>
                <w:rFonts w:eastAsia="標楷體"/>
                <w:sz w:val="20"/>
              </w:rPr>
              <w:t>Hardware space capability</w:t>
            </w:r>
          </w:p>
        </w:tc>
        <w:tc>
          <w:tcPr>
            <w:tcW w:w="1276" w:type="dxa"/>
            <w:tcBorders>
              <w:top w:val="nil"/>
              <w:left w:val="nil"/>
              <w:bottom w:val="single" w:sz="4" w:space="0" w:color="auto"/>
              <w:right w:val="single" w:sz="4" w:space="0" w:color="auto"/>
            </w:tcBorders>
            <w:shd w:val="clear" w:color="auto" w:fill="D9D9D9"/>
            <w:hideMark/>
          </w:tcPr>
          <w:p w14:paraId="4B1BCACB"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D9D9D9"/>
            <w:hideMark/>
          </w:tcPr>
          <w:p w14:paraId="043FA6FD" w14:textId="77777777" w:rsidR="00793D0F" w:rsidRPr="00931843" w:rsidRDefault="00793D0F" w:rsidP="000D6C04">
            <w:pPr>
              <w:jc w:val="center"/>
              <w:rPr>
                <w:sz w:val="20"/>
              </w:rPr>
            </w:pPr>
            <w:r w:rsidRPr="00931843">
              <w:rPr>
                <w:rFonts w:eastAsia="標楷體"/>
                <w:sz w:val="20"/>
              </w:rPr>
              <w:t>Low</w:t>
            </w:r>
          </w:p>
        </w:tc>
      </w:tr>
      <w:tr w:rsidR="00931843" w:rsidRPr="00931843" w14:paraId="79B88B60"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2F3F9086"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34982FE9"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4D72BF35"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461E2B9F" w14:textId="77777777" w:rsidR="00793D0F" w:rsidRPr="00931843" w:rsidRDefault="00793D0F" w:rsidP="000D6C04">
            <w:pPr>
              <w:jc w:val="center"/>
              <w:rPr>
                <w:rFonts w:eastAsia="標楷體"/>
                <w:sz w:val="20"/>
              </w:rPr>
            </w:pPr>
            <w:r w:rsidRPr="00931843">
              <w:rPr>
                <w:rFonts w:eastAsia="標楷體"/>
                <w:sz w:val="20"/>
              </w:rPr>
              <w:t>Financial and economic ability</w:t>
            </w:r>
          </w:p>
        </w:tc>
        <w:tc>
          <w:tcPr>
            <w:tcW w:w="1276" w:type="dxa"/>
            <w:tcBorders>
              <w:top w:val="nil"/>
              <w:left w:val="nil"/>
              <w:bottom w:val="single" w:sz="4" w:space="0" w:color="auto"/>
              <w:right w:val="single" w:sz="4" w:space="0" w:color="auto"/>
            </w:tcBorders>
            <w:shd w:val="clear" w:color="auto" w:fill="D9D9D9"/>
            <w:hideMark/>
          </w:tcPr>
          <w:p w14:paraId="0E7C44A9"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D9D9D9"/>
            <w:hideMark/>
          </w:tcPr>
          <w:p w14:paraId="5062CF53" w14:textId="77777777" w:rsidR="00793D0F" w:rsidRPr="00931843" w:rsidRDefault="00793D0F" w:rsidP="000D6C04">
            <w:pPr>
              <w:jc w:val="center"/>
              <w:rPr>
                <w:sz w:val="20"/>
              </w:rPr>
            </w:pPr>
            <w:r w:rsidRPr="00931843">
              <w:rPr>
                <w:rFonts w:eastAsia="標楷體"/>
                <w:sz w:val="20"/>
              </w:rPr>
              <w:t>Low</w:t>
            </w:r>
          </w:p>
        </w:tc>
      </w:tr>
      <w:tr w:rsidR="00931843" w:rsidRPr="00931843" w14:paraId="4E33074A"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37C7D51E"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0847A177" w14:textId="77777777" w:rsidR="00793D0F" w:rsidRPr="00931843" w:rsidRDefault="00793D0F" w:rsidP="000D6C04">
            <w:pPr>
              <w:spacing w:line="0" w:lineRule="atLeast"/>
              <w:jc w:val="center"/>
              <w:rPr>
                <w:rFonts w:eastAsia="標楷體"/>
                <w:sz w:val="20"/>
              </w:rPr>
            </w:pPr>
          </w:p>
        </w:tc>
        <w:tc>
          <w:tcPr>
            <w:tcW w:w="1134" w:type="dxa"/>
            <w:vMerge w:val="restart"/>
            <w:tcBorders>
              <w:top w:val="nil"/>
              <w:left w:val="single" w:sz="4" w:space="0" w:color="auto"/>
              <w:bottom w:val="single" w:sz="4" w:space="0" w:color="000000"/>
              <w:right w:val="single" w:sz="4" w:space="0" w:color="auto"/>
            </w:tcBorders>
            <w:vAlign w:val="center"/>
            <w:hideMark/>
          </w:tcPr>
          <w:p w14:paraId="3F0A033C" w14:textId="77777777" w:rsidR="00793D0F" w:rsidRPr="00931843" w:rsidRDefault="00793D0F" w:rsidP="000D6C04">
            <w:pPr>
              <w:spacing w:line="0" w:lineRule="atLeast"/>
              <w:jc w:val="center"/>
              <w:rPr>
                <w:rFonts w:eastAsia="標楷體"/>
                <w:sz w:val="20"/>
              </w:rPr>
            </w:pPr>
            <w:r w:rsidRPr="00931843">
              <w:rPr>
                <w:rFonts w:eastAsia="標楷體"/>
                <w:sz w:val="20"/>
              </w:rPr>
              <w:t>Software and Hardware Development</w:t>
            </w:r>
          </w:p>
        </w:tc>
        <w:tc>
          <w:tcPr>
            <w:tcW w:w="2693" w:type="dxa"/>
            <w:tcBorders>
              <w:top w:val="nil"/>
              <w:left w:val="nil"/>
              <w:bottom w:val="single" w:sz="4" w:space="0" w:color="auto"/>
              <w:right w:val="single" w:sz="4" w:space="0" w:color="auto"/>
            </w:tcBorders>
            <w:vAlign w:val="center"/>
            <w:hideMark/>
          </w:tcPr>
          <w:p w14:paraId="7E2AE6B1" w14:textId="77777777" w:rsidR="00793D0F" w:rsidRPr="00931843" w:rsidRDefault="00793D0F" w:rsidP="000D6C04">
            <w:pPr>
              <w:jc w:val="center"/>
              <w:rPr>
                <w:rFonts w:eastAsia="標楷體"/>
                <w:sz w:val="20"/>
              </w:rPr>
            </w:pPr>
            <w:r w:rsidRPr="00931843">
              <w:rPr>
                <w:rFonts w:eastAsia="標楷體"/>
                <w:sz w:val="20"/>
              </w:rPr>
              <w:t>Data digitization</w:t>
            </w:r>
          </w:p>
        </w:tc>
        <w:tc>
          <w:tcPr>
            <w:tcW w:w="1276" w:type="dxa"/>
            <w:tcBorders>
              <w:top w:val="nil"/>
              <w:left w:val="nil"/>
              <w:bottom w:val="single" w:sz="4" w:space="0" w:color="auto"/>
              <w:right w:val="single" w:sz="4" w:space="0" w:color="auto"/>
            </w:tcBorders>
            <w:shd w:val="clear" w:color="auto" w:fill="FFFFFF"/>
            <w:hideMark/>
          </w:tcPr>
          <w:p w14:paraId="4EE10298"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FFFFFF"/>
            <w:hideMark/>
          </w:tcPr>
          <w:p w14:paraId="292D6972" w14:textId="77777777" w:rsidR="00793D0F" w:rsidRPr="00931843" w:rsidRDefault="00793D0F" w:rsidP="000D6C04">
            <w:pPr>
              <w:jc w:val="center"/>
              <w:rPr>
                <w:sz w:val="20"/>
              </w:rPr>
            </w:pPr>
            <w:r w:rsidRPr="00931843">
              <w:rPr>
                <w:rFonts w:eastAsia="標楷體"/>
                <w:sz w:val="20"/>
              </w:rPr>
              <w:t>High</w:t>
            </w:r>
          </w:p>
        </w:tc>
      </w:tr>
      <w:tr w:rsidR="00931843" w:rsidRPr="00931843" w14:paraId="57490A0A"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16AB89A9"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4DCCE1D3" w14:textId="77777777" w:rsidR="00793D0F" w:rsidRPr="00931843" w:rsidRDefault="00793D0F" w:rsidP="000D6C04">
            <w:pPr>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480035CA" w14:textId="77777777" w:rsidR="00793D0F" w:rsidRPr="00931843" w:rsidRDefault="00793D0F" w:rsidP="000D6C04">
            <w:pPr>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4B1C73ED" w14:textId="77777777" w:rsidR="00793D0F" w:rsidRPr="00931843" w:rsidRDefault="00793D0F" w:rsidP="000D6C04">
            <w:pPr>
              <w:jc w:val="center"/>
              <w:rPr>
                <w:rFonts w:eastAsia="標楷體"/>
                <w:sz w:val="20"/>
              </w:rPr>
            </w:pPr>
            <w:r w:rsidRPr="00931843">
              <w:rPr>
                <w:rFonts w:eastAsia="標楷體"/>
                <w:sz w:val="20"/>
              </w:rPr>
              <w:t>Data cloud status</w:t>
            </w:r>
          </w:p>
        </w:tc>
        <w:tc>
          <w:tcPr>
            <w:tcW w:w="1276" w:type="dxa"/>
            <w:tcBorders>
              <w:top w:val="nil"/>
              <w:left w:val="nil"/>
              <w:bottom w:val="single" w:sz="4" w:space="0" w:color="auto"/>
              <w:right w:val="single" w:sz="4" w:space="0" w:color="auto"/>
            </w:tcBorders>
            <w:shd w:val="clear" w:color="auto" w:fill="D9D9D9"/>
            <w:vAlign w:val="center"/>
            <w:hideMark/>
          </w:tcPr>
          <w:p w14:paraId="1D983A5E" w14:textId="77777777" w:rsidR="00793D0F" w:rsidRPr="00931843" w:rsidRDefault="00793D0F" w:rsidP="000D6C04">
            <w:pPr>
              <w:jc w:val="center"/>
              <w:rPr>
                <w:rFonts w:eastAsia="標楷體"/>
                <w:sz w:val="20"/>
              </w:rPr>
            </w:pPr>
            <w:r w:rsidRPr="00931843">
              <w:rPr>
                <w:rFonts w:eastAsia="標楷體"/>
                <w:sz w:val="20"/>
              </w:rPr>
              <w:t>Low</w:t>
            </w:r>
          </w:p>
        </w:tc>
        <w:tc>
          <w:tcPr>
            <w:tcW w:w="1276" w:type="dxa"/>
            <w:tcBorders>
              <w:top w:val="nil"/>
              <w:left w:val="nil"/>
              <w:bottom w:val="single" w:sz="4" w:space="0" w:color="auto"/>
              <w:right w:val="single" w:sz="4" w:space="0" w:color="auto"/>
            </w:tcBorders>
            <w:shd w:val="clear" w:color="auto" w:fill="D9D9D9"/>
            <w:hideMark/>
          </w:tcPr>
          <w:p w14:paraId="7403F7DF" w14:textId="77777777" w:rsidR="00793D0F" w:rsidRPr="00931843" w:rsidRDefault="00793D0F" w:rsidP="000D6C04">
            <w:pPr>
              <w:jc w:val="center"/>
              <w:rPr>
                <w:sz w:val="20"/>
              </w:rPr>
            </w:pPr>
            <w:r w:rsidRPr="00931843">
              <w:rPr>
                <w:rFonts w:eastAsia="標楷體"/>
                <w:sz w:val="20"/>
              </w:rPr>
              <w:t>High</w:t>
            </w:r>
          </w:p>
        </w:tc>
      </w:tr>
      <w:tr w:rsidR="00931843" w:rsidRPr="00931843" w14:paraId="3F965E30"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28130E5B"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7E1A8209" w14:textId="77777777" w:rsidR="00793D0F" w:rsidRPr="00931843" w:rsidRDefault="00793D0F" w:rsidP="000D6C04">
            <w:pPr>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59FB9053" w14:textId="77777777" w:rsidR="00793D0F" w:rsidRPr="00931843" w:rsidRDefault="00793D0F" w:rsidP="000D6C04">
            <w:pPr>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22DCA023" w14:textId="77777777" w:rsidR="00793D0F" w:rsidRPr="00931843" w:rsidRDefault="00793D0F" w:rsidP="000D6C04">
            <w:pPr>
              <w:jc w:val="center"/>
              <w:rPr>
                <w:rFonts w:eastAsia="標楷體"/>
                <w:sz w:val="20"/>
              </w:rPr>
            </w:pPr>
            <w:r w:rsidRPr="00931843">
              <w:rPr>
                <w:rFonts w:eastAsia="標楷體"/>
                <w:sz w:val="20"/>
              </w:rPr>
              <w:t>Modularization</w:t>
            </w:r>
          </w:p>
        </w:tc>
        <w:tc>
          <w:tcPr>
            <w:tcW w:w="1276" w:type="dxa"/>
            <w:tcBorders>
              <w:top w:val="nil"/>
              <w:left w:val="nil"/>
              <w:bottom w:val="single" w:sz="4" w:space="0" w:color="auto"/>
              <w:right w:val="single" w:sz="4" w:space="0" w:color="auto"/>
            </w:tcBorders>
            <w:shd w:val="clear" w:color="auto" w:fill="D9D9D9"/>
            <w:vAlign w:val="center"/>
            <w:hideMark/>
          </w:tcPr>
          <w:p w14:paraId="04F82C58" w14:textId="77777777" w:rsidR="00793D0F" w:rsidRPr="00931843" w:rsidRDefault="00793D0F" w:rsidP="000D6C04">
            <w:pPr>
              <w:jc w:val="center"/>
              <w:rPr>
                <w:rFonts w:eastAsia="標楷體"/>
                <w:sz w:val="20"/>
              </w:rPr>
            </w:pPr>
            <w:r w:rsidRPr="00931843">
              <w:rPr>
                <w:rFonts w:eastAsia="標楷體"/>
                <w:sz w:val="20"/>
              </w:rPr>
              <w:t>Medium</w:t>
            </w:r>
          </w:p>
        </w:tc>
        <w:tc>
          <w:tcPr>
            <w:tcW w:w="1276" w:type="dxa"/>
            <w:tcBorders>
              <w:top w:val="nil"/>
              <w:left w:val="nil"/>
              <w:bottom w:val="single" w:sz="4" w:space="0" w:color="auto"/>
              <w:right w:val="single" w:sz="4" w:space="0" w:color="auto"/>
            </w:tcBorders>
            <w:shd w:val="clear" w:color="auto" w:fill="D9D9D9"/>
            <w:hideMark/>
          </w:tcPr>
          <w:p w14:paraId="3FC9E657" w14:textId="77777777" w:rsidR="00793D0F" w:rsidRPr="00931843" w:rsidRDefault="00793D0F" w:rsidP="000D6C04">
            <w:pPr>
              <w:jc w:val="center"/>
              <w:rPr>
                <w:sz w:val="20"/>
              </w:rPr>
            </w:pPr>
            <w:r w:rsidRPr="00931843">
              <w:rPr>
                <w:rFonts w:eastAsia="標楷體"/>
                <w:sz w:val="20"/>
              </w:rPr>
              <w:t>High</w:t>
            </w:r>
          </w:p>
        </w:tc>
      </w:tr>
      <w:tr w:rsidR="00931843" w:rsidRPr="00931843" w14:paraId="21D96C3A"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06A83554"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7E127B7A" w14:textId="77777777" w:rsidR="00793D0F" w:rsidRPr="00931843" w:rsidRDefault="00793D0F" w:rsidP="000D6C04">
            <w:pPr>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2617FEB8" w14:textId="77777777" w:rsidR="00793D0F" w:rsidRPr="00931843" w:rsidRDefault="00793D0F" w:rsidP="000D6C04">
            <w:pPr>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01939504" w14:textId="77777777" w:rsidR="00793D0F" w:rsidRPr="00931843" w:rsidRDefault="00793D0F" w:rsidP="000D6C04">
            <w:pPr>
              <w:jc w:val="center"/>
              <w:rPr>
                <w:rFonts w:eastAsia="標楷體"/>
                <w:sz w:val="20"/>
              </w:rPr>
            </w:pPr>
            <w:r w:rsidRPr="00931843">
              <w:rPr>
                <w:rFonts w:eastAsia="標楷體"/>
                <w:sz w:val="20"/>
              </w:rPr>
              <w:t>Standardization</w:t>
            </w:r>
          </w:p>
        </w:tc>
        <w:tc>
          <w:tcPr>
            <w:tcW w:w="1276" w:type="dxa"/>
            <w:tcBorders>
              <w:top w:val="nil"/>
              <w:left w:val="nil"/>
              <w:bottom w:val="single" w:sz="4" w:space="0" w:color="auto"/>
              <w:right w:val="single" w:sz="4" w:space="0" w:color="auto"/>
            </w:tcBorders>
            <w:shd w:val="clear" w:color="auto" w:fill="D9D9D9"/>
            <w:vAlign w:val="center"/>
            <w:hideMark/>
          </w:tcPr>
          <w:p w14:paraId="15C86876" w14:textId="77777777" w:rsidR="00793D0F" w:rsidRPr="00931843" w:rsidRDefault="00793D0F" w:rsidP="000D6C04">
            <w:pPr>
              <w:jc w:val="center"/>
              <w:rPr>
                <w:rFonts w:eastAsia="標楷體"/>
                <w:sz w:val="20"/>
              </w:rPr>
            </w:pPr>
            <w:r w:rsidRPr="00931843">
              <w:rPr>
                <w:rFonts w:eastAsia="標楷體"/>
                <w:sz w:val="20"/>
              </w:rPr>
              <w:t>Low</w:t>
            </w:r>
          </w:p>
        </w:tc>
        <w:tc>
          <w:tcPr>
            <w:tcW w:w="1276" w:type="dxa"/>
            <w:tcBorders>
              <w:top w:val="nil"/>
              <w:left w:val="nil"/>
              <w:bottom w:val="single" w:sz="4" w:space="0" w:color="auto"/>
              <w:right w:val="single" w:sz="4" w:space="0" w:color="auto"/>
            </w:tcBorders>
            <w:shd w:val="clear" w:color="auto" w:fill="D9D9D9"/>
            <w:hideMark/>
          </w:tcPr>
          <w:p w14:paraId="445C3E93" w14:textId="77777777" w:rsidR="00793D0F" w:rsidRPr="00931843" w:rsidRDefault="00793D0F" w:rsidP="000D6C04">
            <w:pPr>
              <w:jc w:val="center"/>
              <w:rPr>
                <w:sz w:val="20"/>
              </w:rPr>
            </w:pPr>
            <w:r w:rsidRPr="00931843">
              <w:rPr>
                <w:rFonts w:eastAsia="標楷體"/>
                <w:sz w:val="20"/>
              </w:rPr>
              <w:t>High</w:t>
            </w:r>
          </w:p>
        </w:tc>
      </w:tr>
      <w:tr w:rsidR="00931843" w:rsidRPr="00931843" w14:paraId="46A9D2CD"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2D19AE8F" w14:textId="77777777" w:rsidR="00793D0F" w:rsidRPr="00931843" w:rsidRDefault="00793D0F" w:rsidP="000D6C04">
            <w:pPr>
              <w:jc w:val="center"/>
              <w:rPr>
                <w:rFonts w:eastAsia="標楷體"/>
                <w:sz w:val="20"/>
              </w:rPr>
            </w:pPr>
          </w:p>
        </w:tc>
        <w:tc>
          <w:tcPr>
            <w:tcW w:w="1006" w:type="dxa"/>
            <w:vMerge w:val="restart"/>
            <w:tcBorders>
              <w:top w:val="nil"/>
              <w:left w:val="single" w:sz="4" w:space="0" w:color="auto"/>
              <w:bottom w:val="single" w:sz="4" w:space="0" w:color="000000"/>
              <w:right w:val="single" w:sz="4" w:space="0" w:color="auto"/>
            </w:tcBorders>
            <w:vAlign w:val="center"/>
            <w:hideMark/>
          </w:tcPr>
          <w:p w14:paraId="4D4A7459" w14:textId="77777777" w:rsidR="00793D0F" w:rsidRPr="00931843" w:rsidRDefault="00793D0F" w:rsidP="000D6C04">
            <w:pPr>
              <w:spacing w:line="0" w:lineRule="atLeast"/>
              <w:jc w:val="center"/>
              <w:rPr>
                <w:rFonts w:eastAsia="標楷體"/>
                <w:sz w:val="20"/>
              </w:rPr>
            </w:pPr>
            <w:r w:rsidRPr="00931843">
              <w:rPr>
                <w:rFonts w:eastAsia="標楷體"/>
                <w:sz w:val="20"/>
              </w:rPr>
              <w:t>Platform Company in the Cloud</w:t>
            </w:r>
          </w:p>
        </w:tc>
        <w:tc>
          <w:tcPr>
            <w:tcW w:w="1134" w:type="dxa"/>
            <w:vMerge w:val="restart"/>
            <w:tcBorders>
              <w:top w:val="nil"/>
              <w:left w:val="single" w:sz="4" w:space="0" w:color="auto"/>
              <w:bottom w:val="single" w:sz="4" w:space="0" w:color="000000"/>
              <w:right w:val="single" w:sz="4" w:space="0" w:color="auto"/>
            </w:tcBorders>
            <w:vAlign w:val="center"/>
            <w:hideMark/>
          </w:tcPr>
          <w:p w14:paraId="3C5E505A" w14:textId="77777777" w:rsidR="00793D0F" w:rsidRPr="00931843" w:rsidRDefault="00793D0F" w:rsidP="000D6C04">
            <w:pPr>
              <w:spacing w:line="0" w:lineRule="atLeast"/>
              <w:jc w:val="center"/>
              <w:rPr>
                <w:rFonts w:eastAsia="標楷體"/>
                <w:sz w:val="20"/>
              </w:rPr>
            </w:pPr>
            <w:r w:rsidRPr="00931843">
              <w:rPr>
                <w:rFonts w:eastAsia="標楷體"/>
                <w:sz w:val="20"/>
              </w:rPr>
              <w:t>Service Planning</w:t>
            </w:r>
          </w:p>
        </w:tc>
        <w:tc>
          <w:tcPr>
            <w:tcW w:w="2693" w:type="dxa"/>
            <w:tcBorders>
              <w:top w:val="nil"/>
              <w:left w:val="nil"/>
              <w:bottom w:val="single" w:sz="4" w:space="0" w:color="auto"/>
              <w:right w:val="single" w:sz="4" w:space="0" w:color="auto"/>
            </w:tcBorders>
            <w:vAlign w:val="center"/>
            <w:hideMark/>
          </w:tcPr>
          <w:p w14:paraId="093D5441" w14:textId="77777777" w:rsidR="00793D0F" w:rsidRPr="00931843" w:rsidRDefault="00793D0F" w:rsidP="000D6C04">
            <w:pPr>
              <w:jc w:val="center"/>
              <w:rPr>
                <w:rFonts w:eastAsia="標楷體"/>
                <w:sz w:val="20"/>
              </w:rPr>
            </w:pPr>
            <w:r w:rsidRPr="00931843">
              <w:rPr>
                <w:rFonts w:eastAsia="標楷體"/>
                <w:sz w:val="20"/>
              </w:rPr>
              <w:t>Transmission quality</w:t>
            </w:r>
          </w:p>
        </w:tc>
        <w:tc>
          <w:tcPr>
            <w:tcW w:w="1276" w:type="dxa"/>
            <w:tcBorders>
              <w:top w:val="nil"/>
              <w:left w:val="nil"/>
              <w:bottom w:val="single" w:sz="4" w:space="0" w:color="auto"/>
              <w:right w:val="single" w:sz="4" w:space="0" w:color="auto"/>
            </w:tcBorders>
            <w:shd w:val="clear" w:color="auto" w:fill="D9D9D9"/>
            <w:vAlign w:val="center"/>
            <w:hideMark/>
          </w:tcPr>
          <w:p w14:paraId="10D60700" w14:textId="77777777" w:rsidR="00793D0F" w:rsidRPr="00931843" w:rsidRDefault="00793D0F" w:rsidP="000D6C04">
            <w:pPr>
              <w:jc w:val="center"/>
              <w:rPr>
                <w:rFonts w:eastAsia="標楷體"/>
                <w:sz w:val="20"/>
              </w:rPr>
            </w:pPr>
            <w:r w:rsidRPr="00931843">
              <w:rPr>
                <w:rFonts w:eastAsia="標楷體"/>
                <w:sz w:val="20"/>
              </w:rPr>
              <w:t>Medium</w:t>
            </w:r>
          </w:p>
        </w:tc>
        <w:tc>
          <w:tcPr>
            <w:tcW w:w="1276" w:type="dxa"/>
            <w:tcBorders>
              <w:top w:val="nil"/>
              <w:left w:val="nil"/>
              <w:bottom w:val="single" w:sz="4" w:space="0" w:color="auto"/>
              <w:right w:val="single" w:sz="4" w:space="0" w:color="auto"/>
            </w:tcBorders>
            <w:shd w:val="clear" w:color="auto" w:fill="D9D9D9"/>
            <w:hideMark/>
          </w:tcPr>
          <w:p w14:paraId="7DD7461D" w14:textId="77777777" w:rsidR="00793D0F" w:rsidRPr="00931843" w:rsidRDefault="00793D0F" w:rsidP="000D6C04">
            <w:pPr>
              <w:jc w:val="center"/>
              <w:rPr>
                <w:sz w:val="20"/>
              </w:rPr>
            </w:pPr>
            <w:r w:rsidRPr="00931843">
              <w:rPr>
                <w:rFonts w:eastAsia="標楷體"/>
                <w:sz w:val="20"/>
              </w:rPr>
              <w:t>High</w:t>
            </w:r>
          </w:p>
        </w:tc>
      </w:tr>
      <w:tr w:rsidR="00931843" w:rsidRPr="00931843" w14:paraId="731B8D8B"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7C08DD82"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7B26B8A9"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17873617"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3932CC39" w14:textId="77777777" w:rsidR="00793D0F" w:rsidRPr="00931843" w:rsidRDefault="00793D0F" w:rsidP="000D6C04">
            <w:pPr>
              <w:jc w:val="center"/>
              <w:rPr>
                <w:rFonts w:eastAsia="標楷體"/>
                <w:sz w:val="20"/>
              </w:rPr>
            </w:pPr>
            <w:r w:rsidRPr="00931843">
              <w:rPr>
                <w:rFonts w:eastAsia="標楷體"/>
                <w:sz w:val="20"/>
              </w:rPr>
              <w:t>Online computing performance</w:t>
            </w:r>
          </w:p>
        </w:tc>
        <w:tc>
          <w:tcPr>
            <w:tcW w:w="1276" w:type="dxa"/>
            <w:tcBorders>
              <w:top w:val="nil"/>
              <w:left w:val="nil"/>
              <w:bottom w:val="single" w:sz="4" w:space="0" w:color="auto"/>
              <w:right w:val="single" w:sz="4" w:space="0" w:color="auto"/>
            </w:tcBorders>
            <w:shd w:val="clear" w:color="auto" w:fill="D9D9D9"/>
            <w:hideMark/>
          </w:tcPr>
          <w:p w14:paraId="6CD18590" w14:textId="77777777" w:rsidR="00793D0F" w:rsidRPr="00931843" w:rsidRDefault="00793D0F" w:rsidP="000D6C04">
            <w:pPr>
              <w:jc w:val="center"/>
              <w:rPr>
                <w:sz w:val="20"/>
              </w:rPr>
            </w:pPr>
            <w:r w:rsidRPr="00931843">
              <w:rPr>
                <w:rFonts w:eastAsia="標楷體"/>
                <w:sz w:val="20"/>
              </w:rPr>
              <w:t>Medium</w:t>
            </w:r>
          </w:p>
        </w:tc>
        <w:tc>
          <w:tcPr>
            <w:tcW w:w="1276" w:type="dxa"/>
            <w:tcBorders>
              <w:top w:val="nil"/>
              <w:left w:val="nil"/>
              <w:bottom w:val="single" w:sz="4" w:space="0" w:color="auto"/>
              <w:right w:val="single" w:sz="4" w:space="0" w:color="auto"/>
            </w:tcBorders>
            <w:shd w:val="clear" w:color="auto" w:fill="D9D9D9"/>
            <w:hideMark/>
          </w:tcPr>
          <w:p w14:paraId="3CFDE3DE" w14:textId="77777777" w:rsidR="00793D0F" w:rsidRPr="00931843" w:rsidRDefault="00793D0F" w:rsidP="000D6C04">
            <w:pPr>
              <w:jc w:val="center"/>
              <w:rPr>
                <w:sz w:val="20"/>
              </w:rPr>
            </w:pPr>
            <w:r w:rsidRPr="00931843">
              <w:rPr>
                <w:rFonts w:eastAsia="標楷體"/>
                <w:sz w:val="20"/>
              </w:rPr>
              <w:t>High</w:t>
            </w:r>
          </w:p>
        </w:tc>
      </w:tr>
      <w:tr w:rsidR="00931843" w:rsidRPr="00931843" w14:paraId="71DB980F"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0311FBCB"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63F55C9B"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56EE998D"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1A858EA4" w14:textId="77777777" w:rsidR="00793D0F" w:rsidRPr="00931843" w:rsidRDefault="00793D0F" w:rsidP="000D6C04">
            <w:pPr>
              <w:jc w:val="center"/>
              <w:rPr>
                <w:rFonts w:eastAsia="標楷體"/>
                <w:sz w:val="20"/>
              </w:rPr>
            </w:pPr>
            <w:r w:rsidRPr="00931843">
              <w:rPr>
                <w:rFonts w:eastAsia="標楷體"/>
                <w:sz w:val="20"/>
              </w:rPr>
              <w:t>Mobile application development</w:t>
            </w:r>
          </w:p>
        </w:tc>
        <w:tc>
          <w:tcPr>
            <w:tcW w:w="1276" w:type="dxa"/>
            <w:tcBorders>
              <w:top w:val="nil"/>
              <w:left w:val="nil"/>
              <w:bottom w:val="single" w:sz="4" w:space="0" w:color="auto"/>
              <w:right w:val="single" w:sz="4" w:space="0" w:color="auto"/>
            </w:tcBorders>
            <w:shd w:val="clear" w:color="auto" w:fill="D9D9D9"/>
            <w:hideMark/>
          </w:tcPr>
          <w:p w14:paraId="10BDE9F2" w14:textId="77777777" w:rsidR="00793D0F" w:rsidRPr="00931843" w:rsidRDefault="00793D0F" w:rsidP="000D6C04">
            <w:pPr>
              <w:jc w:val="center"/>
              <w:rPr>
                <w:sz w:val="20"/>
              </w:rPr>
            </w:pPr>
            <w:r w:rsidRPr="00931843">
              <w:rPr>
                <w:rFonts w:eastAsia="標楷體"/>
                <w:sz w:val="20"/>
              </w:rPr>
              <w:t>Medium</w:t>
            </w:r>
          </w:p>
        </w:tc>
        <w:tc>
          <w:tcPr>
            <w:tcW w:w="1276" w:type="dxa"/>
            <w:tcBorders>
              <w:top w:val="nil"/>
              <w:left w:val="nil"/>
              <w:bottom w:val="single" w:sz="4" w:space="0" w:color="auto"/>
              <w:right w:val="single" w:sz="4" w:space="0" w:color="auto"/>
            </w:tcBorders>
            <w:shd w:val="clear" w:color="auto" w:fill="D9D9D9"/>
            <w:hideMark/>
          </w:tcPr>
          <w:p w14:paraId="60C49D83" w14:textId="77777777" w:rsidR="00793D0F" w:rsidRPr="00931843" w:rsidRDefault="00793D0F" w:rsidP="000D6C04">
            <w:pPr>
              <w:jc w:val="center"/>
              <w:rPr>
                <w:sz w:val="20"/>
              </w:rPr>
            </w:pPr>
            <w:r w:rsidRPr="00931843">
              <w:rPr>
                <w:rFonts w:eastAsia="標楷體"/>
                <w:sz w:val="20"/>
              </w:rPr>
              <w:t>High</w:t>
            </w:r>
          </w:p>
        </w:tc>
      </w:tr>
      <w:tr w:rsidR="00931843" w:rsidRPr="00931843" w14:paraId="15DAF649"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10655FC1"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1C171C99"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3DB0D6E0"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4430192E" w14:textId="77777777" w:rsidR="00793D0F" w:rsidRPr="00931843" w:rsidRDefault="00793D0F" w:rsidP="000D6C04">
            <w:pPr>
              <w:jc w:val="center"/>
              <w:rPr>
                <w:rFonts w:eastAsia="標楷體"/>
                <w:sz w:val="20"/>
              </w:rPr>
            </w:pPr>
            <w:r w:rsidRPr="00931843">
              <w:rPr>
                <w:rFonts w:eastAsia="標楷體"/>
                <w:sz w:val="20"/>
              </w:rPr>
              <w:t>Operation system support</w:t>
            </w:r>
          </w:p>
        </w:tc>
        <w:tc>
          <w:tcPr>
            <w:tcW w:w="1276" w:type="dxa"/>
            <w:tcBorders>
              <w:top w:val="nil"/>
              <w:left w:val="nil"/>
              <w:bottom w:val="single" w:sz="4" w:space="0" w:color="auto"/>
              <w:right w:val="single" w:sz="4" w:space="0" w:color="auto"/>
            </w:tcBorders>
            <w:vAlign w:val="center"/>
            <w:hideMark/>
          </w:tcPr>
          <w:p w14:paraId="0442D055" w14:textId="77777777" w:rsidR="00793D0F" w:rsidRPr="00931843" w:rsidRDefault="00793D0F" w:rsidP="000D6C04">
            <w:pPr>
              <w:jc w:val="center"/>
              <w:rPr>
                <w:rFonts w:eastAsia="標楷體"/>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FFFFFF"/>
            <w:hideMark/>
          </w:tcPr>
          <w:p w14:paraId="123EFF75" w14:textId="77777777" w:rsidR="00793D0F" w:rsidRPr="00931843" w:rsidRDefault="00793D0F" w:rsidP="000D6C04">
            <w:pPr>
              <w:jc w:val="center"/>
              <w:rPr>
                <w:sz w:val="20"/>
              </w:rPr>
            </w:pPr>
            <w:r w:rsidRPr="00931843">
              <w:rPr>
                <w:rFonts w:eastAsia="標楷體"/>
                <w:sz w:val="20"/>
              </w:rPr>
              <w:t>High</w:t>
            </w:r>
          </w:p>
        </w:tc>
      </w:tr>
      <w:tr w:rsidR="00931843" w:rsidRPr="00931843" w14:paraId="1041DFF4"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0C270CA3"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511C92F2"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503E1D90"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7A00FA5F" w14:textId="77777777" w:rsidR="00793D0F" w:rsidRPr="00931843" w:rsidRDefault="00793D0F" w:rsidP="000D6C04">
            <w:pPr>
              <w:jc w:val="center"/>
              <w:rPr>
                <w:rFonts w:eastAsia="標楷體"/>
                <w:sz w:val="20"/>
              </w:rPr>
            </w:pPr>
            <w:r w:rsidRPr="00931843">
              <w:rPr>
                <w:rFonts w:eastAsia="標楷體"/>
                <w:sz w:val="20"/>
              </w:rPr>
              <w:t>User interface functions</w:t>
            </w:r>
          </w:p>
        </w:tc>
        <w:tc>
          <w:tcPr>
            <w:tcW w:w="1276" w:type="dxa"/>
            <w:tcBorders>
              <w:top w:val="nil"/>
              <w:left w:val="nil"/>
              <w:bottom w:val="single" w:sz="4" w:space="0" w:color="auto"/>
              <w:right w:val="single" w:sz="4" w:space="0" w:color="auto"/>
            </w:tcBorders>
            <w:shd w:val="clear" w:color="auto" w:fill="D9D9D9"/>
            <w:hideMark/>
          </w:tcPr>
          <w:p w14:paraId="1291FF48" w14:textId="77777777" w:rsidR="00793D0F" w:rsidRPr="00931843" w:rsidRDefault="00793D0F" w:rsidP="000D6C04">
            <w:pPr>
              <w:jc w:val="center"/>
              <w:rPr>
                <w:sz w:val="20"/>
              </w:rPr>
            </w:pPr>
            <w:r w:rsidRPr="00931843">
              <w:rPr>
                <w:rFonts w:eastAsia="標楷體"/>
                <w:sz w:val="20"/>
              </w:rPr>
              <w:t>Medium</w:t>
            </w:r>
          </w:p>
        </w:tc>
        <w:tc>
          <w:tcPr>
            <w:tcW w:w="1276" w:type="dxa"/>
            <w:tcBorders>
              <w:top w:val="nil"/>
              <w:left w:val="nil"/>
              <w:bottom w:val="single" w:sz="4" w:space="0" w:color="auto"/>
              <w:right w:val="single" w:sz="4" w:space="0" w:color="auto"/>
            </w:tcBorders>
            <w:shd w:val="clear" w:color="auto" w:fill="D9D9D9"/>
            <w:hideMark/>
          </w:tcPr>
          <w:p w14:paraId="05FB2EDF" w14:textId="77777777" w:rsidR="00793D0F" w:rsidRPr="00931843" w:rsidRDefault="00793D0F" w:rsidP="000D6C04">
            <w:pPr>
              <w:jc w:val="center"/>
              <w:rPr>
                <w:sz w:val="20"/>
              </w:rPr>
            </w:pPr>
            <w:r w:rsidRPr="00931843">
              <w:rPr>
                <w:rFonts w:eastAsia="標楷體"/>
                <w:sz w:val="20"/>
              </w:rPr>
              <w:t>High</w:t>
            </w:r>
          </w:p>
        </w:tc>
      </w:tr>
      <w:tr w:rsidR="00931843" w:rsidRPr="00931843" w14:paraId="1FC787E6"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4A395D4B"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15BCF54B"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0D1AF911"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5ED1CB34" w14:textId="77777777" w:rsidR="00793D0F" w:rsidRPr="00931843" w:rsidRDefault="00793D0F" w:rsidP="000D6C04">
            <w:pPr>
              <w:jc w:val="center"/>
              <w:rPr>
                <w:rFonts w:eastAsia="標楷體"/>
                <w:sz w:val="20"/>
              </w:rPr>
            </w:pPr>
            <w:r w:rsidRPr="00931843">
              <w:rPr>
                <w:rFonts w:eastAsia="標楷體"/>
                <w:sz w:val="20"/>
              </w:rPr>
              <w:t>Network resource sharing</w:t>
            </w:r>
          </w:p>
        </w:tc>
        <w:tc>
          <w:tcPr>
            <w:tcW w:w="1276" w:type="dxa"/>
            <w:tcBorders>
              <w:top w:val="nil"/>
              <w:left w:val="nil"/>
              <w:bottom w:val="single" w:sz="4" w:space="0" w:color="auto"/>
              <w:right w:val="single" w:sz="4" w:space="0" w:color="auto"/>
            </w:tcBorders>
            <w:shd w:val="clear" w:color="auto" w:fill="D9D9D9"/>
            <w:hideMark/>
          </w:tcPr>
          <w:p w14:paraId="316D756A" w14:textId="77777777" w:rsidR="00793D0F" w:rsidRPr="00931843" w:rsidRDefault="00793D0F" w:rsidP="000D6C04">
            <w:pPr>
              <w:jc w:val="center"/>
              <w:rPr>
                <w:sz w:val="20"/>
              </w:rPr>
            </w:pPr>
            <w:r w:rsidRPr="00931843">
              <w:rPr>
                <w:rFonts w:eastAsia="標楷體"/>
                <w:sz w:val="20"/>
              </w:rPr>
              <w:t>Medium</w:t>
            </w:r>
          </w:p>
        </w:tc>
        <w:tc>
          <w:tcPr>
            <w:tcW w:w="1276" w:type="dxa"/>
            <w:tcBorders>
              <w:top w:val="nil"/>
              <w:left w:val="nil"/>
              <w:bottom w:val="single" w:sz="4" w:space="0" w:color="auto"/>
              <w:right w:val="single" w:sz="4" w:space="0" w:color="auto"/>
            </w:tcBorders>
            <w:shd w:val="clear" w:color="auto" w:fill="D9D9D9"/>
            <w:hideMark/>
          </w:tcPr>
          <w:p w14:paraId="4F3E3015" w14:textId="77777777" w:rsidR="00793D0F" w:rsidRPr="00931843" w:rsidRDefault="00793D0F" w:rsidP="000D6C04">
            <w:pPr>
              <w:jc w:val="center"/>
              <w:rPr>
                <w:sz w:val="20"/>
              </w:rPr>
            </w:pPr>
            <w:r w:rsidRPr="00931843">
              <w:rPr>
                <w:rFonts w:eastAsia="標楷體"/>
                <w:sz w:val="20"/>
              </w:rPr>
              <w:t>High</w:t>
            </w:r>
          </w:p>
        </w:tc>
      </w:tr>
      <w:tr w:rsidR="00931843" w:rsidRPr="00931843" w14:paraId="7F879979"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44B5361B"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76E98272"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773E4B0B"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2BD1DA1C" w14:textId="77777777" w:rsidR="00793D0F" w:rsidRPr="00931843" w:rsidRDefault="00793D0F" w:rsidP="000D6C04">
            <w:pPr>
              <w:jc w:val="center"/>
              <w:rPr>
                <w:rFonts w:eastAsia="標楷體"/>
                <w:sz w:val="20"/>
              </w:rPr>
            </w:pPr>
            <w:r w:rsidRPr="00931843">
              <w:rPr>
                <w:rFonts w:eastAsia="標楷體"/>
                <w:sz w:val="20"/>
              </w:rPr>
              <w:t>Multiple purchase mode</w:t>
            </w:r>
          </w:p>
        </w:tc>
        <w:tc>
          <w:tcPr>
            <w:tcW w:w="1276" w:type="dxa"/>
            <w:tcBorders>
              <w:top w:val="nil"/>
              <w:left w:val="nil"/>
              <w:bottom w:val="single" w:sz="4" w:space="0" w:color="auto"/>
              <w:right w:val="single" w:sz="4" w:space="0" w:color="auto"/>
            </w:tcBorders>
            <w:shd w:val="clear" w:color="auto" w:fill="D9D9D9"/>
            <w:vAlign w:val="center"/>
            <w:hideMark/>
          </w:tcPr>
          <w:p w14:paraId="2CA93A6A" w14:textId="77777777" w:rsidR="00793D0F" w:rsidRPr="00931843" w:rsidRDefault="00793D0F" w:rsidP="00EA53B0">
            <w:pPr>
              <w:spacing w:line="240" w:lineRule="exact"/>
              <w:jc w:val="center"/>
              <w:rPr>
                <w:rFonts w:eastAsia="標楷體"/>
                <w:sz w:val="20"/>
              </w:rPr>
            </w:pPr>
            <w:r w:rsidRPr="00931843">
              <w:rPr>
                <w:rFonts w:eastAsia="標楷體"/>
                <w:sz w:val="20"/>
              </w:rPr>
              <w:t>Trial and Subscription</w:t>
            </w:r>
          </w:p>
        </w:tc>
        <w:tc>
          <w:tcPr>
            <w:tcW w:w="1276" w:type="dxa"/>
            <w:tcBorders>
              <w:top w:val="nil"/>
              <w:left w:val="nil"/>
              <w:bottom w:val="single" w:sz="4" w:space="0" w:color="auto"/>
              <w:right w:val="single" w:sz="4" w:space="0" w:color="auto"/>
            </w:tcBorders>
            <w:shd w:val="clear" w:color="auto" w:fill="D9D9D9"/>
            <w:hideMark/>
          </w:tcPr>
          <w:p w14:paraId="7332D0F7" w14:textId="77777777" w:rsidR="00793D0F" w:rsidRPr="00931843" w:rsidRDefault="00793D0F" w:rsidP="00EA53B0">
            <w:pPr>
              <w:spacing w:line="240" w:lineRule="exact"/>
              <w:jc w:val="center"/>
              <w:rPr>
                <w:sz w:val="20"/>
              </w:rPr>
            </w:pPr>
            <w:r w:rsidRPr="00931843">
              <w:rPr>
                <w:rFonts w:eastAsia="標楷體"/>
                <w:sz w:val="20"/>
              </w:rPr>
              <w:t>High</w:t>
            </w:r>
          </w:p>
        </w:tc>
      </w:tr>
      <w:tr w:rsidR="00931843" w:rsidRPr="00931843" w14:paraId="5B391061"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1017C001"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7A2DA261"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43BB5009"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03FA3939" w14:textId="77777777" w:rsidR="00793D0F" w:rsidRPr="00931843" w:rsidRDefault="00793D0F" w:rsidP="000D6C04">
            <w:pPr>
              <w:jc w:val="center"/>
              <w:rPr>
                <w:rFonts w:eastAsia="標楷體"/>
                <w:sz w:val="20"/>
              </w:rPr>
            </w:pPr>
            <w:r w:rsidRPr="00931843">
              <w:rPr>
                <w:rFonts w:eastAsia="標楷體"/>
                <w:sz w:val="20"/>
              </w:rPr>
              <w:t>Member Information Analysis</w:t>
            </w:r>
          </w:p>
        </w:tc>
        <w:tc>
          <w:tcPr>
            <w:tcW w:w="1276" w:type="dxa"/>
            <w:tcBorders>
              <w:top w:val="nil"/>
              <w:left w:val="nil"/>
              <w:bottom w:val="single" w:sz="4" w:space="0" w:color="auto"/>
              <w:right w:val="single" w:sz="4" w:space="0" w:color="auto"/>
            </w:tcBorders>
            <w:shd w:val="clear" w:color="auto" w:fill="D9D9D9"/>
            <w:vAlign w:val="center"/>
            <w:hideMark/>
          </w:tcPr>
          <w:p w14:paraId="3171EBEA" w14:textId="77777777" w:rsidR="00793D0F" w:rsidRPr="00931843" w:rsidRDefault="00793D0F" w:rsidP="000D6C04">
            <w:pPr>
              <w:spacing w:beforeLines="30" w:before="108" w:afterLines="30" w:after="108" w:line="0" w:lineRule="atLeast"/>
              <w:jc w:val="center"/>
              <w:rPr>
                <w:rFonts w:eastAsia="標楷體"/>
                <w:sz w:val="20"/>
              </w:rPr>
            </w:pPr>
            <w:r w:rsidRPr="00931843">
              <w:rPr>
                <w:rFonts w:eastAsia="標楷體"/>
                <w:sz w:val="20"/>
              </w:rPr>
              <w:t>Listen and Subscription Record</w:t>
            </w:r>
          </w:p>
        </w:tc>
        <w:tc>
          <w:tcPr>
            <w:tcW w:w="1276" w:type="dxa"/>
            <w:tcBorders>
              <w:top w:val="nil"/>
              <w:left w:val="nil"/>
              <w:bottom w:val="single" w:sz="4" w:space="0" w:color="auto"/>
              <w:right w:val="single" w:sz="4" w:space="0" w:color="auto"/>
            </w:tcBorders>
            <w:shd w:val="clear" w:color="auto" w:fill="D9D9D9"/>
            <w:vAlign w:val="center"/>
            <w:hideMark/>
          </w:tcPr>
          <w:p w14:paraId="7A74504A" w14:textId="77777777" w:rsidR="00793D0F" w:rsidRPr="00931843" w:rsidRDefault="00793D0F" w:rsidP="000D6C04">
            <w:pPr>
              <w:jc w:val="center"/>
              <w:rPr>
                <w:rFonts w:eastAsia="標楷體"/>
                <w:sz w:val="20"/>
              </w:rPr>
            </w:pPr>
            <w:r w:rsidRPr="00931843">
              <w:rPr>
                <w:rFonts w:eastAsia="標楷體"/>
                <w:sz w:val="20"/>
              </w:rPr>
              <w:t>High Utilization</w:t>
            </w:r>
          </w:p>
        </w:tc>
      </w:tr>
    </w:tbl>
    <w:p w14:paraId="611DA893" w14:textId="15F44C19" w:rsidR="00EA53B0" w:rsidRPr="00EA53B0" w:rsidRDefault="00EA53B0" w:rsidP="00EA53B0">
      <w:pPr>
        <w:pStyle w:val="Web"/>
        <w:shd w:val="clear" w:color="auto" w:fill="FFFFFF"/>
        <w:spacing w:before="0" w:beforeAutospacing="0" w:after="0" w:afterAutospacing="0"/>
        <w:jc w:val="center"/>
        <w:rPr>
          <w:rFonts w:ascii="Times New Roman" w:eastAsia="新細明體" w:hAnsi="Times New Roman" w:cs="Times New Roman"/>
          <w:szCs w:val="20"/>
        </w:rPr>
      </w:pPr>
      <w:r w:rsidRPr="00931843">
        <w:rPr>
          <w:rFonts w:ascii="Times New Roman" w:eastAsia="新細明體" w:hAnsi="Times New Roman" w:cs="Times New Roman"/>
          <w:b/>
          <w:bCs/>
          <w:szCs w:val="20"/>
        </w:rPr>
        <w:lastRenderedPageBreak/>
        <w:t xml:space="preserve">Table 5: </w:t>
      </w:r>
      <w:r w:rsidRPr="00780CD0">
        <w:rPr>
          <w:rFonts w:ascii="Times New Roman" w:eastAsia="新細明體" w:hAnsi="Times New Roman" w:cs="Times New Roman"/>
          <w:szCs w:val="20"/>
        </w:rPr>
        <w:t>Analysis and comparison of each staff role value.</w:t>
      </w:r>
    </w:p>
    <w:tbl>
      <w:tblPr>
        <w:tblW w:w="8359" w:type="dxa"/>
        <w:tblLayout w:type="fixed"/>
        <w:tblCellMar>
          <w:left w:w="28" w:type="dxa"/>
          <w:right w:w="28" w:type="dxa"/>
        </w:tblCellMar>
        <w:tblLook w:val="04A0" w:firstRow="1" w:lastRow="0" w:firstColumn="1" w:lastColumn="0" w:noHBand="0" w:noVBand="1"/>
      </w:tblPr>
      <w:tblGrid>
        <w:gridCol w:w="974"/>
        <w:gridCol w:w="1006"/>
        <w:gridCol w:w="1134"/>
        <w:gridCol w:w="2693"/>
        <w:gridCol w:w="1276"/>
        <w:gridCol w:w="1276"/>
      </w:tblGrid>
      <w:tr w:rsidR="00EA53B0" w:rsidRPr="00931843" w14:paraId="644D35C6" w14:textId="77777777" w:rsidTr="008F0E21">
        <w:trPr>
          <w:trHeight w:val="285"/>
        </w:trPr>
        <w:tc>
          <w:tcPr>
            <w:tcW w:w="974" w:type="dxa"/>
            <w:vMerge w:val="restart"/>
            <w:tcBorders>
              <w:top w:val="single" w:sz="4" w:space="0" w:color="auto"/>
              <w:left w:val="single" w:sz="4" w:space="0" w:color="auto"/>
              <w:bottom w:val="single" w:sz="4" w:space="0" w:color="auto"/>
              <w:right w:val="single" w:sz="4" w:space="0" w:color="auto"/>
            </w:tcBorders>
            <w:vAlign w:val="center"/>
            <w:hideMark/>
          </w:tcPr>
          <w:p w14:paraId="3BA0D68B" w14:textId="77777777" w:rsidR="00EA53B0" w:rsidRPr="00931843" w:rsidRDefault="00EA53B0" w:rsidP="008F0E21">
            <w:pPr>
              <w:spacing w:line="0" w:lineRule="atLeast"/>
              <w:jc w:val="center"/>
              <w:rPr>
                <w:rFonts w:eastAsia="標楷體"/>
                <w:b/>
                <w:bCs/>
                <w:sz w:val="20"/>
              </w:rPr>
            </w:pPr>
            <w:bookmarkStart w:id="4" w:name="_Hlk64842459"/>
            <w:r w:rsidRPr="00931843">
              <w:rPr>
                <w:rFonts w:eastAsia="標楷體"/>
                <w:b/>
                <w:bCs/>
                <w:sz w:val="20"/>
              </w:rPr>
              <w:t>Industrial Relation</w:t>
            </w:r>
          </w:p>
        </w:tc>
        <w:tc>
          <w:tcPr>
            <w:tcW w:w="1006" w:type="dxa"/>
            <w:vMerge w:val="restart"/>
            <w:tcBorders>
              <w:top w:val="single" w:sz="4" w:space="0" w:color="auto"/>
              <w:left w:val="single" w:sz="4" w:space="0" w:color="auto"/>
              <w:bottom w:val="single" w:sz="4" w:space="0" w:color="auto"/>
              <w:right w:val="single" w:sz="4" w:space="0" w:color="auto"/>
            </w:tcBorders>
            <w:vAlign w:val="center"/>
            <w:hideMark/>
          </w:tcPr>
          <w:p w14:paraId="2453618C" w14:textId="77777777" w:rsidR="00EA53B0" w:rsidRPr="00931843" w:rsidRDefault="00EA53B0" w:rsidP="008F0E21">
            <w:pPr>
              <w:spacing w:line="0" w:lineRule="atLeast"/>
              <w:jc w:val="center"/>
              <w:rPr>
                <w:rFonts w:eastAsia="標楷體"/>
                <w:b/>
                <w:bCs/>
                <w:sz w:val="20"/>
              </w:rPr>
            </w:pPr>
            <w:r w:rsidRPr="00931843">
              <w:rPr>
                <w:rFonts w:eastAsia="標楷體"/>
                <w:b/>
                <w:bCs/>
                <w:sz w:val="20"/>
              </w:rPr>
              <w:t>Unit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DD2038A" w14:textId="77777777" w:rsidR="00EA53B0" w:rsidRPr="00931843" w:rsidRDefault="00EA53B0" w:rsidP="008F0E21">
            <w:pPr>
              <w:spacing w:line="0" w:lineRule="atLeast"/>
              <w:jc w:val="center"/>
              <w:rPr>
                <w:rFonts w:eastAsia="標楷體"/>
                <w:b/>
                <w:bCs/>
                <w:sz w:val="20"/>
              </w:rPr>
            </w:pPr>
            <w:r w:rsidRPr="00931843">
              <w:rPr>
                <w:rFonts w:eastAsia="標楷體"/>
                <w:b/>
                <w:bCs/>
                <w:sz w:val="20"/>
              </w:rPr>
              <w:t>Staff Role</w:t>
            </w:r>
          </w:p>
        </w:tc>
        <w:tc>
          <w:tcPr>
            <w:tcW w:w="2693" w:type="dxa"/>
            <w:vMerge w:val="restart"/>
            <w:tcBorders>
              <w:top w:val="single" w:sz="4" w:space="0" w:color="auto"/>
              <w:left w:val="single" w:sz="4" w:space="0" w:color="auto"/>
              <w:bottom w:val="single" w:sz="4" w:space="0" w:color="auto"/>
              <w:right w:val="single" w:sz="4" w:space="0" w:color="auto"/>
            </w:tcBorders>
            <w:noWrap/>
            <w:vAlign w:val="center"/>
            <w:hideMark/>
          </w:tcPr>
          <w:p w14:paraId="6CDE8A24" w14:textId="77777777" w:rsidR="00EA53B0" w:rsidRPr="00931843" w:rsidRDefault="00EA53B0" w:rsidP="008F0E21">
            <w:pPr>
              <w:spacing w:line="0" w:lineRule="atLeast"/>
              <w:jc w:val="center"/>
              <w:rPr>
                <w:rFonts w:eastAsia="標楷體"/>
                <w:b/>
                <w:bCs/>
                <w:sz w:val="20"/>
              </w:rPr>
            </w:pPr>
            <w:r w:rsidRPr="00931843">
              <w:rPr>
                <w:rFonts w:eastAsia="標楷體"/>
                <w:b/>
                <w:bCs/>
                <w:sz w:val="20"/>
              </w:rPr>
              <w:t>Key Points of Value Assessment</w:t>
            </w:r>
          </w:p>
        </w:tc>
        <w:tc>
          <w:tcPr>
            <w:tcW w:w="2552" w:type="dxa"/>
            <w:gridSpan w:val="2"/>
            <w:tcBorders>
              <w:top w:val="single" w:sz="4" w:space="0" w:color="auto"/>
              <w:left w:val="nil"/>
              <w:bottom w:val="single" w:sz="4" w:space="0" w:color="auto"/>
              <w:right w:val="single" w:sz="4" w:space="0" w:color="auto"/>
            </w:tcBorders>
            <w:noWrap/>
            <w:vAlign w:val="center"/>
            <w:hideMark/>
          </w:tcPr>
          <w:p w14:paraId="30666C15" w14:textId="77777777" w:rsidR="00EA53B0" w:rsidRPr="00931843" w:rsidRDefault="00EA53B0" w:rsidP="008F0E21">
            <w:pPr>
              <w:spacing w:line="0" w:lineRule="atLeast"/>
              <w:jc w:val="center"/>
              <w:rPr>
                <w:rFonts w:eastAsia="標楷體"/>
                <w:b/>
                <w:bCs/>
                <w:sz w:val="20"/>
              </w:rPr>
            </w:pPr>
            <w:r w:rsidRPr="00931843">
              <w:rPr>
                <w:rFonts w:eastAsia="標楷體"/>
                <w:b/>
                <w:bCs/>
                <w:sz w:val="20"/>
              </w:rPr>
              <w:t>Advantages</w:t>
            </w:r>
          </w:p>
        </w:tc>
      </w:tr>
      <w:tr w:rsidR="00EA53B0" w:rsidRPr="00931843" w14:paraId="065E0C2B" w14:textId="77777777" w:rsidTr="008F0E21">
        <w:trPr>
          <w:trHeight w:val="465"/>
        </w:trPr>
        <w:tc>
          <w:tcPr>
            <w:tcW w:w="974" w:type="dxa"/>
            <w:vMerge/>
            <w:tcBorders>
              <w:top w:val="single" w:sz="4" w:space="0" w:color="auto"/>
              <w:left w:val="single" w:sz="4" w:space="0" w:color="auto"/>
              <w:bottom w:val="single" w:sz="4" w:space="0" w:color="auto"/>
              <w:right w:val="single" w:sz="4" w:space="0" w:color="auto"/>
            </w:tcBorders>
            <w:vAlign w:val="center"/>
            <w:hideMark/>
          </w:tcPr>
          <w:p w14:paraId="0114C619" w14:textId="77777777" w:rsidR="00EA53B0" w:rsidRPr="00931843" w:rsidRDefault="00EA53B0" w:rsidP="008F0E21">
            <w:pPr>
              <w:spacing w:line="0" w:lineRule="atLeast"/>
              <w:jc w:val="center"/>
              <w:rPr>
                <w:rFonts w:eastAsia="標楷體"/>
                <w:b/>
                <w:bCs/>
                <w:sz w:val="20"/>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15006668" w14:textId="77777777" w:rsidR="00EA53B0" w:rsidRPr="00931843" w:rsidRDefault="00EA53B0" w:rsidP="008F0E21">
            <w:pPr>
              <w:spacing w:line="0" w:lineRule="atLeast"/>
              <w:jc w:val="center"/>
              <w:rPr>
                <w:rFonts w:eastAsia="標楷體"/>
                <w:b/>
                <w:bCs/>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B655589" w14:textId="77777777" w:rsidR="00EA53B0" w:rsidRPr="00931843" w:rsidRDefault="00EA53B0" w:rsidP="008F0E21">
            <w:pPr>
              <w:spacing w:line="0" w:lineRule="atLeast"/>
              <w:jc w:val="center"/>
              <w:rPr>
                <w:rFonts w:eastAsia="標楷體"/>
                <w:b/>
                <w:bCs/>
                <w:sz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98F3F21" w14:textId="77777777" w:rsidR="00EA53B0" w:rsidRPr="00931843" w:rsidRDefault="00EA53B0" w:rsidP="008F0E21">
            <w:pPr>
              <w:spacing w:line="0" w:lineRule="atLeast"/>
              <w:rPr>
                <w:rFonts w:eastAsia="標楷體"/>
                <w:b/>
                <w:bCs/>
                <w:sz w:val="20"/>
              </w:rPr>
            </w:pPr>
          </w:p>
        </w:tc>
        <w:tc>
          <w:tcPr>
            <w:tcW w:w="1276" w:type="dxa"/>
            <w:tcBorders>
              <w:top w:val="nil"/>
              <w:left w:val="nil"/>
              <w:bottom w:val="single" w:sz="4" w:space="0" w:color="auto"/>
              <w:right w:val="single" w:sz="4" w:space="0" w:color="auto"/>
            </w:tcBorders>
            <w:noWrap/>
            <w:vAlign w:val="center"/>
            <w:hideMark/>
          </w:tcPr>
          <w:p w14:paraId="57758265" w14:textId="77777777" w:rsidR="00EA53B0" w:rsidRPr="00931843" w:rsidRDefault="00EA53B0" w:rsidP="008F0E21">
            <w:pPr>
              <w:spacing w:line="0" w:lineRule="atLeast"/>
              <w:jc w:val="center"/>
              <w:rPr>
                <w:rFonts w:eastAsia="標楷體"/>
                <w:b/>
                <w:bCs/>
                <w:sz w:val="20"/>
              </w:rPr>
            </w:pPr>
            <w:r w:rsidRPr="00931843">
              <w:rPr>
                <w:rFonts w:eastAsia="標楷體"/>
                <w:b/>
                <w:bCs/>
                <w:sz w:val="20"/>
              </w:rPr>
              <w:t>Under the Current Industry</w:t>
            </w:r>
          </w:p>
        </w:tc>
        <w:tc>
          <w:tcPr>
            <w:tcW w:w="1276" w:type="dxa"/>
            <w:tcBorders>
              <w:top w:val="nil"/>
              <w:left w:val="nil"/>
              <w:bottom w:val="single" w:sz="4" w:space="0" w:color="auto"/>
              <w:right w:val="single" w:sz="4" w:space="0" w:color="auto"/>
            </w:tcBorders>
            <w:vAlign w:val="center"/>
            <w:hideMark/>
          </w:tcPr>
          <w:p w14:paraId="52183960" w14:textId="77777777" w:rsidR="00EA53B0" w:rsidRPr="00931843" w:rsidRDefault="00EA53B0" w:rsidP="008F0E21">
            <w:pPr>
              <w:spacing w:line="0" w:lineRule="atLeast"/>
              <w:jc w:val="center"/>
              <w:rPr>
                <w:rFonts w:eastAsia="標楷體"/>
                <w:b/>
                <w:bCs/>
                <w:sz w:val="20"/>
              </w:rPr>
            </w:pPr>
            <w:r w:rsidRPr="00931843">
              <w:rPr>
                <w:rFonts w:eastAsia="標楷體"/>
                <w:b/>
                <w:bCs/>
                <w:sz w:val="20"/>
              </w:rPr>
              <w:t>Under the Study Structure</w:t>
            </w:r>
          </w:p>
        </w:tc>
      </w:tr>
      <w:bookmarkEnd w:id="4"/>
      <w:tr w:rsidR="00931843" w:rsidRPr="00931843" w14:paraId="32228083" w14:textId="77777777" w:rsidTr="00EA53B0">
        <w:trPr>
          <w:trHeight w:val="285"/>
        </w:trPr>
        <w:tc>
          <w:tcPr>
            <w:tcW w:w="974" w:type="dxa"/>
            <w:vMerge w:val="restart"/>
            <w:tcBorders>
              <w:top w:val="single" w:sz="4" w:space="0" w:color="auto"/>
              <w:left w:val="single" w:sz="4" w:space="0" w:color="auto"/>
              <w:bottom w:val="single" w:sz="4" w:space="0" w:color="000000"/>
              <w:right w:val="single" w:sz="4" w:space="0" w:color="auto"/>
            </w:tcBorders>
            <w:vAlign w:val="center"/>
            <w:hideMark/>
          </w:tcPr>
          <w:p w14:paraId="37364FDA" w14:textId="2A024025" w:rsidR="00793D0F" w:rsidRPr="00931843" w:rsidRDefault="00EA53B0" w:rsidP="000D6C04">
            <w:pPr>
              <w:jc w:val="center"/>
              <w:rPr>
                <w:rFonts w:eastAsia="標楷體"/>
                <w:sz w:val="20"/>
              </w:rPr>
            </w:pPr>
            <w:r w:rsidRPr="00931843">
              <w:rPr>
                <w:rFonts w:eastAsia="標楷體"/>
                <w:sz w:val="20"/>
              </w:rPr>
              <w:t>Upstream</w:t>
            </w:r>
          </w:p>
        </w:tc>
        <w:tc>
          <w:tcPr>
            <w:tcW w:w="1006" w:type="dxa"/>
            <w:vMerge w:val="restart"/>
            <w:tcBorders>
              <w:top w:val="single" w:sz="4" w:space="0" w:color="auto"/>
              <w:left w:val="single" w:sz="4" w:space="0" w:color="auto"/>
              <w:bottom w:val="single" w:sz="4" w:space="0" w:color="auto"/>
              <w:right w:val="single" w:sz="4" w:space="0" w:color="auto"/>
            </w:tcBorders>
            <w:vAlign w:val="center"/>
            <w:hideMark/>
          </w:tcPr>
          <w:p w14:paraId="39A22647" w14:textId="31742D46" w:rsidR="00793D0F" w:rsidRPr="00931843" w:rsidRDefault="00EA53B0" w:rsidP="000D6C04">
            <w:pPr>
              <w:spacing w:line="0" w:lineRule="atLeast"/>
              <w:jc w:val="center"/>
              <w:rPr>
                <w:rFonts w:eastAsia="標楷體"/>
                <w:sz w:val="20"/>
              </w:rPr>
            </w:pPr>
            <w:r w:rsidRPr="00931843">
              <w:rPr>
                <w:rFonts w:eastAsia="標楷體"/>
                <w:sz w:val="20"/>
              </w:rPr>
              <w:t>Platform Company in the Cloud</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14:paraId="1CA34198" w14:textId="4F3A3592" w:rsidR="00793D0F" w:rsidRPr="00931843" w:rsidRDefault="00EA53B0" w:rsidP="000D6C04">
            <w:pPr>
              <w:spacing w:line="0" w:lineRule="atLeast"/>
              <w:jc w:val="center"/>
              <w:rPr>
                <w:rFonts w:eastAsia="標楷體"/>
                <w:sz w:val="20"/>
              </w:rPr>
            </w:pPr>
            <w:r w:rsidRPr="00931843">
              <w:rPr>
                <w:rFonts w:eastAsia="標楷體"/>
                <w:sz w:val="20"/>
              </w:rPr>
              <w:t>Service Planning</w:t>
            </w:r>
          </w:p>
        </w:tc>
        <w:tc>
          <w:tcPr>
            <w:tcW w:w="2693" w:type="dxa"/>
            <w:tcBorders>
              <w:top w:val="single" w:sz="4" w:space="0" w:color="auto"/>
              <w:left w:val="nil"/>
              <w:bottom w:val="single" w:sz="4" w:space="0" w:color="auto"/>
              <w:right w:val="single" w:sz="4" w:space="0" w:color="auto"/>
            </w:tcBorders>
            <w:vAlign w:val="center"/>
            <w:hideMark/>
          </w:tcPr>
          <w:p w14:paraId="3E1828DA" w14:textId="77777777" w:rsidR="00793D0F" w:rsidRPr="00931843" w:rsidRDefault="00793D0F" w:rsidP="000D6C04">
            <w:pPr>
              <w:jc w:val="center"/>
              <w:rPr>
                <w:rFonts w:eastAsia="標楷體"/>
                <w:sz w:val="20"/>
              </w:rPr>
            </w:pPr>
            <w:r w:rsidRPr="00931843">
              <w:rPr>
                <w:rFonts w:eastAsia="標楷體"/>
                <w:sz w:val="20"/>
              </w:rPr>
              <w:t>Business module</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14:paraId="3FE41BB8" w14:textId="77777777" w:rsidR="00793D0F" w:rsidRPr="00931843" w:rsidRDefault="00793D0F" w:rsidP="000D6C04">
            <w:pPr>
              <w:jc w:val="center"/>
              <w:rPr>
                <w:rFonts w:eastAsia="標楷體"/>
                <w:sz w:val="20"/>
              </w:rPr>
            </w:pPr>
            <w:r w:rsidRPr="00931843">
              <w:rPr>
                <w:rFonts w:eastAsia="標楷體"/>
                <w:sz w:val="20"/>
              </w:rPr>
              <w:t>Subscription only</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14:paraId="2D084A98" w14:textId="77777777" w:rsidR="00793D0F" w:rsidRPr="00931843" w:rsidRDefault="00793D0F" w:rsidP="000D6C04">
            <w:pPr>
              <w:jc w:val="center"/>
              <w:rPr>
                <w:rFonts w:eastAsia="標楷體"/>
                <w:sz w:val="20"/>
              </w:rPr>
            </w:pPr>
            <w:r w:rsidRPr="00931843">
              <w:rPr>
                <w:rFonts w:eastAsia="標楷體"/>
                <w:sz w:val="20"/>
              </w:rPr>
              <w:t>Diversity</w:t>
            </w:r>
          </w:p>
        </w:tc>
      </w:tr>
      <w:tr w:rsidR="00931843" w:rsidRPr="00931843" w14:paraId="1A426E9F" w14:textId="77777777" w:rsidTr="00EA53B0">
        <w:trPr>
          <w:trHeight w:val="285"/>
        </w:trPr>
        <w:tc>
          <w:tcPr>
            <w:tcW w:w="974" w:type="dxa"/>
            <w:vMerge/>
            <w:tcBorders>
              <w:top w:val="nil"/>
              <w:left w:val="single" w:sz="4" w:space="0" w:color="auto"/>
              <w:bottom w:val="single" w:sz="4" w:space="0" w:color="000000"/>
              <w:right w:val="single" w:sz="4" w:space="0" w:color="auto"/>
            </w:tcBorders>
            <w:vAlign w:val="center"/>
            <w:hideMark/>
          </w:tcPr>
          <w:p w14:paraId="70A8EC84" w14:textId="77777777" w:rsidR="00793D0F" w:rsidRPr="00931843" w:rsidRDefault="00793D0F" w:rsidP="000D6C04">
            <w:pPr>
              <w:jc w:val="center"/>
              <w:rPr>
                <w:rFonts w:eastAsia="標楷體"/>
                <w:sz w:val="20"/>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1B86765F"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1077DC14"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61429C44" w14:textId="77777777" w:rsidR="00793D0F" w:rsidRPr="00931843" w:rsidRDefault="00793D0F" w:rsidP="000D6C04">
            <w:pPr>
              <w:spacing w:beforeLines="30" w:before="108" w:afterLines="30" w:after="108" w:line="0" w:lineRule="atLeast"/>
              <w:jc w:val="center"/>
              <w:rPr>
                <w:rFonts w:eastAsia="標楷體"/>
                <w:sz w:val="20"/>
              </w:rPr>
            </w:pPr>
            <w:r w:rsidRPr="00931843">
              <w:rPr>
                <w:rFonts w:eastAsia="標楷體"/>
                <w:sz w:val="20"/>
              </w:rPr>
              <w:t>Music production collaboration module</w:t>
            </w:r>
          </w:p>
        </w:tc>
        <w:tc>
          <w:tcPr>
            <w:tcW w:w="1276" w:type="dxa"/>
            <w:tcBorders>
              <w:top w:val="nil"/>
              <w:left w:val="nil"/>
              <w:bottom w:val="single" w:sz="4" w:space="0" w:color="auto"/>
              <w:right w:val="single" w:sz="4" w:space="0" w:color="auto"/>
            </w:tcBorders>
            <w:shd w:val="clear" w:color="auto" w:fill="D9D9D9"/>
            <w:vAlign w:val="center"/>
            <w:hideMark/>
          </w:tcPr>
          <w:p w14:paraId="5371D4F6" w14:textId="77777777" w:rsidR="00793D0F" w:rsidRPr="00931843" w:rsidRDefault="00793D0F" w:rsidP="000D6C04">
            <w:pPr>
              <w:jc w:val="center"/>
              <w:rPr>
                <w:rFonts w:eastAsia="標楷體"/>
                <w:sz w:val="20"/>
              </w:rPr>
            </w:pPr>
            <w:r w:rsidRPr="00931843">
              <w:rPr>
                <w:rFonts w:eastAsia="標楷體"/>
                <w:sz w:val="20"/>
              </w:rPr>
              <w:t>NA</w:t>
            </w:r>
          </w:p>
        </w:tc>
        <w:tc>
          <w:tcPr>
            <w:tcW w:w="1276" w:type="dxa"/>
            <w:tcBorders>
              <w:top w:val="nil"/>
              <w:left w:val="nil"/>
              <w:bottom w:val="single" w:sz="4" w:space="0" w:color="auto"/>
              <w:right w:val="single" w:sz="4" w:space="0" w:color="auto"/>
            </w:tcBorders>
            <w:shd w:val="clear" w:color="auto" w:fill="D9D9D9"/>
            <w:vAlign w:val="center"/>
            <w:hideMark/>
          </w:tcPr>
          <w:p w14:paraId="5103CFA9" w14:textId="77777777" w:rsidR="00793D0F" w:rsidRPr="00931843" w:rsidRDefault="00793D0F" w:rsidP="000D6C04">
            <w:pPr>
              <w:jc w:val="center"/>
              <w:rPr>
                <w:sz w:val="20"/>
              </w:rPr>
            </w:pPr>
            <w:r w:rsidRPr="00931843">
              <w:rPr>
                <w:rFonts w:eastAsia="標楷體"/>
                <w:sz w:val="20"/>
              </w:rPr>
              <w:t>High</w:t>
            </w:r>
          </w:p>
        </w:tc>
      </w:tr>
      <w:tr w:rsidR="00931843" w:rsidRPr="00931843" w14:paraId="743B93A1" w14:textId="77777777" w:rsidTr="00EA53B0">
        <w:trPr>
          <w:trHeight w:val="285"/>
        </w:trPr>
        <w:tc>
          <w:tcPr>
            <w:tcW w:w="974" w:type="dxa"/>
            <w:vMerge/>
            <w:tcBorders>
              <w:top w:val="nil"/>
              <w:left w:val="single" w:sz="4" w:space="0" w:color="auto"/>
              <w:bottom w:val="single" w:sz="4" w:space="0" w:color="000000"/>
              <w:right w:val="single" w:sz="4" w:space="0" w:color="auto"/>
            </w:tcBorders>
            <w:vAlign w:val="center"/>
            <w:hideMark/>
          </w:tcPr>
          <w:p w14:paraId="019A96A4" w14:textId="77777777" w:rsidR="00793D0F" w:rsidRPr="00931843" w:rsidRDefault="00793D0F" w:rsidP="000D6C04">
            <w:pPr>
              <w:jc w:val="center"/>
              <w:rPr>
                <w:rFonts w:eastAsia="標楷體"/>
                <w:sz w:val="20"/>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2291D2FE"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4F5823B4"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035E9609" w14:textId="77777777" w:rsidR="00793D0F" w:rsidRPr="00931843" w:rsidRDefault="00793D0F" w:rsidP="000D6C04">
            <w:pPr>
              <w:jc w:val="center"/>
              <w:rPr>
                <w:rFonts w:eastAsia="標楷體"/>
                <w:sz w:val="20"/>
              </w:rPr>
            </w:pPr>
            <w:r w:rsidRPr="00931843">
              <w:rPr>
                <w:rFonts w:eastAsia="標楷體"/>
                <w:sz w:val="20"/>
              </w:rPr>
              <w:t>Music production database analysis</w:t>
            </w:r>
          </w:p>
        </w:tc>
        <w:tc>
          <w:tcPr>
            <w:tcW w:w="1276" w:type="dxa"/>
            <w:tcBorders>
              <w:top w:val="nil"/>
              <w:left w:val="nil"/>
              <w:bottom w:val="single" w:sz="4" w:space="0" w:color="auto"/>
              <w:right w:val="single" w:sz="4" w:space="0" w:color="auto"/>
            </w:tcBorders>
            <w:shd w:val="clear" w:color="auto" w:fill="D9D9D9"/>
            <w:hideMark/>
          </w:tcPr>
          <w:p w14:paraId="5EAE86C6" w14:textId="77777777" w:rsidR="00793D0F" w:rsidRPr="00931843" w:rsidRDefault="00793D0F" w:rsidP="000D6C04">
            <w:pPr>
              <w:jc w:val="center"/>
              <w:rPr>
                <w:sz w:val="20"/>
              </w:rPr>
            </w:pPr>
            <w:r w:rsidRPr="00931843">
              <w:rPr>
                <w:rFonts w:eastAsia="標楷體"/>
                <w:sz w:val="20"/>
              </w:rPr>
              <w:t>NA</w:t>
            </w:r>
          </w:p>
        </w:tc>
        <w:tc>
          <w:tcPr>
            <w:tcW w:w="1276" w:type="dxa"/>
            <w:tcBorders>
              <w:top w:val="nil"/>
              <w:left w:val="nil"/>
              <w:bottom w:val="single" w:sz="4" w:space="0" w:color="auto"/>
              <w:right w:val="single" w:sz="4" w:space="0" w:color="auto"/>
            </w:tcBorders>
            <w:shd w:val="clear" w:color="auto" w:fill="D9D9D9"/>
            <w:hideMark/>
          </w:tcPr>
          <w:p w14:paraId="687539E9" w14:textId="77777777" w:rsidR="00793D0F" w:rsidRPr="00931843" w:rsidRDefault="00793D0F" w:rsidP="000D6C04">
            <w:pPr>
              <w:jc w:val="center"/>
              <w:rPr>
                <w:sz w:val="20"/>
              </w:rPr>
            </w:pPr>
            <w:r w:rsidRPr="00931843">
              <w:rPr>
                <w:rFonts w:eastAsia="標楷體"/>
                <w:sz w:val="20"/>
              </w:rPr>
              <w:t>High</w:t>
            </w:r>
          </w:p>
        </w:tc>
      </w:tr>
      <w:tr w:rsidR="00931843" w:rsidRPr="00931843" w14:paraId="7788C1D0" w14:textId="77777777" w:rsidTr="00EA53B0">
        <w:trPr>
          <w:trHeight w:val="285"/>
        </w:trPr>
        <w:tc>
          <w:tcPr>
            <w:tcW w:w="974" w:type="dxa"/>
            <w:vMerge/>
            <w:tcBorders>
              <w:top w:val="nil"/>
              <w:left w:val="single" w:sz="4" w:space="0" w:color="auto"/>
              <w:bottom w:val="single" w:sz="4" w:space="0" w:color="000000"/>
              <w:right w:val="single" w:sz="4" w:space="0" w:color="auto"/>
            </w:tcBorders>
            <w:vAlign w:val="center"/>
            <w:hideMark/>
          </w:tcPr>
          <w:p w14:paraId="2C9B8E96" w14:textId="77777777" w:rsidR="00793D0F" w:rsidRPr="00931843" w:rsidRDefault="00793D0F" w:rsidP="000D6C04">
            <w:pPr>
              <w:jc w:val="center"/>
              <w:rPr>
                <w:rFonts w:eastAsia="標楷體"/>
                <w:sz w:val="20"/>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66B9D726"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027FB1AA"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77CF6699" w14:textId="77777777" w:rsidR="00793D0F" w:rsidRPr="00931843" w:rsidRDefault="00793D0F" w:rsidP="000D6C04">
            <w:pPr>
              <w:jc w:val="center"/>
              <w:rPr>
                <w:rFonts w:eastAsia="標楷體"/>
                <w:sz w:val="20"/>
              </w:rPr>
            </w:pPr>
            <w:r w:rsidRPr="00931843">
              <w:rPr>
                <w:rFonts w:eastAsia="標楷體"/>
                <w:sz w:val="20"/>
              </w:rPr>
              <w:t>Platform module integration ability</w:t>
            </w:r>
          </w:p>
        </w:tc>
        <w:tc>
          <w:tcPr>
            <w:tcW w:w="1276" w:type="dxa"/>
            <w:tcBorders>
              <w:top w:val="nil"/>
              <w:left w:val="nil"/>
              <w:bottom w:val="single" w:sz="4" w:space="0" w:color="auto"/>
              <w:right w:val="single" w:sz="4" w:space="0" w:color="auto"/>
            </w:tcBorders>
            <w:shd w:val="clear" w:color="auto" w:fill="D9D9D9"/>
            <w:hideMark/>
          </w:tcPr>
          <w:p w14:paraId="6AA0035A" w14:textId="77777777" w:rsidR="00793D0F" w:rsidRPr="00931843" w:rsidRDefault="00793D0F" w:rsidP="000D6C04">
            <w:pPr>
              <w:jc w:val="center"/>
              <w:rPr>
                <w:sz w:val="20"/>
              </w:rPr>
            </w:pPr>
            <w:r w:rsidRPr="00931843">
              <w:rPr>
                <w:rFonts w:eastAsia="標楷體"/>
                <w:sz w:val="20"/>
              </w:rPr>
              <w:t>NA</w:t>
            </w:r>
          </w:p>
        </w:tc>
        <w:tc>
          <w:tcPr>
            <w:tcW w:w="1276" w:type="dxa"/>
            <w:tcBorders>
              <w:top w:val="nil"/>
              <w:left w:val="nil"/>
              <w:bottom w:val="single" w:sz="4" w:space="0" w:color="auto"/>
              <w:right w:val="single" w:sz="4" w:space="0" w:color="auto"/>
            </w:tcBorders>
            <w:shd w:val="clear" w:color="auto" w:fill="D9D9D9"/>
            <w:hideMark/>
          </w:tcPr>
          <w:p w14:paraId="17AD89B6" w14:textId="77777777" w:rsidR="00793D0F" w:rsidRPr="00931843" w:rsidRDefault="00793D0F" w:rsidP="000D6C04">
            <w:pPr>
              <w:jc w:val="center"/>
              <w:rPr>
                <w:sz w:val="20"/>
              </w:rPr>
            </w:pPr>
            <w:r w:rsidRPr="00931843">
              <w:rPr>
                <w:rFonts w:eastAsia="標楷體"/>
                <w:sz w:val="20"/>
              </w:rPr>
              <w:t>High</w:t>
            </w:r>
          </w:p>
        </w:tc>
      </w:tr>
      <w:tr w:rsidR="00931843" w:rsidRPr="00931843" w14:paraId="63010679" w14:textId="77777777" w:rsidTr="00EA53B0">
        <w:trPr>
          <w:trHeight w:val="285"/>
        </w:trPr>
        <w:tc>
          <w:tcPr>
            <w:tcW w:w="974" w:type="dxa"/>
            <w:vMerge/>
            <w:tcBorders>
              <w:top w:val="nil"/>
              <w:left w:val="single" w:sz="4" w:space="0" w:color="auto"/>
              <w:bottom w:val="single" w:sz="4" w:space="0" w:color="000000"/>
              <w:right w:val="single" w:sz="4" w:space="0" w:color="auto"/>
            </w:tcBorders>
            <w:vAlign w:val="center"/>
            <w:hideMark/>
          </w:tcPr>
          <w:p w14:paraId="54803954" w14:textId="77777777" w:rsidR="00793D0F" w:rsidRPr="00931843" w:rsidRDefault="00793D0F" w:rsidP="000D6C04">
            <w:pPr>
              <w:jc w:val="center"/>
              <w:rPr>
                <w:rFonts w:eastAsia="標楷體"/>
                <w:sz w:val="20"/>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56243397"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45DC0D29"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noWrap/>
            <w:vAlign w:val="bottom"/>
            <w:hideMark/>
          </w:tcPr>
          <w:p w14:paraId="25F1A78D" w14:textId="77777777" w:rsidR="00793D0F" w:rsidRPr="00931843" w:rsidRDefault="00793D0F" w:rsidP="000D6C04">
            <w:pPr>
              <w:jc w:val="center"/>
              <w:rPr>
                <w:rFonts w:eastAsia="標楷體"/>
                <w:sz w:val="20"/>
              </w:rPr>
            </w:pPr>
            <w:r w:rsidRPr="00931843">
              <w:rPr>
                <w:rFonts w:eastAsia="標楷體"/>
                <w:sz w:val="20"/>
              </w:rPr>
              <w:t>Development flexibility</w:t>
            </w:r>
          </w:p>
        </w:tc>
        <w:tc>
          <w:tcPr>
            <w:tcW w:w="1276" w:type="dxa"/>
            <w:tcBorders>
              <w:top w:val="nil"/>
              <w:left w:val="nil"/>
              <w:bottom w:val="single" w:sz="4" w:space="0" w:color="auto"/>
              <w:right w:val="single" w:sz="4" w:space="0" w:color="auto"/>
            </w:tcBorders>
            <w:shd w:val="clear" w:color="auto" w:fill="D9D9D9"/>
            <w:hideMark/>
          </w:tcPr>
          <w:p w14:paraId="42B594E7" w14:textId="77777777" w:rsidR="00793D0F" w:rsidRPr="00931843" w:rsidRDefault="00793D0F" w:rsidP="000D6C04">
            <w:pPr>
              <w:jc w:val="center"/>
              <w:rPr>
                <w:sz w:val="20"/>
              </w:rPr>
            </w:pPr>
            <w:r w:rsidRPr="00931843">
              <w:rPr>
                <w:rFonts w:eastAsia="標楷體"/>
                <w:sz w:val="20"/>
              </w:rPr>
              <w:t>NA</w:t>
            </w:r>
          </w:p>
        </w:tc>
        <w:tc>
          <w:tcPr>
            <w:tcW w:w="1276" w:type="dxa"/>
            <w:tcBorders>
              <w:top w:val="nil"/>
              <w:left w:val="nil"/>
              <w:bottom w:val="single" w:sz="4" w:space="0" w:color="auto"/>
              <w:right w:val="single" w:sz="4" w:space="0" w:color="auto"/>
            </w:tcBorders>
            <w:shd w:val="clear" w:color="auto" w:fill="D9D9D9"/>
            <w:hideMark/>
          </w:tcPr>
          <w:p w14:paraId="4B1E431A" w14:textId="77777777" w:rsidR="00793D0F" w:rsidRPr="00931843" w:rsidRDefault="00793D0F" w:rsidP="000D6C04">
            <w:pPr>
              <w:jc w:val="center"/>
              <w:rPr>
                <w:sz w:val="20"/>
              </w:rPr>
            </w:pPr>
            <w:r w:rsidRPr="00931843">
              <w:rPr>
                <w:rFonts w:eastAsia="標楷體"/>
                <w:sz w:val="20"/>
              </w:rPr>
              <w:t>High</w:t>
            </w:r>
          </w:p>
        </w:tc>
      </w:tr>
      <w:tr w:rsidR="00931843" w:rsidRPr="00931843" w14:paraId="467C019F" w14:textId="77777777" w:rsidTr="00EA53B0">
        <w:trPr>
          <w:trHeight w:val="285"/>
        </w:trPr>
        <w:tc>
          <w:tcPr>
            <w:tcW w:w="974" w:type="dxa"/>
            <w:vMerge/>
            <w:tcBorders>
              <w:top w:val="nil"/>
              <w:left w:val="single" w:sz="4" w:space="0" w:color="auto"/>
              <w:bottom w:val="single" w:sz="4" w:space="0" w:color="000000"/>
              <w:right w:val="single" w:sz="4" w:space="0" w:color="auto"/>
            </w:tcBorders>
            <w:vAlign w:val="center"/>
            <w:hideMark/>
          </w:tcPr>
          <w:p w14:paraId="39623B7B" w14:textId="77777777" w:rsidR="00793D0F" w:rsidRPr="00931843" w:rsidRDefault="00793D0F" w:rsidP="000D6C04">
            <w:pPr>
              <w:jc w:val="center"/>
              <w:rPr>
                <w:rFonts w:eastAsia="標楷體"/>
                <w:sz w:val="20"/>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0890AA44"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30E0983E"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noWrap/>
            <w:vAlign w:val="bottom"/>
            <w:hideMark/>
          </w:tcPr>
          <w:p w14:paraId="333D5C70" w14:textId="77777777" w:rsidR="00793D0F" w:rsidRPr="00931843" w:rsidRDefault="00793D0F" w:rsidP="000D6C04">
            <w:pPr>
              <w:jc w:val="center"/>
              <w:rPr>
                <w:rFonts w:eastAsia="標楷體"/>
                <w:sz w:val="20"/>
              </w:rPr>
            </w:pPr>
            <w:r w:rsidRPr="00931843">
              <w:rPr>
                <w:rFonts w:eastAsia="標楷體"/>
                <w:sz w:val="20"/>
              </w:rPr>
              <w:t>Platform development cost</w:t>
            </w:r>
          </w:p>
        </w:tc>
        <w:tc>
          <w:tcPr>
            <w:tcW w:w="1276" w:type="dxa"/>
            <w:tcBorders>
              <w:top w:val="nil"/>
              <w:left w:val="nil"/>
              <w:bottom w:val="single" w:sz="4" w:space="0" w:color="auto"/>
              <w:right w:val="single" w:sz="4" w:space="0" w:color="auto"/>
            </w:tcBorders>
            <w:shd w:val="clear" w:color="auto" w:fill="D9D9D9"/>
            <w:vAlign w:val="center"/>
            <w:hideMark/>
          </w:tcPr>
          <w:p w14:paraId="54100D54" w14:textId="77777777" w:rsidR="00793D0F" w:rsidRPr="00931843" w:rsidRDefault="00793D0F" w:rsidP="000D6C04">
            <w:pPr>
              <w:jc w:val="center"/>
              <w:rPr>
                <w:rFonts w:eastAsia="標楷體"/>
                <w:sz w:val="20"/>
              </w:rPr>
            </w:pPr>
            <w:r w:rsidRPr="00931843">
              <w:rPr>
                <w:rFonts w:eastAsia="標楷體"/>
                <w:sz w:val="20"/>
              </w:rPr>
              <w:t>Medium</w:t>
            </w:r>
          </w:p>
        </w:tc>
        <w:tc>
          <w:tcPr>
            <w:tcW w:w="1276" w:type="dxa"/>
            <w:tcBorders>
              <w:top w:val="nil"/>
              <w:left w:val="nil"/>
              <w:bottom w:val="single" w:sz="4" w:space="0" w:color="auto"/>
              <w:right w:val="single" w:sz="4" w:space="0" w:color="auto"/>
            </w:tcBorders>
            <w:shd w:val="clear" w:color="auto" w:fill="D9D9D9"/>
            <w:hideMark/>
          </w:tcPr>
          <w:p w14:paraId="06DC24CA" w14:textId="77777777" w:rsidR="00793D0F" w:rsidRPr="00931843" w:rsidRDefault="00793D0F" w:rsidP="000D6C04">
            <w:pPr>
              <w:jc w:val="center"/>
              <w:rPr>
                <w:sz w:val="20"/>
              </w:rPr>
            </w:pPr>
            <w:r w:rsidRPr="00931843">
              <w:rPr>
                <w:rFonts w:eastAsia="標楷體"/>
                <w:sz w:val="20"/>
              </w:rPr>
              <w:t>High</w:t>
            </w:r>
          </w:p>
        </w:tc>
      </w:tr>
      <w:tr w:rsidR="00931843" w:rsidRPr="00931843" w14:paraId="18E5CCFD" w14:textId="77777777" w:rsidTr="00EA53B0">
        <w:trPr>
          <w:trHeight w:val="285"/>
        </w:trPr>
        <w:tc>
          <w:tcPr>
            <w:tcW w:w="974" w:type="dxa"/>
            <w:vMerge w:val="restart"/>
            <w:tcBorders>
              <w:top w:val="nil"/>
              <w:left w:val="single" w:sz="4" w:space="0" w:color="auto"/>
              <w:bottom w:val="single" w:sz="4" w:space="0" w:color="000000"/>
              <w:right w:val="single" w:sz="4" w:space="0" w:color="auto"/>
            </w:tcBorders>
            <w:vAlign w:val="center"/>
            <w:hideMark/>
          </w:tcPr>
          <w:p w14:paraId="1E56F8FF" w14:textId="77777777" w:rsidR="00793D0F" w:rsidRPr="00931843" w:rsidRDefault="00793D0F" w:rsidP="000D6C04">
            <w:pPr>
              <w:jc w:val="center"/>
              <w:rPr>
                <w:rFonts w:eastAsia="標楷體"/>
                <w:sz w:val="20"/>
              </w:rPr>
            </w:pPr>
            <w:r w:rsidRPr="00931843">
              <w:rPr>
                <w:rFonts w:eastAsia="標楷體"/>
                <w:sz w:val="20"/>
              </w:rPr>
              <w:t>Midstream</w:t>
            </w:r>
          </w:p>
        </w:tc>
        <w:tc>
          <w:tcPr>
            <w:tcW w:w="1006" w:type="dxa"/>
            <w:vMerge w:val="restart"/>
            <w:tcBorders>
              <w:top w:val="single" w:sz="4" w:space="0" w:color="auto"/>
              <w:left w:val="single" w:sz="4" w:space="0" w:color="auto"/>
              <w:bottom w:val="single" w:sz="4" w:space="0" w:color="000000"/>
              <w:right w:val="single" w:sz="4" w:space="0" w:color="auto"/>
            </w:tcBorders>
            <w:vAlign w:val="center"/>
            <w:hideMark/>
          </w:tcPr>
          <w:p w14:paraId="099B0603" w14:textId="77777777" w:rsidR="00793D0F" w:rsidRPr="00931843" w:rsidRDefault="00793D0F" w:rsidP="000D6C04">
            <w:pPr>
              <w:spacing w:line="0" w:lineRule="atLeast"/>
              <w:jc w:val="center"/>
              <w:rPr>
                <w:rFonts w:eastAsia="標楷體"/>
                <w:sz w:val="20"/>
              </w:rPr>
            </w:pPr>
            <w:r w:rsidRPr="00931843">
              <w:rPr>
                <w:rFonts w:eastAsia="標楷體"/>
                <w:sz w:val="20"/>
              </w:rPr>
              <w:t>Music Production Staff</w:t>
            </w:r>
          </w:p>
        </w:tc>
        <w:tc>
          <w:tcPr>
            <w:tcW w:w="1134" w:type="dxa"/>
            <w:vMerge w:val="restart"/>
            <w:tcBorders>
              <w:top w:val="nil"/>
              <w:left w:val="single" w:sz="4" w:space="0" w:color="auto"/>
              <w:bottom w:val="single" w:sz="4" w:space="0" w:color="000000"/>
              <w:right w:val="single" w:sz="4" w:space="0" w:color="auto"/>
            </w:tcBorders>
            <w:vAlign w:val="center"/>
            <w:hideMark/>
          </w:tcPr>
          <w:p w14:paraId="1B425D7C" w14:textId="77777777" w:rsidR="00793D0F" w:rsidRPr="00931843" w:rsidRDefault="00793D0F" w:rsidP="000D6C04">
            <w:pPr>
              <w:spacing w:line="0" w:lineRule="atLeast"/>
              <w:jc w:val="center"/>
              <w:rPr>
                <w:rFonts w:eastAsia="標楷體"/>
                <w:sz w:val="20"/>
              </w:rPr>
            </w:pPr>
            <w:r w:rsidRPr="00931843">
              <w:rPr>
                <w:rFonts w:eastAsia="標楷體"/>
                <w:sz w:val="20"/>
              </w:rPr>
              <w:t>Producer</w:t>
            </w:r>
          </w:p>
        </w:tc>
        <w:tc>
          <w:tcPr>
            <w:tcW w:w="2693" w:type="dxa"/>
            <w:tcBorders>
              <w:top w:val="nil"/>
              <w:left w:val="nil"/>
              <w:bottom w:val="single" w:sz="4" w:space="0" w:color="auto"/>
              <w:right w:val="single" w:sz="4" w:space="0" w:color="auto"/>
            </w:tcBorders>
            <w:vAlign w:val="center"/>
            <w:hideMark/>
          </w:tcPr>
          <w:p w14:paraId="5C0920F5" w14:textId="77777777" w:rsidR="00793D0F" w:rsidRPr="00931843" w:rsidRDefault="00793D0F" w:rsidP="000D6C04">
            <w:pPr>
              <w:jc w:val="center"/>
              <w:rPr>
                <w:rFonts w:eastAsia="標楷體"/>
                <w:sz w:val="20"/>
              </w:rPr>
            </w:pPr>
            <w:r w:rsidRPr="00931843">
              <w:rPr>
                <w:rFonts w:eastAsia="標楷體"/>
                <w:sz w:val="20"/>
              </w:rPr>
              <w:t>Music skills learning</w:t>
            </w:r>
          </w:p>
        </w:tc>
        <w:tc>
          <w:tcPr>
            <w:tcW w:w="1276" w:type="dxa"/>
            <w:tcBorders>
              <w:top w:val="nil"/>
              <w:left w:val="nil"/>
              <w:bottom w:val="single" w:sz="4" w:space="0" w:color="auto"/>
              <w:right w:val="single" w:sz="4" w:space="0" w:color="auto"/>
            </w:tcBorders>
            <w:shd w:val="clear" w:color="auto" w:fill="D9D9D9"/>
            <w:hideMark/>
          </w:tcPr>
          <w:p w14:paraId="654238B5"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D9D9D9"/>
            <w:hideMark/>
          </w:tcPr>
          <w:p w14:paraId="38867290" w14:textId="77777777" w:rsidR="00793D0F" w:rsidRPr="00931843" w:rsidRDefault="00793D0F" w:rsidP="000D6C04">
            <w:pPr>
              <w:jc w:val="center"/>
              <w:rPr>
                <w:sz w:val="20"/>
              </w:rPr>
            </w:pPr>
            <w:r w:rsidRPr="00931843">
              <w:rPr>
                <w:rFonts w:eastAsia="標楷體"/>
                <w:sz w:val="20"/>
              </w:rPr>
              <w:t>Medium</w:t>
            </w:r>
          </w:p>
        </w:tc>
      </w:tr>
      <w:tr w:rsidR="00931843" w:rsidRPr="00931843" w14:paraId="66720627"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42F5D51C"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6BFD6CC9"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74433E26"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52B41DA2" w14:textId="77777777" w:rsidR="00793D0F" w:rsidRPr="00931843" w:rsidRDefault="00793D0F" w:rsidP="000D6C04">
            <w:pPr>
              <w:jc w:val="center"/>
              <w:rPr>
                <w:rFonts w:eastAsia="標楷體"/>
                <w:sz w:val="20"/>
              </w:rPr>
            </w:pPr>
            <w:r w:rsidRPr="00931843">
              <w:rPr>
                <w:rFonts w:eastAsia="標楷體"/>
                <w:sz w:val="20"/>
              </w:rPr>
              <w:t>Music production experience</w:t>
            </w:r>
          </w:p>
        </w:tc>
        <w:tc>
          <w:tcPr>
            <w:tcW w:w="1276" w:type="dxa"/>
            <w:tcBorders>
              <w:top w:val="nil"/>
              <w:left w:val="nil"/>
              <w:bottom w:val="single" w:sz="4" w:space="0" w:color="auto"/>
              <w:right w:val="single" w:sz="4" w:space="0" w:color="auto"/>
            </w:tcBorders>
            <w:shd w:val="clear" w:color="auto" w:fill="D9D9D9"/>
            <w:hideMark/>
          </w:tcPr>
          <w:p w14:paraId="62E1A3FF"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D9D9D9"/>
            <w:hideMark/>
          </w:tcPr>
          <w:p w14:paraId="055D46CE" w14:textId="77777777" w:rsidR="00793D0F" w:rsidRPr="00931843" w:rsidRDefault="00793D0F" w:rsidP="000D6C04">
            <w:pPr>
              <w:jc w:val="center"/>
              <w:rPr>
                <w:sz w:val="20"/>
              </w:rPr>
            </w:pPr>
            <w:r w:rsidRPr="00931843">
              <w:rPr>
                <w:rFonts w:eastAsia="標楷體"/>
                <w:sz w:val="20"/>
              </w:rPr>
              <w:t>Medium</w:t>
            </w:r>
          </w:p>
        </w:tc>
      </w:tr>
      <w:tr w:rsidR="00931843" w:rsidRPr="00931843" w14:paraId="462993F9"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3F6304A6"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54B61F28"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69D62CFA"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58885ECA" w14:textId="77777777" w:rsidR="00793D0F" w:rsidRPr="00931843" w:rsidRDefault="00793D0F" w:rsidP="000D6C04">
            <w:pPr>
              <w:jc w:val="center"/>
              <w:rPr>
                <w:rFonts w:eastAsia="標楷體"/>
                <w:sz w:val="20"/>
              </w:rPr>
            </w:pPr>
            <w:r w:rsidRPr="00931843">
              <w:rPr>
                <w:rFonts w:eastAsia="標楷體"/>
                <w:sz w:val="20"/>
              </w:rPr>
              <w:t>Creative integration skills</w:t>
            </w:r>
          </w:p>
        </w:tc>
        <w:tc>
          <w:tcPr>
            <w:tcW w:w="1276" w:type="dxa"/>
            <w:tcBorders>
              <w:top w:val="nil"/>
              <w:left w:val="nil"/>
              <w:bottom w:val="single" w:sz="4" w:space="0" w:color="auto"/>
              <w:right w:val="single" w:sz="4" w:space="0" w:color="auto"/>
            </w:tcBorders>
            <w:hideMark/>
          </w:tcPr>
          <w:p w14:paraId="02A961C6"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FFFFFF"/>
            <w:hideMark/>
          </w:tcPr>
          <w:p w14:paraId="37189C1B" w14:textId="77777777" w:rsidR="00793D0F" w:rsidRPr="00931843" w:rsidRDefault="00793D0F" w:rsidP="000D6C04">
            <w:pPr>
              <w:jc w:val="center"/>
              <w:rPr>
                <w:sz w:val="20"/>
              </w:rPr>
            </w:pPr>
            <w:r w:rsidRPr="00931843">
              <w:rPr>
                <w:rFonts w:eastAsia="標楷體"/>
                <w:sz w:val="20"/>
              </w:rPr>
              <w:t>High</w:t>
            </w:r>
          </w:p>
        </w:tc>
      </w:tr>
      <w:tr w:rsidR="00931843" w:rsidRPr="00931843" w14:paraId="0913BA10"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441E91F8"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63D2C11E"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27477690"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7B9C43E8" w14:textId="77777777" w:rsidR="00793D0F" w:rsidRPr="00931843" w:rsidRDefault="00793D0F" w:rsidP="000D6C04">
            <w:pPr>
              <w:jc w:val="center"/>
              <w:rPr>
                <w:rFonts w:eastAsia="標楷體"/>
                <w:sz w:val="20"/>
              </w:rPr>
            </w:pPr>
            <w:r w:rsidRPr="00931843">
              <w:rPr>
                <w:rFonts w:eastAsia="標楷體"/>
                <w:sz w:val="20"/>
              </w:rPr>
              <w:t>Communication skills</w:t>
            </w:r>
          </w:p>
        </w:tc>
        <w:tc>
          <w:tcPr>
            <w:tcW w:w="1276" w:type="dxa"/>
            <w:tcBorders>
              <w:top w:val="nil"/>
              <w:left w:val="nil"/>
              <w:bottom w:val="single" w:sz="4" w:space="0" w:color="auto"/>
              <w:right w:val="single" w:sz="4" w:space="0" w:color="auto"/>
            </w:tcBorders>
            <w:hideMark/>
          </w:tcPr>
          <w:p w14:paraId="34E61411"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FFFFFF"/>
            <w:hideMark/>
          </w:tcPr>
          <w:p w14:paraId="799CA285" w14:textId="77777777" w:rsidR="00793D0F" w:rsidRPr="00931843" w:rsidRDefault="00793D0F" w:rsidP="000D6C04">
            <w:pPr>
              <w:jc w:val="center"/>
              <w:rPr>
                <w:sz w:val="20"/>
              </w:rPr>
            </w:pPr>
            <w:r w:rsidRPr="00931843">
              <w:rPr>
                <w:rFonts w:eastAsia="標楷體"/>
                <w:sz w:val="20"/>
              </w:rPr>
              <w:t>High</w:t>
            </w:r>
          </w:p>
        </w:tc>
      </w:tr>
      <w:tr w:rsidR="00931843" w:rsidRPr="00931843" w14:paraId="2248CD78"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54D5A119"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22921925"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59DB6AD8"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519EC878" w14:textId="77777777" w:rsidR="00793D0F" w:rsidRPr="00931843" w:rsidRDefault="00793D0F" w:rsidP="000D6C04">
            <w:pPr>
              <w:jc w:val="center"/>
              <w:rPr>
                <w:rFonts w:eastAsia="標楷體"/>
                <w:sz w:val="20"/>
              </w:rPr>
            </w:pPr>
            <w:r w:rsidRPr="00931843">
              <w:rPr>
                <w:rFonts w:eastAsia="標楷體"/>
                <w:sz w:val="20"/>
              </w:rPr>
              <w:t>Project management capabilities</w:t>
            </w:r>
          </w:p>
        </w:tc>
        <w:tc>
          <w:tcPr>
            <w:tcW w:w="1276" w:type="dxa"/>
            <w:tcBorders>
              <w:top w:val="nil"/>
              <w:left w:val="nil"/>
              <w:bottom w:val="single" w:sz="4" w:space="0" w:color="auto"/>
              <w:right w:val="single" w:sz="4" w:space="0" w:color="auto"/>
            </w:tcBorders>
            <w:shd w:val="clear" w:color="auto" w:fill="D9D9D9"/>
            <w:hideMark/>
          </w:tcPr>
          <w:p w14:paraId="537D81ED"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D9D9D9"/>
            <w:vAlign w:val="center"/>
            <w:hideMark/>
          </w:tcPr>
          <w:p w14:paraId="10EE553D" w14:textId="77777777" w:rsidR="00793D0F" w:rsidRPr="00931843" w:rsidRDefault="00793D0F" w:rsidP="000D6C04">
            <w:pPr>
              <w:jc w:val="center"/>
              <w:rPr>
                <w:rFonts w:eastAsia="標楷體"/>
                <w:sz w:val="20"/>
              </w:rPr>
            </w:pPr>
            <w:r w:rsidRPr="00931843">
              <w:rPr>
                <w:rFonts w:eastAsia="標楷體"/>
                <w:sz w:val="20"/>
              </w:rPr>
              <w:t>Medium</w:t>
            </w:r>
          </w:p>
        </w:tc>
      </w:tr>
      <w:tr w:rsidR="00931843" w:rsidRPr="00931843" w14:paraId="0A676868"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5DFF32EF"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2251D976"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39104727"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4086815A" w14:textId="77777777" w:rsidR="00793D0F" w:rsidRPr="00931843" w:rsidRDefault="00793D0F" w:rsidP="000D6C04">
            <w:pPr>
              <w:jc w:val="center"/>
              <w:rPr>
                <w:rFonts w:eastAsia="標楷體"/>
                <w:sz w:val="20"/>
              </w:rPr>
            </w:pPr>
            <w:r w:rsidRPr="00931843">
              <w:rPr>
                <w:rFonts w:eastAsia="標楷體"/>
                <w:sz w:val="20"/>
              </w:rPr>
              <w:t>Market insight</w:t>
            </w:r>
          </w:p>
        </w:tc>
        <w:tc>
          <w:tcPr>
            <w:tcW w:w="1276" w:type="dxa"/>
            <w:tcBorders>
              <w:top w:val="nil"/>
              <w:left w:val="nil"/>
              <w:bottom w:val="single" w:sz="4" w:space="0" w:color="auto"/>
              <w:right w:val="single" w:sz="4" w:space="0" w:color="auto"/>
            </w:tcBorders>
            <w:hideMark/>
          </w:tcPr>
          <w:p w14:paraId="031D3FE7"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14292B1B" w14:textId="77777777" w:rsidR="00793D0F" w:rsidRPr="00931843" w:rsidRDefault="00793D0F" w:rsidP="000D6C04">
            <w:pPr>
              <w:jc w:val="center"/>
              <w:rPr>
                <w:sz w:val="20"/>
              </w:rPr>
            </w:pPr>
            <w:r w:rsidRPr="00931843">
              <w:rPr>
                <w:rFonts w:eastAsia="標楷體"/>
                <w:sz w:val="20"/>
              </w:rPr>
              <w:t>High</w:t>
            </w:r>
          </w:p>
        </w:tc>
      </w:tr>
      <w:tr w:rsidR="00931843" w:rsidRPr="00931843" w14:paraId="1F2A106F"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3C1D0DBC"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41A4C8BA" w14:textId="77777777" w:rsidR="00793D0F" w:rsidRPr="00931843" w:rsidRDefault="00793D0F" w:rsidP="000D6C04">
            <w:pPr>
              <w:spacing w:line="0" w:lineRule="atLeast"/>
              <w:jc w:val="center"/>
              <w:rPr>
                <w:rFonts w:eastAsia="標楷體"/>
                <w:sz w:val="20"/>
              </w:rPr>
            </w:pPr>
          </w:p>
        </w:tc>
        <w:tc>
          <w:tcPr>
            <w:tcW w:w="1134" w:type="dxa"/>
            <w:vMerge w:val="restart"/>
            <w:tcBorders>
              <w:top w:val="nil"/>
              <w:left w:val="single" w:sz="4" w:space="0" w:color="auto"/>
              <w:bottom w:val="single" w:sz="4" w:space="0" w:color="000000"/>
              <w:right w:val="single" w:sz="4" w:space="0" w:color="auto"/>
            </w:tcBorders>
            <w:vAlign w:val="center"/>
            <w:hideMark/>
          </w:tcPr>
          <w:p w14:paraId="69B562D5" w14:textId="77777777" w:rsidR="00793D0F" w:rsidRPr="00931843" w:rsidRDefault="00793D0F" w:rsidP="000D6C04">
            <w:pPr>
              <w:spacing w:line="0" w:lineRule="atLeast"/>
              <w:jc w:val="center"/>
              <w:rPr>
                <w:rFonts w:eastAsia="標楷體"/>
                <w:sz w:val="20"/>
              </w:rPr>
            </w:pPr>
            <w:r w:rsidRPr="00931843">
              <w:rPr>
                <w:rFonts w:eastAsia="標楷體"/>
                <w:sz w:val="20"/>
              </w:rPr>
              <w:t>Songwriter</w:t>
            </w:r>
          </w:p>
        </w:tc>
        <w:tc>
          <w:tcPr>
            <w:tcW w:w="2693" w:type="dxa"/>
            <w:tcBorders>
              <w:top w:val="nil"/>
              <w:left w:val="nil"/>
              <w:bottom w:val="single" w:sz="4" w:space="0" w:color="auto"/>
              <w:right w:val="single" w:sz="4" w:space="0" w:color="auto"/>
            </w:tcBorders>
            <w:vAlign w:val="center"/>
            <w:hideMark/>
          </w:tcPr>
          <w:p w14:paraId="6E9D685B" w14:textId="77777777" w:rsidR="00793D0F" w:rsidRPr="00931843" w:rsidRDefault="00793D0F" w:rsidP="000D6C04">
            <w:pPr>
              <w:jc w:val="center"/>
              <w:rPr>
                <w:rFonts w:eastAsia="標楷體"/>
                <w:sz w:val="20"/>
              </w:rPr>
            </w:pPr>
            <w:r w:rsidRPr="00931843">
              <w:rPr>
                <w:rFonts w:eastAsia="標楷體"/>
                <w:sz w:val="20"/>
              </w:rPr>
              <w:t>Observation and perception</w:t>
            </w:r>
          </w:p>
        </w:tc>
        <w:tc>
          <w:tcPr>
            <w:tcW w:w="1276" w:type="dxa"/>
            <w:tcBorders>
              <w:top w:val="nil"/>
              <w:left w:val="nil"/>
              <w:bottom w:val="single" w:sz="4" w:space="0" w:color="auto"/>
              <w:right w:val="single" w:sz="4" w:space="0" w:color="auto"/>
            </w:tcBorders>
            <w:hideMark/>
          </w:tcPr>
          <w:p w14:paraId="27B9693D"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0F071E82" w14:textId="77777777" w:rsidR="00793D0F" w:rsidRPr="00931843" w:rsidRDefault="00793D0F" w:rsidP="000D6C04">
            <w:pPr>
              <w:jc w:val="center"/>
              <w:rPr>
                <w:sz w:val="20"/>
              </w:rPr>
            </w:pPr>
            <w:r w:rsidRPr="00931843">
              <w:rPr>
                <w:rFonts w:eastAsia="標楷體"/>
                <w:sz w:val="20"/>
              </w:rPr>
              <w:t>High</w:t>
            </w:r>
          </w:p>
        </w:tc>
      </w:tr>
      <w:tr w:rsidR="00931843" w:rsidRPr="00931843" w14:paraId="5C49EB8E"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2BC53670"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47C61E6F"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168A6790"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56B3AD9E" w14:textId="77777777" w:rsidR="00793D0F" w:rsidRPr="00931843" w:rsidRDefault="00793D0F" w:rsidP="000D6C04">
            <w:pPr>
              <w:jc w:val="center"/>
              <w:rPr>
                <w:rFonts w:eastAsia="標楷體"/>
                <w:sz w:val="20"/>
              </w:rPr>
            </w:pPr>
            <w:r w:rsidRPr="00931843">
              <w:rPr>
                <w:rFonts w:eastAsia="標楷體"/>
                <w:sz w:val="20"/>
              </w:rPr>
              <w:t>Emotional sensibility</w:t>
            </w:r>
          </w:p>
        </w:tc>
        <w:tc>
          <w:tcPr>
            <w:tcW w:w="1276" w:type="dxa"/>
            <w:tcBorders>
              <w:top w:val="nil"/>
              <w:left w:val="nil"/>
              <w:bottom w:val="single" w:sz="4" w:space="0" w:color="auto"/>
              <w:right w:val="single" w:sz="4" w:space="0" w:color="auto"/>
            </w:tcBorders>
            <w:hideMark/>
          </w:tcPr>
          <w:p w14:paraId="461869FA"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31A68505" w14:textId="77777777" w:rsidR="00793D0F" w:rsidRPr="00931843" w:rsidRDefault="00793D0F" w:rsidP="000D6C04">
            <w:pPr>
              <w:jc w:val="center"/>
              <w:rPr>
                <w:sz w:val="20"/>
              </w:rPr>
            </w:pPr>
            <w:r w:rsidRPr="00931843">
              <w:rPr>
                <w:rFonts w:eastAsia="標楷體"/>
                <w:sz w:val="20"/>
              </w:rPr>
              <w:t>High</w:t>
            </w:r>
          </w:p>
        </w:tc>
      </w:tr>
      <w:tr w:rsidR="00931843" w:rsidRPr="00931843" w14:paraId="7C2C2001"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1ADE7F27"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64C0C977"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52FDD350"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6EA09248" w14:textId="77777777" w:rsidR="00793D0F" w:rsidRPr="00931843" w:rsidRDefault="00793D0F" w:rsidP="000D6C04">
            <w:pPr>
              <w:jc w:val="center"/>
              <w:rPr>
                <w:rFonts w:eastAsia="標楷體"/>
                <w:sz w:val="20"/>
              </w:rPr>
            </w:pPr>
            <w:r w:rsidRPr="00931843">
              <w:rPr>
                <w:rFonts w:eastAsia="標楷體"/>
                <w:sz w:val="20"/>
              </w:rPr>
              <w:t>Sound sensitivity</w:t>
            </w:r>
          </w:p>
        </w:tc>
        <w:tc>
          <w:tcPr>
            <w:tcW w:w="1276" w:type="dxa"/>
            <w:tcBorders>
              <w:top w:val="nil"/>
              <w:left w:val="nil"/>
              <w:bottom w:val="single" w:sz="4" w:space="0" w:color="auto"/>
              <w:right w:val="single" w:sz="4" w:space="0" w:color="auto"/>
            </w:tcBorders>
            <w:hideMark/>
          </w:tcPr>
          <w:p w14:paraId="2118B56A"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4BF474A8" w14:textId="77777777" w:rsidR="00793D0F" w:rsidRPr="00931843" w:rsidRDefault="00793D0F" w:rsidP="000D6C04">
            <w:pPr>
              <w:jc w:val="center"/>
              <w:rPr>
                <w:sz w:val="20"/>
              </w:rPr>
            </w:pPr>
            <w:r w:rsidRPr="00931843">
              <w:rPr>
                <w:rFonts w:eastAsia="標楷體"/>
                <w:sz w:val="20"/>
              </w:rPr>
              <w:t>High</w:t>
            </w:r>
          </w:p>
        </w:tc>
      </w:tr>
      <w:tr w:rsidR="00931843" w:rsidRPr="00931843" w14:paraId="15CFD3C2"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43D4B170"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51A7DEE4"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301EBC6D"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262F7525" w14:textId="77777777" w:rsidR="00793D0F" w:rsidRPr="00931843" w:rsidRDefault="00793D0F" w:rsidP="000D6C04">
            <w:pPr>
              <w:jc w:val="center"/>
              <w:rPr>
                <w:rFonts w:eastAsia="標楷體"/>
                <w:sz w:val="20"/>
              </w:rPr>
            </w:pPr>
            <w:r w:rsidRPr="00931843">
              <w:rPr>
                <w:rFonts w:eastAsia="標楷體"/>
                <w:sz w:val="20"/>
              </w:rPr>
              <w:t>Literature and Art Conservation</w:t>
            </w:r>
          </w:p>
        </w:tc>
        <w:tc>
          <w:tcPr>
            <w:tcW w:w="1276" w:type="dxa"/>
            <w:tcBorders>
              <w:top w:val="nil"/>
              <w:left w:val="nil"/>
              <w:bottom w:val="single" w:sz="4" w:space="0" w:color="auto"/>
              <w:right w:val="single" w:sz="4" w:space="0" w:color="auto"/>
            </w:tcBorders>
            <w:hideMark/>
          </w:tcPr>
          <w:p w14:paraId="05ADD43A"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78B368FE" w14:textId="77777777" w:rsidR="00793D0F" w:rsidRPr="00931843" w:rsidRDefault="00793D0F" w:rsidP="000D6C04">
            <w:pPr>
              <w:jc w:val="center"/>
              <w:rPr>
                <w:sz w:val="20"/>
              </w:rPr>
            </w:pPr>
            <w:r w:rsidRPr="00931843">
              <w:rPr>
                <w:rFonts w:eastAsia="標楷體"/>
                <w:sz w:val="20"/>
              </w:rPr>
              <w:t>High</w:t>
            </w:r>
          </w:p>
        </w:tc>
      </w:tr>
      <w:tr w:rsidR="00931843" w:rsidRPr="00931843" w14:paraId="15EF0769"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60FB7A23"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2A89878E"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79220935"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29C8200E" w14:textId="77777777" w:rsidR="00793D0F" w:rsidRPr="00931843" w:rsidRDefault="00793D0F" w:rsidP="000D6C04">
            <w:pPr>
              <w:jc w:val="center"/>
              <w:rPr>
                <w:rFonts w:eastAsia="標楷體"/>
                <w:sz w:val="20"/>
              </w:rPr>
            </w:pPr>
            <w:r w:rsidRPr="00931843">
              <w:rPr>
                <w:rFonts w:eastAsia="標楷體"/>
                <w:sz w:val="20"/>
              </w:rPr>
              <w:t>Imagination</w:t>
            </w:r>
          </w:p>
        </w:tc>
        <w:tc>
          <w:tcPr>
            <w:tcW w:w="1276" w:type="dxa"/>
            <w:tcBorders>
              <w:top w:val="nil"/>
              <w:left w:val="nil"/>
              <w:bottom w:val="single" w:sz="4" w:space="0" w:color="auto"/>
              <w:right w:val="single" w:sz="4" w:space="0" w:color="auto"/>
            </w:tcBorders>
            <w:shd w:val="clear" w:color="auto" w:fill="D9D9D9"/>
            <w:hideMark/>
          </w:tcPr>
          <w:p w14:paraId="7D827ED7"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D9D9D9"/>
            <w:hideMark/>
          </w:tcPr>
          <w:p w14:paraId="1249026F" w14:textId="77777777" w:rsidR="00793D0F" w:rsidRPr="00931843" w:rsidRDefault="00793D0F" w:rsidP="000D6C04">
            <w:pPr>
              <w:jc w:val="center"/>
              <w:rPr>
                <w:sz w:val="20"/>
              </w:rPr>
            </w:pPr>
            <w:r w:rsidRPr="00931843">
              <w:rPr>
                <w:rFonts w:eastAsia="標楷體"/>
                <w:sz w:val="20"/>
              </w:rPr>
              <w:t>Medium</w:t>
            </w:r>
          </w:p>
        </w:tc>
      </w:tr>
      <w:tr w:rsidR="00931843" w:rsidRPr="00931843" w14:paraId="511114D5"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0DFC0BA2"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1956FA14" w14:textId="77777777" w:rsidR="00793D0F" w:rsidRPr="00931843" w:rsidRDefault="00793D0F" w:rsidP="000D6C04">
            <w:pPr>
              <w:spacing w:line="0" w:lineRule="atLeast"/>
              <w:jc w:val="center"/>
              <w:rPr>
                <w:rFonts w:eastAsia="標楷體"/>
                <w:sz w:val="20"/>
              </w:rPr>
            </w:pPr>
          </w:p>
        </w:tc>
        <w:tc>
          <w:tcPr>
            <w:tcW w:w="1134" w:type="dxa"/>
            <w:vMerge w:val="restart"/>
            <w:tcBorders>
              <w:top w:val="nil"/>
              <w:left w:val="single" w:sz="4" w:space="0" w:color="auto"/>
              <w:bottom w:val="single" w:sz="4" w:space="0" w:color="000000"/>
              <w:right w:val="single" w:sz="4" w:space="0" w:color="auto"/>
            </w:tcBorders>
            <w:vAlign w:val="center"/>
            <w:hideMark/>
          </w:tcPr>
          <w:p w14:paraId="38C49BE5" w14:textId="77777777" w:rsidR="00793D0F" w:rsidRPr="00931843" w:rsidRDefault="00793D0F" w:rsidP="000D6C04">
            <w:pPr>
              <w:spacing w:line="0" w:lineRule="atLeast"/>
              <w:jc w:val="center"/>
              <w:rPr>
                <w:rFonts w:eastAsia="標楷體"/>
                <w:sz w:val="20"/>
              </w:rPr>
            </w:pPr>
            <w:r w:rsidRPr="00931843">
              <w:rPr>
                <w:rFonts w:eastAsia="標楷體"/>
                <w:sz w:val="20"/>
              </w:rPr>
              <w:t>Music Arranger</w:t>
            </w:r>
          </w:p>
        </w:tc>
        <w:tc>
          <w:tcPr>
            <w:tcW w:w="2693" w:type="dxa"/>
            <w:tcBorders>
              <w:top w:val="nil"/>
              <w:left w:val="nil"/>
              <w:bottom w:val="single" w:sz="4" w:space="0" w:color="auto"/>
              <w:right w:val="single" w:sz="4" w:space="0" w:color="auto"/>
            </w:tcBorders>
            <w:vAlign w:val="center"/>
            <w:hideMark/>
          </w:tcPr>
          <w:p w14:paraId="699D76BB" w14:textId="77777777" w:rsidR="00793D0F" w:rsidRPr="00931843" w:rsidRDefault="00793D0F" w:rsidP="000D6C04">
            <w:pPr>
              <w:jc w:val="center"/>
              <w:rPr>
                <w:rFonts w:eastAsia="標楷體"/>
                <w:sz w:val="20"/>
              </w:rPr>
            </w:pPr>
            <w:r w:rsidRPr="00931843">
              <w:rPr>
                <w:rFonts w:eastAsia="標楷體"/>
                <w:sz w:val="20"/>
              </w:rPr>
              <w:t>Music Theory Understanding</w:t>
            </w:r>
          </w:p>
        </w:tc>
        <w:tc>
          <w:tcPr>
            <w:tcW w:w="1276" w:type="dxa"/>
            <w:tcBorders>
              <w:top w:val="nil"/>
              <w:left w:val="nil"/>
              <w:bottom w:val="single" w:sz="4" w:space="0" w:color="auto"/>
              <w:right w:val="single" w:sz="4" w:space="0" w:color="auto"/>
            </w:tcBorders>
            <w:shd w:val="clear" w:color="auto" w:fill="D9D9D9"/>
            <w:hideMark/>
          </w:tcPr>
          <w:p w14:paraId="58E0DC44"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D9D9D9"/>
            <w:hideMark/>
          </w:tcPr>
          <w:p w14:paraId="456F11F7" w14:textId="77777777" w:rsidR="00793D0F" w:rsidRPr="00931843" w:rsidRDefault="00793D0F" w:rsidP="000D6C04">
            <w:pPr>
              <w:jc w:val="center"/>
              <w:rPr>
                <w:sz w:val="20"/>
              </w:rPr>
            </w:pPr>
            <w:r w:rsidRPr="00931843">
              <w:rPr>
                <w:rFonts w:eastAsia="標楷體"/>
                <w:sz w:val="20"/>
              </w:rPr>
              <w:t>Medium</w:t>
            </w:r>
          </w:p>
        </w:tc>
      </w:tr>
      <w:tr w:rsidR="00931843" w:rsidRPr="00931843" w14:paraId="18FCBAEE"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175922FF"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51A04E87"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0DF16C3C"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01D1EF73" w14:textId="77777777" w:rsidR="00793D0F" w:rsidRPr="00931843" w:rsidRDefault="00793D0F" w:rsidP="000D6C04">
            <w:pPr>
              <w:jc w:val="center"/>
              <w:rPr>
                <w:rFonts w:eastAsia="標楷體"/>
                <w:sz w:val="20"/>
              </w:rPr>
            </w:pPr>
            <w:r w:rsidRPr="00931843">
              <w:rPr>
                <w:rFonts w:eastAsia="標楷體"/>
                <w:sz w:val="20"/>
              </w:rPr>
              <w:t>Performance ability</w:t>
            </w:r>
          </w:p>
        </w:tc>
        <w:tc>
          <w:tcPr>
            <w:tcW w:w="1276" w:type="dxa"/>
            <w:tcBorders>
              <w:top w:val="nil"/>
              <w:left w:val="nil"/>
              <w:bottom w:val="single" w:sz="4" w:space="0" w:color="auto"/>
              <w:right w:val="single" w:sz="4" w:space="0" w:color="auto"/>
            </w:tcBorders>
            <w:shd w:val="clear" w:color="auto" w:fill="D9D9D9"/>
            <w:vAlign w:val="center"/>
            <w:hideMark/>
          </w:tcPr>
          <w:p w14:paraId="6DDBC459" w14:textId="77777777" w:rsidR="00793D0F" w:rsidRPr="00931843" w:rsidRDefault="00793D0F" w:rsidP="000D6C04">
            <w:pPr>
              <w:jc w:val="center"/>
              <w:rPr>
                <w:rFonts w:eastAsia="標楷體"/>
                <w:sz w:val="20"/>
              </w:rPr>
            </w:pPr>
            <w:r w:rsidRPr="00931843">
              <w:rPr>
                <w:rFonts w:eastAsia="標楷體"/>
                <w:sz w:val="20"/>
              </w:rPr>
              <w:t>Medium</w:t>
            </w:r>
          </w:p>
        </w:tc>
        <w:tc>
          <w:tcPr>
            <w:tcW w:w="1276" w:type="dxa"/>
            <w:tcBorders>
              <w:top w:val="nil"/>
              <w:left w:val="nil"/>
              <w:bottom w:val="single" w:sz="4" w:space="0" w:color="auto"/>
              <w:right w:val="single" w:sz="4" w:space="0" w:color="auto"/>
            </w:tcBorders>
            <w:shd w:val="clear" w:color="auto" w:fill="D9D9D9"/>
            <w:vAlign w:val="center"/>
            <w:hideMark/>
          </w:tcPr>
          <w:p w14:paraId="230885AB" w14:textId="77777777" w:rsidR="00793D0F" w:rsidRPr="00931843" w:rsidRDefault="00793D0F" w:rsidP="000D6C04">
            <w:pPr>
              <w:jc w:val="center"/>
              <w:rPr>
                <w:rFonts w:eastAsia="標楷體"/>
                <w:sz w:val="20"/>
              </w:rPr>
            </w:pPr>
            <w:r w:rsidRPr="00931843">
              <w:rPr>
                <w:rFonts w:eastAsia="標楷體"/>
                <w:sz w:val="20"/>
              </w:rPr>
              <w:t>Low</w:t>
            </w:r>
          </w:p>
        </w:tc>
      </w:tr>
      <w:tr w:rsidR="00931843" w:rsidRPr="00931843" w14:paraId="0B34300C"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329BECB7"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22D5016C"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60A45703"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1BAAF292" w14:textId="77777777" w:rsidR="00793D0F" w:rsidRPr="00931843" w:rsidRDefault="00793D0F" w:rsidP="000D6C04">
            <w:pPr>
              <w:spacing w:beforeLines="30" w:before="108" w:afterLines="30" w:after="108" w:line="0" w:lineRule="atLeast"/>
              <w:jc w:val="center"/>
              <w:rPr>
                <w:rFonts w:eastAsia="標楷體"/>
                <w:sz w:val="20"/>
              </w:rPr>
            </w:pPr>
            <w:r w:rsidRPr="00931843">
              <w:rPr>
                <w:rFonts w:eastAsia="標楷體"/>
                <w:sz w:val="20"/>
              </w:rPr>
              <w:t>Use instrument sound ability</w:t>
            </w:r>
          </w:p>
        </w:tc>
        <w:tc>
          <w:tcPr>
            <w:tcW w:w="1276" w:type="dxa"/>
            <w:tcBorders>
              <w:top w:val="nil"/>
              <w:left w:val="nil"/>
              <w:bottom w:val="single" w:sz="4" w:space="0" w:color="auto"/>
              <w:right w:val="single" w:sz="4" w:space="0" w:color="auto"/>
            </w:tcBorders>
            <w:hideMark/>
          </w:tcPr>
          <w:p w14:paraId="082894C6"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17E01938" w14:textId="77777777" w:rsidR="00793D0F" w:rsidRPr="00931843" w:rsidRDefault="00793D0F" w:rsidP="000D6C04">
            <w:pPr>
              <w:jc w:val="center"/>
              <w:rPr>
                <w:sz w:val="20"/>
              </w:rPr>
            </w:pPr>
            <w:r w:rsidRPr="00931843">
              <w:rPr>
                <w:rFonts w:eastAsia="標楷體"/>
                <w:sz w:val="20"/>
              </w:rPr>
              <w:t>High</w:t>
            </w:r>
          </w:p>
        </w:tc>
      </w:tr>
      <w:tr w:rsidR="00931843" w:rsidRPr="00931843" w14:paraId="05AEB454"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6C23E066"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3764910E"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281DA46C"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14399103" w14:textId="77777777" w:rsidR="00793D0F" w:rsidRPr="00931843" w:rsidRDefault="00793D0F" w:rsidP="000D6C04">
            <w:pPr>
              <w:spacing w:beforeLines="30" w:before="108" w:afterLines="30" w:after="108" w:line="0" w:lineRule="atLeast"/>
              <w:jc w:val="center"/>
              <w:rPr>
                <w:rFonts w:eastAsia="標楷體"/>
                <w:sz w:val="20"/>
              </w:rPr>
            </w:pPr>
            <w:r w:rsidRPr="00931843">
              <w:rPr>
                <w:rFonts w:eastAsia="標楷體"/>
                <w:sz w:val="20"/>
              </w:rPr>
              <w:t>Ability to use production tools</w:t>
            </w:r>
          </w:p>
        </w:tc>
        <w:tc>
          <w:tcPr>
            <w:tcW w:w="1276" w:type="dxa"/>
            <w:tcBorders>
              <w:top w:val="nil"/>
              <w:left w:val="nil"/>
              <w:bottom w:val="single" w:sz="4" w:space="0" w:color="auto"/>
              <w:right w:val="single" w:sz="4" w:space="0" w:color="auto"/>
            </w:tcBorders>
            <w:hideMark/>
          </w:tcPr>
          <w:p w14:paraId="7F7CE864"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75EC4F64" w14:textId="77777777" w:rsidR="00793D0F" w:rsidRPr="00931843" w:rsidRDefault="00793D0F" w:rsidP="000D6C04">
            <w:pPr>
              <w:jc w:val="center"/>
              <w:rPr>
                <w:sz w:val="20"/>
              </w:rPr>
            </w:pPr>
            <w:r w:rsidRPr="00931843">
              <w:rPr>
                <w:rFonts w:eastAsia="標楷體"/>
                <w:sz w:val="20"/>
              </w:rPr>
              <w:t>High</w:t>
            </w:r>
          </w:p>
        </w:tc>
      </w:tr>
      <w:tr w:rsidR="00931843" w:rsidRPr="00931843" w14:paraId="07BBD700"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1A48BDE1"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73A91F86"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3A2B6020"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2D137CA0" w14:textId="77777777" w:rsidR="00793D0F" w:rsidRPr="00931843" w:rsidRDefault="00793D0F" w:rsidP="000D6C04">
            <w:pPr>
              <w:jc w:val="center"/>
              <w:rPr>
                <w:rFonts w:eastAsia="標楷體"/>
                <w:sz w:val="20"/>
              </w:rPr>
            </w:pPr>
            <w:r w:rsidRPr="00931843">
              <w:rPr>
                <w:rFonts w:eastAsia="標楷體"/>
                <w:sz w:val="20"/>
              </w:rPr>
              <w:t>Sound source</w:t>
            </w:r>
          </w:p>
        </w:tc>
        <w:tc>
          <w:tcPr>
            <w:tcW w:w="1276" w:type="dxa"/>
            <w:tcBorders>
              <w:top w:val="nil"/>
              <w:left w:val="nil"/>
              <w:bottom w:val="single" w:sz="4" w:space="0" w:color="auto"/>
              <w:right w:val="single" w:sz="4" w:space="0" w:color="auto"/>
            </w:tcBorders>
            <w:shd w:val="clear" w:color="auto" w:fill="D9D9D9"/>
            <w:hideMark/>
          </w:tcPr>
          <w:p w14:paraId="5FA0C729"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D9D9D9"/>
            <w:vAlign w:val="center"/>
            <w:hideMark/>
          </w:tcPr>
          <w:p w14:paraId="36056336" w14:textId="77777777" w:rsidR="00793D0F" w:rsidRPr="00931843" w:rsidRDefault="00793D0F" w:rsidP="000D6C04">
            <w:pPr>
              <w:jc w:val="center"/>
              <w:rPr>
                <w:rFonts w:eastAsia="標楷體"/>
                <w:sz w:val="20"/>
              </w:rPr>
            </w:pPr>
            <w:r w:rsidRPr="00931843">
              <w:rPr>
                <w:rFonts w:eastAsia="標楷體"/>
                <w:sz w:val="20"/>
              </w:rPr>
              <w:t>Low</w:t>
            </w:r>
          </w:p>
        </w:tc>
      </w:tr>
      <w:tr w:rsidR="00931843" w:rsidRPr="00931843" w14:paraId="229E4720"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4C33E04F"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7D311136"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5E6E2EA4"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44002451" w14:textId="77777777" w:rsidR="00793D0F" w:rsidRPr="00931843" w:rsidRDefault="00793D0F" w:rsidP="000D6C04">
            <w:pPr>
              <w:jc w:val="center"/>
              <w:rPr>
                <w:rFonts w:eastAsia="標楷體"/>
                <w:sz w:val="20"/>
              </w:rPr>
            </w:pPr>
            <w:r w:rsidRPr="00931843">
              <w:rPr>
                <w:rFonts w:eastAsia="標楷體"/>
                <w:sz w:val="20"/>
              </w:rPr>
              <w:t>Creative ability</w:t>
            </w:r>
          </w:p>
        </w:tc>
        <w:tc>
          <w:tcPr>
            <w:tcW w:w="1276" w:type="dxa"/>
            <w:tcBorders>
              <w:top w:val="nil"/>
              <w:left w:val="nil"/>
              <w:bottom w:val="single" w:sz="4" w:space="0" w:color="auto"/>
              <w:right w:val="single" w:sz="4" w:space="0" w:color="auto"/>
            </w:tcBorders>
            <w:hideMark/>
          </w:tcPr>
          <w:p w14:paraId="547E0FFD"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03385194" w14:textId="77777777" w:rsidR="00793D0F" w:rsidRPr="00931843" w:rsidRDefault="00793D0F" w:rsidP="000D6C04">
            <w:pPr>
              <w:jc w:val="center"/>
              <w:rPr>
                <w:sz w:val="20"/>
              </w:rPr>
            </w:pPr>
            <w:r w:rsidRPr="00931843">
              <w:rPr>
                <w:rFonts w:eastAsia="標楷體"/>
                <w:sz w:val="20"/>
              </w:rPr>
              <w:t>High</w:t>
            </w:r>
          </w:p>
        </w:tc>
      </w:tr>
      <w:tr w:rsidR="00931843" w:rsidRPr="00931843" w14:paraId="0FE2CB14"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2D1B5E7C"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0E048CF2" w14:textId="77777777" w:rsidR="00793D0F" w:rsidRPr="00931843" w:rsidRDefault="00793D0F" w:rsidP="000D6C04">
            <w:pPr>
              <w:spacing w:line="0" w:lineRule="atLeast"/>
              <w:jc w:val="center"/>
              <w:rPr>
                <w:rFonts w:eastAsia="標楷體"/>
                <w:sz w:val="20"/>
              </w:rPr>
            </w:pPr>
          </w:p>
        </w:tc>
        <w:tc>
          <w:tcPr>
            <w:tcW w:w="1134" w:type="dxa"/>
            <w:vMerge w:val="restart"/>
            <w:tcBorders>
              <w:top w:val="nil"/>
              <w:left w:val="single" w:sz="4" w:space="0" w:color="auto"/>
              <w:bottom w:val="single" w:sz="4" w:space="0" w:color="000000"/>
              <w:right w:val="single" w:sz="4" w:space="0" w:color="auto"/>
            </w:tcBorders>
            <w:vAlign w:val="center"/>
            <w:hideMark/>
          </w:tcPr>
          <w:p w14:paraId="5F9FE7D8" w14:textId="77777777" w:rsidR="00793D0F" w:rsidRPr="00931843" w:rsidRDefault="00793D0F" w:rsidP="000D6C04">
            <w:pPr>
              <w:spacing w:line="0" w:lineRule="atLeast"/>
              <w:jc w:val="center"/>
              <w:rPr>
                <w:rFonts w:eastAsia="標楷體"/>
                <w:sz w:val="20"/>
              </w:rPr>
            </w:pPr>
            <w:r w:rsidRPr="00931843">
              <w:rPr>
                <w:rFonts w:eastAsia="標楷體"/>
                <w:sz w:val="20"/>
              </w:rPr>
              <w:t>Musician</w:t>
            </w:r>
          </w:p>
        </w:tc>
        <w:tc>
          <w:tcPr>
            <w:tcW w:w="2693" w:type="dxa"/>
            <w:tcBorders>
              <w:top w:val="nil"/>
              <w:left w:val="nil"/>
              <w:bottom w:val="single" w:sz="4" w:space="0" w:color="auto"/>
              <w:right w:val="single" w:sz="4" w:space="0" w:color="auto"/>
            </w:tcBorders>
            <w:vAlign w:val="center"/>
            <w:hideMark/>
          </w:tcPr>
          <w:p w14:paraId="148E31B2" w14:textId="77777777" w:rsidR="00793D0F" w:rsidRPr="00931843" w:rsidRDefault="00793D0F" w:rsidP="000D6C04">
            <w:pPr>
              <w:jc w:val="center"/>
              <w:rPr>
                <w:rFonts w:eastAsia="標楷體"/>
                <w:sz w:val="20"/>
              </w:rPr>
            </w:pPr>
            <w:r w:rsidRPr="00931843">
              <w:rPr>
                <w:rFonts w:eastAsia="標楷體"/>
                <w:sz w:val="20"/>
              </w:rPr>
              <w:t>Ability to read sheet music</w:t>
            </w:r>
          </w:p>
        </w:tc>
        <w:tc>
          <w:tcPr>
            <w:tcW w:w="1276" w:type="dxa"/>
            <w:tcBorders>
              <w:top w:val="nil"/>
              <w:left w:val="nil"/>
              <w:bottom w:val="single" w:sz="4" w:space="0" w:color="auto"/>
              <w:right w:val="single" w:sz="4" w:space="0" w:color="auto"/>
            </w:tcBorders>
            <w:hideMark/>
          </w:tcPr>
          <w:p w14:paraId="2E15468B"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014003EA" w14:textId="77777777" w:rsidR="00793D0F" w:rsidRPr="00931843" w:rsidRDefault="00793D0F" w:rsidP="000D6C04">
            <w:pPr>
              <w:jc w:val="center"/>
              <w:rPr>
                <w:sz w:val="20"/>
              </w:rPr>
            </w:pPr>
            <w:r w:rsidRPr="00931843">
              <w:rPr>
                <w:rFonts w:eastAsia="標楷體"/>
                <w:sz w:val="20"/>
              </w:rPr>
              <w:t>High</w:t>
            </w:r>
          </w:p>
        </w:tc>
      </w:tr>
      <w:tr w:rsidR="00931843" w:rsidRPr="00931843" w14:paraId="3F0C6D9D"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0A95720C"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2244E2AE"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47B904C4"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1FF8A357" w14:textId="77777777" w:rsidR="00793D0F" w:rsidRPr="00931843" w:rsidRDefault="00793D0F" w:rsidP="000D6C04">
            <w:pPr>
              <w:jc w:val="center"/>
              <w:rPr>
                <w:rFonts w:eastAsia="標楷體"/>
                <w:sz w:val="20"/>
              </w:rPr>
            </w:pPr>
            <w:r w:rsidRPr="00931843">
              <w:rPr>
                <w:rFonts w:eastAsia="標楷體"/>
                <w:sz w:val="20"/>
              </w:rPr>
              <w:t>Acting ability</w:t>
            </w:r>
          </w:p>
        </w:tc>
        <w:tc>
          <w:tcPr>
            <w:tcW w:w="1276" w:type="dxa"/>
            <w:tcBorders>
              <w:top w:val="nil"/>
              <w:left w:val="nil"/>
              <w:bottom w:val="single" w:sz="4" w:space="0" w:color="auto"/>
              <w:right w:val="single" w:sz="4" w:space="0" w:color="auto"/>
            </w:tcBorders>
            <w:shd w:val="clear" w:color="auto" w:fill="D9D9D9"/>
            <w:hideMark/>
          </w:tcPr>
          <w:p w14:paraId="209F1161"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D9D9D9"/>
            <w:vAlign w:val="center"/>
            <w:hideMark/>
          </w:tcPr>
          <w:p w14:paraId="116A88BD" w14:textId="77777777" w:rsidR="00793D0F" w:rsidRPr="00931843" w:rsidRDefault="00793D0F" w:rsidP="000D6C04">
            <w:pPr>
              <w:jc w:val="center"/>
              <w:rPr>
                <w:rFonts w:eastAsia="標楷體"/>
                <w:sz w:val="20"/>
              </w:rPr>
            </w:pPr>
            <w:r w:rsidRPr="00931843">
              <w:rPr>
                <w:rFonts w:eastAsia="標楷體"/>
                <w:sz w:val="20"/>
              </w:rPr>
              <w:t>Medium</w:t>
            </w:r>
          </w:p>
        </w:tc>
      </w:tr>
      <w:tr w:rsidR="00931843" w:rsidRPr="00931843" w14:paraId="7B0448D0"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5AD5E74A"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5B16F81E"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1B3988DE"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09446AB1" w14:textId="77777777" w:rsidR="00793D0F" w:rsidRPr="00931843" w:rsidRDefault="00793D0F" w:rsidP="000D6C04">
            <w:pPr>
              <w:jc w:val="center"/>
              <w:rPr>
                <w:rFonts w:eastAsia="標楷體"/>
                <w:sz w:val="20"/>
              </w:rPr>
            </w:pPr>
            <w:r w:rsidRPr="00931843">
              <w:rPr>
                <w:rFonts w:eastAsia="標楷體"/>
                <w:sz w:val="20"/>
              </w:rPr>
              <w:t>Music theory</w:t>
            </w:r>
          </w:p>
        </w:tc>
        <w:tc>
          <w:tcPr>
            <w:tcW w:w="1276" w:type="dxa"/>
            <w:tcBorders>
              <w:top w:val="nil"/>
              <w:left w:val="nil"/>
              <w:bottom w:val="single" w:sz="4" w:space="0" w:color="auto"/>
              <w:right w:val="single" w:sz="4" w:space="0" w:color="auto"/>
            </w:tcBorders>
            <w:hideMark/>
          </w:tcPr>
          <w:p w14:paraId="20BDCB10"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2C23F895" w14:textId="77777777" w:rsidR="00793D0F" w:rsidRPr="00931843" w:rsidRDefault="00793D0F" w:rsidP="000D6C04">
            <w:pPr>
              <w:jc w:val="center"/>
              <w:rPr>
                <w:sz w:val="20"/>
              </w:rPr>
            </w:pPr>
            <w:r w:rsidRPr="00931843">
              <w:rPr>
                <w:rFonts w:eastAsia="標楷體"/>
                <w:sz w:val="20"/>
              </w:rPr>
              <w:t>High</w:t>
            </w:r>
          </w:p>
        </w:tc>
      </w:tr>
      <w:tr w:rsidR="00931843" w:rsidRPr="00931843" w14:paraId="25224567"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6E6A47D9"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7E534C6F"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5CA84139"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3DDB0E22" w14:textId="77777777" w:rsidR="00793D0F" w:rsidRPr="00931843" w:rsidRDefault="00793D0F" w:rsidP="000D6C04">
            <w:pPr>
              <w:jc w:val="center"/>
              <w:rPr>
                <w:rFonts w:eastAsia="標楷體"/>
                <w:sz w:val="20"/>
              </w:rPr>
            </w:pPr>
            <w:r w:rsidRPr="00931843">
              <w:rPr>
                <w:rFonts w:eastAsia="標楷體"/>
                <w:sz w:val="20"/>
              </w:rPr>
              <w:t>Improvisation</w:t>
            </w:r>
          </w:p>
        </w:tc>
        <w:tc>
          <w:tcPr>
            <w:tcW w:w="1276" w:type="dxa"/>
            <w:tcBorders>
              <w:top w:val="nil"/>
              <w:left w:val="nil"/>
              <w:bottom w:val="single" w:sz="4" w:space="0" w:color="auto"/>
              <w:right w:val="single" w:sz="4" w:space="0" w:color="auto"/>
            </w:tcBorders>
            <w:hideMark/>
          </w:tcPr>
          <w:p w14:paraId="17BA13CF"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58969D6D" w14:textId="77777777" w:rsidR="00793D0F" w:rsidRPr="00931843" w:rsidRDefault="00793D0F" w:rsidP="000D6C04">
            <w:pPr>
              <w:jc w:val="center"/>
              <w:rPr>
                <w:sz w:val="20"/>
              </w:rPr>
            </w:pPr>
            <w:r w:rsidRPr="00931843">
              <w:rPr>
                <w:rFonts w:eastAsia="標楷體"/>
                <w:sz w:val="20"/>
              </w:rPr>
              <w:t>High</w:t>
            </w:r>
          </w:p>
        </w:tc>
      </w:tr>
      <w:tr w:rsidR="00931843" w:rsidRPr="00931843" w14:paraId="56C41A29"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2ECD3BFD"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12831BE6"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4AD208DE"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76AAFCF8" w14:textId="77777777" w:rsidR="00793D0F" w:rsidRPr="00931843" w:rsidRDefault="00793D0F" w:rsidP="000D6C04">
            <w:pPr>
              <w:jc w:val="center"/>
              <w:rPr>
                <w:rFonts w:eastAsia="標楷體"/>
                <w:sz w:val="20"/>
              </w:rPr>
            </w:pPr>
            <w:r w:rsidRPr="00931843">
              <w:rPr>
                <w:rFonts w:eastAsia="標楷體"/>
                <w:sz w:val="20"/>
              </w:rPr>
              <w:t>Cooperation and coordination</w:t>
            </w:r>
          </w:p>
        </w:tc>
        <w:tc>
          <w:tcPr>
            <w:tcW w:w="1276" w:type="dxa"/>
            <w:tcBorders>
              <w:top w:val="nil"/>
              <w:left w:val="nil"/>
              <w:bottom w:val="single" w:sz="4" w:space="0" w:color="auto"/>
              <w:right w:val="single" w:sz="4" w:space="0" w:color="auto"/>
            </w:tcBorders>
            <w:shd w:val="clear" w:color="auto" w:fill="D9D9D9"/>
            <w:hideMark/>
          </w:tcPr>
          <w:p w14:paraId="18B7AB82"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D9D9D9"/>
            <w:vAlign w:val="center"/>
            <w:hideMark/>
          </w:tcPr>
          <w:p w14:paraId="593B65FA" w14:textId="77777777" w:rsidR="00793D0F" w:rsidRPr="00931843" w:rsidRDefault="00793D0F" w:rsidP="000D6C04">
            <w:pPr>
              <w:jc w:val="center"/>
              <w:rPr>
                <w:rFonts w:eastAsia="標楷體"/>
                <w:sz w:val="20"/>
              </w:rPr>
            </w:pPr>
            <w:r w:rsidRPr="00931843">
              <w:rPr>
                <w:rFonts w:eastAsia="標楷體"/>
                <w:sz w:val="20"/>
              </w:rPr>
              <w:t>Medium</w:t>
            </w:r>
          </w:p>
        </w:tc>
      </w:tr>
      <w:tr w:rsidR="00931843" w:rsidRPr="00931843" w14:paraId="3B0D5920"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3C2C77C7"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10FBE1D1" w14:textId="77777777" w:rsidR="00793D0F" w:rsidRPr="00931843" w:rsidRDefault="00793D0F" w:rsidP="000D6C04">
            <w:pPr>
              <w:spacing w:line="0" w:lineRule="atLeast"/>
              <w:jc w:val="center"/>
              <w:rPr>
                <w:rFonts w:eastAsia="標楷體"/>
                <w:sz w:val="20"/>
              </w:rPr>
            </w:pPr>
          </w:p>
        </w:tc>
        <w:tc>
          <w:tcPr>
            <w:tcW w:w="1134" w:type="dxa"/>
            <w:vMerge w:val="restart"/>
            <w:tcBorders>
              <w:top w:val="nil"/>
              <w:left w:val="single" w:sz="4" w:space="0" w:color="auto"/>
              <w:bottom w:val="single" w:sz="4" w:space="0" w:color="000000"/>
              <w:right w:val="single" w:sz="4" w:space="0" w:color="auto"/>
            </w:tcBorders>
            <w:vAlign w:val="center"/>
            <w:hideMark/>
          </w:tcPr>
          <w:p w14:paraId="2A12BE35" w14:textId="77777777" w:rsidR="00793D0F" w:rsidRPr="00931843" w:rsidRDefault="00793D0F" w:rsidP="000D6C04">
            <w:pPr>
              <w:spacing w:line="0" w:lineRule="atLeast"/>
              <w:jc w:val="center"/>
              <w:rPr>
                <w:rFonts w:eastAsia="標楷體"/>
                <w:sz w:val="20"/>
              </w:rPr>
            </w:pPr>
            <w:r w:rsidRPr="00931843">
              <w:rPr>
                <w:rFonts w:eastAsia="標楷體"/>
                <w:sz w:val="20"/>
              </w:rPr>
              <w:t>Backing Vocalist and Singer</w:t>
            </w:r>
          </w:p>
        </w:tc>
        <w:tc>
          <w:tcPr>
            <w:tcW w:w="2693" w:type="dxa"/>
            <w:tcBorders>
              <w:top w:val="nil"/>
              <w:left w:val="nil"/>
              <w:bottom w:val="single" w:sz="4" w:space="0" w:color="auto"/>
              <w:right w:val="single" w:sz="4" w:space="0" w:color="auto"/>
            </w:tcBorders>
            <w:vAlign w:val="center"/>
            <w:hideMark/>
          </w:tcPr>
          <w:p w14:paraId="2C17C255" w14:textId="77777777" w:rsidR="00793D0F" w:rsidRPr="00931843" w:rsidRDefault="00793D0F" w:rsidP="000D6C04">
            <w:pPr>
              <w:spacing w:beforeLines="30" w:before="108" w:afterLines="30" w:after="108" w:line="0" w:lineRule="atLeast"/>
              <w:jc w:val="center"/>
              <w:rPr>
                <w:rFonts w:eastAsia="標楷體"/>
                <w:sz w:val="20"/>
              </w:rPr>
            </w:pPr>
            <w:r w:rsidRPr="00931843">
              <w:rPr>
                <w:rFonts w:eastAsia="標楷體"/>
                <w:sz w:val="20"/>
              </w:rPr>
              <w:t>Pronunciation, listening</w:t>
            </w:r>
          </w:p>
        </w:tc>
        <w:tc>
          <w:tcPr>
            <w:tcW w:w="1276" w:type="dxa"/>
            <w:tcBorders>
              <w:top w:val="nil"/>
              <w:left w:val="nil"/>
              <w:bottom w:val="single" w:sz="4" w:space="0" w:color="auto"/>
              <w:right w:val="single" w:sz="4" w:space="0" w:color="auto"/>
            </w:tcBorders>
            <w:hideMark/>
          </w:tcPr>
          <w:p w14:paraId="268710DF"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269EF442" w14:textId="77777777" w:rsidR="00793D0F" w:rsidRPr="00931843" w:rsidRDefault="00793D0F" w:rsidP="000D6C04">
            <w:pPr>
              <w:jc w:val="center"/>
              <w:rPr>
                <w:sz w:val="20"/>
              </w:rPr>
            </w:pPr>
            <w:r w:rsidRPr="00931843">
              <w:rPr>
                <w:rFonts w:eastAsia="標楷體"/>
                <w:sz w:val="20"/>
              </w:rPr>
              <w:t>High</w:t>
            </w:r>
          </w:p>
        </w:tc>
      </w:tr>
      <w:tr w:rsidR="00931843" w:rsidRPr="00931843" w14:paraId="31A41737"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0A20EF9A"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2C94ABA8"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5E8A1529"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725AAA85" w14:textId="77777777" w:rsidR="00793D0F" w:rsidRPr="00931843" w:rsidRDefault="00793D0F" w:rsidP="000D6C04">
            <w:pPr>
              <w:jc w:val="center"/>
              <w:rPr>
                <w:rFonts w:eastAsia="標楷體"/>
                <w:sz w:val="20"/>
              </w:rPr>
            </w:pPr>
            <w:r w:rsidRPr="00931843">
              <w:rPr>
                <w:rFonts w:eastAsia="標楷體"/>
                <w:sz w:val="20"/>
              </w:rPr>
              <w:t>backing singer's listening ability</w:t>
            </w:r>
          </w:p>
        </w:tc>
        <w:tc>
          <w:tcPr>
            <w:tcW w:w="1276" w:type="dxa"/>
            <w:tcBorders>
              <w:top w:val="nil"/>
              <w:left w:val="nil"/>
              <w:bottom w:val="single" w:sz="4" w:space="0" w:color="auto"/>
              <w:right w:val="single" w:sz="4" w:space="0" w:color="auto"/>
            </w:tcBorders>
            <w:hideMark/>
          </w:tcPr>
          <w:p w14:paraId="1B4CAE59"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67C953E3" w14:textId="77777777" w:rsidR="00793D0F" w:rsidRPr="00931843" w:rsidRDefault="00793D0F" w:rsidP="000D6C04">
            <w:pPr>
              <w:jc w:val="center"/>
              <w:rPr>
                <w:sz w:val="20"/>
              </w:rPr>
            </w:pPr>
            <w:r w:rsidRPr="00931843">
              <w:rPr>
                <w:rFonts w:eastAsia="標楷體"/>
                <w:sz w:val="20"/>
              </w:rPr>
              <w:t>High</w:t>
            </w:r>
          </w:p>
        </w:tc>
      </w:tr>
    </w:tbl>
    <w:p w14:paraId="61057D80" w14:textId="7D703F5A" w:rsidR="00EA53B0" w:rsidRPr="00EA53B0" w:rsidRDefault="00EA53B0" w:rsidP="00EA53B0">
      <w:pPr>
        <w:pStyle w:val="Web"/>
        <w:shd w:val="clear" w:color="auto" w:fill="FFFFFF"/>
        <w:spacing w:before="0" w:beforeAutospacing="0" w:after="0" w:afterAutospacing="0"/>
        <w:jc w:val="center"/>
        <w:rPr>
          <w:rFonts w:ascii="Times New Roman" w:eastAsia="新細明體" w:hAnsi="Times New Roman" w:cs="Times New Roman"/>
          <w:szCs w:val="20"/>
        </w:rPr>
      </w:pPr>
      <w:r w:rsidRPr="00931843">
        <w:rPr>
          <w:rFonts w:ascii="Times New Roman" w:eastAsia="新細明體" w:hAnsi="Times New Roman" w:cs="Times New Roman"/>
          <w:b/>
          <w:bCs/>
          <w:szCs w:val="20"/>
        </w:rPr>
        <w:lastRenderedPageBreak/>
        <w:t xml:space="preserve">Table 5: </w:t>
      </w:r>
      <w:r w:rsidRPr="00780CD0">
        <w:rPr>
          <w:rFonts w:ascii="Times New Roman" w:eastAsia="新細明體" w:hAnsi="Times New Roman" w:cs="Times New Roman"/>
          <w:szCs w:val="20"/>
        </w:rPr>
        <w:t>Analysis and comparison of each staff role value.</w:t>
      </w:r>
    </w:p>
    <w:tbl>
      <w:tblPr>
        <w:tblW w:w="8359" w:type="dxa"/>
        <w:tblLayout w:type="fixed"/>
        <w:tblCellMar>
          <w:left w:w="28" w:type="dxa"/>
          <w:right w:w="28" w:type="dxa"/>
        </w:tblCellMar>
        <w:tblLook w:val="04A0" w:firstRow="1" w:lastRow="0" w:firstColumn="1" w:lastColumn="0" w:noHBand="0" w:noVBand="1"/>
      </w:tblPr>
      <w:tblGrid>
        <w:gridCol w:w="974"/>
        <w:gridCol w:w="1006"/>
        <w:gridCol w:w="1134"/>
        <w:gridCol w:w="2693"/>
        <w:gridCol w:w="1276"/>
        <w:gridCol w:w="1276"/>
      </w:tblGrid>
      <w:tr w:rsidR="00EA53B0" w:rsidRPr="00931843" w14:paraId="249D0EBC" w14:textId="77777777" w:rsidTr="008F0E21">
        <w:trPr>
          <w:trHeight w:val="285"/>
        </w:trPr>
        <w:tc>
          <w:tcPr>
            <w:tcW w:w="974" w:type="dxa"/>
            <w:vMerge w:val="restart"/>
            <w:tcBorders>
              <w:top w:val="single" w:sz="4" w:space="0" w:color="auto"/>
              <w:left w:val="single" w:sz="4" w:space="0" w:color="auto"/>
              <w:bottom w:val="single" w:sz="4" w:space="0" w:color="auto"/>
              <w:right w:val="single" w:sz="4" w:space="0" w:color="auto"/>
            </w:tcBorders>
            <w:vAlign w:val="center"/>
            <w:hideMark/>
          </w:tcPr>
          <w:p w14:paraId="248413F4" w14:textId="77777777" w:rsidR="00EA53B0" w:rsidRPr="00931843" w:rsidRDefault="00EA53B0" w:rsidP="008F0E21">
            <w:pPr>
              <w:spacing w:line="0" w:lineRule="atLeast"/>
              <w:jc w:val="center"/>
              <w:rPr>
                <w:rFonts w:eastAsia="標楷體"/>
                <w:b/>
                <w:bCs/>
                <w:sz w:val="20"/>
              </w:rPr>
            </w:pPr>
            <w:r w:rsidRPr="00931843">
              <w:rPr>
                <w:rFonts w:eastAsia="標楷體"/>
                <w:b/>
                <w:bCs/>
                <w:sz w:val="20"/>
              </w:rPr>
              <w:t>Industrial Relation</w:t>
            </w:r>
          </w:p>
        </w:tc>
        <w:tc>
          <w:tcPr>
            <w:tcW w:w="1006" w:type="dxa"/>
            <w:vMerge w:val="restart"/>
            <w:tcBorders>
              <w:top w:val="single" w:sz="4" w:space="0" w:color="auto"/>
              <w:left w:val="single" w:sz="4" w:space="0" w:color="auto"/>
              <w:bottom w:val="single" w:sz="4" w:space="0" w:color="auto"/>
              <w:right w:val="single" w:sz="4" w:space="0" w:color="auto"/>
            </w:tcBorders>
            <w:vAlign w:val="center"/>
            <w:hideMark/>
          </w:tcPr>
          <w:p w14:paraId="79FE2E1C" w14:textId="77777777" w:rsidR="00EA53B0" w:rsidRPr="00931843" w:rsidRDefault="00EA53B0" w:rsidP="008F0E21">
            <w:pPr>
              <w:spacing w:line="0" w:lineRule="atLeast"/>
              <w:jc w:val="center"/>
              <w:rPr>
                <w:rFonts w:eastAsia="標楷體"/>
                <w:b/>
                <w:bCs/>
                <w:sz w:val="20"/>
              </w:rPr>
            </w:pPr>
            <w:r w:rsidRPr="00931843">
              <w:rPr>
                <w:rFonts w:eastAsia="標楷體"/>
                <w:b/>
                <w:bCs/>
                <w:sz w:val="20"/>
              </w:rPr>
              <w:t>Unit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73BEA66" w14:textId="77777777" w:rsidR="00EA53B0" w:rsidRPr="00931843" w:rsidRDefault="00EA53B0" w:rsidP="008F0E21">
            <w:pPr>
              <w:spacing w:line="0" w:lineRule="atLeast"/>
              <w:jc w:val="center"/>
              <w:rPr>
                <w:rFonts w:eastAsia="標楷體"/>
                <w:b/>
                <w:bCs/>
                <w:sz w:val="20"/>
              </w:rPr>
            </w:pPr>
            <w:r w:rsidRPr="00931843">
              <w:rPr>
                <w:rFonts w:eastAsia="標楷體"/>
                <w:b/>
                <w:bCs/>
                <w:sz w:val="20"/>
              </w:rPr>
              <w:t>Staff Role</w:t>
            </w:r>
          </w:p>
        </w:tc>
        <w:tc>
          <w:tcPr>
            <w:tcW w:w="2693" w:type="dxa"/>
            <w:vMerge w:val="restart"/>
            <w:tcBorders>
              <w:top w:val="single" w:sz="4" w:space="0" w:color="auto"/>
              <w:left w:val="single" w:sz="4" w:space="0" w:color="auto"/>
              <w:bottom w:val="single" w:sz="4" w:space="0" w:color="auto"/>
              <w:right w:val="single" w:sz="4" w:space="0" w:color="auto"/>
            </w:tcBorders>
            <w:noWrap/>
            <w:vAlign w:val="center"/>
            <w:hideMark/>
          </w:tcPr>
          <w:p w14:paraId="409C1935" w14:textId="77777777" w:rsidR="00EA53B0" w:rsidRPr="00931843" w:rsidRDefault="00EA53B0" w:rsidP="008F0E21">
            <w:pPr>
              <w:spacing w:line="0" w:lineRule="atLeast"/>
              <w:jc w:val="center"/>
              <w:rPr>
                <w:rFonts w:eastAsia="標楷體"/>
                <w:b/>
                <w:bCs/>
                <w:sz w:val="20"/>
              </w:rPr>
            </w:pPr>
            <w:r w:rsidRPr="00931843">
              <w:rPr>
                <w:rFonts w:eastAsia="標楷體"/>
                <w:b/>
                <w:bCs/>
                <w:sz w:val="20"/>
              </w:rPr>
              <w:t>Key Points of Value Assessment</w:t>
            </w:r>
          </w:p>
        </w:tc>
        <w:tc>
          <w:tcPr>
            <w:tcW w:w="2552" w:type="dxa"/>
            <w:gridSpan w:val="2"/>
            <w:tcBorders>
              <w:top w:val="single" w:sz="4" w:space="0" w:color="auto"/>
              <w:left w:val="nil"/>
              <w:bottom w:val="single" w:sz="4" w:space="0" w:color="auto"/>
              <w:right w:val="single" w:sz="4" w:space="0" w:color="auto"/>
            </w:tcBorders>
            <w:noWrap/>
            <w:vAlign w:val="center"/>
            <w:hideMark/>
          </w:tcPr>
          <w:p w14:paraId="3F7FCB0A" w14:textId="77777777" w:rsidR="00EA53B0" w:rsidRPr="00931843" w:rsidRDefault="00EA53B0" w:rsidP="008F0E21">
            <w:pPr>
              <w:spacing w:line="0" w:lineRule="atLeast"/>
              <w:jc w:val="center"/>
              <w:rPr>
                <w:rFonts w:eastAsia="標楷體"/>
                <w:b/>
                <w:bCs/>
                <w:sz w:val="20"/>
              </w:rPr>
            </w:pPr>
            <w:r w:rsidRPr="00931843">
              <w:rPr>
                <w:rFonts w:eastAsia="標楷體"/>
                <w:b/>
                <w:bCs/>
                <w:sz w:val="20"/>
              </w:rPr>
              <w:t>Advantages</w:t>
            </w:r>
          </w:p>
        </w:tc>
      </w:tr>
      <w:tr w:rsidR="00EA53B0" w:rsidRPr="00931843" w14:paraId="43340017" w14:textId="77777777" w:rsidTr="008F0E21">
        <w:trPr>
          <w:trHeight w:val="465"/>
        </w:trPr>
        <w:tc>
          <w:tcPr>
            <w:tcW w:w="974" w:type="dxa"/>
            <w:vMerge/>
            <w:tcBorders>
              <w:top w:val="single" w:sz="4" w:space="0" w:color="auto"/>
              <w:left w:val="single" w:sz="4" w:space="0" w:color="auto"/>
              <w:bottom w:val="single" w:sz="4" w:space="0" w:color="auto"/>
              <w:right w:val="single" w:sz="4" w:space="0" w:color="auto"/>
            </w:tcBorders>
            <w:vAlign w:val="center"/>
            <w:hideMark/>
          </w:tcPr>
          <w:p w14:paraId="384AFC71" w14:textId="77777777" w:rsidR="00EA53B0" w:rsidRPr="00931843" w:rsidRDefault="00EA53B0" w:rsidP="008F0E21">
            <w:pPr>
              <w:spacing w:line="0" w:lineRule="atLeast"/>
              <w:jc w:val="center"/>
              <w:rPr>
                <w:rFonts w:eastAsia="標楷體"/>
                <w:b/>
                <w:bCs/>
                <w:sz w:val="20"/>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2FC35318" w14:textId="77777777" w:rsidR="00EA53B0" w:rsidRPr="00931843" w:rsidRDefault="00EA53B0" w:rsidP="008F0E21">
            <w:pPr>
              <w:spacing w:line="0" w:lineRule="atLeast"/>
              <w:jc w:val="center"/>
              <w:rPr>
                <w:rFonts w:eastAsia="標楷體"/>
                <w:b/>
                <w:bCs/>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57839A" w14:textId="77777777" w:rsidR="00EA53B0" w:rsidRPr="00931843" w:rsidRDefault="00EA53B0" w:rsidP="008F0E21">
            <w:pPr>
              <w:spacing w:line="0" w:lineRule="atLeast"/>
              <w:jc w:val="center"/>
              <w:rPr>
                <w:rFonts w:eastAsia="標楷體"/>
                <w:b/>
                <w:bCs/>
                <w:sz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F609A83" w14:textId="77777777" w:rsidR="00EA53B0" w:rsidRPr="00931843" w:rsidRDefault="00EA53B0" w:rsidP="008F0E21">
            <w:pPr>
              <w:spacing w:line="0" w:lineRule="atLeast"/>
              <w:rPr>
                <w:rFonts w:eastAsia="標楷體"/>
                <w:b/>
                <w:bCs/>
                <w:sz w:val="20"/>
              </w:rPr>
            </w:pPr>
          </w:p>
        </w:tc>
        <w:tc>
          <w:tcPr>
            <w:tcW w:w="1276" w:type="dxa"/>
            <w:tcBorders>
              <w:top w:val="nil"/>
              <w:left w:val="nil"/>
              <w:bottom w:val="single" w:sz="4" w:space="0" w:color="auto"/>
              <w:right w:val="single" w:sz="4" w:space="0" w:color="auto"/>
            </w:tcBorders>
            <w:noWrap/>
            <w:vAlign w:val="center"/>
            <w:hideMark/>
          </w:tcPr>
          <w:p w14:paraId="38147F43" w14:textId="77777777" w:rsidR="00EA53B0" w:rsidRPr="00931843" w:rsidRDefault="00EA53B0" w:rsidP="008F0E21">
            <w:pPr>
              <w:spacing w:line="0" w:lineRule="atLeast"/>
              <w:jc w:val="center"/>
              <w:rPr>
                <w:rFonts w:eastAsia="標楷體"/>
                <w:b/>
                <w:bCs/>
                <w:sz w:val="20"/>
              </w:rPr>
            </w:pPr>
            <w:r w:rsidRPr="00931843">
              <w:rPr>
                <w:rFonts w:eastAsia="標楷體"/>
                <w:b/>
                <w:bCs/>
                <w:sz w:val="20"/>
              </w:rPr>
              <w:t>Under the Current Industry</w:t>
            </w:r>
          </w:p>
        </w:tc>
        <w:tc>
          <w:tcPr>
            <w:tcW w:w="1276" w:type="dxa"/>
            <w:tcBorders>
              <w:top w:val="nil"/>
              <w:left w:val="nil"/>
              <w:bottom w:val="single" w:sz="4" w:space="0" w:color="auto"/>
              <w:right w:val="single" w:sz="4" w:space="0" w:color="auto"/>
            </w:tcBorders>
            <w:vAlign w:val="center"/>
            <w:hideMark/>
          </w:tcPr>
          <w:p w14:paraId="056307EF" w14:textId="77777777" w:rsidR="00EA53B0" w:rsidRPr="00931843" w:rsidRDefault="00EA53B0" w:rsidP="008F0E21">
            <w:pPr>
              <w:spacing w:line="0" w:lineRule="atLeast"/>
              <w:jc w:val="center"/>
              <w:rPr>
                <w:rFonts w:eastAsia="標楷體"/>
                <w:b/>
                <w:bCs/>
                <w:sz w:val="20"/>
              </w:rPr>
            </w:pPr>
            <w:r w:rsidRPr="00931843">
              <w:rPr>
                <w:rFonts w:eastAsia="標楷體"/>
                <w:b/>
                <w:bCs/>
                <w:sz w:val="20"/>
              </w:rPr>
              <w:t>Under the Study Structure</w:t>
            </w:r>
          </w:p>
        </w:tc>
      </w:tr>
      <w:tr w:rsidR="00931843" w:rsidRPr="00931843" w14:paraId="42ACFF4C" w14:textId="77777777" w:rsidTr="00EA53B0">
        <w:trPr>
          <w:trHeight w:val="285"/>
        </w:trPr>
        <w:tc>
          <w:tcPr>
            <w:tcW w:w="974" w:type="dxa"/>
            <w:vMerge w:val="restart"/>
            <w:tcBorders>
              <w:top w:val="single" w:sz="4" w:space="0" w:color="auto"/>
              <w:left w:val="single" w:sz="4" w:space="0" w:color="auto"/>
              <w:bottom w:val="single" w:sz="4" w:space="0" w:color="000000"/>
              <w:right w:val="single" w:sz="4" w:space="0" w:color="auto"/>
            </w:tcBorders>
            <w:vAlign w:val="center"/>
            <w:hideMark/>
          </w:tcPr>
          <w:p w14:paraId="7F1B5418" w14:textId="6DA555F2" w:rsidR="00793D0F" w:rsidRPr="00931843" w:rsidRDefault="00EA53B0" w:rsidP="000D6C04">
            <w:pPr>
              <w:jc w:val="center"/>
              <w:rPr>
                <w:rFonts w:eastAsia="標楷體"/>
                <w:sz w:val="20"/>
              </w:rPr>
            </w:pPr>
            <w:r w:rsidRPr="00931843">
              <w:rPr>
                <w:rFonts w:eastAsia="標楷體"/>
                <w:sz w:val="20"/>
              </w:rPr>
              <w:t>Midstream</w:t>
            </w:r>
          </w:p>
        </w:tc>
        <w:tc>
          <w:tcPr>
            <w:tcW w:w="1006" w:type="dxa"/>
            <w:tcBorders>
              <w:top w:val="single" w:sz="4" w:space="0" w:color="auto"/>
              <w:left w:val="single" w:sz="4" w:space="0" w:color="auto"/>
              <w:bottom w:val="single" w:sz="4" w:space="0" w:color="auto"/>
              <w:right w:val="single" w:sz="4" w:space="0" w:color="auto"/>
            </w:tcBorders>
            <w:vAlign w:val="center"/>
            <w:hideMark/>
          </w:tcPr>
          <w:p w14:paraId="567628FC" w14:textId="28BA3E11" w:rsidR="00793D0F" w:rsidRPr="00931843" w:rsidRDefault="00EA53B0" w:rsidP="000D6C04">
            <w:pPr>
              <w:spacing w:line="0" w:lineRule="atLeast"/>
              <w:jc w:val="center"/>
              <w:rPr>
                <w:rFonts w:eastAsia="標楷體"/>
                <w:sz w:val="20"/>
              </w:rPr>
            </w:pPr>
            <w:r w:rsidRPr="00931843">
              <w:rPr>
                <w:rFonts w:eastAsia="標楷體"/>
                <w:sz w:val="20"/>
              </w:rPr>
              <w:t>Music Production Staff</w:t>
            </w:r>
          </w:p>
        </w:tc>
        <w:tc>
          <w:tcPr>
            <w:tcW w:w="1134" w:type="dxa"/>
            <w:tcBorders>
              <w:top w:val="single" w:sz="4" w:space="0" w:color="auto"/>
              <w:left w:val="single" w:sz="4" w:space="0" w:color="auto"/>
              <w:bottom w:val="single" w:sz="4" w:space="0" w:color="000000"/>
              <w:right w:val="single" w:sz="4" w:space="0" w:color="auto"/>
            </w:tcBorders>
            <w:vAlign w:val="center"/>
            <w:hideMark/>
          </w:tcPr>
          <w:p w14:paraId="0E0F2697" w14:textId="470E377A" w:rsidR="00793D0F" w:rsidRPr="00931843" w:rsidRDefault="00EA53B0" w:rsidP="000D6C04">
            <w:pPr>
              <w:spacing w:line="0" w:lineRule="atLeast"/>
              <w:jc w:val="center"/>
              <w:rPr>
                <w:rFonts w:eastAsia="標楷體"/>
                <w:sz w:val="20"/>
              </w:rPr>
            </w:pPr>
            <w:r w:rsidRPr="00931843">
              <w:rPr>
                <w:rFonts w:eastAsia="標楷體"/>
                <w:sz w:val="20"/>
              </w:rPr>
              <w:t>Backing Vocalist and Singer</w:t>
            </w:r>
          </w:p>
        </w:tc>
        <w:tc>
          <w:tcPr>
            <w:tcW w:w="2693" w:type="dxa"/>
            <w:tcBorders>
              <w:top w:val="single" w:sz="4" w:space="0" w:color="auto"/>
              <w:left w:val="nil"/>
              <w:bottom w:val="single" w:sz="4" w:space="0" w:color="auto"/>
              <w:right w:val="single" w:sz="4" w:space="0" w:color="auto"/>
            </w:tcBorders>
            <w:vAlign w:val="center"/>
            <w:hideMark/>
          </w:tcPr>
          <w:p w14:paraId="76481691" w14:textId="77777777" w:rsidR="00793D0F" w:rsidRPr="00931843" w:rsidRDefault="00793D0F" w:rsidP="000D6C04">
            <w:pPr>
              <w:jc w:val="center"/>
              <w:rPr>
                <w:rFonts w:eastAsia="標楷體"/>
                <w:sz w:val="20"/>
              </w:rPr>
            </w:pPr>
            <w:r w:rsidRPr="00931843">
              <w:rPr>
                <w:rFonts w:eastAsia="標楷體"/>
                <w:sz w:val="20"/>
              </w:rPr>
              <w:t>Sound skills</w:t>
            </w:r>
          </w:p>
        </w:tc>
        <w:tc>
          <w:tcPr>
            <w:tcW w:w="1276" w:type="dxa"/>
            <w:tcBorders>
              <w:top w:val="single" w:sz="4" w:space="0" w:color="auto"/>
              <w:left w:val="nil"/>
              <w:bottom w:val="single" w:sz="4" w:space="0" w:color="auto"/>
              <w:right w:val="single" w:sz="4" w:space="0" w:color="auto"/>
            </w:tcBorders>
            <w:hideMark/>
          </w:tcPr>
          <w:p w14:paraId="46969CDB" w14:textId="77777777" w:rsidR="00793D0F" w:rsidRPr="00931843" w:rsidRDefault="00793D0F" w:rsidP="000D6C04">
            <w:pPr>
              <w:jc w:val="center"/>
              <w:rPr>
                <w:sz w:val="20"/>
              </w:rPr>
            </w:pPr>
            <w:r w:rsidRPr="00931843">
              <w:rPr>
                <w:rFonts w:eastAsia="標楷體"/>
                <w:sz w:val="20"/>
              </w:rPr>
              <w:t>High</w:t>
            </w:r>
          </w:p>
        </w:tc>
        <w:tc>
          <w:tcPr>
            <w:tcW w:w="1276" w:type="dxa"/>
            <w:tcBorders>
              <w:top w:val="single" w:sz="4" w:space="0" w:color="auto"/>
              <w:left w:val="nil"/>
              <w:bottom w:val="single" w:sz="4" w:space="0" w:color="auto"/>
              <w:right w:val="single" w:sz="4" w:space="0" w:color="auto"/>
            </w:tcBorders>
            <w:hideMark/>
          </w:tcPr>
          <w:p w14:paraId="1B0C51DB" w14:textId="77777777" w:rsidR="00793D0F" w:rsidRPr="00931843" w:rsidRDefault="00793D0F" w:rsidP="000D6C04">
            <w:pPr>
              <w:jc w:val="center"/>
              <w:rPr>
                <w:sz w:val="20"/>
              </w:rPr>
            </w:pPr>
            <w:r w:rsidRPr="00931843">
              <w:rPr>
                <w:rFonts w:eastAsia="標楷體"/>
                <w:sz w:val="20"/>
              </w:rPr>
              <w:t>High</w:t>
            </w:r>
          </w:p>
        </w:tc>
      </w:tr>
      <w:tr w:rsidR="00931843" w:rsidRPr="00931843" w14:paraId="6EF1F6D2" w14:textId="77777777" w:rsidTr="00EA53B0">
        <w:trPr>
          <w:trHeight w:val="285"/>
        </w:trPr>
        <w:tc>
          <w:tcPr>
            <w:tcW w:w="974" w:type="dxa"/>
            <w:vMerge/>
            <w:tcBorders>
              <w:top w:val="nil"/>
              <w:left w:val="single" w:sz="4" w:space="0" w:color="auto"/>
              <w:bottom w:val="single" w:sz="4" w:space="0" w:color="000000"/>
              <w:right w:val="single" w:sz="4" w:space="0" w:color="auto"/>
            </w:tcBorders>
            <w:vAlign w:val="center"/>
            <w:hideMark/>
          </w:tcPr>
          <w:p w14:paraId="01CADE0E" w14:textId="77777777" w:rsidR="00793D0F" w:rsidRPr="00931843" w:rsidRDefault="00793D0F" w:rsidP="000D6C04">
            <w:pPr>
              <w:jc w:val="center"/>
              <w:rPr>
                <w:rFonts w:eastAsia="標楷體"/>
                <w:sz w:val="20"/>
              </w:rPr>
            </w:pPr>
          </w:p>
        </w:tc>
        <w:tc>
          <w:tcPr>
            <w:tcW w:w="1006" w:type="dxa"/>
            <w:vMerge w:val="restart"/>
            <w:tcBorders>
              <w:top w:val="single" w:sz="4" w:space="0" w:color="auto"/>
              <w:left w:val="single" w:sz="4" w:space="0" w:color="auto"/>
              <w:bottom w:val="single" w:sz="4" w:space="0" w:color="auto"/>
              <w:right w:val="single" w:sz="4" w:space="0" w:color="auto"/>
            </w:tcBorders>
            <w:vAlign w:val="center"/>
            <w:hideMark/>
          </w:tcPr>
          <w:p w14:paraId="5EB57196" w14:textId="77777777" w:rsidR="00793D0F" w:rsidRPr="00931843" w:rsidRDefault="00793D0F" w:rsidP="000D6C04">
            <w:pPr>
              <w:spacing w:line="0" w:lineRule="atLeast"/>
              <w:jc w:val="center"/>
              <w:rPr>
                <w:rFonts w:eastAsia="標楷體"/>
                <w:sz w:val="20"/>
              </w:rPr>
            </w:pPr>
            <w:r w:rsidRPr="00931843">
              <w:rPr>
                <w:rFonts w:eastAsia="標楷體"/>
                <w:sz w:val="20"/>
              </w:rPr>
              <w:t>Audio Engineer</w:t>
            </w:r>
          </w:p>
        </w:tc>
        <w:tc>
          <w:tcPr>
            <w:tcW w:w="1134" w:type="dxa"/>
            <w:vMerge w:val="restart"/>
            <w:tcBorders>
              <w:top w:val="nil"/>
              <w:left w:val="single" w:sz="4" w:space="0" w:color="auto"/>
              <w:bottom w:val="single" w:sz="4" w:space="0" w:color="000000"/>
              <w:right w:val="single" w:sz="4" w:space="0" w:color="auto"/>
            </w:tcBorders>
            <w:vAlign w:val="center"/>
            <w:hideMark/>
          </w:tcPr>
          <w:p w14:paraId="71D371AA" w14:textId="77777777" w:rsidR="00793D0F" w:rsidRPr="00931843" w:rsidRDefault="00793D0F" w:rsidP="000D6C04">
            <w:pPr>
              <w:spacing w:line="0" w:lineRule="atLeast"/>
              <w:jc w:val="center"/>
              <w:rPr>
                <w:rFonts w:eastAsia="標楷體"/>
                <w:sz w:val="20"/>
              </w:rPr>
            </w:pPr>
            <w:r w:rsidRPr="00931843">
              <w:rPr>
                <w:rFonts w:eastAsia="標楷體"/>
                <w:sz w:val="20"/>
              </w:rPr>
              <w:t>Engineer</w:t>
            </w:r>
          </w:p>
        </w:tc>
        <w:tc>
          <w:tcPr>
            <w:tcW w:w="2693" w:type="dxa"/>
            <w:tcBorders>
              <w:top w:val="nil"/>
              <w:left w:val="nil"/>
              <w:bottom w:val="single" w:sz="4" w:space="0" w:color="auto"/>
              <w:right w:val="single" w:sz="4" w:space="0" w:color="auto"/>
            </w:tcBorders>
            <w:vAlign w:val="center"/>
            <w:hideMark/>
          </w:tcPr>
          <w:p w14:paraId="57BC865C" w14:textId="77777777" w:rsidR="00793D0F" w:rsidRPr="00931843" w:rsidRDefault="00793D0F" w:rsidP="000D6C04">
            <w:pPr>
              <w:spacing w:beforeLines="30" w:before="108" w:afterLines="30" w:after="108" w:line="0" w:lineRule="atLeast"/>
              <w:jc w:val="center"/>
              <w:rPr>
                <w:rFonts w:eastAsia="標楷體"/>
                <w:sz w:val="20"/>
              </w:rPr>
            </w:pPr>
            <w:r w:rsidRPr="00931843">
              <w:rPr>
                <w:rFonts w:eastAsia="標楷體"/>
                <w:sz w:val="20"/>
              </w:rPr>
              <w:t>Software and hardware familiarity and operation ability</w:t>
            </w:r>
          </w:p>
        </w:tc>
        <w:tc>
          <w:tcPr>
            <w:tcW w:w="1276" w:type="dxa"/>
            <w:tcBorders>
              <w:top w:val="nil"/>
              <w:left w:val="nil"/>
              <w:bottom w:val="single" w:sz="4" w:space="0" w:color="auto"/>
              <w:right w:val="single" w:sz="4" w:space="0" w:color="auto"/>
            </w:tcBorders>
            <w:hideMark/>
          </w:tcPr>
          <w:p w14:paraId="767B5E25"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75D7B2C4" w14:textId="77777777" w:rsidR="00793D0F" w:rsidRPr="00931843" w:rsidRDefault="00793D0F" w:rsidP="000D6C04">
            <w:pPr>
              <w:jc w:val="center"/>
              <w:rPr>
                <w:sz w:val="20"/>
              </w:rPr>
            </w:pPr>
            <w:r w:rsidRPr="00931843">
              <w:rPr>
                <w:rFonts w:eastAsia="標楷體"/>
                <w:sz w:val="20"/>
              </w:rPr>
              <w:t>High</w:t>
            </w:r>
          </w:p>
        </w:tc>
      </w:tr>
      <w:tr w:rsidR="00931843" w:rsidRPr="00931843" w14:paraId="7B43F2F5" w14:textId="77777777" w:rsidTr="00EA53B0">
        <w:trPr>
          <w:trHeight w:val="285"/>
        </w:trPr>
        <w:tc>
          <w:tcPr>
            <w:tcW w:w="974" w:type="dxa"/>
            <w:vMerge/>
            <w:tcBorders>
              <w:top w:val="nil"/>
              <w:left w:val="single" w:sz="4" w:space="0" w:color="auto"/>
              <w:bottom w:val="single" w:sz="4" w:space="0" w:color="000000"/>
              <w:right w:val="single" w:sz="4" w:space="0" w:color="auto"/>
            </w:tcBorders>
            <w:vAlign w:val="center"/>
            <w:hideMark/>
          </w:tcPr>
          <w:p w14:paraId="5396CC9A" w14:textId="77777777" w:rsidR="00793D0F" w:rsidRPr="00931843" w:rsidRDefault="00793D0F" w:rsidP="000D6C04">
            <w:pPr>
              <w:jc w:val="center"/>
              <w:rPr>
                <w:rFonts w:eastAsia="標楷體"/>
                <w:sz w:val="20"/>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5B340297"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7554421B"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3C78EB30" w14:textId="77777777" w:rsidR="00793D0F" w:rsidRPr="00931843" w:rsidRDefault="00793D0F" w:rsidP="000D6C04">
            <w:pPr>
              <w:spacing w:beforeLines="30" w:before="108" w:afterLines="30" w:after="108" w:line="0" w:lineRule="atLeast"/>
              <w:jc w:val="center"/>
              <w:rPr>
                <w:rFonts w:eastAsia="標楷體"/>
                <w:sz w:val="20"/>
              </w:rPr>
            </w:pPr>
            <w:r w:rsidRPr="00931843">
              <w:rPr>
                <w:rFonts w:eastAsia="標楷體"/>
                <w:sz w:val="20"/>
              </w:rPr>
              <w:t>Sound control and parameter adjustment capabilities</w:t>
            </w:r>
          </w:p>
        </w:tc>
        <w:tc>
          <w:tcPr>
            <w:tcW w:w="1276" w:type="dxa"/>
            <w:tcBorders>
              <w:top w:val="nil"/>
              <w:left w:val="nil"/>
              <w:bottom w:val="single" w:sz="4" w:space="0" w:color="auto"/>
              <w:right w:val="single" w:sz="4" w:space="0" w:color="auto"/>
            </w:tcBorders>
            <w:hideMark/>
          </w:tcPr>
          <w:p w14:paraId="05E36124"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7F12473D" w14:textId="77777777" w:rsidR="00793D0F" w:rsidRPr="00931843" w:rsidRDefault="00793D0F" w:rsidP="000D6C04">
            <w:pPr>
              <w:jc w:val="center"/>
              <w:rPr>
                <w:sz w:val="20"/>
              </w:rPr>
            </w:pPr>
            <w:r w:rsidRPr="00931843">
              <w:rPr>
                <w:rFonts w:eastAsia="標楷體"/>
                <w:sz w:val="20"/>
              </w:rPr>
              <w:t>High</w:t>
            </w:r>
          </w:p>
        </w:tc>
      </w:tr>
      <w:tr w:rsidR="00931843" w:rsidRPr="00931843" w14:paraId="5DECC9C6" w14:textId="77777777" w:rsidTr="00EA53B0">
        <w:trPr>
          <w:trHeight w:val="285"/>
        </w:trPr>
        <w:tc>
          <w:tcPr>
            <w:tcW w:w="974" w:type="dxa"/>
            <w:vMerge/>
            <w:tcBorders>
              <w:top w:val="nil"/>
              <w:left w:val="single" w:sz="4" w:space="0" w:color="auto"/>
              <w:bottom w:val="single" w:sz="4" w:space="0" w:color="000000"/>
              <w:right w:val="single" w:sz="4" w:space="0" w:color="auto"/>
            </w:tcBorders>
            <w:vAlign w:val="center"/>
            <w:hideMark/>
          </w:tcPr>
          <w:p w14:paraId="78CC8E52" w14:textId="77777777" w:rsidR="00793D0F" w:rsidRPr="00931843" w:rsidRDefault="00793D0F" w:rsidP="000D6C04">
            <w:pPr>
              <w:jc w:val="center"/>
              <w:rPr>
                <w:rFonts w:eastAsia="標楷體"/>
                <w:sz w:val="20"/>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5A7CE097"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03C0E3FD"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19F7204D" w14:textId="77777777" w:rsidR="00793D0F" w:rsidRPr="00931843" w:rsidRDefault="00793D0F" w:rsidP="000D6C04">
            <w:pPr>
              <w:jc w:val="center"/>
              <w:rPr>
                <w:rFonts w:eastAsia="標楷體"/>
                <w:sz w:val="20"/>
              </w:rPr>
            </w:pPr>
            <w:r w:rsidRPr="00931843">
              <w:rPr>
                <w:rFonts w:eastAsia="標楷體"/>
                <w:sz w:val="20"/>
              </w:rPr>
              <w:t>Software and hardware knowledge</w:t>
            </w:r>
          </w:p>
        </w:tc>
        <w:tc>
          <w:tcPr>
            <w:tcW w:w="1276" w:type="dxa"/>
            <w:tcBorders>
              <w:top w:val="nil"/>
              <w:left w:val="nil"/>
              <w:bottom w:val="single" w:sz="4" w:space="0" w:color="auto"/>
              <w:right w:val="single" w:sz="4" w:space="0" w:color="auto"/>
            </w:tcBorders>
            <w:shd w:val="clear" w:color="auto" w:fill="D9D9D9"/>
            <w:hideMark/>
          </w:tcPr>
          <w:p w14:paraId="389EF713"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D9D9D9"/>
            <w:vAlign w:val="center"/>
            <w:hideMark/>
          </w:tcPr>
          <w:p w14:paraId="45796A38" w14:textId="77777777" w:rsidR="00793D0F" w:rsidRPr="00931843" w:rsidRDefault="00793D0F" w:rsidP="000D6C04">
            <w:pPr>
              <w:jc w:val="center"/>
              <w:rPr>
                <w:rFonts w:eastAsia="標楷體"/>
                <w:sz w:val="20"/>
              </w:rPr>
            </w:pPr>
            <w:r w:rsidRPr="00931843">
              <w:rPr>
                <w:rFonts w:eastAsia="標楷體"/>
                <w:sz w:val="20"/>
              </w:rPr>
              <w:t>Low</w:t>
            </w:r>
          </w:p>
        </w:tc>
      </w:tr>
      <w:tr w:rsidR="00931843" w:rsidRPr="00931843" w14:paraId="4400E87E" w14:textId="77777777" w:rsidTr="00EA53B0">
        <w:trPr>
          <w:trHeight w:val="285"/>
        </w:trPr>
        <w:tc>
          <w:tcPr>
            <w:tcW w:w="974" w:type="dxa"/>
            <w:vMerge/>
            <w:tcBorders>
              <w:top w:val="nil"/>
              <w:left w:val="single" w:sz="4" w:space="0" w:color="auto"/>
              <w:bottom w:val="single" w:sz="4" w:space="0" w:color="000000"/>
              <w:right w:val="single" w:sz="4" w:space="0" w:color="auto"/>
            </w:tcBorders>
            <w:vAlign w:val="center"/>
            <w:hideMark/>
          </w:tcPr>
          <w:p w14:paraId="60058C31" w14:textId="77777777" w:rsidR="00793D0F" w:rsidRPr="00931843" w:rsidRDefault="00793D0F" w:rsidP="000D6C04">
            <w:pPr>
              <w:jc w:val="center"/>
              <w:rPr>
                <w:rFonts w:eastAsia="標楷體"/>
                <w:sz w:val="20"/>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4FE016C8"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62D6CE78"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65BBCD4C" w14:textId="77777777" w:rsidR="00793D0F" w:rsidRPr="00931843" w:rsidRDefault="00793D0F" w:rsidP="000D6C04">
            <w:pPr>
              <w:spacing w:beforeLines="30" w:before="108" w:afterLines="30" w:after="108" w:line="0" w:lineRule="atLeast"/>
              <w:jc w:val="center"/>
              <w:rPr>
                <w:rFonts w:eastAsia="標楷體"/>
                <w:sz w:val="20"/>
              </w:rPr>
            </w:pPr>
            <w:r w:rsidRPr="00931843">
              <w:rPr>
                <w:rFonts w:eastAsia="標楷體"/>
                <w:sz w:val="20"/>
              </w:rPr>
              <w:t>Concept of space and frequency</w:t>
            </w:r>
          </w:p>
        </w:tc>
        <w:tc>
          <w:tcPr>
            <w:tcW w:w="1276" w:type="dxa"/>
            <w:tcBorders>
              <w:top w:val="nil"/>
              <w:left w:val="nil"/>
              <w:bottom w:val="single" w:sz="4" w:space="0" w:color="auto"/>
              <w:right w:val="single" w:sz="4" w:space="0" w:color="auto"/>
            </w:tcBorders>
            <w:hideMark/>
          </w:tcPr>
          <w:p w14:paraId="70BFD88A"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0AE3109C" w14:textId="77777777" w:rsidR="00793D0F" w:rsidRPr="00931843" w:rsidRDefault="00793D0F" w:rsidP="000D6C04">
            <w:pPr>
              <w:jc w:val="center"/>
              <w:rPr>
                <w:sz w:val="20"/>
              </w:rPr>
            </w:pPr>
            <w:r w:rsidRPr="00931843">
              <w:rPr>
                <w:rFonts w:eastAsia="標楷體"/>
                <w:sz w:val="20"/>
              </w:rPr>
              <w:t>High</w:t>
            </w:r>
          </w:p>
        </w:tc>
      </w:tr>
      <w:tr w:rsidR="00931843" w:rsidRPr="00931843" w14:paraId="42257737" w14:textId="77777777" w:rsidTr="00EA53B0">
        <w:trPr>
          <w:trHeight w:val="285"/>
        </w:trPr>
        <w:tc>
          <w:tcPr>
            <w:tcW w:w="974" w:type="dxa"/>
            <w:vMerge/>
            <w:tcBorders>
              <w:top w:val="nil"/>
              <w:left w:val="single" w:sz="4" w:space="0" w:color="auto"/>
              <w:bottom w:val="single" w:sz="4" w:space="0" w:color="000000"/>
              <w:right w:val="single" w:sz="4" w:space="0" w:color="auto"/>
            </w:tcBorders>
            <w:vAlign w:val="center"/>
            <w:hideMark/>
          </w:tcPr>
          <w:p w14:paraId="71E40FF9" w14:textId="77777777" w:rsidR="00793D0F" w:rsidRPr="00931843" w:rsidRDefault="00793D0F" w:rsidP="000D6C04">
            <w:pPr>
              <w:jc w:val="center"/>
              <w:rPr>
                <w:rFonts w:eastAsia="標楷體"/>
                <w:sz w:val="20"/>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5545BA5E"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6F0B8C2D"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290D86FF" w14:textId="77777777" w:rsidR="00793D0F" w:rsidRPr="00931843" w:rsidRDefault="00793D0F" w:rsidP="000D6C04">
            <w:pPr>
              <w:jc w:val="center"/>
              <w:rPr>
                <w:rFonts w:eastAsia="標楷體"/>
                <w:sz w:val="20"/>
              </w:rPr>
            </w:pPr>
            <w:r w:rsidRPr="00931843">
              <w:rPr>
                <w:rFonts w:eastAsia="標楷體"/>
                <w:sz w:val="20"/>
              </w:rPr>
              <w:t>Listening ability</w:t>
            </w:r>
          </w:p>
        </w:tc>
        <w:tc>
          <w:tcPr>
            <w:tcW w:w="1276" w:type="dxa"/>
            <w:tcBorders>
              <w:top w:val="nil"/>
              <w:left w:val="nil"/>
              <w:bottom w:val="single" w:sz="4" w:space="0" w:color="auto"/>
              <w:right w:val="single" w:sz="4" w:space="0" w:color="auto"/>
            </w:tcBorders>
            <w:hideMark/>
          </w:tcPr>
          <w:p w14:paraId="0700A6CD"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3F0BC8DC" w14:textId="77777777" w:rsidR="00793D0F" w:rsidRPr="00931843" w:rsidRDefault="00793D0F" w:rsidP="000D6C04">
            <w:pPr>
              <w:jc w:val="center"/>
              <w:rPr>
                <w:sz w:val="20"/>
              </w:rPr>
            </w:pPr>
            <w:r w:rsidRPr="00931843">
              <w:rPr>
                <w:rFonts w:eastAsia="標楷體"/>
                <w:sz w:val="20"/>
              </w:rPr>
              <w:t>High</w:t>
            </w:r>
          </w:p>
        </w:tc>
      </w:tr>
      <w:tr w:rsidR="00931843" w:rsidRPr="00931843" w14:paraId="70E06A4F" w14:textId="77777777" w:rsidTr="00EA53B0">
        <w:trPr>
          <w:trHeight w:val="285"/>
        </w:trPr>
        <w:tc>
          <w:tcPr>
            <w:tcW w:w="974" w:type="dxa"/>
            <w:vMerge w:val="restart"/>
            <w:tcBorders>
              <w:top w:val="nil"/>
              <w:left w:val="single" w:sz="4" w:space="0" w:color="auto"/>
              <w:bottom w:val="single" w:sz="4" w:space="0" w:color="000000"/>
              <w:right w:val="single" w:sz="4" w:space="0" w:color="auto"/>
            </w:tcBorders>
            <w:vAlign w:val="center"/>
            <w:hideMark/>
          </w:tcPr>
          <w:p w14:paraId="325B43E9" w14:textId="77777777" w:rsidR="00793D0F" w:rsidRPr="00931843" w:rsidRDefault="00793D0F" w:rsidP="000D6C04">
            <w:pPr>
              <w:jc w:val="center"/>
              <w:rPr>
                <w:rFonts w:eastAsia="標楷體"/>
                <w:sz w:val="20"/>
              </w:rPr>
            </w:pPr>
            <w:r w:rsidRPr="00931843">
              <w:rPr>
                <w:rFonts w:eastAsia="標楷體"/>
                <w:sz w:val="20"/>
              </w:rPr>
              <w:t>Down-stream</w:t>
            </w:r>
          </w:p>
        </w:tc>
        <w:tc>
          <w:tcPr>
            <w:tcW w:w="1006" w:type="dxa"/>
            <w:vMerge w:val="restart"/>
            <w:tcBorders>
              <w:top w:val="single" w:sz="4" w:space="0" w:color="auto"/>
              <w:left w:val="single" w:sz="4" w:space="0" w:color="auto"/>
              <w:bottom w:val="single" w:sz="4" w:space="0" w:color="000000"/>
              <w:right w:val="single" w:sz="4" w:space="0" w:color="auto"/>
            </w:tcBorders>
            <w:vAlign w:val="center"/>
            <w:hideMark/>
          </w:tcPr>
          <w:p w14:paraId="72490DB2" w14:textId="77777777" w:rsidR="00793D0F" w:rsidRPr="00931843" w:rsidRDefault="00793D0F" w:rsidP="000D6C04">
            <w:pPr>
              <w:spacing w:line="0" w:lineRule="atLeast"/>
              <w:jc w:val="center"/>
              <w:rPr>
                <w:rFonts w:eastAsia="標楷體"/>
                <w:sz w:val="20"/>
              </w:rPr>
            </w:pPr>
            <w:r w:rsidRPr="00931843">
              <w:rPr>
                <w:rFonts w:eastAsia="標楷體"/>
                <w:sz w:val="20"/>
              </w:rPr>
              <w:t>Distributor</w:t>
            </w:r>
          </w:p>
        </w:tc>
        <w:tc>
          <w:tcPr>
            <w:tcW w:w="1134" w:type="dxa"/>
            <w:vMerge w:val="restart"/>
            <w:tcBorders>
              <w:top w:val="nil"/>
              <w:left w:val="single" w:sz="4" w:space="0" w:color="auto"/>
              <w:bottom w:val="single" w:sz="4" w:space="0" w:color="000000"/>
              <w:right w:val="single" w:sz="4" w:space="0" w:color="auto"/>
            </w:tcBorders>
            <w:vAlign w:val="center"/>
            <w:hideMark/>
          </w:tcPr>
          <w:p w14:paraId="779F4D83" w14:textId="77777777" w:rsidR="00793D0F" w:rsidRPr="00931843" w:rsidRDefault="00793D0F" w:rsidP="000D6C04">
            <w:pPr>
              <w:spacing w:line="0" w:lineRule="atLeast"/>
              <w:jc w:val="center"/>
              <w:rPr>
                <w:rFonts w:eastAsia="標楷體"/>
                <w:sz w:val="20"/>
              </w:rPr>
            </w:pPr>
            <w:r w:rsidRPr="00931843">
              <w:rPr>
                <w:rFonts w:eastAsia="標楷體"/>
                <w:sz w:val="20"/>
              </w:rPr>
              <w:t>Publication Channel</w:t>
            </w:r>
          </w:p>
        </w:tc>
        <w:tc>
          <w:tcPr>
            <w:tcW w:w="2693" w:type="dxa"/>
            <w:tcBorders>
              <w:top w:val="nil"/>
              <w:left w:val="nil"/>
              <w:bottom w:val="single" w:sz="4" w:space="0" w:color="auto"/>
              <w:right w:val="single" w:sz="4" w:space="0" w:color="auto"/>
            </w:tcBorders>
            <w:vAlign w:val="center"/>
            <w:hideMark/>
          </w:tcPr>
          <w:p w14:paraId="356D9181" w14:textId="77777777" w:rsidR="00793D0F" w:rsidRPr="00931843" w:rsidRDefault="00793D0F" w:rsidP="000D6C04">
            <w:pPr>
              <w:jc w:val="center"/>
              <w:rPr>
                <w:rFonts w:eastAsia="標楷體"/>
                <w:sz w:val="20"/>
              </w:rPr>
            </w:pPr>
            <w:r w:rsidRPr="00931843">
              <w:rPr>
                <w:rFonts w:eastAsia="標楷體"/>
                <w:sz w:val="20"/>
              </w:rPr>
              <w:t>Physical channel distribution</w:t>
            </w:r>
          </w:p>
        </w:tc>
        <w:tc>
          <w:tcPr>
            <w:tcW w:w="1276" w:type="dxa"/>
            <w:tcBorders>
              <w:top w:val="nil"/>
              <w:left w:val="nil"/>
              <w:bottom w:val="single" w:sz="4" w:space="0" w:color="auto"/>
              <w:right w:val="single" w:sz="4" w:space="0" w:color="auto"/>
            </w:tcBorders>
            <w:shd w:val="clear" w:color="auto" w:fill="D9D9D9"/>
            <w:hideMark/>
          </w:tcPr>
          <w:p w14:paraId="4773BF87"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D9D9D9"/>
            <w:vAlign w:val="center"/>
            <w:hideMark/>
          </w:tcPr>
          <w:p w14:paraId="3E878AB0" w14:textId="77777777" w:rsidR="00793D0F" w:rsidRPr="00931843" w:rsidRDefault="00793D0F" w:rsidP="000D6C04">
            <w:pPr>
              <w:jc w:val="center"/>
              <w:rPr>
                <w:rFonts w:eastAsia="標楷體"/>
                <w:sz w:val="20"/>
              </w:rPr>
            </w:pPr>
            <w:r w:rsidRPr="00931843">
              <w:rPr>
                <w:rFonts w:eastAsia="標楷體"/>
                <w:sz w:val="20"/>
              </w:rPr>
              <w:t>Low</w:t>
            </w:r>
          </w:p>
        </w:tc>
      </w:tr>
      <w:tr w:rsidR="00931843" w:rsidRPr="00931843" w14:paraId="03AC002F"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6C5B59E0"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0793C5EA"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4B1C45E6"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16B2629F" w14:textId="77777777" w:rsidR="00793D0F" w:rsidRPr="00931843" w:rsidRDefault="00793D0F" w:rsidP="000D6C04">
            <w:pPr>
              <w:jc w:val="center"/>
              <w:rPr>
                <w:rFonts w:eastAsia="標楷體"/>
                <w:sz w:val="20"/>
              </w:rPr>
            </w:pPr>
            <w:r w:rsidRPr="00931843">
              <w:rPr>
                <w:rFonts w:eastAsia="標楷體"/>
                <w:sz w:val="20"/>
              </w:rPr>
              <w:t>Virtual channel circulation</w:t>
            </w:r>
          </w:p>
        </w:tc>
        <w:tc>
          <w:tcPr>
            <w:tcW w:w="1276" w:type="dxa"/>
            <w:tcBorders>
              <w:top w:val="nil"/>
              <w:left w:val="nil"/>
              <w:bottom w:val="single" w:sz="4" w:space="0" w:color="auto"/>
              <w:right w:val="single" w:sz="4" w:space="0" w:color="auto"/>
            </w:tcBorders>
            <w:hideMark/>
          </w:tcPr>
          <w:p w14:paraId="547E2DF9"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hideMark/>
          </w:tcPr>
          <w:p w14:paraId="07B69CDA" w14:textId="77777777" w:rsidR="00793D0F" w:rsidRPr="00931843" w:rsidRDefault="00793D0F" w:rsidP="000D6C04">
            <w:pPr>
              <w:jc w:val="center"/>
              <w:rPr>
                <w:sz w:val="20"/>
              </w:rPr>
            </w:pPr>
            <w:r w:rsidRPr="00931843">
              <w:rPr>
                <w:rFonts w:eastAsia="標楷體"/>
                <w:sz w:val="20"/>
              </w:rPr>
              <w:t>High</w:t>
            </w:r>
          </w:p>
        </w:tc>
      </w:tr>
      <w:tr w:rsidR="00931843" w:rsidRPr="00931843" w14:paraId="1A6667A7"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788FCC42"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3F9C013A"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5EE7F4A5"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03A15156" w14:textId="77777777" w:rsidR="00793D0F" w:rsidRPr="00931843" w:rsidRDefault="00793D0F" w:rsidP="000D6C04">
            <w:pPr>
              <w:spacing w:beforeLines="30" w:before="108" w:afterLines="30" w:after="108" w:line="0" w:lineRule="atLeast"/>
              <w:jc w:val="center"/>
              <w:rPr>
                <w:rFonts w:eastAsia="標楷體"/>
                <w:sz w:val="20"/>
              </w:rPr>
            </w:pPr>
            <w:r w:rsidRPr="00931843">
              <w:rPr>
                <w:rFonts w:eastAsia="標楷體"/>
                <w:sz w:val="20"/>
              </w:rPr>
              <w:t>Quick payment method</w:t>
            </w:r>
          </w:p>
        </w:tc>
        <w:tc>
          <w:tcPr>
            <w:tcW w:w="1276" w:type="dxa"/>
            <w:tcBorders>
              <w:top w:val="nil"/>
              <w:left w:val="nil"/>
              <w:bottom w:val="single" w:sz="4" w:space="0" w:color="auto"/>
              <w:right w:val="single" w:sz="4" w:space="0" w:color="auto"/>
            </w:tcBorders>
            <w:vAlign w:val="center"/>
            <w:hideMark/>
          </w:tcPr>
          <w:p w14:paraId="5EB9F93A"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vAlign w:val="center"/>
            <w:hideMark/>
          </w:tcPr>
          <w:p w14:paraId="1F9B0DA0" w14:textId="77777777" w:rsidR="00793D0F" w:rsidRPr="00931843" w:rsidRDefault="00793D0F" w:rsidP="000D6C04">
            <w:pPr>
              <w:jc w:val="center"/>
              <w:rPr>
                <w:sz w:val="20"/>
              </w:rPr>
            </w:pPr>
            <w:r w:rsidRPr="00931843">
              <w:rPr>
                <w:rFonts w:eastAsia="標楷體"/>
                <w:sz w:val="20"/>
              </w:rPr>
              <w:t>High</w:t>
            </w:r>
          </w:p>
        </w:tc>
      </w:tr>
      <w:tr w:rsidR="00931843" w:rsidRPr="00931843" w14:paraId="2FDB92F7"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65A331CE"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40BA9842" w14:textId="77777777" w:rsidR="00793D0F" w:rsidRPr="00931843" w:rsidRDefault="00793D0F" w:rsidP="000D6C04">
            <w:pPr>
              <w:spacing w:line="0" w:lineRule="atLeast"/>
              <w:jc w:val="center"/>
              <w:rPr>
                <w:rFonts w:eastAsia="標楷體"/>
                <w:sz w:val="20"/>
              </w:rPr>
            </w:pPr>
          </w:p>
        </w:tc>
        <w:tc>
          <w:tcPr>
            <w:tcW w:w="1134" w:type="dxa"/>
            <w:vMerge w:val="restart"/>
            <w:tcBorders>
              <w:top w:val="nil"/>
              <w:left w:val="single" w:sz="4" w:space="0" w:color="auto"/>
              <w:bottom w:val="single" w:sz="4" w:space="0" w:color="000000"/>
              <w:right w:val="single" w:sz="4" w:space="0" w:color="auto"/>
            </w:tcBorders>
            <w:vAlign w:val="center"/>
            <w:hideMark/>
          </w:tcPr>
          <w:p w14:paraId="516FEF72" w14:textId="77777777" w:rsidR="00793D0F" w:rsidRPr="00931843" w:rsidRDefault="00793D0F" w:rsidP="000D6C04">
            <w:pPr>
              <w:spacing w:line="0" w:lineRule="atLeast"/>
              <w:jc w:val="center"/>
              <w:rPr>
                <w:rFonts w:eastAsia="標楷體"/>
                <w:sz w:val="20"/>
              </w:rPr>
            </w:pPr>
            <w:r w:rsidRPr="00931843">
              <w:rPr>
                <w:rFonts w:eastAsia="標楷體"/>
                <w:sz w:val="20"/>
              </w:rPr>
              <w:t>Sales Channel</w:t>
            </w:r>
          </w:p>
        </w:tc>
        <w:tc>
          <w:tcPr>
            <w:tcW w:w="2693" w:type="dxa"/>
            <w:tcBorders>
              <w:top w:val="nil"/>
              <w:left w:val="nil"/>
              <w:bottom w:val="single" w:sz="4" w:space="0" w:color="auto"/>
              <w:right w:val="single" w:sz="4" w:space="0" w:color="auto"/>
            </w:tcBorders>
            <w:vAlign w:val="center"/>
            <w:hideMark/>
          </w:tcPr>
          <w:p w14:paraId="4E41CF97" w14:textId="77777777" w:rsidR="00793D0F" w:rsidRPr="00931843" w:rsidRDefault="00793D0F" w:rsidP="000D6C04">
            <w:pPr>
              <w:jc w:val="center"/>
              <w:rPr>
                <w:rFonts w:eastAsia="標楷體"/>
                <w:sz w:val="20"/>
              </w:rPr>
            </w:pPr>
            <w:r w:rsidRPr="00931843">
              <w:rPr>
                <w:rFonts w:eastAsia="標楷體"/>
                <w:sz w:val="20"/>
              </w:rPr>
              <w:t>Online marketing application</w:t>
            </w:r>
          </w:p>
        </w:tc>
        <w:tc>
          <w:tcPr>
            <w:tcW w:w="1276" w:type="dxa"/>
            <w:tcBorders>
              <w:top w:val="nil"/>
              <w:left w:val="nil"/>
              <w:bottom w:val="single" w:sz="4" w:space="0" w:color="auto"/>
              <w:right w:val="single" w:sz="4" w:space="0" w:color="auto"/>
            </w:tcBorders>
            <w:shd w:val="clear" w:color="auto" w:fill="D9D9D9"/>
            <w:vAlign w:val="center"/>
            <w:hideMark/>
          </w:tcPr>
          <w:p w14:paraId="4DC5B244" w14:textId="77777777" w:rsidR="00793D0F" w:rsidRPr="00931843" w:rsidRDefault="00793D0F" w:rsidP="000D6C04">
            <w:pPr>
              <w:jc w:val="center"/>
              <w:rPr>
                <w:rFonts w:eastAsia="標楷體"/>
                <w:sz w:val="20"/>
              </w:rPr>
            </w:pPr>
            <w:r w:rsidRPr="00931843">
              <w:rPr>
                <w:rFonts w:eastAsia="標楷體"/>
                <w:sz w:val="20"/>
              </w:rPr>
              <w:t>Medium</w:t>
            </w:r>
          </w:p>
        </w:tc>
        <w:tc>
          <w:tcPr>
            <w:tcW w:w="1276" w:type="dxa"/>
            <w:tcBorders>
              <w:top w:val="nil"/>
              <w:left w:val="nil"/>
              <w:bottom w:val="single" w:sz="4" w:space="0" w:color="auto"/>
              <w:right w:val="single" w:sz="4" w:space="0" w:color="auto"/>
            </w:tcBorders>
            <w:shd w:val="clear" w:color="auto" w:fill="D9D9D9"/>
            <w:vAlign w:val="center"/>
            <w:hideMark/>
          </w:tcPr>
          <w:p w14:paraId="3454AF73" w14:textId="77777777" w:rsidR="00793D0F" w:rsidRPr="00931843" w:rsidRDefault="00793D0F" w:rsidP="000D6C04">
            <w:pPr>
              <w:jc w:val="center"/>
              <w:rPr>
                <w:rFonts w:eastAsia="標楷體"/>
                <w:sz w:val="20"/>
              </w:rPr>
            </w:pPr>
            <w:r w:rsidRPr="00931843">
              <w:rPr>
                <w:rFonts w:eastAsia="標楷體"/>
                <w:sz w:val="20"/>
              </w:rPr>
              <w:t>High</w:t>
            </w:r>
          </w:p>
        </w:tc>
      </w:tr>
      <w:tr w:rsidR="00931843" w:rsidRPr="00931843" w14:paraId="7397DDDD"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15A1CC73"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7B2D0C86"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0A466C17"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4AAD6820" w14:textId="77777777" w:rsidR="00793D0F" w:rsidRPr="00931843" w:rsidRDefault="00793D0F" w:rsidP="000D6C04">
            <w:pPr>
              <w:jc w:val="center"/>
              <w:rPr>
                <w:rFonts w:eastAsia="標楷體"/>
                <w:sz w:val="20"/>
              </w:rPr>
            </w:pPr>
            <w:r w:rsidRPr="00931843">
              <w:rPr>
                <w:rFonts w:eastAsia="標楷體"/>
                <w:sz w:val="20"/>
              </w:rPr>
              <w:t>Media channel integration</w:t>
            </w:r>
          </w:p>
        </w:tc>
        <w:tc>
          <w:tcPr>
            <w:tcW w:w="1276" w:type="dxa"/>
            <w:tcBorders>
              <w:top w:val="nil"/>
              <w:left w:val="nil"/>
              <w:bottom w:val="single" w:sz="4" w:space="0" w:color="auto"/>
              <w:right w:val="single" w:sz="4" w:space="0" w:color="auto"/>
            </w:tcBorders>
            <w:shd w:val="clear" w:color="auto" w:fill="D9D9D9"/>
            <w:vAlign w:val="center"/>
            <w:hideMark/>
          </w:tcPr>
          <w:p w14:paraId="79806F2F"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shd w:val="clear" w:color="auto" w:fill="D9D9D9"/>
            <w:vAlign w:val="center"/>
            <w:hideMark/>
          </w:tcPr>
          <w:p w14:paraId="4F365CED" w14:textId="77777777" w:rsidR="00793D0F" w:rsidRPr="00931843" w:rsidRDefault="00793D0F" w:rsidP="000D6C04">
            <w:pPr>
              <w:jc w:val="center"/>
              <w:rPr>
                <w:rFonts w:eastAsia="標楷體"/>
                <w:sz w:val="20"/>
              </w:rPr>
            </w:pPr>
            <w:r w:rsidRPr="00931843">
              <w:rPr>
                <w:rFonts w:eastAsia="標楷體"/>
                <w:sz w:val="20"/>
              </w:rPr>
              <w:t>Medium</w:t>
            </w:r>
          </w:p>
        </w:tc>
      </w:tr>
      <w:tr w:rsidR="00931843" w:rsidRPr="00931843" w14:paraId="12FE7BA4"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24276B76"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1752513B"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4C030339"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2A9F83CA" w14:textId="77777777" w:rsidR="00793D0F" w:rsidRPr="00931843" w:rsidRDefault="00793D0F" w:rsidP="000D6C04">
            <w:pPr>
              <w:spacing w:beforeLines="30" w:before="108" w:afterLines="30" w:after="108" w:line="0" w:lineRule="atLeast"/>
              <w:jc w:val="center"/>
              <w:rPr>
                <w:rFonts w:eastAsia="標楷體"/>
                <w:sz w:val="20"/>
              </w:rPr>
            </w:pPr>
            <w:r w:rsidRPr="00931843">
              <w:rPr>
                <w:rFonts w:eastAsia="標楷體"/>
                <w:sz w:val="20"/>
              </w:rPr>
              <w:t>Online platform exposure</w:t>
            </w:r>
          </w:p>
        </w:tc>
        <w:tc>
          <w:tcPr>
            <w:tcW w:w="1276" w:type="dxa"/>
            <w:tcBorders>
              <w:top w:val="nil"/>
              <w:left w:val="nil"/>
              <w:bottom w:val="single" w:sz="4" w:space="0" w:color="auto"/>
              <w:right w:val="single" w:sz="4" w:space="0" w:color="auto"/>
            </w:tcBorders>
            <w:vAlign w:val="center"/>
            <w:hideMark/>
          </w:tcPr>
          <w:p w14:paraId="448FAD4E"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vAlign w:val="center"/>
            <w:hideMark/>
          </w:tcPr>
          <w:p w14:paraId="56F869C4" w14:textId="77777777" w:rsidR="00793D0F" w:rsidRPr="00931843" w:rsidRDefault="00793D0F" w:rsidP="000D6C04">
            <w:pPr>
              <w:jc w:val="center"/>
              <w:rPr>
                <w:sz w:val="20"/>
              </w:rPr>
            </w:pPr>
            <w:r w:rsidRPr="00931843">
              <w:rPr>
                <w:rFonts w:eastAsia="標楷體"/>
                <w:sz w:val="20"/>
              </w:rPr>
              <w:t>High</w:t>
            </w:r>
          </w:p>
        </w:tc>
      </w:tr>
      <w:tr w:rsidR="00931843" w:rsidRPr="00931843" w14:paraId="018330F1"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47DA0A96"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12D4E553"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0C6E69E9"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02E1D170" w14:textId="77777777" w:rsidR="00793D0F" w:rsidRPr="00931843" w:rsidRDefault="00793D0F" w:rsidP="000D6C04">
            <w:pPr>
              <w:jc w:val="center"/>
              <w:rPr>
                <w:rFonts w:eastAsia="標楷體"/>
                <w:sz w:val="20"/>
              </w:rPr>
            </w:pPr>
            <w:r w:rsidRPr="00931843">
              <w:rPr>
                <w:rFonts w:eastAsia="標楷體"/>
                <w:sz w:val="20"/>
              </w:rPr>
              <w:t>Marketing activity capability</w:t>
            </w:r>
          </w:p>
        </w:tc>
        <w:tc>
          <w:tcPr>
            <w:tcW w:w="1276" w:type="dxa"/>
            <w:tcBorders>
              <w:top w:val="nil"/>
              <w:left w:val="nil"/>
              <w:bottom w:val="single" w:sz="4" w:space="0" w:color="auto"/>
              <w:right w:val="single" w:sz="4" w:space="0" w:color="auto"/>
            </w:tcBorders>
            <w:vAlign w:val="center"/>
            <w:hideMark/>
          </w:tcPr>
          <w:p w14:paraId="2C2C553C" w14:textId="77777777" w:rsidR="00793D0F" w:rsidRPr="00931843" w:rsidRDefault="00793D0F" w:rsidP="000D6C04">
            <w:pPr>
              <w:jc w:val="center"/>
              <w:rPr>
                <w:sz w:val="20"/>
              </w:rPr>
            </w:pPr>
            <w:r w:rsidRPr="00931843">
              <w:rPr>
                <w:rFonts w:eastAsia="標楷體"/>
                <w:sz w:val="20"/>
              </w:rPr>
              <w:t>High</w:t>
            </w:r>
          </w:p>
        </w:tc>
        <w:tc>
          <w:tcPr>
            <w:tcW w:w="1276" w:type="dxa"/>
            <w:tcBorders>
              <w:top w:val="nil"/>
              <w:left w:val="nil"/>
              <w:bottom w:val="single" w:sz="4" w:space="0" w:color="auto"/>
              <w:right w:val="single" w:sz="4" w:space="0" w:color="auto"/>
            </w:tcBorders>
            <w:vAlign w:val="center"/>
            <w:hideMark/>
          </w:tcPr>
          <w:p w14:paraId="3BCEA455" w14:textId="77777777" w:rsidR="00793D0F" w:rsidRPr="00931843" w:rsidRDefault="00793D0F" w:rsidP="000D6C04">
            <w:pPr>
              <w:jc w:val="center"/>
              <w:rPr>
                <w:sz w:val="20"/>
              </w:rPr>
            </w:pPr>
            <w:r w:rsidRPr="00931843">
              <w:rPr>
                <w:rFonts w:eastAsia="標楷體"/>
                <w:sz w:val="20"/>
              </w:rPr>
              <w:t>High</w:t>
            </w:r>
          </w:p>
        </w:tc>
      </w:tr>
      <w:tr w:rsidR="00931843" w:rsidRPr="00931843" w14:paraId="60447563"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20F93BC9" w14:textId="77777777" w:rsidR="00793D0F" w:rsidRPr="00931843" w:rsidRDefault="00793D0F" w:rsidP="000D6C04">
            <w:pPr>
              <w:jc w:val="center"/>
              <w:rPr>
                <w:rFonts w:eastAsia="標楷體"/>
                <w:sz w:val="20"/>
              </w:rPr>
            </w:pPr>
          </w:p>
        </w:tc>
        <w:tc>
          <w:tcPr>
            <w:tcW w:w="1006" w:type="dxa"/>
            <w:vMerge w:val="restart"/>
            <w:tcBorders>
              <w:top w:val="nil"/>
              <w:left w:val="single" w:sz="4" w:space="0" w:color="auto"/>
              <w:bottom w:val="single" w:sz="4" w:space="0" w:color="000000"/>
              <w:right w:val="single" w:sz="4" w:space="0" w:color="auto"/>
            </w:tcBorders>
            <w:vAlign w:val="center"/>
            <w:hideMark/>
          </w:tcPr>
          <w:p w14:paraId="14774446" w14:textId="77777777" w:rsidR="00793D0F" w:rsidRPr="00931843" w:rsidRDefault="00793D0F" w:rsidP="000D6C04">
            <w:pPr>
              <w:spacing w:line="0" w:lineRule="atLeast"/>
              <w:jc w:val="center"/>
              <w:rPr>
                <w:rFonts w:eastAsia="標楷體"/>
                <w:sz w:val="20"/>
              </w:rPr>
            </w:pPr>
            <w:r w:rsidRPr="00931843">
              <w:rPr>
                <w:rFonts w:eastAsia="標楷體"/>
                <w:sz w:val="20"/>
              </w:rPr>
              <w:t>Consumer</w:t>
            </w:r>
          </w:p>
        </w:tc>
        <w:tc>
          <w:tcPr>
            <w:tcW w:w="1134" w:type="dxa"/>
            <w:vMerge w:val="restart"/>
            <w:tcBorders>
              <w:top w:val="nil"/>
              <w:left w:val="single" w:sz="4" w:space="0" w:color="auto"/>
              <w:bottom w:val="single" w:sz="4" w:space="0" w:color="000000"/>
              <w:right w:val="single" w:sz="4" w:space="0" w:color="auto"/>
            </w:tcBorders>
            <w:vAlign w:val="center"/>
            <w:hideMark/>
          </w:tcPr>
          <w:p w14:paraId="3E82DD87" w14:textId="77777777" w:rsidR="00793D0F" w:rsidRPr="00931843" w:rsidRDefault="00793D0F" w:rsidP="000D6C04">
            <w:pPr>
              <w:spacing w:line="0" w:lineRule="atLeast"/>
              <w:jc w:val="center"/>
              <w:rPr>
                <w:rFonts w:eastAsia="標楷體"/>
                <w:sz w:val="20"/>
              </w:rPr>
            </w:pPr>
            <w:r w:rsidRPr="00931843">
              <w:rPr>
                <w:rFonts w:eastAsia="標楷體"/>
                <w:sz w:val="20"/>
              </w:rPr>
              <w:t>Customer: Music</w:t>
            </w:r>
          </w:p>
        </w:tc>
        <w:tc>
          <w:tcPr>
            <w:tcW w:w="2693" w:type="dxa"/>
            <w:tcBorders>
              <w:top w:val="nil"/>
              <w:left w:val="nil"/>
              <w:bottom w:val="single" w:sz="4" w:space="0" w:color="auto"/>
              <w:right w:val="single" w:sz="4" w:space="0" w:color="auto"/>
            </w:tcBorders>
            <w:vAlign w:val="center"/>
            <w:hideMark/>
          </w:tcPr>
          <w:p w14:paraId="3D7946B1" w14:textId="77777777" w:rsidR="00793D0F" w:rsidRPr="00931843" w:rsidRDefault="00793D0F" w:rsidP="000D6C04">
            <w:pPr>
              <w:jc w:val="center"/>
              <w:rPr>
                <w:rFonts w:eastAsia="標楷體"/>
                <w:sz w:val="20"/>
              </w:rPr>
            </w:pPr>
            <w:r w:rsidRPr="00931843">
              <w:rPr>
                <w:rFonts w:eastAsia="標楷體"/>
                <w:sz w:val="20"/>
              </w:rPr>
              <w:t>Ability to pay</w:t>
            </w:r>
          </w:p>
        </w:tc>
        <w:tc>
          <w:tcPr>
            <w:tcW w:w="1276" w:type="dxa"/>
            <w:tcBorders>
              <w:top w:val="nil"/>
              <w:left w:val="nil"/>
              <w:bottom w:val="single" w:sz="4" w:space="0" w:color="auto"/>
              <w:right w:val="single" w:sz="4" w:space="0" w:color="auto"/>
            </w:tcBorders>
            <w:shd w:val="clear" w:color="auto" w:fill="D9D9D9"/>
            <w:vAlign w:val="center"/>
            <w:hideMark/>
          </w:tcPr>
          <w:p w14:paraId="7099D0C2" w14:textId="77777777" w:rsidR="00793D0F" w:rsidRPr="00931843" w:rsidRDefault="00793D0F" w:rsidP="000D6C04">
            <w:pPr>
              <w:jc w:val="center"/>
              <w:rPr>
                <w:rFonts w:eastAsia="標楷體"/>
                <w:sz w:val="20"/>
              </w:rPr>
            </w:pPr>
            <w:r w:rsidRPr="00931843">
              <w:rPr>
                <w:rFonts w:eastAsia="標楷體"/>
                <w:sz w:val="20"/>
              </w:rPr>
              <w:t>Low</w:t>
            </w:r>
          </w:p>
        </w:tc>
        <w:tc>
          <w:tcPr>
            <w:tcW w:w="1276" w:type="dxa"/>
            <w:tcBorders>
              <w:top w:val="nil"/>
              <w:left w:val="nil"/>
              <w:bottom w:val="single" w:sz="4" w:space="0" w:color="auto"/>
              <w:right w:val="single" w:sz="4" w:space="0" w:color="auto"/>
            </w:tcBorders>
            <w:shd w:val="clear" w:color="auto" w:fill="D9D9D9"/>
            <w:vAlign w:val="center"/>
            <w:hideMark/>
          </w:tcPr>
          <w:p w14:paraId="57EAA839" w14:textId="77777777" w:rsidR="00793D0F" w:rsidRPr="00931843" w:rsidRDefault="00793D0F" w:rsidP="000D6C04">
            <w:pPr>
              <w:jc w:val="center"/>
              <w:rPr>
                <w:rFonts w:eastAsia="標楷體"/>
                <w:sz w:val="20"/>
              </w:rPr>
            </w:pPr>
            <w:r w:rsidRPr="00931843">
              <w:rPr>
                <w:rFonts w:eastAsia="標楷體"/>
                <w:sz w:val="20"/>
              </w:rPr>
              <w:t>Medium</w:t>
            </w:r>
          </w:p>
        </w:tc>
      </w:tr>
      <w:tr w:rsidR="00931843" w:rsidRPr="00931843" w14:paraId="2EDE9E4C"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3D583945"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7C99F1E4"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38E1B243"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458086B0" w14:textId="77777777" w:rsidR="00793D0F" w:rsidRPr="00931843" w:rsidRDefault="00793D0F" w:rsidP="000D6C04">
            <w:pPr>
              <w:jc w:val="center"/>
              <w:rPr>
                <w:rFonts w:eastAsia="標楷體"/>
                <w:sz w:val="20"/>
              </w:rPr>
            </w:pPr>
            <w:r w:rsidRPr="00931843">
              <w:rPr>
                <w:rFonts w:eastAsia="標楷體"/>
                <w:sz w:val="20"/>
              </w:rPr>
              <w:t>Community influence</w:t>
            </w:r>
          </w:p>
        </w:tc>
        <w:tc>
          <w:tcPr>
            <w:tcW w:w="1276" w:type="dxa"/>
            <w:tcBorders>
              <w:top w:val="nil"/>
              <w:left w:val="nil"/>
              <w:bottom w:val="single" w:sz="4" w:space="0" w:color="auto"/>
              <w:right w:val="single" w:sz="4" w:space="0" w:color="auto"/>
            </w:tcBorders>
            <w:shd w:val="clear" w:color="auto" w:fill="D9D9D9"/>
            <w:vAlign w:val="center"/>
            <w:hideMark/>
          </w:tcPr>
          <w:p w14:paraId="6EBBD950" w14:textId="77777777" w:rsidR="00793D0F" w:rsidRPr="00931843" w:rsidRDefault="00793D0F" w:rsidP="000D6C04">
            <w:pPr>
              <w:jc w:val="center"/>
              <w:rPr>
                <w:rFonts w:eastAsia="標楷體"/>
                <w:sz w:val="20"/>
              </w:rPr>
            </w:pPr>
            <w:r w:rsidRPr="00931843">
              <w:rPr>
                <w:rFonts w:eastAsia="標楷體"/>
                <w:sz w:val="20"/>
              </w:rPr>
              <w:t>Medium</w:t>
            </w:r>
          </w:p>
        </w:tc>
        <w:tc>
          <w:tcPr>
            <w:tcW w:w="1276" w:type="dxa"/>
            <w:tcBorders>
              <w:top w:val="nil"/>
              <w:left w:val="nil"/>
              <w:bottom w:val="single" w:sz="4" w:space="0" w:color="auto"/>
              <w:right w:val="single" w:sz="4" w:space="0" w:color="auto"/>
            </w:tcBorders>
            <w:shd w:val="clear" w:color="auto" w:fill="D9D9D9"/>
            <w:vAlign w:val="center"/>
            <w:hideMark/>
          </w:tcPr>
          <w:p w14:paraId="378CC7ED" w14:textId="77777777" w:rsidR="00793D0F" w:rsidRPr="00931843" w:rsidRDefault="00793D0F" w:rsidP="000D6C04">
            <w:pPr>
              <w:jc w:val="center"/>
              <w:rPr>
                <w:sz w:val="20"/>
              </w:rPr>
            </w:pPr>
            <w:r w:rsidRPr="00931843">
              <w:rPr>
                <w:rFonts w:eastAsia="標楷體"/>
                <w:sz w:val="20"/>
              </w:rPr>
              <w:t>High</w:t>
            </w:r>
          </w:p>
        </w:tc>
      </w:tr>
      <w:tr w:rsidR="00931843" w:rsidRPr="00931843" w14:paraId="2DA42E04"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2D6BA33A"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1561A4D7" w14:textId="77777777" w:rsidR="00793D0F" w:rsidRPr="00931843" w:rsidRDefault="00793D0F" w:rsidP="000D6C04">
            <w:pPr>
              <w:spacing w:line="0" w:lineRule="atLeast"/>
              <w:jc w:val="cente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5DFD8B7E" w14:textId="77777777" w:rsidR="00793D0F" w:rsidRPr="00931843" w:rsidRDefault="00793D0F" w:rsidP="000D6C04">
            <w:pPr>
              <w:spacing w:line="0" w:lineRule="atLeast"/>
              <w:jc w:val="center"/>
              <w:rPr>
                <w:rFonts w:eastAsia="標楷體"/>
                <w:sz w:val="20"/>
              </w:rPr>
            </w:pPr>
          </w:p>
        </w:tc>
        <w:tc>
          <w:tcPr>
            <w:tcW w:w="2693" w:type="dxa"/>
            <w:tcBorders>
              <w:top w:val="nil"/>
              <w:left w:val="nil"/>
              <w:bottom w:val="single" w:sz="4" w:space="0" w:color="auto"/>
              <w:right w:val="single" w:sz="4" w:space="0" w:color="auto"/>
            </w:tcBorders>
            <w:vAlign w:val="center"/>
            <w:hideMark/>
          </w:tcPr>
          <w:p w14:paraId="62DD543C" w14:textId="77777777" w:rsidR="00793D0F" w:rsidRPr="00931843" w:rsidRDefault="00793D0F" w:rsidP="000D6C04">
            <w:pPr>
              <w:jc w:val="center"/>
              <w:rPr>
                <w:rFonts w:eastAsia="標楷體"/>
                <w:sz w:val="20"/>
              </w:rPr>
            </w:pPr>
            <w:r w:rsidRPr="00931843">
              <w:rPr>
                <w:rFonts w:eastAsia="標楷體"/>
                <w:sz w:val="20"/>
              </w:rPr>
              <w:t>Music and idol preferences</w:t>
            </w:r>
          </w:p>
        </w:tc>
        <w:tc>
          <w:tcPr>
            <w:tcW w:w="1276" w:type="dxa"/>
            <w:tcBorders>
              <w:top w:val="nil"/>
              <w:left w:val="nil"/>
              <w:bottom w:val="single" w:sz="4" w:space="0" w:color="auto"/>
              <w:right w:val="single" w:sz="4" w:space="0" w:color="auto"/>
            </w:tcBorders>
            <w:vAlign w:val="center"/>
            <w:hideMark/>
          </w:tcPr>
          <w:p w14:paraId="5FF57E7A" w14:textId="77777777" w:rsidR="00793D0F" w:rsidRPr="00931843" w:rsidRDefault="00793D0F" w:rsidP="000D6C04">
            <w:pPr>
              <w:jc w:val="center"/>
              <w:rPr>
                <w:rFonts w:eastAsia="標楷體"/>
                <w:sz w:val="20"/>
              </w:rPr>
            </w:pPr>
            <w:r w:rsidRPr="00931843">
              <w:rPr>
                <w:rFonts w:eastAsia="標楷體"/>
                <w:sz w:val="20"/>
              </w:rPr>
              <w:t>High</w:t>
            </w:r>
          </w:p>
        </w:tc>
        <w:tc>
          <w:tcPr>
            <w:tcW w:w="1276" w:type="dxa"/>
            <w:tcBorders>
              <w:top w:val="nil"/>
              <w:left w:val="nil"/>
              <w:bottom w:val="single" w:sz="4" w:space="0" w:color="auto"/>
              <w:right w:val="single" w:sz="4" w:space="0" w:color="auto"/>
            </w:tcBorders>
            <w:vAlign w:val="center"/>
            <w:hideMark/>
          </w:tcPr>
          <w:p w14:paraId="6801F1BF" w14:textId="77777777" w:rsidR="00793D0F" w:rsidRPr="00931843" w:rsidRDefault="00793D0F" w:rsidP="000D6C04">
            <w:pPr>
              <w:jc w:val="center"/>
              <w:rPr>
                <w:sz w:val="20"/>
              </w:rPr>
            </w:pPr>
            <w:r w:rsidRPr="00931843">
              <w:rPr>
                <w:rFonts w:eastAsia="標楷體"/>
                <w:sz w:val="20"/>
              </w:rPr>
              <w:t>High</w:t>
            </w:r>
          </w:p>
        </w:tc>
      </w:tr>
      <w:tr w:rsidR="00931843" w:rsidRPr="00931843" w14:paraId="4ED72434"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0E860C13" w14:textId="77777777" w:rsidR="00793D0F" w:rsidRPr="00931843" w:rsidRDefault="00793D0F" w:rsidP="000D6C04">
            <w:pPr>
              <w:jc w:val="cente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4789E65B" w14:textId="77777777" w:rsidR="00793D0F" w:rsidRPr="00931843" w:rsidRDefault="00793D0F" w:rsidP="000D6C04">
            <w:pPr>
              <w:spacing w:line="0" w:lineRule="atLeast"/>
              <w:jc w:val="center"/>
              <w:rPr>
                <w:rFonts w:eastAsia="標楷體"/>
                <w:sz w:val="20"/>
              </w:rPr>
            </w:pPr>
          </w:p>
        </w:tc>
        <w:tc>
          <w:tcPr>
            <w:tcW w:w="1134" w:type="dxa"/>
            <w:vMerge w:val="restart"/>
            <w:tcBorders>
              <w:top w:val="nil"/>
              <w:left w:val="single" w:sz="4" w:space="0" w:color="auto"/>
              <w:bottom w:val="single" w:sz="4" w:space="0" w:color="000000"/>
              <w:right w:val="single" w:sz="4" w:space="0" w:color="auto"/>
            </w:tcBorders>
            <w:vAlign w:val="center"/>
            <w:hideMark/>
          </w:tcPr>
          <w:p w14:paraId="10570668" w14:textId="77777777" w:rsidR="00793D0F" w:rsidRPr="00931843" w:rsidRDefault="00793D0F" w:rsidP="000D6C04">
            <w:pPr>
              <w:spacing w:line="0" w:lineRule="atLeast"/>
              <w:jc w:val="center"/>
              <w:rPr>
                <w:rFonts w:eastAsia="標楷體"/>
                <w:sz w:val="20"/>
              </w:rPr>
            </w:pPr>
            <w:r w:rsidRPr="00931843">
              <w:rPr>
                <w:rFonts w:eastAsia="標楷體"/>
                <w:sz w:val="20"/>
              </w:rPr>
              <w:t>Customer: Music Production Staff</w:t>
            </w:r>
          </w:p>
        </w:tc>
        <w:tc>
          <w:tcPr>
            <w:tcW w:w="2693" w:type="dxa"/>
            <w:tcBorders>
              <w:top w:val="nil"/>
              <w:left w:val="nil"/>
              <w:bottom w:val="single" w:sz="4" w:space="0" w:color="auto"/>
              <w:right w:val="single" w:sz="4" w:space="0" w:color="auto"/>
            </w:tcBorders>
            <w:vAlign w:val="center"/>
            <w:hideMark/>
          </w:tcPr>
          <w:p w14:paraId="759D72FC" w14:textId="77777777" w:rsidR="00793D0F" w:rsidRPr="00931843" w:rsidRDefault="00793D0F" w:rsidP="000D6C04">
            <w:pPr>
              <w:jc w:val="center"/>
              <w:rPr>
                <w:rFonts w:eastAsia="標楷體"/>
                <w:sz w:val="20"/>
              </w:rPr>
            </w:pPr>
            <w:r w:rsidRPr="00931843">
              <w:rPr>
                <w:rFonts w:eastAsia="標楷體"/>
                <w:sz w:val="20"/>
              </w:rPr>
              <w:t>Ability to pay</w:t>
            </w:r>
          </w:p>
        </w:tc>
        <w:tc>
          <w:tcPr>
            <w:tcW w:w="1276" w:type="dxa"/>
            <w:tcBorders>
              <w:top w:val="nil"/>
              <w:left w:val="nil"/>
              <w:bottom w:val="single" w:sz="4" w:space="0" w:color="auto"/>
              <w:right w:val="single" w:sz="4" w:space="0" w:color="auto"/>
            </w:tcBorders>
            <w:shd w:val="clear" w:color="auto" w:fill="D9D9D9"/>
            <w:vAlign w:val="center"/>
            <w:hideMark/>
          </w:tcPr>
          <w:p w14:paraId="34511805" w14:textId="77777777" w:rsidR="00793D0F" w:rsidRPr="00931843" w:rsidRDefault="00793D0F" w:rsidP="000D6C04">
            <w:pPr>
              <w:jc w:val="center"/>
              <w:rPr>
                <w:rFonts w:eastAsia="標楷體"/>
                <w:sz w:val="20"/>
              </w:rPr>
            </w:pPr>
            <w:r w:rsidRPr="00931843">
              <w:rPr>
                <w:rFonts w:eastAsia="標楷體"/>
                <w:sz w:val="20"/>
              </w:rPr>
              <w:t>Low</w:t>
            </w:r>
          </w:p>
        </w:tc>
        <w:tc>
          <w:tcPr>
            <w:tcW w:w="1276" w:type="dxa"/>
            <w:tcBorders>
              <w:top w:val="nil"/>
              <w:left w:val="nil"/>
              <w:bottom w:val="single" w:sz="4" w:space="0" w:color="auto"/>
              <w:right w:val="single" w:sz="4" w:space="0" w:color="auto"/>
            </w:tcBorders>
            <w:shd w:val="clear" w:color="auto" w:fill="D9D9D9"/>
            <w:vAlign w:val="center"/>
            <w:hideMark/>
          </w:tcPr>
          <w:p w14:paraId="26135601" w14:textId="77777777" w:rsidR="00793D0F" w:rsidRPr="00931843" w:rsidRDefault="00793D0F" w:rsidP="000D6C04">
            <w:pPr>
              <w:jc w:val="center"/>
              <w:rPr>
                <w:rFonts w:eastAsia="標楷體"/>
                <w:sz w:val="20"/>
              </w:rPr>
            </w:pPr>
            <w:r w:rsidRPr="00931843">
              <w:rPr>
                <w:rFonts w:eastAsia="標楷體"/>
                <w:sz w:val="20"/>
              </w:rPr>
              <w:t>Medium</w:t>
            </w:r>
          </w:p>
        </w:tc>
      </w:tr>
      <w:tr w:rsidR="00931843" w:rsidRPr="00931843" w14:paraId="6D8AEF5A"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2E94AF71" w14:textId="77777777" w:rsidR="00793D0F" w:rsidRPr="00931843" w:rsidRDefault="00793D0F" w:rsidP="000D6C04">
            <w:pP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191B3FA5" w14:textId="77777777" w:rsidR="00793D0F" w:rsidRPr="00931843" w:rsidRDefault="00793D0F" w:rsidP="000D6C04">
            <w:pP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45655C41" w14:textId="77777777" w:rsidR="00793D0F" w:rsidRPr="00931843" w:rsidRDefault="00793D0F" w:rsidP="000D6C04">
            <w:pPr>
              <w:rPr>
                <w:rFonts w:eastAsia="標楷體"/>
                <w:sz w:val="20"/>
              </w:rPr>
            </w:pPr>
          </w:p>
        </w:tc>
        <w:tc>
          <w:tcPr>
            <w:tcW w:w="2693" w:type="dxa"/>
            <w:tcBorders>
              <w:top w:val="nil"/>
              <w:left w:val="nil"/>
              <w:bottom w:val="single" w:sz="4" w:space="0" w:color="auto"/>
              <w:right w:val="single" w:sz="4" w:space="0" w:color="auto"/>
            </w:tcBorders>
            <w:vAlign w:val="center"/>
            <w:hideMark/>
          </w:tcPr>
          <w:p w14:paraId="5C91161C" w14:textId="77777777" w:rsidR="00793D0F" w:rsidRPr="00931843" w:rsidRDefault="00793D0F" w:rsidP="000D6C04">
            <w:pPr>
              <w:jc w:val="center"/>
              <w:rPr>
                <w:rFonts w:eastAsia="標楷體"/>
                <w:sz w:val="20"/>
              </w:rPr>
            </w:pPr>
            <w:r w:rsidRPr="00931843">
              <w:rPr>
                <w:rFonts w:eastAsia="標楷體"/>
                <w:sz w:val="20"/>
              </w:rPr>
              <w:t>Community influence</w:t>
            </w:r>
          </w:p>
        </w:tc>
        <w:tc>
          <w:tcPr>
            <w:tcW w:w="1276" w:type="dxa"/>
            <w:tcBorders>
              <w:top w:val="nil"/>
              <w:left w:val="nil"/>
              <w:bottom w:val="single" w:sz="4" w:space="0" w:color="auto"/>
              <w:right w:val="single" w:sz="4" w:space="0" w:color="auto"/>
            </w:tcBorders>
            <w:shd w:val="clear" w:color="auto" w:fill="D9D9D9"/>
            <w:vAlign w:val="center"/>
            <w:hideMark/>
          </w:tcPr>
          <w:p w14:paraId="450A0A9C" w14:textId="77777777" w:rsidR="00793D0F" w:rsidRPr="00931843" w:rsidRDefault="00793D0F" w:rsidP="000D6C04">
            <w:pPr>
              <w:jc w:val="center"/>
              <w:rPr>
                <w:sz w:val="20"/>
              </w:rPr>
            </w:pPr>
            <w:r w:rsidRPr="00931843">
              <w:rPr>
                <w:rFonts w:eastAsia="標楷體"/>
                <w:sz w:val="20"/>
              </w:rPr>
              <w:t>Medium</w:t>
            </w:r>
          </w:p>
        </w:tc>
        <w:tc>
          <w:tcPr>
            <w:tcW w:w="1276" w:type="dxa"/>
            <w:tcBorders>
              <w:top w:val="nil"/>
              <w:left w:val="nil"/>
              <w:bottom w:val="single" w:sz="4" w:space="0" w:color="auto"/>
              <w:right w:val="single" w:sz="4" w:space="0" w:color="auto"/>
            </w:tcBorders>
            <w:shd w:val="clear" w:color="auto" w:fill="D9D9D9"/>
            <w:vAlign w:val="center"/>
            <w:hideMark/>
          </w:tcPr>
          <w:p w14:paraId="2D45E5BB" w14:textId="77777777" w:rsidR="00793D0F" w:rsidRPr="00931843" w:rsidRDefault="00793D0F" w:rsidP="000D6C04">
            <w:pPr>
              <w:jc w:val="center"/>
              <w:rPr>
                <w:rFonts w:eastAsia="標楷體"/>
                <w:sz w:val="20"/>
              </w:rPr>
            </w:pPr>
            <w:r w:rsidRPr="00931843">
              <w:rPr>
                <w:rFonts w:eastAsia="標楷體"/>
                <w:sz w:val="20"/>
              </w:rPr>
              <w:t>High</w:t>
            </w:r>
          </w:p>
        </w:tc>
      </w:tr>
      <w:tr w:rsidR="00931843" w:rsidRPr="00931843" w14:paraId="027CE4EB" w14:textId="77777777" w:rsidTr="00793D0F">
        <w:trPr>
          <w:trHeight w:val="285"/>
        </w:trPr>
        <w:tc>
          <w:tcPr>
            <w:tcW w:w="974" w:type="dxa"/>
            <w:vMerge/>
            <w:tcBorders>
              <w:top w:val="nil"/>
              <w:left w:val="single" w:sz="4" w:space="0" w:color="auto"/>
              <w:bottom w:val="single" w:sz="4" w:space="0" w:color="000000"/>
              <w:right w:val="single" w:sz="4" w:space="0" w:color="auto"/>
            </w:tcBorders>
            <w:vAlign w:val="center"/>
            <w:hideMark/>
          </w:tcPr>
          <w:p w14:paraId="060D4749" w14:textId="77777777" w:rsidR="00793D0F" w:rsidRPr="00931843" w:rsidRDefault="00793D0F" w:rsidP="000D6C04">
            <w:pPr>
              <w:rPr>
                <w:rFonts w:eastAsia="標楷體"/>
                <w:sz w:val="20"/>
              </w:rPr>
            </w:pPr>
          </w:p>
        </w:tc>
        <w:tc>
          <w:tcPr>
            <w:tcW w:w="1006" w:type="dxa"/>
            <w:vMerge/>
            <w:tcBorders>
              <w:top w:val="nil"/>
              <w:left w:val="single" w:sz="4" w:space="0" w:color="auto"/>
              <w:bottom w:val="single" w:sz="4" w:space="0" w:color="000000"/>
              <w:right w:val="single" w:sz="4" w:space="0" w:color="auto"/>
            </w:tcBorders>
            <w:vAlign w:val="center"/>
            <w:hideMark/>
          </w:tcPr>
          <w:p w14:paraId="46746B19" w14:textId="77777777" w:rsidR="00793D0F" w:rsidRPr="00931843" w:rsidRDefault="00793D0F" w:rsidP="000D6C04">
            <w:pPr>
              <w:rPr>
                <w:rFonts w:eastAsia="標楷體"/>
                <w:sz w:val="20"/>
              </w:rPr>
            </w:pPr>
          </w:p>
        </w:tc>
        <w:tc>
          <w:tcPr>
            <w:tcW w:w="1134" w:type="dxa"/>
            <w:vMerge/>
            <w:tcBorders>
              <w:top w:val="nil"/>
              <w:left w:val="single" w:sz="4" w:space="0" w:color="auto"/>
              <w:bottom w:val="single" w:sz="4" w:space="0" w:color="000000"/>
              <w:right w:val="single" w:sz="4" w:space="0" w:color="auto"/>
            </w:tcBorders>
            <w:vAlign w:val="center"/>
            <w:hideMark/>
          </w:tcPr>
          <w:p w14:paraId="7B3D8508" w14:textId="77777777" w:rsidR="00793D0F" w:rsidRPr="00931843" w:rsidRDefault="00793D0F" w:rsidP="000D6C04">
            <w:pPr>
              <w:rPr>
                <w:rFonts w:eastAsia="標楷體"/>
                <w:sz w:val="20"/>
              </w:rPr>
            </w:pPr>
          </w:p>
        </w:tc>
        <w:tc>
          <w:tcPr>
            <w:tcW w:w="2693" w:type="dxa"/>
            <w:tcBorders>
              <w:top w:val="nil"/>
              <w:left w:val="nil"/>
              <w:bottom w:val="single" w:sz="4" w:space="0" w:color="auto"/>
              <w:right w:val="single" w:sz="4" w:space="0" w:color="auto"/>
            </w:tcBorders>
            <w:vAlign w:val="center"/>
            <w:hideMark/>
          </w:tcPr>
          <w:p w14:paraId="022573C7" w14:textId="77777777" w:rsidR="00793D0F" w:rsidRPr="00931843" w:rsidRDefault="00793D0F" w:rsidP="000D6C04">
            <w:pPr>
              <w:spacing w:beforeLines="30" w:before="108" w:afterLines="30" w:after="108" w:line="0" w:lineRule="atLeast"/>
              <w:jc w:val="center"/>
              <w:rPr>
                <w:rFonts w:eastAsia="標楷體"/>
                <w:sz w:val="20"/>
              </w:rPr>
            </w:pPr>
            <w:r w:rsidRPr="00931843">
              <w:rPr>
                <w:rFonts w:eastAsia="標楷體"/>
                <w:sz w:val="20"/>
              </w:rPr>
              <w:t>Device brand preference and proficiency</w:t>
            </w:r>
          </w:p>
        </w:tc>
        <w:tc>
          <w:tcPr>
            <w:tcW w:w="1276" w:type="dxa"/>
            <w:tcBorders>
              <w:top w:val="nil"/>
              <w:left w:val="nil"/>
              <w:bottom w:val="single" w:sz="4" w:space="0" w:color="auto"/>
              <w:right w:val="single" w:sz="4" w:space="0" w:color="auto"/>
            </w:tcBorders>
            <w:shd w:val="clear" w:color="auto" w:fill="D9D9D9"/>
            <w:vAlign w:val="center"/>
            <w:hideMark/>
          </w:tcPr>
          <w:p w14:paraId="71D7541C" w14:textId="77777777" w:rsidR="00793D0F" w:rsidRPr="00931843" w:rsidRDefault="00793D0F" w:rsidP="000D6C04">
            <w:pPr>
              <w:jc w:val="center"/>
              <w:rPr>
                <w:sz w:val="20"/>
              </w:rPr>
            </w:pPr>
            <w:r w:rsidRPr="00931843">
              <w:rPr>
                <w:rFonts w:eastAsia="標楷體"/>
                <w:sz w:val="20"/>
              </w:rPr>
              <w:t>Medium</w:t>
            </w:r>
          </w:p>
        </w:tc>
        <w:tc>
          <w:tcPr>
            <w:tcW w:w="1276" w:type="dxa"/>
            <w:tcBorders>
              <w:top w:val="nil"/>
              <w:left w:val="nil"/>
              <w:bottom w:val="single" w:sz="4" w:space="0" w:color="auto"/>
              <w:right w:val="single" w:sz="4" w:space="0" w:color="auto"/>
            </w:tcBorders>
            <w:shd w:val="clear" w:color="auto" w:fill="D9D9D9"/>
            <w:vAlign w:val="center"/>
            <w:hideMark/>
          </w:tcPr>
          <w:p w14:paraId="6CC2A690" w14:textId="77777777" w:rsidR="00793D0F" w:rsidRPr="00931843" w:rsidRDefault="00793D0F" w:rsidP="000D6C04">
            <w:pPr>
              <w:jc w:val="center"/>
              <w:rPr>
                <w:rFonts w:eastAsia="標楷體"/>
                <w:sz w:val="20"/>
              </w:rPr>
            </w:pPr>
            <w:r w:rsidRPr="00931843">
              <w:rPr>
                <w:rFonts w:eastAsia="標楷體"/>
                <w:sz w:val="20"/>
              </w:rPr>
              <w:t>Low</w:t>
            </w:r>
          </w:p>
        </w:tc>
      </w:tr>
    </w:tbl>
    <w:p w14:paraId="5A69F6E3" w14:textId="6EEBE0B5" w:rsidR="00793D0F" w:rsidRPr="00907DB4" w:rsidRDefault="00793D0F" w:rsidP="001005FB">
      <w:pPr>
        <w:pStyle w:val="Web"/>
        <w:snapToGrid w:val="0"/>
        <w:spacing w:beforeLines="100" w:before="360" w:beforeAutospacing="0" w:after="0" w:afterAutospacing="0"/>
        <w:jc w:val="both"/>
        <w:textAlignment w:val="top"/>
        <w:rPr>
          <w:rFonts w:ascii="Arial" w:eastAsia="新細明體" w:hAnsi="Arial" w:cs="Arial"/>
          <w:b/>
          <w:sz w:val="28"/>
          <w:szCs w:val="28"/>
        </w:rPr>
      </w:pPr>
      <w:r w:rsidRPr="00907DB4">
        <w:rPr>
          <w:rFonts w:ascii="Arial" w:eastAsia="新細明體" w:hAnsi="Arial" w:cs="Arial" w:hint="eastAsia"/>
          <w:b/>
          <w:sz w:val="28"/>
          <w:szCs w:val="28"/>
        </w:rPr>
        <w:t>4</w:t>
      </w:r>
      <w:r w:rsidRPr="00907DB4">
        <w:rPr>
          <w:rFonts w:ascii="Arial" w:eastAsia="新細明體" w:hAnsi="Arial" w:cs="Arial"/>
          <w:b/>
          <w:sz w:val="28"/>
          <w:szCs w:val="28"/>
        </w:rPr>
        <w:t>.</w:t>
      </w:r>
      <w:r w:rsidRPr="00907DB4">
        <w:rPr>
          <w:rFonts w:ascii="Arial" w:eastAsia="新細明體" w:hAnsi="Arial" w:cs="Arial" w:hint="eastAsia"/>
          <w:b/>
          <w:sz w:val="28"/>
          <w:szCs w:val="28"/>
        </w:rPr>
        <w:t>2</w:t>
      </w:r>
      <w:r w:rsidRPr="00907DB4">
        <w:rPr>
          <w:rFonts w:ascii="Arial" w:eastAsia="新細明體" w:hAnsi="Arial" w:cs="Arial"/>
          <w:b/>
          <w:sz w:val="28"/>
          <w:szCs w:val="28"/>
        </w:rPr>
        <w:t xml:space="preserve"> </w:t>
      </w:r>
      <w:r w:rsidRPr="00907DB4">
        <w:rPr>
          <w:rFonts w:ascii="Arial" w:eastAsia="新細明體" w:hAnsi="Arial" w:cs="Arial" w:hint="eastAsia"/>
          <w:b/>
          <w:sz w:val="28"/>
          <w:szCs w:val="28"/>
        </w:rPr>
        <w:t>Innovative Operation Model</w:t>
      </w:r>
    </w:p>
    <w:p w14:paraId="2E314F8D" w14:textId="3231B676" w:rsidR="00793D0F" w:rsidRPr="00931843" w:rsidRDefault="00CB5AF7" w:rsidP="00793D0F">
      <w:pPr>
        <w:pStyle w:val="Web"/>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A</w:t>
      </w:r>
      <w:r w:rsidRPr="00931843">
        <w:rPr>
          <w:rFonts w:ascii="Times New Roman" w:hAnsi="Times New Roman" w:cs="Times New Roman" w:hint="eastAsia"/>
          <w:szCs w:val="20"/>
        </w:rPr>
        <w:t xml:space="preserve"> </w:t>
      </w:r>
      <w:r w:rsidR="00793D0F" w:rsidRPr="00931843">
        <w:rPr>
          <w:rFonts w:ascii="Times New Roman" w:hAnsi="Times New Roman" w:cs="Times New Roman" w:hint="eastAsia"/>
          <w:szCs w:val="20"/>
        </w:rPr>
        <w:t xml:space="preserve">study by Mitchell et al. </w:t>
      </w:r>
      <w:r w:rsidR="00793D0F"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&lt;EndNote&gt;&lt;Cite&gt;&lt;Author&gt;Mitchell&lt;/Author&gt;&lt;Year&gt;2003&lt;/Year&gt;&lt;RecNum&gt;389&lt;/RecNum&gt;&lt;DisplayText&gt;[70]&lt;/DisplayText&gt;&lt;record&gt;&lt;rec-number&gt;389&lt;/rec-number&gt;&lt;foreign-keys&gt;&lt;key app="EN" db-id="z9r5sxpzqwx9v3e5zvppfrwtzvar9sadz02a" timestamp="1579167485"&gt;389&lt;/key&gt;&lt;/foreign-keys&gt;&lt;ref-type name="Journal Article"&gt;17&lt;/ref-type&gt;&lt;contributors&gt;&lt;authors&gt;&lt;author&gt;Mitchell, Donald&lt;/author&gt;&lt;author&gt;Coles, Carol&lt;/author&gt;&lt;/authors&gt;&lt;/contributors&gt;&lt;titles&gt;&lt;title&gt;The ultimate competitive advantage of continuing business model innovation&lt;/title&gt;&lt;secondary-title&gt;Journal of Business Strategy&lt;/secondary-title&gt;&lt;/titles&gt;&lt;periodical&gt;&lt;full-title&gt;Journal of Business Strategy&lt;/full-title&gt;&lt;/periodical&gt;&lt;pages&gt;15-21&lt;/pages&gt;&lt;volume&gt;24&lt;/volume&gt;&lt;dates&gt;&lt;year&gt;2003&lt;/year&gt;&lt;/dates&gt;&lt;pub-location&gt;San Francisco, CA&lt;/pub-location&gt;&lt;publisher&gt;Berrett-Koehler&lt;/publisher&gt;&lt;isbn&gt;02756668&lt;/isbn&gt;&lt;accession-num&gt;11044691&lt;/accession-num&gt;&lt;urls&gt;&lt;/urls&gt;&lt;electronic-resource-num&gt;10.1108/02756660310504924&lt;/electronic-resource-num&gt;&lt;/record&gt;&lt;/Cite&gt;&lt;/EndNote&gt;</w:instrText>
      </w:r>
      <w:r w:rsidR="00793D0F"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[70]</w:t>
      </w:r>
      <w:r w:rsidR="00793D0F" w:rsidRPr="00931843">
        <w:rPr>
          <w:rFonts w:ascii="Times New Roman" w:hAnsi="Times New Roman" w:cs="Times New Roman"/>
          <w:szCs w:val="20"/>
        </w:rPr>
        <w:fldChar w:fldCharType="end"/>
      </w:r>
      <w:r w:rsidR="00793D0F" w:rsidRPr="00931843">
        <w:rPr>
          <w:rFonts w:ascii="Times New Roman" w:hAnsi="Times New Roman" w:cs="Times New Roman"/>
          <w:szCs w:val="20"/>
        </w:rPr>
        <w:t xml:space="preserve"> </w:t>
      </w:r>
      <w:r w:rsidR="00793D0F" w:rsidRPr="00931843">
        <w:rPr>
          <w:rFonts w:ascii="Times New Roman" w:hAnsi="Times New Roman" w:cs="Times New Roman" w:hint="eastAsia"/>
          <w:szCs w:val="20"/>
        </w:rPr>
        <w:t>indicate</w:t>
      </w:r>
      <w:r>
        <w:rPr>
          <w:rFonts w:ascii="Times New Roman" w:hAnsi="Times New Roman" w:cs="Times New Roman"/>
          <w:szCs w:val="20"/>
        </w:rPr>
        <w:t>d</w:t>
      </w:r>
      <w:r w:rsidR="00793D0F" w:rsidRPr="00931843">
        <w:rPr>
          <w:rFonts w:ascii="Times New Roman" w:hAnsi="Times New Roman" w:cs="Times New Roman" w:hint="eastAsia"/>
          <w:szCs w:val="20"/>
        </w:rPr>
        <w:t xml:space="preserve"> that outstanding performance enterprises </w:t>
      </w:r>
      <w:r>
        <w:rPr>
          <w:rFonts w:ascii="Times New Roman" w:hAnsi="Times New Roman" w:cs="Times New Roman"/>
          <w:szCs w:val="20"/>
        </w:rPr>
        <w:t>continue</w:t>
      </w:r>
      <w:r w:rsidRPr="00931843">
        <w:rPr>
          <w:rFonts w:ascii="Times New Roman" w:hAnsi="Times New Roman" w:cs="Times New Roman" w:hint="eastAsia"/>
          <w:szCs w:val="20"/>
        </w:rPr>
        <w:t xml:space="preserve"> </w:t>
      </w:r>
      <w:r w:rsidR="00793D0F" w:rsidRPr="00931843">
        <w:rPr>
          <w:rFonts w:ascii="Times New Roman" w:hAnsi="Times New Roman" w:cs="Times New Roman" w:hint="eastAsia"/>
          <w:szCs w:val="20"/>
        </w:rPr>
        <w:t xml:space="preserve">reviewing and updating their business models to adapt themselves to the market. </w:t>
      </w:r>
      <w:r>
        <w:rPr>
          <w:rFonts w:ascii="Times New Roman" w:hAnsi="Times New Roman" w:cs="Times New Roman"/>
          <w:szCs w:val="20"/>
        </w:rPr>
        <w:t>The music i</w:t>
      </w:r>
      <w:r w:rsidR="00793D0F" w:rsidRPr="00931843">
        <w:rPr>
          <w:rFonts w:ascii="Times New Roman" w:hAnsi="Times New Roman" w:cs="Times New Roman" w:hint="eastAsia"/>
          <w:szCs w:val="20"/>
        </w:rPr>
        <w:t>ndustry</w:t>
      </w:r>
      <w:r w:rsidR="00793D0F" w:rsidRPr="00931843">
        <w:rPr>
          <w:rFonts w:ascii="Times New Roman" w:hAnsi="Times New Roman" w:cs="Times New Roman"/>
          <w:szCs w:val="20"/>
        </w:rPr>
        <w:t>’</w:t>
      </w:r>
      <w:r w:rsidR="00793D0F" w:rsidRPr="00931843">
        <w:rPr>
          <w:rFonts w:ascii="Times New Roman" w:hAnsi="Times New Roman" w:cs="Times New Roman" w:hint="eastAsia"/>
          <w:szCs w:val="20"/>
        </w:rPr>
        <w:t>s business models not only show the business logic of an enterprise but also imply it</w:t>
      </w:r>
      <w:r w:rsidR="00793D0F" w:rsidRPr="00931843">
        <w:rPr>
          <w:rFonts w:ascii="Times New Roman" w:hAnsi="Times New Roman" w:cs="Times New Roman"/>
          <w:szCs w:val="20"/>
        </w:rPr>
        <w:t xml:space="preserve">s possibilities in the future. </w:t>
      </w:r>
      <w:r>
        <w:rPr>
          <w:rFonts w:ascii="Times New Roman" w:hAnsi="Times New Roman" w:cs="Times New Roman"/>
          <w:szCs w:val="20"/>
        </w:rPr>
        <w:t>A</w:t>
      </w:r>
      <w:r w:rsidRPr="00931843">
        <w:rPr>
          <w:rFonts w:ascii="Times New Roman" w:hAnsi="Times New Roman" w:cs="Times New Roman" w:hint="eastAsia"/>
          <w:szCs w:val="20"/>
        </w:rPr>
        <w:t xml:space="preserve"> </w:t>
      </w:r>
      <w:r w:rsidR="00793D0F" w:rsidRPr="00931843">
        <w:rPr>
          <w:rFonts w:ascii="Times New Roman" w:hAnsi="Times New Roman" w:cs="Times New Roman" w:hint="eastAsia"/>
          <w:szCs w:val="20"/>
        </w:rPr>
        <w:t>study by Osterwalder et al.</w:t>
      </w:r>
      <w:r w:rsidR="00793D0F" w:rsidRPr="00931843">
        <w:rPr>
          <w:rFonts w:ascii="Times New Roman" w:hAnsi="Times New Roman" w:cs="Times New Roman"/>
          <w:szCs w:val="20"/>
        </w:rPr>
        <w:t xml:space="preserve"> </w:t>
      </w:r>
      <w:r w:rsidR="00793D0F"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&lt;EndNote&gt;&lt;Cite&gt;&lt;Author&gt;Osterwalder&lt;/Author&gt;&lt;Year&gt;2005&lt;/Year&gt;&lt;RecNum&gt;412&lt;/RecNum&gt;&lt;DisplayText&gt;[71]&lt;/DisplayText&gt;&lt;record&gt;&lt;rec-number&gt;412&lt;/rec-number&gt;&lt;foreign-keys&gt;&lt;key app="EN" db-id="z9r5sxpzqwx9v3e5zvppfrwtzvar9sadz02a" timestamp="1579167485"&gt;412&lt;/key&gt;&lt;/foreign-keys&gt;&lt;ref-type name="Journal Article"&gt;17&lt;/ref-type&gt;&lt;contributors&gt;&lt;authors&gt;&lt;author&gt;Osterwalder, Alexander&lt;/author&gt;&lt;author&gt;Pigneur, Yves&lt;/author&gt;&lt;/authors&gt;&lt;/contributors&gt;&lt;titles&gt;&lt;title&gt;Clarifying Business Models : Origins , Present , and Future of the Concept Clarifying Business Models : Origins , Present , and Future of the Concept&lt;/title&gt;&lt;secondary-title&gt;Communications of the association for Information Systems&lt;/secondary-title&gt;&lt;/titles&gt;&lt;periodical&gt;&lt;full-title&gt;Communications of the association for Information Systems&lt;/full-title&gt;&lt;/periodical&gt;&lt;pages&gt;1-125&lt;/pages&gt;&lt;volume&gt;15&lt;/volume&gt;&lt;keywords&gt;&lt;keyword&gt;business model concept&lt;/keyword&gt;&lt;keyword&gt;business models&lt;/keyword&gt;&lt;/keywords&gt;&lt;dates&gt;&lt;year&gt;2005&lt;/year&gt;&lt;/dates&gt;&lt;isbn&gt;15293181&lt;/isbn&gt;&lt;accession-num&gt;19323565&lt;/accession-num&gt;&lt;urls&gt;&lt;/urls&gt;&lt;electronic-resource-num&gt;10.1.1.83.7452&lt;/electronic-resource-num&gt;&lt;/record&gt;&lt;/Cite&gt;&lt;/EndNote&gt;</w:instrText>
      </w:r>
      <w:r w:rsidR="00793D0F"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[71]</w:t>
      </w:r>
      <w:r w:rsidR="00793D0F" w:rsidRPr="00931843">
        <w:rPr>
          <w:rFonts w:ascii="Times New Roman" w:hAnsi="Times New Roman" w:cs="Times New Roman"/>
          <w:szCs w:val="20"/>
        </w:rPr>
        <w:fldChar w:fldCharType="end"/>
      </w:r>
      <w:r w:rsidR="00793D0F" w:rsidRPr="00931843">
        <w:rPr>
          <w:rFonts w:ascii="Times New Roman" w:hAnsi="Times New Roman" w:cs="Times New Roman"/>
          <w:szCs w:val="20"/>
        </w:rPr>
        <w:t xml:space="preserve"> </w:t>
      </w:r>
      <w:r w:rsidR="00793D0F" w:rsidRPr="00931843">
        <w:rPr>
          <w:rFonts w:ascii="Times New Roman" w:hAnsi="Times New Roman" w:cs="Times New Roman" w:hint="eastAsia"/>
          <w:szCs w:val="20"/>
        </w:rPr>
        <w:t>also complied with common combinations of the business models to compare and research into their elements. They introduced the</w:t>
      </w:r>
      <w:r w:rsidR="00793D0F" w:rsidRPr="00931843">
        <w:rPr>
          <w:rFonts w:ascii="Times New Roman" w:hAnsi="Times New Roman" w:cs="Times New Roman"/>
          <w:szCs w:val="20"/>
        </w:rPr>
        <w:tab/>
      </w:r>
      <w:r w:rsidR="00793D0F" w:rsidRPr="00931843">
        <w:rPr>
          <w:rFonts w:ascii="Times New Roman" w:hAnsi="Times New Roman" w:cs="Times New Roman" w:hint="eastAsia"/>
          <w:szCs w:val="20"/>
        </w:rPr>
        <w:t>elements, four pillars</w:t>
      </w:r>
      <w:r>
        <w:rPr>
          <w:rFonts w:ascii="Times New Roman" w:hAnsi="Times New Roman" w:cs="Times New Roman"/>
          <w:szCs w:val="20"/>
        </w:rPr>
        <w:t>,</w:t>
      </w:r>
      <w:r w:rsidR="00793D0F" w:rsidRPr="00931843">
        <w:rPr>
          <w:rFonts w:ascii="Times New Roman" w:hAnsi="Times New Roman" w:cs="Times New Roman" w:hint="eastAsia"/>
          <w:szCs w:val="20"/>
        </w:rPr>
        <w:t xml:space="preserve"> and nine building blocks</w:t>
      </w:r>
      <w:r>
        <w:rPr>
          <w:rFonts w:ascii="Times New Roman" w:hAnsi="Times New Roman" w:cs="Times New Roman"/>
          <w:szCs w:val="20"/>
        </w:rPr>
        <w:t xml:space="preserve"> to</w:t>
      </w:r>
      <w:r w:rsidR="00793D0F" w:rsidRPr="00931843">
        <w:rPr>
          <w:rFonts w:ascii="Times New Roman" w:hAnsi="Times New Roman" w:cs="Times New Roman" w:hint="eastAsia"/>
          <w:szCs w:val="20"/>
        </w:rPr>
        <w:t xml:space="preserve"> </w:t>
      </w:r>
      <w:r w:rsidR="00793D0F" w:rsidRPr="00931843">
        <w:rPr>
          <w:rFonts w:ascii="Times New Roman" w:hAnsi="Times New Roman" w:cs="Times New Roman"/>
          <w:szCs w:val="20"/>
        </w:rPr>
        <w:t>constitute</w:t>
      </w:r>
      <w:r w:rsidR="00793D0F" w:rsidRPr="00931843">
        <w:rPr>
          <w:rFonts w:ascii="Times New Roman" w:hAnsi="Times New Roman" w:cs="Times New Roman" w:hint="eastAsia"/>
          <w:szCs w:val="20"/>
        </w:rPr>
        <w:t xml:space="preserve"> a business model </w:t>
      </w:r>
      <w:r w:rsidR="00793D0F"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&lt;EndNote&gt;&lt;Cite&gt;&lt;Author&gt;Osterwalder&lt;/Author&gt;&lt;Year&gt;2004&lt;/Year&gt;&lt;RecNum&gt;448&lt;/RecNum&gt;&lt;DisplayText&gt;[71, 72]&lt;/DisplayText&gt;&lt;record&gt;&lt;rec-number&gt;448&lt;/rec-number&gt;&lt;foreign-keys&gt;&lt;key app="EN" db-id="z9r5sxpzqwx9v3e5zvppfrwtzvar9sadz02a" timestamp="1590472026"&gt;448&lt;/key&gt;&lt;/foreign-keys&gt;&lt;ref-type name="Journal Article"&gt;17&lt;/ref-type&gt;&lt;contributors&gt;&lt;authors&gt;&lt;author&gt;Osterwalder, Alexander&lt;/author&gt;&lt;author&gt;Pigneur, Yves&lt;/author&gt;&lt;/authors&gt;&lt;/contributors&gt;&lt;titles&gt;&lt;title&gt;An ontology for e-business models&lt;/title&gt;&lt;secondary-title&gt;Value creation from e-business models&lt;/secondary-title&gt;&lt;/titles&gt;&lt;periodical&gt;&lt;full-title&gt;Value Creation from E-Business Models&lt;/full-title&gt;&lt;/periodical&gt;&lt;pages&gt;65-97&lt;/pages&gt;&lt;volume&gt;1&lt;/volume&gt;&lt;dates&gt;&lt;year&gt;2004&lt;/year&gt;&lt;/dates&gt;&lt;urls&gt;&lt;/urls&gt;&lt;/record&gt;&lt;/Cite&gt;&lt;Cite&gt;&lt;Author&gt;Osterwalder&lt;/Author&gt;&lt;Year&gt;2005&lt;/Year&gt;&lt;RecNum&gt;412&lt;/RecNum&gt;&lt;record&gt;&lt;rec-number&gt;412&lt;/rec-number&gt;&lt;foreign-keys&gt;&lt;key app="EN" db-id="z9r5sxpzqwx9v3e5zvppfrwtzvar9sadz02a" timestamp="1579167485"&gt;412&lt;/key&gt;&lt;/foreign-keys&gt;&lt;ref-type name="Journal Article"&gt;17&lt;/ref-type&gt;&lt;contributors&gt;&lt;authors&gt;&lt;author&gt;Osterwalder, Alexander&lt;/author&gt;&lt;author&gt;Pigneur, Yves&lt;/author&gt;&lt;/authors&gt;&lt;/contributors&gt;&lt;titles&gt;&lt;title&gt;Clarifying Business Models : Origins , Present , and Future of the Concept Clarifying Business Models : Origins , Present , and Future of the Concept&lt;/title&gt;&lt;secondary-title&gt;Communications of the association for Information Systems&lt;/secondary-title&gt;&lt;/titles&gt;&lt;periodical&gt;&lt;full-title&gt;Communications of the association for Information Systems&lt;/full-title&gt;&lt;/periodical&gt;&lt;pages&gt;1-125&lt;/pages&gt;&lt;volume&gt;15&lt;/volume&gt;&lt;keywords&gt;&lt;keyword&gt;business model concept&lt;/keyword&gt;&lt;keyword&gt;business models&lt;/keyword&gt;&lt;/keywords&gt;&lt;dates&gt;&lt;year&gt;2005&lt;/year&gt;&lt;/dates&gt;&lt;isbn&gt;15293181&lt;/isbn&gt;&lt;accession-num&gt;19323565&lt;/accession-num&gt;&lt;urls&gt;&lt;/urls&gt;&lt;electronic-resource-num&gt;10.1.1.83.7452&lt;/electronic-resource-num&gt;&lt;/record&gt;&lt;/Cite&gt;&lt;/EndNote&gt;</w:instrText>
      </w:r>
      <w:r w:rsidR="00793D0F"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[71, 72]</w:t>
      </w:r>
      <w:r w:rsidR="00793D0F" w:rsidRPr="00931843">
        <w:rPr>
          <w:rFonts w:ascii="Times New Roman" w:hAnsi="Times New Roman" w:cs="Times New Roman"/>
          <w:szCs w:val="20"/>
        </w:rPr>
        <w:fldChar w:fldCharType="end"/>
      </w:r>
      <w:r w:rsidR="00793D0F" w:rsidRPr="00931843">
        <w:rPr>
          <w:rFonts w:ascii="Times New Roman" w:hAnsi="Times New Roman" w:cs="Times New Roman" w:hint="eastAsia"/>
          <w:szCs w:val="20"/>
        </w:rPr>
        <w:t xml:space="preserve">. </w:t>
      </w:r>
      <w:r w:rsidR="00793D0F" w:rsidRPr="00931843">
        <w:rPr>
          <w:rFonts w:ascii="Times New Roman" w:hAnsi="Times New Roman" w:cs="Times New Roman"/>
          <w:szCs w:val="20"/>
        </w:rPr>
        <w:t>“</w:t>
      </w:r>
      <w:r w:rsidR="00793D0F" w:rsidRPr="00931843">
        <w:rPr>
          <w:rFonts w:ascii="Times New Roman" w:hAnsi="Times New Roman" w:cs="Times New Roman" w:hint="eastAsia"/>
          <w:szCs w:val="20"/>
        </w:rPr>
        <w:t>A business model is a conceptual tool, including its definition, type of element, attributes</w:t>
      </w:r>
      <w:r>
        <w:rPr>
          <w:rFonts w:ascii="Times New Roman" w:hAnsi="Times New Roman" w:cs="Times New Roman"/>
          <w:szCs w:val="20"/>
        </w:rPr>
        <w:t>,</w:t>
      </w:r>
      <w:r w:rsidR="00793D0F" w:rsidRPr="00931843">
        <w:rPr>
          <w:rFonts w:ascii="Times New Roman" w:hAnsi="Times New Roman" w:cs="Times New Roman" w:hint="eastAsia"/>
          <w:szCs w:val="20"/>
        </w:rPr>
        <w:t xml:space="preserve"> and relationships to other elements, and business logics of an enterprise. An enterprises brings the value to more than one groups of customer, statement of the business structure, creation, marketing, delivering value, partnership network, profits, and in line with revenue</w:t>
      </w:r>
      <w:r>
        <w:rPr>
          <w:rFonts w:ascii="Times New Roman" w:hAnsi="Times New Roman" w:cs="Times New Roman"/>
          <w:szCs w:val="20"/>
        </w:rPr>
        <w:t>”</w:t>
      </w:r>
      <w:r w:rsidR="00793D0F" w:rsidRPr="00931843">
        <w:rPr>
          <w:rFonts w:ascii="Times New Roman" w:hAnsi="Times New Roman" w:cs="Times New Roman" w:hint="eastAsia"/>
          <w:szCs w:val="20"/>
        </w:rPr>
        <w:t xml:space="preserve"> </w:t>
      </w:r>
      <w:r w:rsidR="00793D0F"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&lt;EndNote&gt;&lt;Cite&gt;&lt;Author&gt;BAI&lt;/Author&gt;&lt;Year&gt;2007&lt;/Year&gt;&lt;RecNum&gt;128&lt;/RecNum&gt;&lt;DisplayText&gt;[73]&lt;/DisplayText&gt;&lt;record&gt;&lt;rec-number&gt;128&lt;/rec-number&gt;&lt;foreign-keys&gt;&lt;key app="EN" db-id="z9r5sxpzqwx9v3e5zvppfrwtzvar9sadz02a" timestamp="1553655060"&gt;128&lt;/key&gt;&lt;/foreign-keys&gt;&lt;ref-type name="Thesis"&gt;32&lt;/ref-type&gt;&lt;contributors&gt;&lt;authors&gt;&lt;author&gt;BAI, JI-LING&lt;/author&gt;&lt;/authors&gt;&lt;/contributors&gt;&lt;titles&gt;&lt;title&gt;Explore the Taiwan online music business model&lt;/title&gt;&lt;secondary-title&gt;Business Administration&lt;/secondary-title&gt;&lt;/titles&gt;&lt;pages&gt;78&lt;/pages&gt;&lt;volume&gt;master&lt;/volume&gt;&lt;keywords&gt;&lt;keyword&gt;business model&lt;/keyword&gt;&lt;/keywords&gt;&lt;dates&gt;&lt;year&gt;2007&lt;/year&gt;&lt;/dates&gt;&lt;pub-location&gt;Taiwan&lt;/pub-location&gt;&lt;publisher&gt;National Chengchi University&lt;/publisher&gt;&lt;urls&gt;&lt;/urls&gt;&lt;/record&gt;&lt;/Cite&gt;&lt;/EndNote&gt;</w:instrText>
      </w:r>
      <w:r w:rsidR="00793D0F"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[73]</w:t>
      </w:r>
      <w:r w:rsidR="00793D0F" w:rsidRPr="00931843">
        <w:rPr>
          <w:rFonts w:ascii="Times New Roman" w:hAnsi="Times New Roman" w:cs="Times New Roman"/>
          <w:szCs w:val="20"/>
        </w:rPr>
        <w:fldChar w:fldCharType="end"/>
      </w:r>
      <w:r w:rsidR="00793D0F" w:rsidRPr="00931843">
        <w:rPr>
          <w:rFonts w:ascii="Times New Roman" w:hAnsi="Times New Roman" w:cs="Times New Roman" w:hint="eastAsia"/>
          <w:szCs w:val="20"/>
        </w:rPr>
        <w:t>.</w:t>
      </w:r>
    </w:p>
    <w:p w14:paraId="1F1AE8D5" w14:textId="4D3B16F0" w:rsidR="009F7D89" w:rsidRPr="00931843" w:rsidRDefault="00793D0F" w:rsidP="00907DB4">
      <w:pPr>
        <w:pStyle w:val="Web"/>
        <w:snapToGrid w:val="0"/>
        <w:spacing w:before="0" w:beforeAutospacing="0" w:afterLines="50" w:after="180" w:afterAutospacing="0"/>
        <w:jc w:val="both"/>
        <w:textAlignment w:val="top"/>
        <w:rPr>
          <w:rFonts w:ascii="Times New Roman" w:hAnsi="Times New Roman" w:cs="Times New Roman"/>
          <w:szCs w:val="20"/>
        </w:rPr>
      </w:pPr>
      <w:r w:rsidRPr="00931843">
        <w:rPr>
          <w:rFonts w:ascii="Times New Roman" w:hAnsi="Times New Roman" w:cs="Times New Roman" w:hint="eastAsia"/>
          <w:szCs w:val="20"/>
        </w:rPr>
        <w:lastRenderedPageBreak/>
        <w:t xml:space="preserve">Research into the business model supports </w:t>
      </w:r>
      <w:r w:rsidR="00CB5AF7">
        <w:rPr>
          <w:rFonts w:ascii="Times New Roman" w:hAnsi="Times New Roman" w:cs="Times New Roman"/>
          <w:szCs w:val="20"/>
        </w:rPr>
        <w:t>the</w:t>
      </w:r>
      <w:r w:rsidR="00CB5AF7" w:rsidRPr="00931843">
        <w:rPr>
          <w:rFonts w:ascii="Times New Roman" w:hAnsi="Times New Roman" w:cs="Times New Roman" w:hint="eastAsia"/>
          <w:szCs w:val="20"/>
        </w:rPr>
        <w:t xml:space="preserve"> </w:t>
      </w:r>
      <w:r w:rsidRPr="00931843">
        <w:rPr>
          <w:rFonts w:ascii="Times New Roman" w:hAnsi="Times New Roman" w:cs="Times New Roman" w:hint="eastAsia"/>
          <w:szCs w:val="20"/>
        </w:rPr>
        <w:t>defin</w:t>
      </w:r>
      <w:r w:rsidR="00CB5AF7">
        <w:rPr>
          <w:rFonts w:ascii="Times New Roman" w:hAnsi="Times New Roman" w:cs="Times New Roman"/>
          <w:szCs w:val="20"/>
        </w:rPr>
        <w:t>ition of the</w:t>
      </w:r>
      <w:r w:rsidRPr="00931843">
        <w:rPr>
          <w:rFonts w:ascii="Times New Roman" w:hAnsi="Times New Roman" w:cs="Times New Roman" w:hint="eastAsia"/>
          <w:szCs w:val="20"/>
        </w:rPr>
        <w:t xml:space="preserve"> participant</w:t>
      </w:r>
      <w:r w:rsidR="00CB5AF7">
        <w:rPr>
          <w:rFonts w:ascii="Times New Roman" w:hAnsi="Times New Roman" w:cs="Times New Roman"/>
          <w:szCs w:val="20"/>
        </w:rPr>
        <w:t>s</w:t>
      </w:r>
      <w:r w:rsidRPr="00931843">
        <w:rPr>
          <w:rFonts w:ascii="Times New Roman" w:hAnsi="Times New Roman" w:cs="Times New Roman" w:hint="eastAsia"/>
          <w:szCs w:val="20"/>
        </w:rPr>
        <w:t>, role</w:t>
      </w:r>
      <w:r w:rsidR="00CB5AF7">
        <w:rPr>
          <w:rFonts w:ascii="Times New Roman" w:hAnsi="Times New Roman" w:cs="Times New Roman"/>
          <w:szCs w:val="20"/>
        </w:rPr>
        <w:t>s</w:t>
      </w:r>
      <w:r w:rsidRPr="00931843">
        <w:rPr>
          <w:rFonts w:ascii="Times New Roman" w:hAnsi="Times New Roman" w:cs="Times New Roman" w:hint="eastAsia"/>
          <w:szCs w:val="20"/>
        </w:rPr>
        <w:t>, responsibilit</w:t>
      </w:r>
      <w:r w:rsidR="00CB5AF7">
        <w:rPr>
          <w:rFonts w:ascii="Times New Roman" w:hAnsi="Times New Roman" w:cs="Times New Roman"/>
          <w:szCs w:val="20"/>
        </w:rPr>
        <w:t>ies</w:t>
      </w:r>
      <w:r w:rsidRPr="00931843">
        <w:rPr>
          <w:rFonts w:ascii="Times New Roman" w:hAnsi="Times New Roman" w:cs="Times New Roman" w:hint="eastAsia"/>
          <w:szCs w:val="20"/>
        </w:rPr>
        <w:t xml:space="preserve">, market size, business target, core competitiveness, relationship module, revenue module, value exchange map, </w:t>
      </w:r>
      <w:r w:rsidR="00CB5AF7">
        <w:rPr>
          <w:rFonts w:ascii="Times New Roman" w:hAnsi="Times New Roman" w:cs="Times New Roman"/>
          <w:szCs w:val="20"/>
        </w:rPr>
        <w:t xml:space="preserve">and </w:t>
      </w:r>
      <w:r w:rsidRPr="00931843">
        <w:rPr>
          <w:rFonts w:ascii="Times New Roman" w:hAnsi="Times New Roman" w:cs="Times New Roman" w:hint="eastAsia"/>
          <w:szCs w:val="20"/>
        </w:rPr>
        <w:t xml:space="preserve">key factors of success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&lt;EndNote&gt;&lt;Cite&gt;&lt;Author&gt;Pateli&lt;/Author&gt;&lt;Year&gt;2005&lt;/Year&gt;&lt;RecNum&gt;358&lt;/RecNum&gt;&lt;DisplayText&gt;[74]&lt;/DisplayText&gt;&lt;record&gt;&lt;rec-number&gt;358&lt;/rec-number&gt;&lt;foreign-keys&gt;&lt;key app="EN" db-id="z9r5sxpzqwx9v3e5zvppfrwtzvar9sadz02a" timestamp="1579167485"&gt;35</w:instrText>
      </w:r>
      <w:r w:rsidR="00515C4E" w:rsidRPr="00931843">
        <w:rPr>
          <w:rFonts w:ascii="Times New Roman" w:hAnsi="Times New Roman" w:cs="Times New Roman" w:hint="eastAsia"/>
          <w:szCs w:val="20"/>
        </w:rPr>
        <w:instrText>8&lt;/key&gt;&lt;/foreign-keys&gt;&lt;ref-type name="Journal Article"&gt;17&lt;/ref-type&gt;&lt;contributors&gt;&lt;authors&gt;&lt;author&gt;Pateli, Adamantia G.&lt;/author&gt;&lt;author&gt;Giaglis, George M.&lt;/author&gt;&lt;/authors&gt;&lt;/contributors&gt;&lt;titles&gt;&lt;title&gt;Technology innovation</w:instrText>
      </w:r>
      <w:r w:rsidR="00515C4E" w:rsidRPr="00931843">
        <w:rPr>
          <w:rFonts w:ascii="Times New Roman" w:hAnsi="Times New Roman" w:cs="Times New Roman" w:hint="eastAsia"/>
          <w:szCs w:val="20"/>
        </w:rPr>
        <w:instrText>‐</w:instrText>
      </w:r>
      <w:r w:rsidR="00515C4E" w:rsidRPr="00931843">
        <w:rPr>
          <w:rFonts w:ascii="Times New Roman" w:hAnsi="Times New Roman" w:cs="Times New Roman" w:hint="eastAsia"/>
          <w:szCs w:val="20"/>
        </w:rPr>
        <w:instrText>induced business model change:</w:instrText>
      </w:r>
      <w:r w:rsidR="00515C4E" w:rsidRPr="00931843">
        <w:rPr>
          <w:rFonts w:ascii="Times New Roman" w:hAnsi="Times New Roman" w:cs="Times New Roman"/>
          <w:szCs w:val="20"/>
        </w:rPr>
        <w:instrText xml:space="preserve"> a contingency approach&lt;/title&gt;&lt;secondary-title&gt;Journal of Organizational Change Management&lt;/secondary-title&gt;&lt;/titles&gt;&lt;periodical&gt;&lt;full-title&gt;Journal of Organizational Change Management&lt;/full-title&gt;&lt;/periodical&gt;&lt;pages&gt;167-183&lt;/pages&gt;&lt;volume&gt;18&lt;/volume&gt;&lt;keywords&gt;&lt;keyword&gt;business environment&lt;/keyword&gt;&lt;keyword&gt;change management&lt;/keyword&gt;&lt;keyword&gt;innovation&lt;/keyword&gt;&lt;keyword&gt;paper type research paper&lt;/keyword&gt;&lt;/keywords&gt;&lt;dates&gt;&lt;year&gt;2005&lt;/year&gt;&lt;/dates&gt;&lt;isbn&gt;0230180205&lt;/isbn&gt;&lt;accession-num&gt;42012058&lt;/accession-num&gt;&lt;urls&gt;&lt;/urls&gt;&lt;electronic-resource-num&gt;10.1108/09534810510589589&lt;/electronic-resource-num&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[74]</w:t>
      </w:r>
      <w:r w:rsidRPr="00931843">
        <w:rPr>
          <w:rFonts w:ascii="Times New Roman" w:hAnsi="Times New Roman" w:cs="Times New Roman"/>
          <w:szCs w:val="20"/>
        </w:rPr>
        <w:fldChar w:fldCharType="end"/>
      </w:r>
      <w:r w:rsidRPr="00931843">
        <w:rPr>
          <w:rFonts w:ascii="Times New Roman" w:hAnsi="Times New Roman" w:cs="Times New Roman" w:hint="eastAsia"/>
          <w:szCs w:val="20"/>
        </w:rPr>
        <w:t xml:space="preserve">. </w:t>
      </w:r>
      <w:r w:rsidR="00CB5AF7">
        <w:rPr>
          <w:rFonts w:ascii="Times New Roman" w:hAnsi="Times New Roman" w:cs="Times New Roman"/>
          <w:szCs w:val="20"/>
        </w:rPr>
        <w:t>This will</w:t>
      </w:r>
      <w:r w:rsidR="00CB5AF7" w:rsidRPr="00931843">
        <w:rPr>
          <w:rFonts w:ascii="Times New Roman" w:hAnsi="Times New Roman" w:cs="Times New Roman" w:hint="eastAsia"/>
          <w:szCs w:val="20"/>
        </w:rPr>
        <w:t xml:space="preserve"> </w:t>
      </w:r>
      <w:r w:rsidRPr="00931843">
        <w:rPr>
          <w:rFonts w:ascii="Times New Roman" w:hAnsi="Times New Roman" w:cs="Times New Roman" w:hint="eastAsia"/>
          <w:szCs w:val="20"/>
        </w:rPr>
        <w:t xml:space="preserve">assist the management to obtain, understand, communicate, design, </w:t>
      </w:r>
      <w:r w:rsidR="00CB5AF7">
        <w:rPr>
          <w:rFonts w:ascii="Times New Roman" w:hAnsi="Times New Roman" w:cs="Times New Roman"/>
          <w:szCs w:val="20"/>
        </w:rPr>
        <w:t xml:space="preserve">and </w:t>
      </w:r>
      <w:r w:rsidRPr="00931843">
        <w:rPr>
          <w:rFonts w:ascii="Times New Roman" w:hAnsi="Times New Roman" w:cs="Times New Roman" w:hint="eastAsia"/>
          <w:szCs w:val="20"/>
        </w:rPr>
        <w:t xml:space="preserve">analyze, </w:t>
      </w:r>
      <w:r w:rsidR="00CB5AF7">
        <w:rPr>
          <w:rFonts w:ascii="Times New Roman" w:hAnsi="Times New Roman" w:cs="Times New Roman"/>
          <w:szCs w:val="20"/>
        </w:rPr>
        <w:t>as well as</w:t>
      </w:r>
      <w:r w:rsidR="00CB5AF7" w:rsidRPr="00931843">
        <w:rPr>
          <w:rFonts w:ascii="Times New Roman" w:hAnsi="Times New Roman" w:cs="Times New Roman" w:hint="eastAsia"/>
          <w:szCs w:val="20"/>
        </w:rPr>
        <w:t xml:space="preserve"> </w:t>
      </w:r>
      <w:r w:rsidR="00CB5AF7">
        <w:rPr>
          <w:rFonts w:ascii="Times New Roman" w:hAnsi="Times New Roman" w:cs="Times New Roman"/>
          <w:szCs w:val="20"/>
        </w:rPr>
        <w:t>provide a</w:t>
      </w:r>
      <w:r w:rsidR="00CB5AF7" w:rsidRPr="00931843">
        <w:rPr>
          <w:rFonts w:ascii="Times New Roman" w:hAnsi="Times New Roman" w:cs="Times New Roman" w:hint="eastAsia"/>
          <w:szCs w:val="20"/>
        </w:rPr>
        <w:t xml:space="preserve"> </w:t>
      </w:r>
      <w:r w:rsidRPr="00931843">
        <w:rPr>
          <w:rFonts w:ascii="Times New Roman" w:hAnsi="Times New Roman" w:cs="Times New Roman" w:hint="eastAsia"/>
          <w:szCs w:val="20"/>
        </w:rPr>
        <w:t>concept</w:t>
      </w:r>
      <w:r w:rsidR="00CB5AF7">
        <w:rPr>
          <w:rFonts w:ascii="Times New Roman" w:hAnsi="Times New Roman" w:cs="Times New Roman"/>
          <w:szCs w:val="20"/>
        </w:rPr>
        <w:t>ual</w:t>
      </w:r>
      <w:r w:rsidRPr="00931843">
        <w:rPr>
          <w:rFonts w:ascii="Times New Roman" w:hAnsi="Times New Roman" w:cs="Times New Roman" w:hint="eastAsia"/>
          <w:szCs w:val="20"/>
        </w:rPr>
        <w:t xml:space="preserve"> tool for altering their </w:t>
      </w:r>
      <w:r w:rsidRPr="00931843">
        <w:rPr>
          <w:rFonts w:ascii="Times New Roman" w:hAnsi="Times New Roman" w:cs="Times New Roman"/>
          <w:szCs w:val="20"/>
        </w:rPr>
        <w:t>“business</w:t>
      </w:r>
      <w:r w:rsidRPr="00931843">
        <w:rPr>
          <w:rFonts w:ascii="Times New Roman" w:hAnsi="Times New Roman" w:cs="Times New Roman" w:hint="eastAsia"/>
          <w:szCs w:val="20"/>
        </w:rPr>
        <w:t xml:space="preserve"> logic</w:t>
      </w:r>
      <w:r w:rsidRPr="00931843">
        <w:rPr>
          <w:rFonts w:ascii="Times New Roman" w:hAnsi="Times New Roman" w:cs="Times New Roman"/>
          <w:szCs w:val="20"/>
        </w:rPr>
        <w:t>”</w:t>
      </w:r>
      <w:r w:rsidRPr="00931843">
        <w:rPr>
          <w:rFonts w:ascii="Times New Roman" w:hAnsi="Times New Roman" w:cs="Times New Roman" w:hint="eastAsia"/>
          <w:szCs w:val="20"/>
        </w:rPr>
        <w:t xml:space="preserve"> </w:t>
      </w:r>
      <w:r w:rsidRPr="00931843">
        <w:rPr>
          <w:rFonts w:ascii="Times New Roman" w:hAnsi="Times New Roman" w:cs="Times New Roman"/>
          <w:szCs w:val="20"/>
        </w:rPr>
        <w:fldChar w:fldCharType="begin"/>
      </w:r>
      <w:r w:rsidR="00515C4E" w:rsidRPr="00931843">
        <w:rPr>
          <w:rFonts w:ascii="Times New Roman" w:hAnsi="Times New Roman" w:cs="Times New Roman"/>
          <w:szCs w:val="20"/>
        </w:rPr>
        <w:instrText xml:space="preserve"> ADDIN EN.CITE &lt;EndNote&gt;&lt;Cite&gt;&lt;Author&gt;BAI&lt;/Author&gt;&lt;Year&gt;2007&lt;/Year&gt;&lt;RecNum&gt;128&lt;/RecNum&gt;&lt;DisplayText&gt;[73]&lt;/DisplayText&gt;&lt;record&gt;&lt;rec-number&gt;128&lt;/rec-number&gt;&lt;foreign-keys&gt;&lt;key app="EN" db-id="z9r5sxpzqwx9v3e5zvppfrwtzvar9sadz02a" timestamp="1553655060"&gt;128&lt;/key&gt;&lt;/foreign-keys&gt;&lt;ref-type name="Thesis"&gt;32&lt;/ref-type&gt;&lt;contributors&gt;&lt;authors&gt;&lt;author&gt;BAI, JI-LING&lt;/author&gt;&lt;/authors&gt;&lt;/contributors&gt;&lt;titles&gt;&lt;title&gt;Explore the Taiwan online music business model&lt;/title&gt;&lt;secondary-title&gt;Business Administration&lt;/secondary-title&gt;&lt;/titles&gt;&lt;pages&gt;78&lt;/pages&gt;&lt;volume&gt;master&lt;/volume&gt;&lt;keywords&gt;&lt;keyword&gt;business model&lt;/keyword&gt;&lt;/keywords&gt;&lt;dates&gt;&lt;year&gt;2007&lt;/year&gt;&lt;/dates&gt;&lt;pub-location&gt;Taiwan&lt;/pub-location&gt;&lt;publisher&gt;National Chengchi University&lt;/publisher&gt;&lt;urls&gt;&lt;/urls&gt;&lt;/record&gt;&lt;/Cite&gt;&lt;/EndNote&gt;</w:instrText>
      </w:r>
      <w:r w:rsidRPr="00931843">
        <w:rPr>
          <w:rFonts w:ascii="Times New Roman" w:hAnsi="Times New Roman" w:cs="Times New Roman"/>
          <w:szCs w:val="20"/>
        </w:rPr>
        <w:fldChar w:fldCharType="separate"/>
      </w:r>
      <w:r w:rsidR="00515C4E" w:rsidRPr="00931843">
        <w:rPr>
          <w:rFonts w:ascii="Times New Roman" w:hAnsi="Times New Roman" w:cs="Times New Roman"/>
          <w:noProof/>
          <w:szCs w:val="20"/>
        </w:rPr>
        <w:t>[73]</w:t>
      </w:r>
      <w:r w:rsidRPr="00931843">
        <w:rPr>
          <w:rFonts w:ascii="Times New Roman" w:hAnsi="Times New Roman" w:cs="Times New Roman"/>
          <w:szCs w:val="20"/>
        </w:rPr>
        <w:fldChar w:fldCharType="end"/>
      </w:r>
      <w:r w:rsidRPr="00931843">
        <w:rPr>
          <w:rFonts w:ascii="Times New Roman" w:hAnsi="Times New Roman" w:cs="Times New Roman" w:hint="eastAsia"/>
          <w:szCs w:val="20"/>
        </w:rPr>
        <w:t xml:space="preserve">. </w:t>
      </w:r>
      <w:r w:rsidR="00CB5AF7">
        <w:rPr>
          <w:rFonts w:ascii="Times New Roman" w:hAnsi="Times New Roman" w:cs="Times New Roman"/>
          <w:szCs w:val="20"/>
        </w:rPr>
        <w:t>We</w:t>
      </w:r>
      <w:r w:rsidRPr="00931843">
        <w:rPr>
          <w:rFonts w:ascii="Times New Roman" w:hAnsi="Times New Roman" w:cs="Times New Roman" w:hint="eastAsia"/>
          <w:szCs w:val="20"/>
        </w:rPr>
        <w:t xml:space="preserve"> state and compare the digital music production industry and </w:t>
      </w:r>
      <w:r w:rsidR="00C53B0F">
        <w:rPr>
          <w:rFonts w:ascii="Times New Roman" w:hAnsi="Times New Roman" w:cs="Times New Roman"/>
          <w:szCs w:val="20"/>
        </w:rPr>
        <w:t xml:space="preserve">the </w:t>
      </w:r>
      <w:r w:rsidR="00CB5AF7">
        <w:rPr>
          <w:rFonts w:ascii="Times New Roman" w:hAnsi="Times New Roman" w:cs="Times New Roman"/>
          <w:szCs w:val="20"/>
        </w:rPr>
        <w:t xml:space="preserve">suggested </w:t>
      </w:r>
      <w:r w:rsidRPr="00931843">
        <w:rPr>
          <w:rFonts w:ascii="Times New Roman" w:hAnsi="Times New Roman" w:cs="Times New Roman"/>
          <w:szCs w:val="20"/>
        </w:rPr>
        <w:t>DLMP</w:t>
      </w:r>
      <w:r w:rsidRPr="00931843">
        <w:rPr>
          <w:rFonts w:ascii="Times New Roman" w:hAnsi="Times New Roman" w:cs="Times New Roman" w:hint="eastAsia"/>
          <w:szCs w:val="20"/>
        </w:rPr>
        <w:t xml:space="preserve"> industry base</w:t>
      </w:r>
      <w:r w:rsidR="00CB5AF7">
        <w:rPr>
          <w:rFonts w:ascii="Times New Roman" w:hAnsi="Times New Roman" w:cs="Times New Roman"/>
          <w:szCs w:val="20"/>
        </w:rPr>
        <w:t>d</w:t>
      </w:r>
      <w:r w:rsidRPr="00931843">
        <w:rPr>
          <w:rFonts w:ascii="Times New Roman" w:hAnsi="Times New Roman" w:cs="Times New Roman" w:hint="eastAsia"/>
          <w:szCs w:val="20"/>
        </w:rPr>
        <w:t xml:space="preserve"> on </w:t>
      </w:r>
      <w:r w:rsidR="00134815">
        <w:rPr>
          <w:rFonts w:ascii="Times New Roman" w:hAnsi="Times New Roman" w:cs="Times New Roman"/>
          <w:szCs w:val="20"/>
        </w:rPr>
        <w:t xml:space="preserve">the </w:t>
      </w:r>
      <w:r w:rsidRPr="00931843">
        <w:rPr>
          <w:rFonts w:ascii="Times New Roman" w:hAnsi="Times New Roman" w:cs="Times New Roman" w:hint="eastAsia"/>
          <w:szCs w:val="20"/>
        </w:rPr>
        <w:t>four pillars and nine building blocks</w:t>
      </w:r>
      <w:r w:rsidR="001C54CD" w:rsidRPr="00931843">
        <w:rPr>
          <w:rFonts w:ascii="Times New Roman" w:hAnsi="Times New Roman" w:cs="Times New Roman"/>
          <w:szCs w:val="20"/>
        </w:rPr>
        <w:t xml:space="preserve"> (Table 6)</w:t>
      </w:r>
      <w:r w:rsidR="001C54CD" w:rsidRPr="00931843">
        <w:rPr>
          <w:rFonts w:ascii="Times New Roman" w:hAnsi="Times New Roman" w:cs="Times New Roman" w:hint="eastAsia"/>
          <w:szCs w:val="20"/>
        </w:rPr>
        <w:t>.</w:t>
      </w:r>
    </w:p>
    <w:p w14:paraId="6662EB80" w14:textId="6FB3CD52" w:rsidR="00502764" w:rsidRPr="00780CD0" w:rsidRDefault="00502764" w:rsidP="00907DB4">
      <w:pPr>
        <w:pStyle w:val="Web"/>
        <w:shd w:val="clear" w:color="auto" w:fill="FFFFFF"/>
        <w:spacing w:before="0" w:beforeAutospacing="0" w:after="0" w:afterAutospacing="0"/>
        <w:jc w:val="center"/>
        <w:rPr>
          <w:rFonts w:ascii="Times New Roman" w:eastAsia="新細明體" w:hAnsi="Times New Roman" w:cs="Times New Roman"/>
          <w:szCs w:val="20"/>
        </w:rPr>
      </w:pPr>
      <w:r w:rsidRPr="00931843">
        <w:rPr>
          <w:rFonts w:ascii="Times New Roman" w:eastAsia="新細明體" w:hAnsi="Times New Roman" w:cs="Times New Roman" w:hint="eastAsia"/>
          <w:b/>
          <w:bCs/>
          <w:szCs w:val="20"/>
        </w:rPr>
        <w:t xml:space="preserve">Table </w:t>
      </w:r>
      <w:r w:rsidR="001C54CD" w:rsidRPr="00931843">
        <w:rPr>
          <w:rFonts w:ascii="Times New Roman" w:eastAsia="新細明體" w:hAnsi="Times New Roman" w:cs="Times New Roman"/>
          <w:b/>
          <w:bCs/>
          <w:szCs w:val="20"/>
        </w:rPr>
        <w:t>6</w:t>
      </w:r>
      <w:r w:rsidRPr="00931843">
        <w:rPr>
          <w:rFonts w:ascii="Times New Roman" w:eastAsia="新細明體" w:hAnsi="Times New Roman" w:cs="Times New Roman"/>
          <w:b/>
          <w:bCs/>
          <w:szCs w:val="20"/>
        </w:rPr>
        <w:t>:</w:t>
      </w:r>
      <w:r w:rsidRPr="00931843">
        <w:rPr>
          <w:rFonts w:ascii="Times New Roman" w:eastAsia="新細明體" w:hAnsi="Times New Roman" w:cs="Times New Roman" w:hint="eastAsia"/>
          <w:b/>
          <w:bCs/>
          <w:szCs w:val="20"/>
        </w:rPr>
        <w:t xml:space="preserve"> </w:t>
      </w:r>
      <w:r w:rsidRPr="00780CD0">
        <w:rPr>
          <w:rFonts w:ascii="Times New Roman" w:eastAsia="新細明體" w:hAnsi="Times New Roman" w:cs="Times New Roman"/>
          <w:szCs w:val="20"/>
        </w:rPr>
        <w:t>Compar</w:t>
      </w:r>
      <w:r w:rsidR="00CB5AF7" w:rsidRPr="00780CD0">
        <w:rPr>
          <w:rFonts w:ascii="Times New Roman" w:eastAsia="新細明體" w:hAnsi="Times New Roman" w:cs="Times New Roman"/>
          <w:szCs w:val="20"/>
        </w:rPr>
        <w:t>ison of</w:t>
      </w:r>
      <w:r w:rsidRPr="00780CD0">
        <w:rPr>
          <w:rFonts w:ascii="Times New Roman" w:eastAsia="新細明體" w:hAnsi="Times New Roman" w:cs="Times New Roman"/>
          <w:szCs w:val="20"/>
        </w:rPr>
        <w:t xml:space="preserve"> business model elements</w:t>
      </w:r>
      <w:r w:rsidR="00CB5AF7" w:rsidRPr="00780CD0">
        <w:rPr>
          <w:rFonts w:ascii="Times New Roman" w:eastAsia="新細明體" w:hAnsi="Times New Roman" w:cs="Times New Roman"/>
          <w:szCs w:val="20"/>
        </w:rPr>
        <w:t>.</w:t>
      </w:r>
    </w:p>
    <w:tbl>
      <w:tblPr>
        <w:tblW w:w="8931" w:type="dxa"/>
        <w:tblInd w:w="-5" w:type="dxa"/>
        <w:tblCellMar>
          <w:left w:w="28" w:type="dxa"/>
          <w:right w:w="28" w:type="dxa"/>
        </w:tblCellMar>
        <w:tblLook w:val="04A0" w:firstRow="1" w:lastRow="0" w:firstColumn="1" w:lastColumn="0" w:noHBand="0" w:noVBand="1"/>
      </w:tblPr>
      <w:tblGrid>
        <w:gridCol w:w="996"/>
        <w:gridCol w:w="1084"/>
        <w:gridCol w:w="2126"/>
        <w:gridCol w:w="3402"/>
        <w:gridCol w:w="1323"/>
      </w:tblGrid>
      <w:tr w:rsidR="00931843" w:rsidRPr="00931843" w14:paraId="3B70A740" w14:textId="77777777" w:rsidTr="000D6C04">
        <w:trPr>
          <w:trHeight w:val="570"/>
        </w:trPr>
        <w:tc>
          <w:tcPr>
            <w:tcW w:w="996" w:type="dxa"/>
            <w:tcBorders>
              <w:top w:val="single" w:sz="4" w:space="0" w:color="auto"/>
              <w:left w:val="single" w:sz="4" w:space="0" w:color="auto"/>
              <w:bottom w:val="single" w:sz="4" w:space="0" w:color="auto"/>
              <w:right w:val="single" w:sz="4" w:space="0" w:color="auto"/>
            </w:tcBorders>
            <w:vAlign w:val="center"/>
            <w:hideMark/>
          </w:tcPr>
          <w:p w14:paraId="7BF16935" w14:textId="77777777" w:rsidR="00502764" w:rsidRPr="00931843" w:rsidRDefault="00502764" w:rsidP="000D6C04">
            <w:pPr>
              <w:spacing w:line="0" w:lineRule="atLeast"/>
              <w:jc w:val="center"/>
              <w:rPr>
                <w:rFonts w:eastAsia="標楷體"/>
                <w:sz w:val="18"/>
              </w:rPr>
            </w:pPr>
            <w:bookmarkStart w:id="5" w:name="_Hlk64842582"/>
            <w:r w:rsidRPr="00931843">
              <w:rPr>
                <w:rFonts w:eastAsia="標楷體"/>
                <w:sz w:val="18"/>
              </w:rPr>
              <w:t>Four Pillars</w:t>
            </w:r>
          </w:p>
        </w:tc>
        <w:tc>
          <w:tcPr>
            <w:tcW w:w="1084" w:type="dxa"/>
            <w:tcBorders>
              <w:top w:val="single" w:sz="4" w:space="0" w:color="auto"/>
              <w:left w:val="nil"/>
              <w:bottom w:val="single" w:sz="4" w:space="0" w:color="auto"/>
              <w:right w:val="single" w:sz="4" w:space="0" w:color="auto"/>
            </w:tcBorders>
            <w:vAlign w:val="center"/>
            <w:hideMark/>
          </w:tcPr>
          <w:p w14:paraId="775E230B" w14:textId="77777777" w:rsidR="00502764" w:rsidRPr="00931843" w:rsidRDefault="00502764" w:rsidP="000D6C04">
            <w:pPr>
              <w:spacing w:line="0" w:lineRule="atLeast"/>
              <w:jc w:val="center"/>
              <w:rPr>
                <w:rFonts w:eastAsia="標楷體"/>
                <w:sz w:val="18"/>
              </w:rPr>
            </w:pPr>
            <w:r w:rsidRPr="00931843">
              <w:rPr>
                <w:rFonts w:eastAsia="標楷體"/>
                <w:sz w:val="18"/>
              </w:rPr>
              <w:t>Nine Building Blocks</w:t>
            </w:r>
          </w:p>
        </w:tc>
        <w:tc>
          <w:tcPr>
            <w:tcW w:w="2126" w:type="dxa"/>
            <w:tcBorders>
              <w:top w:val="single" w:sz="4" w:space="0" w:color="auto"/>
              <w:left w:val="nil"/>
              <w:bottom w:val="single" w:sz="4" w:space="0" w:color="auto"/>
              <w:right w:val="single" w:sz="4" w:space="0" w:color="auto"/>
            </w:tcBorders>
            <w:noWrap/>
            <w:vAlign w:val="center"/>
            <w:hideMark/>
          </w:tcPr>
          <w:p w14:paraId="71734285" w14:textId="77777777" w:rsidR="00502764" w:rsidRPr="00931843" w:rsidRDefault="00502764" w:rsidP="000D6C04">
            <w:pPr>
              <w:jc w:val="center"/>
              <w:rPr>
                <w:rFonts w:eastAsia="標楷體"/>
                <w:b/>
                <w:bCs/>
                <w:sz w:val="18"/>
              </w:rPr>
            </w:pPr>
            <w:r w:rsidRPr="00931843">
              <w:rPr>
                <w:rFonts w:eastAsia="標楷體"/>
                <w:b/>
                <w:bCs/>
                <w:sz w:val="18"/>
              </w:rPr>
              <w:t>Digital Music Production</w:t>
            </w:r>
          </w:p>
        </w:tc>
        <w:tc>
          <w:tcPr>
            <w:tcW w:w="3402" w:type="dxa"/>
            <w:tcBorders>
              <w:top w:val="single" w:sz="4" w:space="0" w:color="auto"/>
              <w:left w:val="nil"/>
              <w:bottom w:val="single" w:sz="4" w:space="0" w:color="auto"/>
              <w:right w:val="single" w:sz="4" w:space="0" w:color="auto"/>
            </w:tcBorders>
            <w:noWrap/>
            <w:vAlign w:val="center"/>
            <w:hideMark/>
          </w:tcPr>
          <w:p w14:paraId="6DCBED50" w14:textId="77777777" w:rsidR="00502764" w:rsidRPr="00931843" w:rsidRDefault="00502764" w:rsidP="000D6C04">
            <w:pPr>
              <w:jc w:val="center"/>
              <w:rPr>
                <w:rFonts w:eastAsia="標楷體"/>
                <w:b/>
                <w:bCs/>
                <w:sz w:val="18"/>
              </w:rPr>
            </w:pPr>
            <w:r w:rsidRPr="00931843">
              <w:rPr>
                <w:rFonts w:eastAsia="標楷體"/>
                <w:b/>
                <w:bCs/>
                <w:sz w:val="18"/>
              </w:rPr>
              <w:t>DLMP</w:t>
            </w:r>
          </w:p>
        </w:tc>
        <w:tc>
          <w:tcPr>
            <w:tcW w:w="1323" w:type="dxa"/>
            <w:tcBorders>
              <w:top w:val="single" w:sz="4" w:space="0" w:color="auto"/>
              <w:left w:val="nil"/>
              <w:bottom w:val="single" w:sz="4" w:space="0" w:color="auto"/>
              <w:right w:val="single" w:sz="4" w:space="0" w:color="auto"/>
            </w:tcBorders>
            <w:vAlign w:val="center"/>
            <w:hideMark/>
          </w:tcPr>
          <w:p w14:paraId="435BFFC9" w14:textId="77777777" w:rsidR="00502764" w:rsidRPr="00931843" w:rsidRDefault="00502764" w:rsidP="000D6C04">
            <w:pPr>
              <w:jc w:val="center"/>
              <w:rPr>
                <w:rFonts w:eastAsia="標楷體"/>
                <w:sz w:val="18"/>
              </w:rPr>
            </w:pPr>
            <w:r w:rsidRPr="00931843">
              <w:rPr>
                <w:rFonts w:eastAsia="標楷體"/>
                <w:sz w:val="18"/>
              </w:rPr>
              <w:t>Remark</w:t>
            </w:r>
          </w:p>
        </w:tc>
      </w:tr>
      <w:bookmarkEnd w:id="5"/>
      <w:tr w:rsidR="00931843" w:rsidRPr="00931843" w14:paraId="73DE5F26" w14:textId="77777777" w:rsidTr="000D6C04">
        <w:trPr>
          <w:trHeight w:val="1140"/>
        </w:trPr>
        <w:tc>
          <w:tcPr>
            <w:tcW w:w="996" w:type="dxa"/>
            <w:tcBorders>
              <w:top w:val="nil"/>
              <w:left w:val="single" w:sz="4" w:space="0" w:color="auto"/>
              <w:bottom w:val="single" w:sz="4" w:space="0" w:color="auto"/>
              <w:right w:val="single" w:sz="4" w:space="0" w:color="auto"/>
            </w:tcBorders>
            <w:vAlign w:val="center"/>
            <w:hideMark/>
          </w:tcPr>
          <w:p w14:paraId="6BCD04EF" w14:textId="77777777" w:rsidR="00502764" w:rsidRPr="00931843" w:rsidRDefault="00502764" w:rsidP="000D6C04">
            <w:pPr>
              <w:rPr>
                <w:rFonts w:eastAsia="標楷體"/>
                <w:sz w:val="18"/>
              </w:rPr>
            </w:pPr>
            <w:r w:rsidRPr="00931843">
              <w:rPr>
                <w:rFonts w:eastAsia="標楷體"/>
                <w:sz w:val="18"/>
              </w:rPr>
              <w:t>Products</w:t>
            </w:r>
          </w:p>
        </w:tc>
        <w:tc>
          <w:tcPr>
            <w:tcW w:w="1084" w:type="dxa"/>
            <w:tcBorders>
              <w:top w:val="nil"/>
              <w:left w:val="nil"/>
              <w:bottom w:val="single" w:sz="4" w:space="0" w:color="auto"/>
              <w:right w:val="single" w:sz="4" w:space="0" w:color="auto"/>
            </w:tcBorders>
            <w:vAlign w:val="center"/>
            <w:hideMark/>
          </w:tcPr>
          <w:p w14:paraId="334337FD" w14:textId="77777777" w:rsidR="00502764" w:rsidRPr="00931843" w:rsidRDefault="00502764" w:rsidP="000D6C04">
            <w:pPr>
              <w:spacing w:line="0" w:lineRule="atLeast"/>
              <w:rPr>
                <w:rFonts w:eastAsia="標楷體"/>
                <w:sz w:val="18"/>
              </w:rPr>
            </w:pPr>
            <w:r w:rsidRPr="00931843">
              <w:rPr>
                <w:rFonts w:eastAsia="標楷體"/>
                <w:sz w:val="18"/>
              </w:rPr>
              <w:t>Value Points</w:t>
            </w:r>
          </w:p>
        </w:tc>
        <w:tc>
          <w:tcPr>
            <w:tcW w:w="2126" w:type="dxa"/>
            <w:tcBorders>
              <w:top w:val="nil"/>
              <w:left w:val="nil"/>
              <w:bottom w:val="single" w:sz="4" w:space="0" w:color="auto"/>
              <w:right w:val="single" w:sz="4" w:space="0" w:color="auto"/>
            </w:tcBorders>
            <w:hideMark/>
          </w:tcPr>
          <w:p w14:paraId="34C7C5CB" w14:textId="77777777" w:rsidR="00502764" w:rsidRPr="00931843" w:rsidRDefault="00502764" w:rsidP="000D6C04">
            <w:pPr>
              <w:spacing w:beforeLines="10" w:before="36" w:line="0" w:lineRule="atLeast"/>
              <w:rPr>
                <w:rFonts w:eastAsia="標楷體"/>
                <w:sz w:val="18"/>
              </w:rPr>
            </w:pPr>
            <w:r w:rsidRPr="00931843">
              <w:rPr>
                <w:rFonts w:eastAsia="標楷體"/>
                <w:sz w:val="18"/>
              </w:rPr>
              <w:t>.</w:t>
            </w:r>
            <w:r w:rsidRPr="00931843">
              <w:t xml:space="preserve"> </w:t>
            </w:r>
            <w:r w:rsidRPr="00931843">
              <w:rPr>
                <w:rFonts w:eastAsia="標楷體"/>
                <w:sz w:val="18"/>
              </w:rPr>
              <w:t>Equipment digitization and software.</w:t>
            </w:r>
          </w:p>
          <w:p w14:paraId="6EFBD143" w14:textId="77777777" w:rsidR="00502764" w:rsidRPr="00931843" w:rsidRDefault="00502764" w:rsidP="000D6C04">
            <w:pPr>
              <w:spacing w:beforeLines="10" w:before="36" w:line="0" w:lineRule="atLeast"/>
              <w:rPr>
                <w:rFonts w:eastAsia="標楷體"/>
                <w:sz w:val="18"/>
              </w:rPr>
            </w:pPr>
            <w:r w:rsidRPr="00931843">
              <w:rPr>
                <w:rFonts w:eastAsia="標楷體"/>
                <w:sz w:val="18"/>
              </w:rPr>
              <w:t>. Hardware equipment quality improvement.</w:t>
            </w:r>
          </w:p>
          <w:p w14:paraId="4D97F358" w14:textId="77777777" w:rsidR="00502764" w:rsidRPr="00931843" w:rsidRDefault="00502764" w:rsidP="000D6C04">
            <w:pPr>
              <w:spacing w:beforeLines="10" w:before="36" w:line="0" w:lineRule="atLeast"/>
              <w:rPr>
                <w:rFonts w:eastAsia="標楷體"/>
                <w:sz w:val="18"/>
              </w:rPr>
            </w:pPr>
            <w:r w:rsidRPr="00931843">
              <w:rPr>
                <w:rFonts w:eastAsia="標楷體"/>
                <w:sz w:val="18"/>
              </w:rPr>
              <w:t>. Obtain product ownership.</w:t>
            </w:r>
          </w:p>
        </w:tc>
        <w:tc>
          <w:tcPr>
            <w:tcW w:w="3402" w:type="dxa"/>
            <w:tcBorders>
              <w:top w:val="nil"/>
              <w:left w:val="nil"/>
              <w:bottom w:val="single" w:sz="4" w:space="0" w:color="auto"/>
              <w:right w:val="single" w:sz="4" w:space="0" w:color="auto"/>
            </w:tcBorders>
            <w:hideMark/>
          </w:tcPr>
          <w:p w14:paraId="595F687C" w14:textId="77777777" w:rsidR="00502764" w:rsidRPr="00931843" w:rsidRDefault="00502764" w:rsidP="000D6C04">
            <w:pPr>
              <w:spacing w:beforeLines="10" w:before="36" w:line="0" w:lineRule="atLeast"/>
              <w:rPr>
                <w:rFonts w:eastAsia="標楷體"/>
                <w:sz w:val="18"/>
              </w:rPr>
            </w:pPr>
            <w:r w:rsidRPr="00931843">
              <w:rPr>
                <w:rFonts w:eastAsia="標楷體"/>
                <w:sz w:val="18"/>
              </w:rPr>
              <w:t>. Software and mobile product development.</w:t>
            </w:r>
          </w:p>
          <w:p w14:paraId="3C383E01" w14:textId="77777777" w:rsidR="00502764" w:rsidRPr="00931843" w:rsidRDefault="00502764" w:rsidP="000D6C04">
            <w:pPr>
              <w:spacing w:beforeLines="10" w:before="36" w:line="0" w:lineRule="atLeast"/>
              <w:rPr>
                <w:rFonts w:eastAsia="標楷體"/>
                <w:sz w:val="18"/>
              </w:rPr>
            </w:pPr>
            <w:r w:rsidRPr="00931843">
              <w:rPr>
                <w:rFonts w:eastAsia="標楷體"/>
                <w:sz w:val="18"/>
              </w:rPr>
              <w:t>. Have the basic equipment to use the service.</w:t>
            </w:r>
          </w:p>
          <w:p w14:paraId="54AF87DA" w14:textId="1657B1EF" w:rsidR="00502764" w:rsidRPr="00931843" w:rsidRDefault="00502764" w:rsidP="000D6C04">
            <w:pPr>
              <w:spacing w:beforeLines="10" w:before="36" w:line="0" w:lineRule="atLeast"/>
              <w:rPr>
                <w:rFonts w:eastAsia="標楷體"/>
                <w:sz w:val="18"/>
              </w:rPr>
            </w:pPr>
            <w:r w:rsidRPr="00931843">
              <w:rPr>
                <w:rFonts w:eastAsia="標楷體"/>
                <w:sz w:val="18"/>
              </w:rPr>
              <w:t>. Purchase modular products as needed</w:t>
            </w:r>
            <w:r w:rsidR="00CB5AF7">
              <w:rPr>
                <w:rFonts w:eastAsia="標楷體"/>
                <w:sz w:val="18"/>
              </w:rPr>
              <w:t>.</w:t>
            </w:r>
          </w:p>
          <w:p w14:paraId="6CFB87B7" w14:textId="77777777" w:rsidR="00502764" w:rsidRPr="00931843" w:rsidRDefault="00502764" w:rsidP="000D6C04">
            <w:pPr>
              <w:spacing w:beforeLines="10" w:before="36" w:line="0" w:lineRule="atLeast"/>
              <w:rPr>
                <w:rFonts w:eastAsia="標楷體"/>
                <w:sz w:val="18"/>
              </w:rPr>
            </w:pPr>
            <w:r w:rsidRPr="00931843">
              <w:rPr>
                <w:rFonts w:eastAsia="標楷體"/>
                <w:sz w:val="18"/>
              </w:rPr>
              <w:t>Increase the income of music staff.</w:t>
            </w:r>
          </w:p>
        </w:tc>
        <w:tc>
          <w:tcPr>
            <w:tcW w:w="1323" w:type="dxa"/>
            <w:tcBorders>
              <w:top w:val="nil"/>
              <w:left w:val="nil"/>
              <w:bottom w:val="single" w:sz="4" w:space="0" w:color="auto"/>
              <w:right w:val="single" w:sz="4" w:space="0" w:color="auto"/>
            </w:tcBorders>
            <w:vAlign w:val="center"/>
            <w:hideMark/>
          </w:tcPr>
          <w:p w14:paraId="0892694D" w14:textId="77777777" w:rsidR="00502764" w:rsidRPr="00931843" w:rsidRDefault="00502764" w:rsidP="000D6C04">
            <w:pPr>
              <w:spacing w:line="0" w:lineRule="atLeast"/>
              <w:rPr>
                <w:rFonts w:eastAsia="標楷體"/>
                <w:sz w:val="18"/>
              </w:rPr>
            </w:pPr>
            <w:r w:rsidRPr="00931843">
              <w:rPr>
                <w:rFonts w:eastAsia="標楷體"/>
                <w:sz w:val="18"/>
              </w:rPr>
              <w:t>Propose overall concepts of the product and service to the enterprises</w:t>
            </w:r>
          </w:p>
        </w:tc>
      </w:tr>
      <w:tr w:rsidR="00931843" w:rsidRPr="00931843" w14:paraId="64B1E3C1" w14:textId="77777777" w:rsidTr="000D6C04">
        <w:trPr>
          <w:trHeight w:val="855"/>
        </w:trPr>
        <w:tc>
          <w:tcPr>
            <w:tcW w:w="996" w:type="dxa"/>
            <w:vMerge w:val="restart"/>
            <w:tcBorders>
              <w:top w:val="nil"/>
              <w:left w:val="single" w:sz="4" w:space="0" w:color="auto"/>
              <w:bottom w:val="single" w:sz="4" w:space="0" w:color="000000"/>
              <w:right w:val="single" w:sz="4" w:space="0" w:color="auto"/>
            </w:tcBorders>
            <w:vAlign w:val="center"/>
            <w:hideMark/>
          </w:tcPr>
          <w:p w14:paraId="34F52D24" w14:textId="77777777" w:rsidR="00502764" w:rsidRPr="00931843" w:rsidRDefault="00502764" w:rsidP="000D6C04">
            <w:pPr>
              <w:rPr>
                <w:rFonts w:eastAsia="標楷體"/>
                <w:sz w:val="18"/>
              </w:rPr>
            </w:pPr>
            <w:r w:rsidRPr="00931843">
              <w:rPr>
                <w:rFonts w:eastAsia="標楷體"/>
                <w:sz w:val="18"/>
              </w:rPr>
              <w:t>Clients</w:t>
            </w:r>
          </w:p>
        </w:tc>
        <w:tc>
          <w:tcPr>
            <w:tcW w:w="1084" w:type="dxa"/>
            <w:tcBorders>
              <w:top w:val="nil"/>
              <w:left w:val="nil"/>
              <w:bottom w:val="single" w:sz="4" w:space="0" w:color="auto"/>
              <w:right w:val="single" w:sz="4" w:space="0" w:color="auto"/>
            </w:tcBorders>
            <w:vAlign w:val="center"/>
            <w:hideMark/>
          </w:tcPr>
          <w:p w14:paraId="3CD18D21" w14:textId="77777777" w:rsidR="00502764" w:rsidRPr="00931843" w:rsidRDefault="00502764" w:rsidP="000D6C04">
            <w:pPr>
              <w:spacing w:line="0" w:lineRule="atLeast"/>
              <w:rPr>
                <w:rFonts w:eastAsia="標楷體"/>
                <w:sz w:val="18"/>
              </w:rPr>
            </w:pPr>
            <w:r w:rsidRPr="00931843">
              <w:rPr>
                <w:rFonts w:eastAsia="標楷體"/>
                <w:sz w:val="18"/>
              </w:rPr>
              <w:t>Target Customers</w:t>
            </w:r>
          </w:p>
        </w:tc>
        <w:tc>
          <w:tcPr>
            <w:tcW w:w="2126" w:type="dxa"/>
            <w:tcBorders>
              <w:top w:val="nil"/>
              <w:left w:val="nil"/>
              <w:bottom w:val="single" w:sz="4" w:space="0" w:color="auto"/>
              <w:right w:val="single" w:sz="4" w:space="0" w:color="auto"/>
            </w:tcBorders>
            <w:hideMark/>
          </w:tcPr>
          <w:p w14:paraId="4E1FF6AA" w14:textId="77777777" w:rsidR="00502764" w:rsidRPr="00931843" w:rsidRDefault="00502764" w:rsidP="000D6C04">
            <w:pPr>
              <w:spacing w:beforeLines="10" w:before="36" w:line="0" w:lineRule="atLeast"/>
              <w:rPr>
                <w:rFonts w:eastAsia="標楷體"/>
                <w:sz w:val="18"/>
              </w:rPr>
            </w:pPr>
            <w:r w:rsidRPr="00931843">
              <w:rPr>
                <w:rFonts w:eastAsia="標楷體"/>
                <w:sz w:val="18"/>
              </w:rPr>
              <w:t>. Professional music staff.</w:t>
            </w:r>
          </w:p>
          <w:p w14:paraId="3B46C321" w14:textId="77777777" w:rsidR="00502764" w:rsidRPr="00931843" w:rsidRDefault="00502764" w:rsidP="000D6C04">
            <w:pPr>
              <w:spacing w:beforeLines="10" w:before="36" w:line="0" w:lineRule="atLeast"/>
              <w:rPr>
                <w:rFonts w:eastAsia="標楷體"/>
                <w:sz w:val="18"/>
              </w:rPr>
            </w:pPr>
            <w:r w:rsidRPr="00931843">
              <w:rPr>
                <w:rFonts w:eastAsia="標楷體"/>
                <w:sz w:val="18"/>
              </w:rPr>
              <w:t>. Business investment.</w:t>
            </w:r>
          </w:p>
        </w:tc>
        <w:tc>
          <w:tcPr>
            <w:tcW w:w="3402" w:type="dxa"/>
            <w:tcBorders>
              <w:top w:val="nil"/>
              <w:left w:val="nil"/>
              <w:bottom w:val="single" w:sz="4" w:space="0" w:color="auto"/>
              <w:right w:val="single" w:sz="4" w:space="0" w:color="auto"/>
            </w:tcBorders>
            <w:hideMark/>
          </w:tcPr>
          <w:p w14:paraId="24B8ADFE" w14:textId="77777777" w:rsidR="00502764" w:rsidRPr="00931843" w:rsidRDefault="00502764" w:rsidP="000D6C04">
            <w:pPr>
              <w:spacing w:beforeLines="10" w:before="36" w:line="0" w:lineRule="atLeast"/>
              <w:rPr>
                <w:rFonts w:eastAsia="標楷體"/>
                <w:sz w:val="18"/>
              </w:rPr>
            </w:pPr>
            <w:r w:rsidRPr="00931843">
              <w:rPr>
                <w:rFonts w:eastAsia="標楷體"/>
                <w:sz w:val="18"/>
              </w:rPr>
              <w:t>. Professional music staff.</w:t>
            </w:r>
          </w:p>
          <w:p w14:paraId="5BF7BD6B" w14:textId="77777777" w:rsidR="00502764" w:rsidRPr="00931843" w:rsidRDefault="00502764" w:rsidP="000D6C04">
            <w:pPr>
              <w:spacing w:beforeLines="10" w:before="36" w:line="0" w:lineRule="atLeast"/>
              <w:rPr>
                <w:rFonts w:eastAsia="標楷體"/>
                <w:sz w:val="18"/>
              </w:rPr>
            </w:pPr>
            <w:r w:rsidRPr="00931843">
              <w:rPr>
                <w:rFonts w:eastAsia="標楷體"/>
                <w:sz w:val="18"/>
              </w:rPr>
              <w:t>. Non-music expertise.</w:t>
            </w:r>
          </w:p>
          <w:p w14:paraId="4A2A8B09" w14:textId="77777777" w:rsidR="00502764" w:rsidRPr="00931843" w:rsidRDefault="00502764" w:rsidP="000D6C04">
            <w:pPr>
              <w:spacing w:beforeLines="10" w:before="36" w:line="0" w:lineRule="atLeast"/>
              <w:rPr>
                <w:rFonts w:eastAsia="標楷體"/>
                <w:sz w:val="18"/>
              </w:rPr>
            </w:pPr>
            <w:r w:rsidRPr="00931843">
              <w:rPr>
                <w:rFonts w:eastAsia="標楷體"/>
                <w:sz w:val="18"/>
              </w:rPr>
              <w:t>. Enterprise and cloud service developers.</w:t>
            </w:r>
          </w:p>
        </w:tc>
        <w:tc>
          <w:tcPr>
            <w:tcW w:w="1323" w:type="dxa"/>
            <w:tcBorders>
              <w:top w:val="nil"/>
              <w:left w:val="nil"/>
              <w:bottom w:val="single" w:sz="4" w:space="0" w:color="auto"/>
              <w:right w:val="single" w:sz="4" w:space="0" w:color="auto"/>
            </w:tcBorders>
            <w:vAlign w:val="center"/>
            <w:hideMark/>
          </w:tcPr>
          <w:p w14:paraId="5D24B7F4" w14:textId="77777777" w:rsidR="00502764" w:rsidRPr="00931843" w:rsidRDefault="00502764" w:rsidP="000D6C04">
            <w:pPr>
              <w:spacing w:line="0" w:lineRule="atLeast"/>
              <w:rPr>
                <w:rFonts w:eastAsia="標楷體"/>
                <w:sz w:val="18"/>
              </w:rPr>
            </w:pPr>
            <w:r w:rsidRPr="00931843">
              <w:rPr>
                <w:rFonts w:eastAsia="標楷體"/>
                <w:sz w:val="18"/>
              </w:rPr>
              <w:t>Describe the target customers of the Sales Price</w:t>
            </w:r>
          </w:p>
        </w:tc>
      </w:tr>
      <w:tr w:rsidR="00931843" w:rsidRPr="00931843" w14:paraId="2D3A3C81" w14:textId="77777777" w:rsidTr="000D6C04">
        <w:trPr>
          <w:trHeight w:val="855"/>
        </w:trPr>
        <w:tc>
          <w:tcPr>
            <w:tcW w:w="996" w:type="dxa"/>
            <w:vMerge/>
            <w:tcBorders>
              <w:top w:val="nil"/>
              <w:left w:val="single" w:sz="4" w:space="0" w:color="auto"/>
              <w:bottom w:val="single" w:sz="4" w:space="0" w:color="000000"/>
              <w:right w:val="single" w:sz="4" w:space="0" w:color="auto"/>
            </w:tcBorders>
            <w:vAlign w:val="center"/>
            <w:hideMark/>
          </w:tcPr>
          <w:p w14:paraId="177B5455" w14:textId="77777777" w:rsidR="00502764" w:rsidRPr="00931843" w:rsidRDefault="00502764" w:rsidP="000D6C04">
            <w:pPr>
              <w:rPr>
                <w:rFonts w:eastAsia="標楷體"/>
                <w:sz w:val="18"/>
              </w:rPr>
            </w:pPr>
          </w:p>
        </w:tc>
        <w:tc>
          <w:tcPr>
            <w:tcW w:w="1084" w:type="dxa"/>
            <w:tcBorders>
              <w:top w:val="nil"/>
              <w:left w:val="nil"/>
              <w:bottom w:val="single" w:sz="4" w:space="0" w:color="auto"/>
              <w:right w:val="single" w:sz="4" w:space="0" w:color="auto"/>
            </w:tcBorders>
            <w:vAlign w:val="center"/>
            <w:hideMark/>
          </w:tcPr>
          <w:p w14:paraId="715F05F6" w14:textId="77777777" w:rsidR="00502764" w:rsidRPr="00931843" w:rsidRDefault="00502764" w:rsidP="000D6C04">
            <w:pPr>
              <w:spacing w:line="0" w:lineRule="atLeast"/>
              <w:rPr>
                <w:rFonts w:eastAsia="標楷體"/>
                <w:sz w:val="18"/>
              </w:rPr>
            </w:pPr>
            <w:r w:rsidRPr="00931843">
              <w:rPr>
                <w:rFonts w:eastAsia="標楷體"/>
                <w:sz w:val="18"/>
              </w:rPr>
              <w:t>Distribution Channel</w:t>
            </w:r>
          </w:p>
        </w:tc>
        <w:tc>
          <w:tcPr>
            <w:tcW w:w="2126" w:type="dxa"/>
            <w:tcBorders>
              <w:top w:val="nil"/>
              <w:left w:val="nil"/>
              <w:bottom w:val="single" w:sz="4" w:space="0" w:color="auto"/>
              <w:right w:val="single" w:sz="4" w:space="0" w:color="auto"/>
            </w:tcBorders>
            <w:hideMark/>
          </w:tcPr>
          <w:p w14:paraId="65749A56" w14:textId="77777777" w:rsidR="00502764" w:rsidRPr="00931843" w:rsidRDefault="00502764" w:rsidP="000D6C04">
            <w:pPr>
              <w:spacing w:beforeLines="10" w:before="36" w:line="0" w:lineRule="atLeast"/>
              <w:rPr>
                <w:rFonts w:eastAsia="標楷體"/>
                <w:sz w:val="18"/>
              </w:rPr>
            </w:pPr>
            <w:r w:rsidRPr="00931843">
              <w:rPr>
                <w:rFonts w:eastAsia="標楷體"/>
                <w:sz w:val="18"/>
              </w:rPr>
              <w:t>.</w:t>
            </w:r>
            <w:r w:rsidRPr="00931843">
              <w:t xml:space="preserve"> </w:t>
            </w:r>
            <w:r w:rsidRPr="00931843">
              <w:rPr>
                <w:rFonts w:eastAsia="標楷體"/>
                <w:sz w:val="18"/>
              </w:rPr>
              <w:t>Online purchase.</w:t>
            </w:r>
          </w:p>
          <w:p w14:paraId="4551CBB4" w14:textId="77777777" w:rsidR="00502764" w:rsidRPr="00931843" w:rsidRDefault="00502764" w:rsidP="000D6C04">
            <w:pPr>
              <w:spacing w:beforeLines="10" w:before="36" w:line="0" w:lineRule="atLeast"/>
              <w:rPr>
                <w:rFonts w:eastAsia="標楷體"/>
                <w:sz w:val="18"/>
              </w:rPr>
            </w:pPr>
            <w:r w:rsidRPr="00931843">
              <w:rPr>
                <w:rFonts w:eastAsia="標楷體"/>
                <w:sz w:val="18"/>
              </w:rPr>
              <w:t>. Agent.</w:t>
            </w:r>
          </w:p>
          <w:p w14:paraId="6E0098E5" w14:textId="77777777" w:rsidR="00502764" w:rsidRPr="00931843" w:rsidRDefault="00502764" w:rsidP="000D6C04">
            <w:pPr>
              <w:spacing w:beforeLines="10" w:before="36" w:line="0" w:lineRule="atLeast"/>
              <w:rPr>
                <w:rFonts w:eastAsia="標楷體"/>
                <w:sz w:val="18"/>
              </w:rPr>
            </w:pPr>
            <w:r w:rsidRPr="00931843">
              <w:rPr>
                <w:rFonts w:eastAsia="標楷體"/>
                <w:sz w:val="18"/>
              </w:rPr>
              <w:t>. International business exchange.</w:t>
            </w:r>
          </w:p>
        </w:tc>
        <w:tc>
          <w:tcPr>
            <w:tcW w:w="3402" w:type="dxa"/>
            <w:tcBorders>
              <w:top w:val="nil"/>
              <w:left w:val="nil"/>
              <w:bottom w:val="single" w:sz="4" w:space="0" w:color="auto"/>
              <w:right w:val="single" w:sz="4" w:space="0" w:color="auto"/>
            </w:tcBorders>
            <w:hideMark/>
          </w:tcPr>
          <w:p w14:paraId="27F68799" w14:textId="3D51E349" w:rsidR="00502764" w:rsidRPr="00931843" w:rsidRDefault="00502764" w:rsidP="000D6C04">
            <w:pPr>
              <w:spacing w:beforeLines="10" w:before="36" w:line="0" w:lineRule="atLeast"/>
              <w:rPr>
                <w:rFonts w:eastAsia="標楷體"/>
                <w:sz w:val="18"/>
              </w:rPr>
            </w:pPr>
            <w:r w:rsidRPr="00931843">
              <w:rPr>
                <w:rFonts w:eastAsia="標楷體"/>
                <w:sz w:val="18"/>
              </w:rPr>
              <w:t>. Download or order online</w:t>
            </w:r>
            <w:r w:rsidR="00CB5AF7">
              <w:rPr>
                <w:rFonts w:eastAsia="標楷體"/>
                <w:sz w:val="18"/>
              </w:rPr>
              <w:t>.</w:t>
            </w:r>
          </w:p>
          <w:p w14:paraId="37BCBC8B" w14:textId="0989299C" w:rsidR="00502764" w:rsidRPr="00931843" w:rsidRDefault="00502764" w:rsidP="000D6C04">
            <w:pPr>
              <w:spacing w:beforeLines="10" w:before="36" w:line="0" w:lineRule="atLeast"/>
              <w:rPr>
                <w:rFonts w:eastAsia="標楷體"/>
                <w:sz w:val="18"/>
              </w:rPr>
            </w:pPr>
            <w:r w:rsidRPr="00931843">
              <w:rPr>
                <w:rFonts w:eastAsia="標楷體"/>
                <w:sz w:val="18"/>
              </w:rPr>
              <w:t>. Agent</w:t>
            </w:r>
            <w:r w:rsidR="00CB5AF7">
              <w:rPr>
                <w:rFonts w:eastAsia="標楷體"/>
                <w:sz w:val="18"/>
              </w:rPr>
              <w:t>.</w:t>
            </w:r>
          </w:p>
          <w:p w14:paraId="5E99F0AB" w14:textId="77777777" w:rsidR="00502764" w:rsidRPr="00931843" w:rsidRDefault="00502764" w:rsidP="000D6C04">
            <w:pPr>
              <w:spacing w:beforeLines="10" w:before="36" w:line="0" w:lineRule="atLeast"/>
              <w:rPr>
                <w:rFonts w:eastAsia="標楷體"/>
                <w:sz w:val="18"/>
              </w:rPr>
            </w:pPr>
            <w:r w:rsidRPr="00931843">
              <w:rPr>
                <w:rFonts w:eastAsia="標楷體"/>
                <w:sz w:val="18"/>
              </w:rPr>
              <w:t>. International business exchange.</w:t>
            </w:r>
          </w:p>
        </w:tc>
        <w:tc>
          <w:tcPr>
            <w:tcW w:w="1323" w:type="dxa"/>
            <w:tcBorders>
              <w:top w:val="nil"/>
              <w:left w:val="nil"/>
              <w:bottom w:val="single" w:sz="4" w:space="0" w:color="auto"/>
              <w:right w:val="single" w:sz="4" w:space="0" w:color="auto"/>
            </w:tcBorders>
            <w:vAlign w:val="center"/>
            <w:hideMark/>
          </w:tcPr>
          <w:p w14:paraId="52B2B799" w14:textId="77777777" w:rsidR="00502764" w:rsidRPr="00931843" w:rsidRDefault="00502764" w:rsidP="000D6C04">
            <w:pPr>
              <w:spacing w:line="0" w:lineRule="atLeast"/>
              <w:rPr>
                <w:rFonts w:eastAsia="標楷體"/>
                <w:sz w:val="18"/>
              </w:rPr>
            </w:pPr>
            <w:r w:rsidRPr="00931843">
              <w:rPr>
                <w:rFonts w:eastAsia="標楷體"/>
                <w:sz w:val="18"/>
              </w:rPr>
              <w:t>Describe methods of contact between the enterprises and variety groups of customers</w:t>
            </w:r>
          </w:p>
        </w:tc>
      </w:tr>
      <w:tr w:rsidR="00931843" w:rsidRPr="00931843" w14:paraId="05E1EA92" w14:textId="77777777" w:rsidTr="000D6C04">
        <w:trPr>
          <w:trHeight w:val="1995"/>
        </w:trPr>
        <w:tc>
          <w:tcPr>
            <w:tcW w:w="996" w:type="dxa"/>
            <w:vMerge/>
            <w:tcBorders>
              <w:top w:val="nil"/>
              <w:left w:val="single" w:sz="4" w:space="0" w:color="auto"/>
              <w:bottom w:val="single" w:sz="4" w:space="0" w:color="000000"/>
              <w:right w:val="single" w:sz="4" w:space="0" w:color="auto"/>
            </w:tcBorders>
            <w:vAlign w:val="center"/>
            <w:hideMark/>
          </w:tcPr>
          <w:p w14:paraId="2E2FE520" w14:textId="77777777" w:rsidR="00502764" w:rsidRPr="00931843" w:rsidRDefault="00502764" w:rsidP="000D6C04">
            <w:pPr>
              <w:rPr>
                <w:rFonts w:eastAsia="標楷體"/>
                <w:sz w:val="18"/>
              </w:rPr>
            </w:pPr>
          </w:p>
        </w:tc>
        <w:tc>
          <w:tcPr>
            <w:tcW w:w="1084" w:type="dxa"/>
            <w:tcBorders>
              <w:top w:val="nil"/>
              <w:left w:val="nil"/>
              <w:bottom w:val="single" w:sz="4" w:space="0" w:color="auto"/>
              <w:right w:val="single" w:sz="4" w:space="0" w:color="auto"/>
            </w:tcBorders>
            <w:vAlign w:val="center"/>
            <w:hideMark/>
          </w:tcPr>
          <w:p w14:paraId="7E75C24E" w14:textId="77777777" w:rsidR="00502764" w:rsidRPr="00931843" w:rsidRDefault="00502764" w:rsidP="000D6C04">
            <w:pPr>
              <w:spacing w:line="0" w:lineRule="atLeast"/>
              <w:rPr>
                <w:rFonts w:eastAsia="標楷體"/>
                <w:sz w:val="18"/>
              </w:rPr>
            </w:pPr>
            <w:r w:rsidRPr="00931843">
              <w:rPr>
                <w:rFonts w:eastAsia="標楷體"/>
                <w:sz w:val="18"/>
              </w:rPr>
              <w:t>Relationship</w:t>
            </w:r>
          </w:p>
        </w:tc>
        <w:tc>
          <w:tcPr>
            <w:tcW w:w="2126" w:type="dxa"/>
            <w:tcBorders>
              <w:top w:val="nil"/>
              <w:left w:val="nil"/>
              <w:bottom w:val="single" w:sz="4" w:space="0" w:color="auto"/>
              <w:right w:val="single" w:sz="4" w:space="0" w:color="auto"/>
            </w:tcBorders>
            <w:hideMark/>
          </w:tcPr>
          <w:p w14:paraId="06AC27B2" w14:textId="77777777" w:rsidR="00502764" w:rsidRPr="00931843" w:rsidRDefault="00502764" w:rsidP="000D6C04">
            <w:pPr>
              <w:spacing w:beforeLines="10" w:before="36" w:line="0" w:lineRule="atLeast"/>
              <w:rPr>
                <w:rFonts w:eastAsia="標楷體"/>
                <w:sz w:val="18"/>
              </w:rPr>
            </w:pPr>
            <w:r w:rsidRPr="00931843">
              <w:rPr>
                <w:rFonts w:eastAsia="標楷體"/>
                <w:sz w:val="18"/>
              </w:rPr>
              <w:t>. One-time purchase.</w:t>
            </w:r>
          </w:p>
          <w:p w14:paraId="157B86CC" w14:textId="77777777" w:rsidR="00502764" w:rsidRPr="00931843" w:rsidRDefault="00502764" w:rsidP="000D6C04">
            <w:pPr>
              <w:spacing w:beforeLines="10" w:before="36" w:line="0" w:lineRule="atLeast"/>
              <w:rPr>
                <w:rFonts w:eastAsia="標楷體"/>
                <w:sz w:val="18"/>
              </w:rPr>
            </w:pPr>
            <w:r w:rsidRPr="00931843">
              <w:rPr>
                <w:rFonts w:eastAsia="標楷體"/>
                <w:sz w:val="18"/>
              </w:rPr>
              <w:t>. After-sales service and warranty.</w:t>
            </w:r>
          </w:p>
          <w:p w14:paraId="3EEEFD40" w14:textId="77777777" w:rsidR="00502764" w:rsidRPr="00931843" w:rsidRDefault="00502764" w:rsidP="000D6C04">
            <w:pPr>
              <w:spacing w:beforeLines="10" w:before="36" w:line="0" w:lineRule="atLeast"/>
              <w:rPr>
                <w:rFonts w:eastAsia="標楷體"/>
                <w:sz w:val="18"/>
              </w:rPr>
            </w:pPr>
            <w:r w:rsidRPr="00931843">
              <w:rPr>
                <w:rFonts w:eastAsia="標楷體"/>
                <w:sz w:val="18"/>
              </w:rPr>
              <w:t>. Purchase of external expansion modules.</w:t>
            </w:r>
          </w:p>
          <w:p w14:paraId="7176627A" w14:textId="77777777" w:rsidR="00502764" w:rsidRPr="00931843" w:rsidRDefault="00502764" w:rsidP="000D6C04">
            <w:pPr>
              <w:spacing w:beforeLines="10" w:before="36" w:line="0" w:lineRule="atLeast"/>
              <w:rPr>
                <w:rFonts w:eastAsia="標楷體"/>
                <w:sz w:val="18"/>
              </w:rPr>
            </w:pPr>
            <w:r w:rsidRPr="00931843">
              <w:rPr>
                <w:rFonts w:eastAsia="標楷體"/>
                <w:sz w:val="18"/>
              </w:rPr>
              <w:t>. Education and training services.</w:t>
            </w:r>
          </w:p>
          <w:p w14:paraId="65ACE78A" w14:textId="77777777" w:rsidR="00502764" w:rsidRPr="00931843" w:rsidRDefault="00502764" w:rsidP="000D6C04">
            <w:pPr>
              <w:spacing w:beforeLines="10" w:before="36" w:line="0" w:lineRule="atLeast"/>
              <w:rPr>
                <w:rFonts w:eastAsia="標楷體"/>
                <w:sz w:val="18"/>
              </w:rPr>
            </w:pPr>
            <w:r w:rsidRPr="00931843">
              <w:rPr>
                <w:rFonts w:eastAsia="標楷體"/>
                <w:sz w:val="18"/>
              </w:rPr>
              <w:t>. license.</w:t>
            </w:r>
          </w:p>
          <w:p w14:paraId="353B97D6" w14:textId="77777777" w:rsidR="00502764" w:rsidRPr="00931843" w:rsidRDefault="00502764" w:rsidP="000D6C04">
            <w:pPr>
              <w:spacing w:beforeLines="10" w:before="36" w:line="0" w:lineRule="atLeast"/>
              <w:rPr>
                <w:rFonts w:eastAsia="標楷體"/>
                <w:sz w:val="18"/>
              </w:rPr>
            </w:pPr>
            <w:r w:rsidRPr="00931843">
              <w:rPr>
                <w:rFonts w:eastAsia="標楷體"/>
                <w:sz w:val="18"/>
              </w:rPr>
              <w:t>. Agent and Distribution.</w:t>
            </w:r>
          </w:p>
        </w:tc>
        <w:tc>
          <w:tcPr>
            <w:tcW w:w="3402" w:type="dxa"/>
            <w:tcBorders>
              <w:top w:val="nil"/>
              <w:left w:val="nil"/>
              <w:bottom w:val="single" w:sz="4" w:space="0" w:color="auto"/>
              <w:right w:val="single" w:sz="4" w:space="0" w:color="auto"/>
            </w:tcBorders>
            <w:hideMark/>
          </w:tcPr>
          <w:p w14:paraId="4A3CCC80" w14:textId="77777777" w:rsidR="00502764" w:rsidRPr="00931843" w:rsidRDefault="00502764" w:rsidP="000D6C04">
            <w:pPr>
              <w:spacing w:beforeLines="10" w:before="36" w:line="0" w:lineRule="atLeast"/>
              <w:rPr>
                <w:rFonts w:eastAsia="標楷體"/>
                <w:sz w:val="18"/>
              </w:rPr>
            </w:pPr>
            <w:r w:rsidRPr="00931843">
              <w:rPr>
                <w:rFonts w:eastAsia="標楷體"/>
                <w:sz w:val="18"/>
              </w:rPr>
              <w:t>. Establishment of a collaborative relationship without borders.</w:t>
            </w:r>
          </w:p>
          <w:p w14:paraId="197E2996" w14:textId="77777777" w:rsidR="00502764" w:rsidRPr="00931843" w:rsidRDefault="00502764" w:rsidP="000D6C04">
            <w:pPr>
              <w:spacing w:beforeLines="10" w:before="36" w:line="0" w:lineRule="atLeast"/>
              <w:rPr>
                <w:rFonts w:eastAsia="標楷體"/>
                <w:sz w:val="18"/>
              </w:rPr>
            </w:pPr>
            <w:r w:rsidRPr="00931843">
              <w:rPr>
                <w:rFonts w:eastAsia="標楷體"/>
                <w:sz w:val="18"/>
              </w:rPr>
              <w:t>. Music product relationship building.</w:t>
            </w:r>
          </w:p>
          <w:p w14:paraId="180E263A" w14:textId="77777777" w:rsidR="00502764" w:rsidRPr="00931843" w:rsidRDefault="00502764" w:rsidP="000D6C04">
            <w:pPr>
              <w:spacing w:beforeLines="10" w:before="36" w:line="0" w:lineRule="atLeast"/>
              <w:rPr>
                <w:rFonts w:eastAsia="標楷體"/>
                <w:sz w:val="18"/>
              </w:rPr>
            </w:pPr>
            <w:r w:rsidRPr="00931843">
              <w:rPr>
                <w:rFonts w:eastAsia="標楷體"/>
                <w:sz w:val="18"/>
              </w:rPr>
              <w:t>. Cloud hardware and software maintenance.</w:t>
            </w:r>
          </w:p>
          <w:p w14:paraId="71DD4487" w14:textId="424BADAA" w:rsidR="00502764" w:rsidRPr="00931843" w:rsidRDefault="00502764" w:rsidP="000D6C04">
            <w:pPr>
              <w:spacing w:beforeLines="10" w:before="36" w:line="0" w:lineRule="atLeast"/>
              <w:rPr>
                <w:rFonts w:eastAsia="標楷體"/>
                <w:sz w:val="18"/>
              </w:rPr>
            </w:pPr>
            <w:r w:rsidRPr="00931843">
              <w:rPr>
                <w:rFonts w:eastAsia="標楷體"/>
                <w:sz w:val="18"/>
              </w:rPr>
              <w:t>. Purchase model of plugin expansion module.</w:t>
            </w:r>
          </w:p>
          <w:p w14:paraId="509AD77E" w14:textId="77777777" w:rsidR="00502764" w:rsidRPr="00931843" w:rsidRDefault="00502764" w:rsidP="000D6C04">
            <w:pPr>
              <w:spacing w:beforeLines="10" w:before="36" w:line="0" w:lineRule="atLeast"/>
              <w:rPr>
                <w:rFonts w:eastAsia="標楷體"/>
                <w:sz w:val="18"/>
              </w:rPr>
            </w:pPr>
            <w:r w:rsidRPr="00931843">
              <w:rPr>
                <w:rFonts w:eastAsia="標楷體"/>
                <w:sz w:val="18"/>
              </w:rPr>
              <w:t>. Online learning.</w:t>
            </w:r>
          </w:p>
          <w:p w14:paraId="5F49DEB4" w14:textId="77777777" w:rsidR="00502764" w:rsidRPr="00931843" w:rsidRDefault="00502764" w:rsidP="000D6C04">
            <w:pPr>
              <w:spacing w:beforeLines="10" w:before="36" w:line="0" w:lineRule="atLeast"/>
              <w:rPr>
                <w:rFonts w:eastAsia="標楷體"/>
                <w:sz w:val="18"/>
              </w:rPr>
            </w:pPr>
            <w:r w:rsidRPr="00931843">
              <w:rPr>
                <w:rFonts w:eastAsia="標楷體"/>
                <w:sz w:val="18"/>
              </w:rPr>
              <w:t>. Authorization mode.</w:t>
            </w:r>
          </w:p>
          <w:p w14:paraId="2FF188BE" w14:textId="77777777" w:rsidR="00502764" w:rsidRPr="00931843" w:rsidRDefault="00502764" w:rsidP="000D6C04">
            <w:pPr>
              <w:spacing w:beforeLines="10" w:before="36" w:line="0" w:lineRule="atLeast"/>
              <w:rPr>
                <w:rFonts w:eastAsia="標楷體"/>
                <w:sz w:val="18"/>
              </w:rPr>
            </w:pPr>
            <w:r w:rsidRPr="00931843">
              <w:rPr>
                <w:rFonts w:eastAsia="標楷體"/>
                <w:sz w:val="18"/>
              </w:rPr>
              <w:t>. Application Developer and Platform Relationship.</w:t>
            </w:r>
          </w:p>
        </w:tc>
        <w:tc>
          <w:tcPr>
            <w:tcW w:w="1323" w:type="dxa"/>
            <w:tcBorders>
              <w:top w:val="nil"/>
              <w:left w:val="nil"/>
              <w:bottom w:val="single" w:sz="4" w:space="0" w:color="auto"/>
              <w:right w:val="single" w:sz="4" w:space="0" w:color="auto"/>
            </w:tcBorders>
            <w:vAlign w:val="center"/>
            <w:hideMark/>
          </w:tcPr>
          <w:p w14:paraId="6017A355" w14:textId="77777777" w:rsidR="00502764" w:rsidRPr="00931843" w:rsidRDefault="00502764" w:rsidP="000D6C04">
            <w:pPr>
              <w:spacing w:line="0" w:lineRule="atLeast"/>
              <w:rPr>
                <w:rFonts w:eastAsia="標楷體"/>
                <w:sz w:val="18"/>
              </w:rPr>
            </w:pPr>
            <w:r w:rsidRPr="00931843">
              <w:rPr>
                <w:rFonts w:eastAsia="標楷體"/>
                <w:sz w:val="18"/>
              </w:rPr>
              <w:t xml:space="preserve">Explain the types of connection between the enterprises and variety groups of </w:t>
            </w:r>
            <w:proofErr w:type="gramStart"/>
            <w:r w:rsidRPr="00931843">
              <w:rPr>
                <w:rFonts w:eastAsia="標楷體"/>
                <w:sz w:val="18"/>
              </w:rPr>
              <w:t>customer</w:t>
            </w:r>
            <w:proofErr w:type="gramEnd"/>
          </w:p>
        </w:tc>
      </w:tr>
      <w:tr w:rsidR="00931843" w:rsidRPr="00931843" w14:paraId="656C0635" w14:textId="77777777" w:rsidTr="000D6C04">
        <w:trPr>
          <w:trHeight w:val="1425"/>
        </w:trPr>
        <w:tc>
          <w:tcPr>
            <w:tcW w:w="996" w:type="dxa"/>
            <w:vMerge w:val="restart"/>
            <w:tcBorders>
              <w:top w:val="nil"/>
              <w:left w:val="single" w:sz="4" w:space="0" w:color="auto"/>
              <w:bottom w:val="single" w:sz="4" w:space="0" w:color="000000"/>
              <w:right w:val="single" w:sz="4" w:space="0" w:color="auto"/>
            </w:tcBorders>
            <w:vAlign w:val="center"/>
            <w:hideMark/>
          </w:tcPr>
          <w:p w14:paraId="46F08BBA" w14:textId="77777777" w:rsidR="00502764" w:rsidRPr="00931843" w:rsidRDefault="00502764" w:rsidP="000D6C04">
            <w:pPr>
              <w:rPr>
                <w:rFonts w:eastAsia="標楷體"/>
                <w:sz w:val="18"/>
              </w:rPr>
            </w:pPr>
            <w:r w:rsidRPr="00931843">
              <w:rPr>
                <w:rFonts w:eastAsia="標楷體"/>
                <w:sz w:val="18"/>
              </w:rPr>
              <w:t>Fundamental Management</w:t>
            </w:r>
          </w:p>
        </w:tc>
        <w:tc>
          <w:tcPr>
            <w:tcW w:w="1084" w:type="dxa"/>
            <w:tcBorders>
              <w:top w:val="nil"/>
              <w:left w:val="nil"/>
              <w:bottom w:val="single" w:sz="4" w:space="0" w:color="auto"/>
              <w:right w:val="single" w:sz="4" w:space="0" w:color="auto"/>
            </w:tcBorders>
            <w:vAlign w:val="center"/>
            <w:hideMark/>
          </w:tcPr>
          <w:p w14:paraId="152D2A40" w14:textId="77777777" w:rsidR="00502764" w:rsidRPr="00931843" w:rsidRDefault="00502764" w:rsidP="000D6C04">
            <w:pPr>
              <w:spacing w:line="0" w:lineRule="atLeast"/>
              <w:rPr>
                <w:rFonts w:eastAsia="標楷體"/>
                <w:sz w:val="18"/>
              </w:rPr>
            </w:pPr>
            <w:r w:rsidRPr="00931843">
              <w:rPr>
                <w:rFonts w:eastAsia="標楷體"/>
                <w:sz w:val="18"/>
              </w:rPr>
              <w:t>Value Types</w:t>
            </w:r>
          </w:p>
        </w:tc>
        <w:tc>
          <w:tcPr>
            <w:tcW w:w="2126" w:type="dxa"/>
            <w:tcBorders>
              <w:top w:val="nil"/>
              <w:left w:val="nil"/>
              <w:bottom w:val="single" w:sz="4" w:space="0" w:color="auto"/>
              <w:right w:val="single" w:sz="4" w:space="0" w:color="auto"/>
            </w:tcBorders>
            <w:hideMark/>
          </w:tcPr>
          <w:p w14:paraId="00BA9E43" w14:textId="77777777" w:rsidR="00502764" w:rsidRPr="00931843" w:rsidRDefault="00502764" w:rsidP="000D6C04">
            <w:pPr>
              <w:spacing w:beforeLines="10" w:before="36" w:line="0" w:lineRule="atLeast"/>
              <w:rPr>
                <w:rFonts w:eastAsia="標楷體"/>
                <w:sz w:val="18"/>
              </w:rPr>
            </w:pPr>
            <w:r w:rsidRPr="00931843">
              <w:rPr>
                <w:rFonts w:eastAsia="標楷體"/>
                <w:sz w:val="18"/>
              </w:rPr>
              <w:t>. Equipment grade determines value.</w:t>
            </w:r>
          </w:p>
          <w:p w14:paraId="12562EFC" w14:textId="77777777" w:rsidR="00502764" w:rsidRPr="00931843" w:rsidRDefault="00502764" w:rsidP="000D6C04">
            <w:pPr>
              <w:spacing w:beforeLines="10" w:before="36" w:line="0" w:lineRule="atLeast"/>
              <w:rPr>
                <w:rFonts w:eastAsia="標楷體"/>
                <w:sz w:val="18"/>
              </w:rPr>
            </w:pPr>
            <w:r w:rsidRPr="00931843">
              <w:rPr>
                <w:rFonts w:eastAsia="標楷體"/>
                <w:sz w:val="18"/>
              </w:rPr>
              <w:t>. Producer technology determines value.</w:t>
            </w:r>
          </w:p>
          <w:p w14:paraId="0F552755" w14:textId="77777777" w:rsidR="00502764" w:rsidRPr="00931843" w:rsidRDefault="00502764" w:rsidP="000D6C04">
            <w:pPr>
              <w:spacing w:beforeLines="10" w:before="36" w:line="0" w:lineRule="atLeast"/>
              <w:rPr>
                <w:rFonts w:eastAsia="標楷體"/>
                <w:sz w:val="18"/>
              </w:rPr>
            </w:pPr>
            <w:r w:rsidRPr="00931843">
              <w:rPr>
                <w:rFonts w:eastAsia="標楷體"/>
                <w:sz w:val="18"/>
              </w:rPr>
              <w:t>. Personal learning experience determines value.</w:t>
            </w:r>
          </w:p>
        </w:tc>
        <w:tc>
          <w:tcPr>
            <w:tcW w:w="3402" w:type="dxa"/>
            <w:tcBorders>
              <w:top w:val="nil"/>
              <w:left w:val="nil"/>
              <w:bottom w:val="single" w:sz="4" w:space="0" w:color="auto"/>
              <w:right w:val="single" w:sz="4" w:space="0" w:color="auto"/>
            </w:tcBorders>
            <w:hideMark/>
          </w:tcPr>
          <w:p w14:paraId="50D2A62E" w14:textId="77777777" w:rsidR="00502764" w:rsidRPr="00931843" w:rsidRDefault="00502764" w:rsidP="000D6C04">
            <w:pPr>
              <w:spacing w:beforeLines="10" w:before="36" w:line="0" w:lineRule="atLeast"/>
              <w:rPr>
                <w:rFonts w:eastAsia="標楷體"/>
                <w:sz w:val="18"/>
              </w:rPr>
            </w:pPr>
            <w:r w:rsidRPr="00931843">
              <w:rPr>
                <w:rFonts w:eastAsia="標楷體"/>
                <w:sz w:val="18"/>
              </w:rPr>
              <w:t>. Not limited by time and space.</w:t>
            </w:r>
          </w:p>
          <w:p w14:paraId="3C3E210B" w14:textId="77777777" w:rsidR="00502764" w:rsidRPr="00931843" w:rsidRDefault="00502764" w:rsidP="000D6C04">
            <w:pPr>
              <w:spacing w:beforeLines="10" w:before="36" w:line="0" w:lineRule="atLeast"/>
              <w:rPr>
                <w:rFonts w:eastAsia="標楷體"/>
                <w:sz w:val="18"/>
              </w:rPr>
            </w:pPr>
            <w:r w:rsidRPr="00931843">
              <w:rPr>
                <w:rFonts w:eastAsia="標楷體"/>
                <w:sz w:val="18"/>
              </w:rPr>
              <w:t>. Deep learning technology provides added value.</w:t>
            </w:r>
          </w:p>
          <w:p w14:paraId="36867B90" w14:textId="77777777" w:rsidR="00502764" w:rsidRPr="00931843" w:rsidRDefault="00502764" w:rsidP="000D6C04">
            <w:pPr>
              <w:spacing w:beforeLines="10" w:before="36" w:line="0" w:lineRule="atLeast"/>
              <w:rPr>
                <w:rFonts w:eastAsia="標楷體"/>
                <w:sz w:val="18"/>
              </w:rPr>
            </w:pPr>
            <w:r w:rsidRPr="00931843">
              <w:rPr>
                <w:rFonts w:eastAsia="標楷體"/>
                <w:sz w:val="18"/>
              </w:rPr>
              <w:t>. Cloud-based distributed computing model.</w:t>
            </w:r>
          </w:p>
          <w:p w14:paraId="603F119C" w14:textId="77777777" w:rsidR="00502764" w:rsidRPr="00931843" w:rsidRDefault="00502764" w:rsidP="000D6C04">
            <w:pPr>
              <w:spacing w:beforeLines="10" w:before="36" w:line="0" w:lineRule="atLeast"/>
              <w:rPr>
                <w:rFonts w:eastAsia="標楷體"/>
                <w:sz w:val="18"/>
              </w:rPr>
            </w:pPr>
            <w:r w:rsidRPr="00931843">
              <w:rPr>
                <w:rFonts w:eastAsia="標楷體"/>
                <w:sz w:val="18"/>
              </w:rPr>
              <w:t>. Gather the wisdom of everyone.</w:t>
            </w:r>
          </w:p>
          <w:p w14:paraId="6E9386C1" w14:textId="77777777" w:rsidR="00502764" w:rsidRPr="00931843" w:rsidRDefault="00502764" w:rsidP="000D6C04">
            <w:pPr>
              <w:spacing w:beforeLines="10" w:before="36" w:line="0" w:lineRule="atLeast"/>
              <w:rPr>
                <w:rFonts w:eastAsia="標楷體"/>
                <w:sz w:val="18"/>
              </w:rPr>
            </w:pPr>
            <w:r w:rsidRPr="00931843">
              <w:rPr>
                <w:rFonts w:eastAsia="標楷體"/>
                <w:sz w:val="18"/>
              </w:rPr>
              <w:t>. Quick and convenient collaborative value-added.</w:t>
            </w:r>
          </w:p>
        </w:tc>
        <w:tc>
          <w:tcPr>
            <w:tcW w:w="1323" w:type="dxa"/>
            <w:tcBorders>
              <w:top w:val="nil"/>
              <w:left w:val="nil"/>
              <w:bottom w:val="single" w:sz="4" w:space="0" w:color="auto"/>
              <w:right w:val="single" w:sz="4" w:space="0" w:color="auto"/>
            </w:tcBorders>
            <w:vAlign w:val="center"/>
            <w:hideMark/>
          </w:tcPr>
          <w:p w14:paraId="2CA58856" w14:textId="77777777" w:rsidR="00502764" w:rsidRPr="00931843" w:rsidRDefault="00502764" w:rsidP="000D6C04">
            <w:pPr>
              <w:spacing w:line="0" w:lineRule="atLeast"/>
              <w:rPr>
                <w:rFonts w:eastAsia="標楷體"/>
                <w:sz w:val="18"/>
              </w:rPr>
            </w:pPr>
            <w:r w:rsidRPr="00931843">
              <w:rPr>
                <w:rFonts w:eastAsia="標楷體"/>
                <w:sz w:val="18"/>
              </w:rPr>
              <w:t>Describe activities and resource arrangement</w:t>
            </w:r>
          </w:p>
        </w:tc>
      </w:tr>
      <w:tr w:rsidR="00931843" w:rsidRPr="00931843" w14:paraId="535A0D22" w14:textId="77777777" w:rsidTr="000D6C04">
        <w:trPr>
          <w:trHeight w:val="1710"/>
        </w:trPr>
        <w:tc>
          <w:tcPr>
            <w:tcW w:w="996" w:type="dxa"/>
            <w:vMerge/>
            <w:tcBorders>
              <w:top w:val="nil"/>
              <w:left w:val="single" w:sz="4" w:space="0" w:color="auto"/>
              <w:bottom w:val="single" w:sz="4" w:space="0" w:color="000000"/>
              <w:right w:val="single" w:sz="4" w:space="0" w:color="auto"/>
            </w:tcBorders>
            <w:vAlign w:val="center"/>
            <w:hideMark/>
          </w:tcPr>
          <w:p w14:paraId="7C371D94" w14:textId="77777777" w:rsidR="00502764" w:rsidRPr="00931843" w:rsidRDefault="00502764" w:rsidP="000D6C04">
            <w:pPr>
              <w:rPr>
                <w:rFonts w:eastAsia="標楷體"/>
                <w:sz w:val="18"/>
              </w:rPr>
            </w:pPr>
          </w:p>
        </w:tc>
        <w:tc>
          <w:tcPr>
            <w:tcW w:w="1084" w:type="dxa"/>
            <w:tcBorders>
              <w:top w:val="nil"/>
              <w:left w:val="nil"/>
              <w:bottom w:val="single" w:sz="4" w:space="0" w:color="auto"/>
              <w:right w:val="single" w:sz="4" w:space="0" w:color="auto"/>
            </w:tcBorders>
            <w:vAlign w:val="center"/>
            <w:hideMark/>
          </w:tcPr>
          <w:p w14:paraId="6976C068" w14:textId="77777777" w:rsidR="00502764" w:rsidRPr="00931843" w:rsidRDefault="00502764" w:rsidP="000D6C04">
            <w:pPr>
              <w:spacing w:line="0" w:lineRule="atLeast"/>
              <w:rPr>
                <w:rFonts w:eastAsia="標楷體"/>
                <w:sz w:val="18"/>
              </w:rPr>
            </w:pPr>
            <w:r w:rsidRPr="00931843">
              <w:rPr>
                <w:rFonts w:eastAsia="標楷體"/>
                <w:sz w:val="18"/>
              </w:rPr>
              <w:t>Core Abilities</w:t>
            </w:r>
          </w:p>
        </w:tc>
        <w:tc>
          <w:tcPr>
            <w:tcW w:w="2126" w:type="dxa"/>
            <w:tcBorders>
              <w:top w:val="nil"/>
              <w:left w:val="nil"/>
              <w:bottom w:val="single" w:sz="4" w:space="0" w:color="auto"/>
              <w:right w:val="single" w:sz="4" w:space="0" w:color="auto"/>
            </w:tcBorders>
            <w:hideMark/>
          </w:tcPr>
          <w:p w14:paraId="0BC0498D" w14:textId="77777777" w:rsidR="00502764" w:rsidRPr="00931843" w:rsidRDefault="00502764" w:rsidP="000D6C04">
            <w:pPr>
              <w:spacing w:beforeLines="10" w:before="36" w:line="0" w:lineRule="atLeast"/>
              <w:rPr>
                <w:rFonts w:eastAsia="標楷體"/>
                <w:sz w:val="18"/>
              </w:rPr>
            </w:pPr>
            <w:r w:rsidRPr="00931843">
              <w:rPr>
                <w:rFonts w:eastAsia="標楷體"/>
                <w:sz w:val="18"/>
              </w:rPr>
              <w:t>. The ability of the device to handle sound quality.</w:t>
            </w:r>
          </w:p>
          <w:p w14:paraId="6AD24BAF" w14:textId="77777777" w:rsidR="00502764" w:rsidRPr="00931843" w:rsidRDefault="00502764" w:rsidP="000D6C04">
            <w:pPr>
              <w:spacing w:beforeLines="10" w:before="36" w:line="0" w:lineRule="atLeast"/>
              <w:rPr>
                <w:rFonts w:eastAsia="標楷體"/>
                <w:sz w:val="18"/>
              </w:rPr>
            </w:pPr>
            <w:r w:rsidRPr="00931843">
              <w:rPr>
                <w:rFonts w:eastAsia="標楷體"/>
                <w:sz w:val="18"/>
              </w:rPr>
              <w:t>. Computer execution capability and hardware space.</w:t>
            </w:r>
          </w:p>
          <w:p w14:paraId="20AE71E3" w14:textId="77777777" w:rsidR="00502764" w:rsidRPr="00931843" w:rsidRDefault="00502764" w:rsidP="000D6C04">
            <w:pPr>
              <w:spacing w:beforeLines="10" w:before="36" w:line="0" w:lineRule="atLeast"/>
              <w:rPr>
                <w:rFonts w:eastAsia="標楷體"/>
                <w:sz w:val="18"/>
              </w:rPr>
            </w:pPr>
            <w:r w:rsidRPr="00931843">
              <w:rPr>
                <w:rFonts w:eastAsia="標楷體"/>
                <w:sz w:val="18"/>
              </w:rPr>
              <w:t>. Post-processing capability of the processor.</w:t>
            </w:r>
          </w:p>
          <w:p w14:paraId="5F53C7F0" w14:textId="77777777" w:rsidR="00502764" w:rsidRPr="00931843" w:rsidRDefault="00502764" w:rsidP="000D6C04">
            <w:pPr>
              <w:spacing w:beforeLines="10" w:before="36" w:line="0" w:lineRule="atLeast"/>
              <w:rPr>
                <w:rFonts w:eastAsia="標楷體"/>
                <w:sz w:val="18"/>
              </w:rPr>
            </w:pPr>
            <w:r w:rsidRPr="00931843">
              <w:rPr>
                <w:rFonts w:eastAsia="標楷體"/>
                <w:sz w:val="18"/>
              </w:rPr>
              <w:t>. Physical space and sound technology.</w:t>
            </w:r>
          </w:p>
          <w:p w14:paraId="2C2A1E0D" w14:textId="77777777" w:rsidR="00502764" w:rsidRPr="00931843" w:rsidRDefault="00502764" w:rsidP="000D6C04">
            <w:pPr>
              <w:spacing w:beforeLines="10" w:before="36" w:line="0" w:lineRule="atLeast"/>
              <w:rPr>
                <w:rFonts w:eastAsia="標楷體"/>
                <w:sz w:val="18"/>
              </w:rPr>
            </w:pPr>
            <w:r w:rsidRPr="00931843">
              <w:rPr>
                <w:rFonts w:eastAsia="標楷體"/>
                <w:sz w:val="18"/>
              </w:rPr>
              <w:t>. Overall software and hardware operation ability.</w:t>
            </w:r>
          </w:p>
        </w:tc>
        <w:tc>
          <w:tcPr>
            <w:tcW w:w="3402" w:type="dxa"/>
            <w:tcBorders>
              <w:top w:val="nil"/>
              <w:left w:val="nil"/>
              <w:bottom w:val="single" w:sz="4" w:space="0" w:color="auto"/>
              <w:right w:val="single" w:sz="4" w:space="0" w:color="auto"/>
            </w:tcBorders>
            <w:hideMark/>
          </w:tcPr>
          <w:p w14:paraId="66CFA6B9" w14:textId="77777777" w:rsidR="00502764" w:rsidRPr="00931843" w:rsidRDefault="00502764" w:rsidP="000D6C04">
            <w:pPr>
              <w:spacing w:beforeLines="10" w:before="36" w:line="0" w:lineRule="atLeast"/>
              <w:rPr>
                <w:rFonts w:eastAsia="標楷體"/>
                <w:sz w:val="18"/>
              </w:rPr>
            </w:pPr>
            <w:r w:rsidRPr="00931843">
              <w:rPr>
                <w:rFonts w:eastAsia="標楷體"/>
                <w:sz w:val="18"/>
              </w:rPr>
              <w:t>.</w:t>
            </w:r>
            <w:r w:rsidRPr="00931843">
              <w:t xml:space="preserve"> </w:t>
            </w:r>
            <w:r w:rsidRPr="00931843">
              <w:rPr>
                <w:rFonts w:eastAsia="標楷體"/>
                <w:sz w:val="18"/>
              </w:rPr>
              <w:t>Application development on different platforms.</w:t>
            </w:r>
          </w:p>
          <w:p w14:paraId="473BE46B" w14:textId="77777777" w:rsidR="00502764" w:rsidRPr="00931843" w:rsidRDefault="00502764" w:rsidP="000D6C04">
            <w:pPr>
              <w:spacing w:beforeLines="10" w:before="36" w:line="0" w:lineRule="atLeast"/>
              <w:rPr>
                <w:rFonts w:eastAsia="標楷體"/>
                <w:sz w:val="18"/>
              </w:rPr>
            </w:pPr>
            <w:r w:rsidRPr="00931843">
              <w:rPr>
                <w:rFonts w:eastAsia="標楷體"/>
                <w:sz w:val="18"/>
              </w:rPr>
              <w:t>. Cloud computing processor capabilities.</w:t>
            </w:r>
          </w:p>
          <w:p w14:paraId="5FB6B536" w14:textId="77777777" w:rsidR="00502764" w:rsidRPr="00931843" w:rsidRDefault="00502764" w:rsidP="000D6C04">
            <w:pPr>
              <w:spacing w:beforeLines="10" w:before="36" w:line="0" w:lineRule="atLeast"/>
              <w:rPr>
                <w:rFonts w:eastAsia="標楷體"/>
                <w:sz w:val="18"/>
              </w:rPr>
            </w:pPr>
            <w:r w:rsidRPr="00931843">
              <w:rPr>
                <w:rFonts w:eastAsia="標楷體"/>
                <w:sz w:val="18"/>
              </w:rPr>
              <w:t>. Cloud data space and management capabilities.</w:t>
            </w:r>
          </w:p>
          <w:p w14:paraId="7F52B85F" w14:textId="77777777" w:rsidR="00502764" w:rsidRPr="00931843" w:rsidRDefault="00502764" w:rsidP="000D6C04">
            <w:pPr>
              <w:spacing w:beforeLines="10" w:before="36" w:line="0" w:lineRule="atLeast"/>
              <w:rPr>
                <w:rFonts w:eastAsia="標楷體"/>
                <w:sz w:val="18"/>
              </w:rPr>
            </w:pPr>
            <w:r w:rsidRPr="00931843">
              <w:rPr>
                <w:rFonts w:eastAsia="標楷體"/>
                <w:sz w:val="18"/>
              </w:rPr>
              <w:t>. Deep learning algorithm capabilities.</w:t>
            </w:r>
          </w:p>
          <w:p w14:paraId="237819F6" w14:textId="77777777" w:rsidR="00502764" w:rsidRPr="00931843" w:rsidRDefault="00502764" w:rsidP="000D6C04">
            <w:pPr>
              <w:spacing w:beforeLines="10" w:before="36" w:line="0" w:lineRule="atLeast"/>
              <w:rPr>
                <w:rFonts w:eastAsia="標楷體"/>
                <w:sz w:val="18"/>
              </w:rPr>
            </w:pPr>
            <w:r w:rsidRPr="00931843">
              <w:rPr>
                <w:rFonts w:eastAsia="標楷體"/>
                <w:sz w:val="18"/>
              </w:rPr>
              <w:t>. Recommended accuracy.</w:t>
            </w:r>
          </w:p>
          <w:p w14:paraId="5188B92C" w14:textId="77777777" w:rsidR="00502764" w:rsidRPr="00931843" w:rsidRDefault="00502764" w:rsidP="000D6C04">
            <w:pPr>
              <w:spacing w:beforeLines="10" w:before="36" w:line="0" w:lineRule="atLeast"/>
              <w:rPr>
                <w:rFonts w:eastAsia="標楷體"/>
                <w:sz w:val="18"/>
              </w:rPr>
            </w:pPr>
            <w:r w:rsidRPr="00931843">
              <w:rPr>
                <w:rFonts w:eastAsia="標楷體"/>
                <w:sz w:val="18"/>
              </w:rPr>
              <w:t>. Cloud business mechanism design.</w:t>
            </w:r>
          </w:p>
          <w:p w14:paraId="0534BFC7" w14:textId="77777777" w:rsidR="00502764" w:rsidRPr="00931843" w:rsidRDefault="00502764" w:rsidP="000D6C04">
            <w:pPr>
              <w:spacing w:beforeLines="10" w:before="36" w:line="0" w:lineRule="atLeast"/>
              <w:rPr>
                <w:rFonts w:eastAsia="標楷體"/>
                <w:sz w:val="18"/>
              </w:rPr>
            </w:pPr>
            <w:r w:rsidRPr="00931843">
              <w:rPr>
                <w:rFonts w:eastAsia="標楷體"/>
                <w:sz w:val="18"/>
              </w:rPr>
              <w:t>. Profit distribution and accounting mechanism.</w:t>
            </w:r>
          </w:p>
        </w:tc>
        <w:tc>
          <w:tcPr>
            <w:tcW w:w="1323" w:type="dxa"/>
            <w:tcBorders>
              <w:top w:val="nil"/>
              <w:left w:val="nil"/>
              <w:bottom w:val="single" w:sz="4" w:space="0" w:color="auto"/>
              <w:right w:val="single" w:sz="4" w:space="0" w:color="auto"/>
            </w:tcBorders>
            <w:vAlign w:val="center"/>
            <w:hideMark/>
          </w:tcPr>
          <w:p w14:paraId="53ADF342" w14:textId="77777777" w:rsidR="00502764" w:rsidRPr="00931843" w:rsidRDefault="00502764" w:rsidP="000D6C04">
            <w:pPr>
              <w:spacing w:line="0" w:lineRule="atLeast"/>
              <w:rPr>
                <w:rFonts w:eastAsia="標楷體"/>
                <w:sz w:val="18"/>
              </w:rPr>
            </w:pPr>
            <w:r w:rsidRPr="00931843">
              <w:rPr>
                <w:rFonts w:eastAsia="標楷體"/>
                <w:sz w:val="18"/>
              </w:rPr>
              <w:t>Necessary abilities of executing the business models</w:t>
            </w:r>
          </w:p>
        </w:tc>
      </w:tr>
    </w:tbl>
    <w:p w14:paraId="740944A8" w14:textId="77777777" w:rsidR="001005FB" w:rsidRDefault="001005FB" w:rsidP="00175030">
      <w:pPr>
        <w:pStyle w:val="Web"/>
        <w:shd w:val="clear" w:color="auto" w:fill="FFFFFF"/>
        <w:spacing w:before="0" w:beforeAutospacing="0" w:after="0" w:afterAutospacing="0"/>
        <w:jc w:val="center"/>
        <w:rPr>
          <w:rFonts w:ascii="Times New Roman" w:eastAsia="新細明體" w:hAnsi="Times New Roman" w:cs="Times New Roman"/>
          <w:b/>
          <w:bCs/>
          <w:szCs w:val="20"/>
        </w:rPr>
      </w:pPr>
    </w:p>
    <w:p w14:paraId="4E568C69" w14:textId="77777777" w:rsidR="001005FB" w:rsidRDefault="001005FB">
      <w:pPr>
        <w:widowControl/>
        <w:rPr>
          <w:b/>
          <w:bCs/>
          <w:kern w:val="0"/>
          <w:szCs w:val="20"/>
        </w:rPr>
      </w:pPr>
      <w:r>
        <w:rPr>
          <w:b/>
          <w:bCs/>
          <w:szCs w:val="20"/>
        </w:rPr>
        <w:br w:type="page"/>
      </w:r>
    </w:p>
    <w:p w14:paraId="0626A7A9" w14:textId="229BCEBA" w:rsidR="00175030" w:rsidRPr="00175030" w:rsidRDefault="00175030" w:rsidP="00175030">
      <w:pPr>
        <w:pStyle w:val="Web"/>
        <w:shd w:val="clear" w:color="auto" w:fill="FFFFFF"/>
        <w:spacing w:before="0" w:beforeAutospacing="0" w:after="0" w:afterAutospacing="0"/>
        <w:jc w:val="center"/>
        <w:rPr>
          <w:rFonts w:ascii="Times New Roman" w:eastAsia="新細明體" w:hAnsi="Times New Roman" w:cs="Times New Roman"/>
          <w:szCs w:val="20"/>
        </w:rPr>
      </w:pPr>
      <w:r w:rsidRPr="00931843">
        <w:rPr>
          <w:rFonts w:ascii="Times New Roman" w:eastAsia="新細明體" w:hAnsi="Times New Roman" w:cs="Times New Roman" w:hint="eastAsia"/>
          <w:b/>
          <w:bCs/>
          <w:szCs w:val="20"/>
        </w:rPr>
        <w:lastRenderedPageBreak/>
        <w:t xml:space="preserve">Table </w:t>
      </w:r>
      <w:r w:rsidRPr="00931843">
        <w:rPr>
          <w:rFonts w:ascii="Times New Roman" w:eastAsia="新細明體" w:hAnsi="Times New Roman" w:cs="Times New Roman"/>
          <w:b/>
          <w:bCs/>
          <w:szCs w:val="20"/>
        </w:rPr>
        <w:t>6:</w:t>
      </w:r>
      <w:r w:rsidRPr="00931843">
        <w:rPr>
          <w:rFonts w:ascii="Times New Roman" w:eastAsia="新細明體" w:hAnsi="Times New Roman" w:cs="Times New Roman" w:hint="eastAsia"/>
          <w:b/>
          <w:bCs/>
          <w:szCs w:val="20"/>
        </w:rPr>
        <w:t xml:space="preserve"> </w:t>
      </w:r>
      <w:r w:rsidRPr="00780CD0">
        <w:rPr>
          <w:rFonts w:ascii="Times New Roman" w:eastAsia="新細明體" w:hAnsi="Times New Roman" w:cs="Times New Roman"/>
          <w:szCs w:val="20"/>
        </w:rPr>
        <w:t>Comparison of business model elements.</w:t>
      </w:r>
    </w:p>
    <w:tbl>
      <w:tblPr>
        <w:tblW w:w="8931" w:type="dxa"/>
        <w:tblInd w:w="-5" w:type="dxa"/>
        <w:tblCellMar>
          <w:left w:w="28" w:type="dxa"/>
          <w:right w:w="28" w:type="dxa"/>
        </w:tblCellMar>
        <w:tblLook w:val="04A0" w:firstRow="1" w:lastRow="0" w:firstColumn="1" w:lastColumn="0" w:noHBand="0" w:noVBand="1"/>
      </w:tblPr>
      <w:tblGrid>
        <w:gridCol w:w="996"/>
        <w:gridCol w:w="1084"/>
        <w:gridCol w:w="2126"/>
        <w:gridCol w:w="3402"/>
        <w:gridCol w:w="1323"/>
      </w:tblGrid>
      <w:tr w:rsidR="00175030" w:rsidRPr="00931843" w14:paraId="143BF457" w14:textId="77777777" w:rsidTr="008F0E21">
        <w:trPr>
          <w:trHeight w:val="570"/>
        </w:trPr>
        <w:tc>
          <w:tcPr>
            <w:tcW w:w="996" w:type="dxa"/>
            <w:tcBorders>
              <w:top w:val="single" w:sz="4" w:space="0" w:color="auto"/>
              <w:left w:val="single" w:sz="4" w:space="0" w:color="auto"/>
              <w:bottom w:val="single" w:sz="4" w:space="0" w:color="auto"/>
              <w:right w:val="single" w:sz="4" w:space="0" w:color="auto"/>
            </w:tcBorders>
            <w:vAlign w:val="center"/>
            <w:hideMark/>
          </w:tcPr>
          <w:p w14:paraId="6E800369" w14:textId="77777777" w:rsidR="00175030" w:rsidRPr="00931843" w:rsidRDefault="00175030" w:rsidP="008F0E21">
            <w:pPr>
              <w:spacing w:line="0" w:lineRule="atLeast"/>
              <w:jc w:val="center"/>
              <w:rPr>
                <w:rFonts w:eastAsia="標楷體"/>
                <w:sz w:val="18"/>
              </w:rPr>
            </w:pPr>
            <w:r w:rsidRPr="00931843">
              <w:rPr>
                <w:rFonts w:eastAsia="標楷體"/>
                <w:sz w:val="18"/>
              </w:rPr>
              <w:t>Four Pillars</w:t>
            </w:r>
          </w:p>
        </w:tc>
        <w:tc>
          <w:tcPr>
            <w:tcW w:w="1084" w:type="dxa"/>
            <w:tcBorders>
              <w:top w:val="single" w:sz="4" w:space="0" w:color="auto"/>
              <w:left w:val="nil"/>
              <w:bottom w:val="single" w:sz="4" w:space="0" w:color="auto"/>
              <w:right w:val="single" w:sz="4" w:space="0" w:color="auto"/>
            </w:tcBorders>
            <w:vAlign w:val="center"/>
            <w:hideMark/>
          </w:tcPr>
          <w:p w14:paraId="400FBD2B" w14:textId="77777777" w:rsidR="00175030" w:rsidRPr="00931843" w:rsidRDefault="00175030" w:rsidP="008F0E21">
            <w:pPr>
              <w:spacing w:line="0" w:lineRule="atLeast"/>
              <w:jc w:val="center"/>
              <w:rPr>
                <w:rFonts w:eastAsia="標楷體"/>
                <w:sz w:val="18"/>
              </w:rPr>
            </w:pPr>
            <w:r w:rsidRPr="00931843">
              <w:rPr>
                <w:rFonts w:eastAsia="標楷體"/>
                <w:sz w:val="18"/>
              </w:rPr>
              <w:t>Nine Building Blocks</w:t>
            </w:r>
          </w:p>
        </w:tc>
        <w:tc>
          <w:tcPr>
            <w:tcW w:w="2126" w:type="dxa"/>
            <w:tcBorders>
              <w:top w:val="single" w:sz="4" w:space="0" w:color="auto"/>
              <w:left w:val="nil"/>
              <w:bottom w:val="single" w:sz="4" w:space="0" w:color="auto"/>
              <w:right w:val="single" w:sz="4" w:space="0" w:color="auto"/>
            </w:tcBorders>
            <w:noWrap/>
            <w:vAlign w:val="center"/>
            <w:hideMark/>
          </w:tcPr>
          <w:p w14:paraId="36D8F55C" w14:textId="77777777" w:rsidR="00175030" w:rsidRPr="00931843" w:rsidRDefault="00175030" w:rsidP="008F0E21">
            <w:pPr>
              <w:jc w:val="center"/>
              <w:rPr>
                <w:rFonts w:eastAsia="標楷體"/>
                <w:b/>
                <w:bCs/>
                <w:sz w:val="18"/>
              </w:rPr>
            </w:pPr>
            <w:r w:rsidRPr="00931843">
              <w:rPr>
                <w:rFonts w:eastAsia="標楷體"/>
                <w:b/>
                <w:bCs/>
                <w:sz w:val="18"/>
              </w:rPr>
              <w:t>Digital Music Production</w:t>
            </w:r>
          </w:p>
        </w:tc>
        <w:tc>
          <w:tcPr>
            <w:tcW w:w="3402" w:type="dxa"/>
            <w:tcBorders>
              <w:top w:val="single" w:sz="4" w:space="0" w:color="auto"/>
              <w:left w:val="nil"/>
              <w:bottom w:val="single" w:sz="4" w:space="0" w:color="auto"/>
              <w:right w:val="single" w:sz="4" w:space="0" w:color="auto"/>
            </w:tcBorders>
            <w:noWrap/>
            <w:vAlign w:val="center"/>
            <w:hideMark/>
          </w:tcPr>
          <w:p w14:paraId="3C49A2FD" w14:textId="77777777" w:rsidR="00175030" w:rsidRPr="00931843" w:rsidRDefault="00175030" w:rsidP="008F0E21">
            <w:pPr>
              <w:jc w:val="center"/>
              <w:rPr>
                <w:rFonts w:eastAsia="標楷體"/>
                <w:b/>
                <w:bCs/>
                <w:sz w:val="18"/>
              </w:rPr>
            </w:pPr>
            <w:r w:rsidRPr="00931843">
              <w:rPr>
                <w:rFonts w:eastAsia="標楷體"/>
                <w:b/>
                <w:bCs/>
                <w:sz w:val="18"/>
              </w:rPr>
              <w:t>DLMP</w:t>
            </w:r>
          </w:p>
        </w:tc>
        <w:tc>
          <w:tcPr>
            <w:tcW w:w="1323" w:type="dxa"/>
            <w:tcBorders>
              <w:top w:val="single" w:sz="4" w:space="0" w:color="auto"/>
              <w:left w:val="nil"/>
              <w:bottom w:val="single" w:sz="4" w:space="0" w:color="auto"/>
              <w:right w:val="single" w:sz="4" w:space="0" w:color="auto"/>
            </w:tcBorders>
            <w:vAlign w:val="center"/>
            <w:hideMark/>
          </w:tcPr>
          <w:p w14:paraId="6FFE9235" w14:textId="77777777" w:rsidR="00175030" w:rsidRPr="00931843" w:rsidRDefault="00175030" w:rsidP="008F0E21">
            <w:pPr>
              <w:jc w:val="center"/>
              <w:rPr>
                <w:rFonts w:eastAsia="標楷體"/>
                <w:sz w:val="18"/>
              </w:rPr>
            </w:pPr>
            <w:r w:rsidRPr="00931843">
              <w:rPr>
                <w:rFonts w:eastAsia="標楷體"/>
                <w:sz w:val="18"/>
              </w:rPr>
              <w:t>Remark</w:t>
            </w:r>
          </w:p>
        </w:tc>
      </w:tr>
      <w:tr w:rsidR="00175030" w:rsidRPr="00931843" w14:paraId="70AC6042" w14:textId="77777777" w:rsidTr="008F0E21">
        <w:trPr>
          <w:trHeight w:val="1425"/>
        </w:trPr>
        <w:tc>
          <w:tcPr>
            <w:tcW w:w="996" w:type="dxa"/>
            <w:tcBorders>
              <w:top w:val="single" w:sz="4" w:space="0" w:color="auto"/>
              <w:left w:val="single" w:sz="4" w:space="0" w:color="auto"/>
              <w:bottom w:val="single" w:sz="4" w:space="0" w:color="000000"/>
              <w:right w:val="single" w:sz="4" w:space="0" w:color="auto"/>
            </w:tcBorders>
            <w:vAlign w:val="center"/>
            <w:hideMark/>
          </w:tcPr>
          <w:p w14:paraId="574CE2EE" w14:textId="77777777" w:rsidR="00175030" w:rsidRPr="00931843" w:rsidRDefault="00175030" w:rsidP="008F0E21">
            <w:pPr>
              <w:rPr>
                <w:rFonts w:eastAsia="標楷體"/>
                <w:sz w:val="18"/>
              </w:rPr>
            </w:pPr>
            <w:r w:rsidRPr="00931843">
              <w:rPr>
                <w:rFonts w:eastAsia="標楷體"/>
                <w:sz w:val="18"/>
              </w:rPr>
              <w:t>Fundamental Management</w:t>
            </w:r>
          </w:p>
        </w:tc>
        <w:tc>
          <w:tcPr>
            <w:tcW w:w="1084" w:type="dxa"/>
            <w:tcBorders>
              <w:top w:val="single" w:sz="4" w:space="0" w:color="auto"/>
              <w:left w:val="nil"/>
              <w:bottom w:val="single" w:sz="4" w:space="0" w:color="auto"/>
              <w:right w:val="single" w:sz="4" w:space="0" w:color="auto"/>
            </w:tcBorders>
            <w:vAlign w:val="center"/>
            <w:hideMark/>
          </w:tcPr>
          <w:p w14:paraId="3BAA9F46" w14:textId="77777777" w:rsidR="00175030" w:rsidRPr="00931843" w:rsidRDefault="00175030" w:rsidP="008F0E21">
            <w:pPr>
              <w:spacing w:line="0" w:lineRule="atLeast"/>
              <w:rPr>
                <w:rFonts w:eastAsia="標楷體"/>
                <w:sz w:val="18"/>
              </w:rPr>
            </w:pPr>
            <w:r w:rsidRPr="00931843">
              <w:rPr>
                <w:rFonts w:eastAsia="標楷體"/>
                <w:sz w:val="18"/>
              </w:rPr>
              <w:t>Partners</w:t>
            </w:r>
          </w:p>
        </w:tc>
        <w:tc>
          <w:tcPr>
            <w:tcW w:w="2126" w:type="dxa"/>
            <w:tcBorders>
              <w:top w:val="single" w:sz="4" w:space="0" w:color="auto"/>
              <w:left w:val="nil"/>
              <w:bottom w:val="single" w:sz="4" w:space="0" w:color="auto"/>
              <w:right w:val="single" w:sz="4" w:space="0" w:color="auto"/>
            </w:tcBorders>
            <w:hideMark/>
          </w:tcPr>
          <w:p w14:paraId="1BAD1FF7" w14:textId="77777777" w:rsidR="00175030" w:rsidRPr="00931843" w:rsidRDefault="00175030" w:rsidP="008F0E21">
            <w:pPr>
              <w:spacing w:beforeLines="10" w:before="36" w:line="0" w:lineRule="atLeast"/>
              <w:rPr>
                <w:rFonts w:eastAsia="標楷體"/>
                <w:sz w:val="18"/>
              </w:rPr>
            </w:pPr>
            <w:r w:rsidRPr="00931843">
              <w:rPr>
                <w:rFonts w:eastAsia="標楷體"/>
                <w:sz w:val="18"/>
              </w:rPr>
              <w:t>.</w:t>
            </w:r>
            <w:r w:rsidRPr="00931843">
              <w:t xml:space="preserve"> </w:t>
            </w:r>
            <w:r w:rsidRPr="00931843">
              <w:rPr>
                <w:rFonts w:eastAsia="標楷體"/>
                <w:sz w:val="18"/>
              </w:rPr>
              <w:t>Technology provider of hardware and software manufacturers.</w:t>
            </w:r>
          </w:p>
          <w:p w14:paraId="5BB010E8" w14:textId="77777777" w:rsidR="00175030" w:rsidRPr="00931843" w:rsidRDefault="00175030" w:rsidP="008F0E21">
            <w:pPr>
              <w:spacing w:beforeLines="10" w:before="36" w:line="0" w:lineRule="atLeast"/>
              <w:rPr>
                <w:rFonts w:eastAsia="標楷體"/>
                <w:sz w:val="18"/>
              </w:rPr>
            </w:pPr>
            <w:r w:rsidRPr="00931843">
              <w:rPr>
                <w:rFonts w:eastAsia="標楷體"/>
                <w:sz w:val="18"/>
              </w:rPr>
              <w:t>. Limited music production staff partners.</w:t>
            </w:r>
          </w:p>
          <w:p w14:paraId="0C858DBE" w14:textId="77777777" w:rsidR="00175030" w:rsidRPr="00931843" w:rsidRDefault="00175030" w:rsidP="008F0E21">
            <w:pPr>
              <w:spacing w:beforeLines="10" w:before="36" w:line="0" w:lineRule="atLeast"/>
              <w:rPr>
                <w:rFonts w:eastAsia="標楷體"/>
                <w:sz w:val="18"/>
              </w:rPr>
            </w:pPr>
            <w:r w:rsidRPr="00931843">
              <w:rPr>
                <w:rFonts w:eastAsia="標楷體"/>
                <w:sz w:val="18"/>
              </w:rPr>
              <w:t>. Record companies and platform business partners.</w:t>
            </w:r>
          </w:p>
        </w:tc>
        <w:tc>
          <w:tcPr>
            <w:tcW w:w="3402" w:type="dxa"/>
            <w:tcBorders>
              <w:top w:val="single" w:sz="4" w:space="0" w:color="auto"/>
              <w:left w:val="nil"/>
              <w:bottom w:val="single" w:sz="4" w:space="0" w:color="auto"/>
              <w:right w:val="single" w:sz="4" w:space="0" w:color="auto"/>
            </w:tcBorders>
            <w:hideMark/>
          </w:tcPr>
          <w:p w14:paraId="7A9B765B" w14:textId="77777777" w:rsidR="00175030" w:rsidRPr="00931843" w:rsidRDefault="00175030" w:rsidP="008F0E21">
            <w:pPr>
              <w:spacing w:beforeLines="10" w:before="36" w:line="0" w:lineRule="atLeast"/>
              <w:rPr>
                <w:rFonts w:eastAsia="標楷體"/>
                <w:sz w:val="18"/>
              </w:rPr>
            </w:pPr>
            <w:r w:rsidRPr="00931843">
              <w:rPr>
                <w:rFonts w:eastAsia="標楷體"/>
                <w:sz w:val="18"/>
              </w:rPr>
              <w:t>. Developers of hardware and software manufacturers.</w:t>
            </w:r>
          </w:p>
          <w:p w14:paraId="39187413" w14:textId="77777777" w:rsidR="00175030" w:rsidRPr="00931843" w:rsidRDefault="00175030" w:rsidP="008F0E21">
            <w:pPr>
              <w:spacing w:beforeLines="10" w:before="36" w:line="0" w:lineRule="atLeast"/>
              <w:rPr>
                <w:rFonts w:eastAsia="標楷體"/>
                <w:sz w:val="18"/>
              </w:rPr>
            </w:pPr>
            <w:r w:rsidRPr="00931843">
              <w:rPr>
                <w:rFonts w:eastAsia="標楷體"/>
                <w:sz w:val="18"/>
              </w:rPr>
              <w:t>. Global Music Production Staff Link.</w:t>
            </w:r>
          </w:p>
          <w:p w14:paraId="7A29CFD8" w14:textId="77777777" w:rsidR="00175030" w:rsidRPr="00931843" w:rsidRDefault="00175030" w:rsidP="008F0E21">
            <w:pPr>
              <w:spacing w:beforeLines="10" w:before="36" w:line="0" w:lineRule="atLeast"/>
              <w:rPr>
                <w:rFonts w:eastAsia="標楷體"/>
                <w:sz w:val="18"/>
              </w:rPr>
            </w:pPr>
            <w:r w:rsidRPr="00931843">
              <w:rPr>
                <w:rFonts w:eastAsia="標楷體"/>
                <w:sz w:val="18"/>
              </w:rPr>
              <w:t>. Cloud platform vendor maintenance partner.</w:t>
            </w:r>
          </w:p>
        </w:tc>
        <w:tc>
          <w:tcPr>
            <w:tcW w:w="1323" w:type="dxa"/>
            <w:tcBorders>
              <w:top w:val="single" w:sz="4" w:space="0" w:color="auto"/>
              <w:left w:val="nil"/>
              <w:bottom w:val="single" w:sz="4" w:space="0" w:color="auto"/>
              <w:right w:val="single" w:sz="4" w:space="0" w:color="auto"/>
            </w:tcBorders>
            <w:vAlign w:val="center"/>
            <w:hideMark/>
          </w:tcPr>
          <w:p w14:paraId="31179498" w14:textId="77777777" w:rsidR="00175030" w:rsidRPr="00931843" w:rsidRDefault="00175030" w:rsidP="008F0E21">
            <w:pPr>
              <w:spacing w:line="0" w:lineRule="atLeast"/>
              <w:rPr>
                <w:rFonts w:eastAsia="標楷體"/>
                <w:sz w:val="18"/>
              </w:rPr>
            </w:pPr>
            <w:r w:rsidRPr="00931843">
              <w:rPr>
                <w:rFonts w:eastAsia="標楷體"/>
                <w:sz w:val="18"/>
              </w:rPr>
              <w:t xml:space="preserve">Be able to propose </w:t>
            </w:r>
            <w:r>
              <w:rPr>
                <w:rFonts w:eastAsia="標楷體"/>
                <w:sz w:val="18"/>
              </w:rPr>
              <w:t xml:space="preserve">an </w:t>
            </w:r>
            <w:r w:rsidRPr="00931843">
              <w:rPr>
                <w:rFonts w:eastAsia="標楷體"/>
                <w:sz w:val="18"/>
              </w:rPr>
              <w:t>effective cooperation agreement internet with other enterprises</w:t>
            </w:r>
          </w:p>
        </w:tc>
      </w:tr>
      <w:tr w:rsidR="00931843" w:rsidRPr="00931843" w14:paraId="76D0F28E" w14:textId="77777777" w:rsidTr="000D6C04">
        <w:trPr>
          <w:trHeight w:val="1710"/>
        </w:trPr>
        <w:tc>
          <w:tcPr>
            <w:tcW w:w="996" w:type="dxa"/>
            <w:vMerge w:val="restart"/>
            <w:tcBorders>
              <w:top w:val="nil"/>
              <w:left w:val="single" w:sz="4" w:space="0" w:color="auto"/>
              <w:bottom w:val="single" w:sz="4" w:space="0" w:color="000000"/>
              <w:right w:val="single" w:sz="4" w:space="0" w:color="auto"/>
            </w:tcBorders>
            <w:vAlign w:val="center"/>
            <w:hideMark/>
          </w:tcPr>
          <w:p w14:paraId="73197B15" w14:textId="77777777" w:rsidR="00502764" w:rsidRPr="00931843" w:rsidRDefault="00502764" w:rsidP="000D6C04">
            <w:pPr>
              <w:rPr>
                <w:rFonts w:eastAsia="標楷體"/>
                <w:sz w:val="18"/>
              </w:rPr>
            </w:pPr>
            <w:r w:rsidRPr="00931843">
              <w:rPr>
                <w:rFonts w:eastAsia="標楷體"/>
                <w:sz w:val="18"/>
              </w:rPr>
              <w:t>Finance</w:t>
            </w:r>
          </w:p>
        </w:tc>
        <w:tc>
          <w:tcPr>
            <w:tcW w:w="1084" w:type="dxa"/>
            <w:tcBorders>
              <w:top w:val="nil"/>
              <w:left w:val="nil"/>
              <w:bottom w:val="single" w:sz="4" w:space="0" w:color="auto"/>
              <w:right w:val="single" w:sz="4" w:space="0" w:color="auto"/>
            </w:tcBorders>
            <w:vAlign w:val="center"/>
            <w:hideMark/>
          </w:tcPr>
          <w:p w14:paraId="3393BC08" w14:textId="77777777" w:rsidR="00502764" w:rsidRPr="00931843" w:rsidRDefault="00502764" w:rsidP="000D6C04">
            <w:pPr>
              <w:spacing w:line="0" w:lineRule="atLeast"/>
              <w:rPr>
                <w:rFonts w:eastAsia="標楷體"/>
                <w:sz w:val="18"/>
              </w:rPr>
            </w:pPr>
            <w:r w:rsidRPr="00931843">
              <w:rPr>
                <w:rFonts w:eastAsia="標楷體"/>
                <w:sz w:val="18"/>
              </w:rPr>
              <w:t>Costs</w:t>
            </w:r>
          </w:p>
        </w:tc>
        <w:tc>
          <w:tcPr>
            <w:tcW w:w="2126" w:type="dxa"/>
            <w:tcBorders>
              <w:top w:val="nil"/>
              <w:left w:val="nil"/>
              <w:bottom w:val="single" w:sz="4" w:space="0" w:color="auto"/>
              <w:right w:val="single" w:sz="4" w:space="0" w:color="auto"/>
            </w:tcBorders>
            <w:hideMark/>
          </w:tcPr>
          <w:p w14:paraId="45A14BDC" w14:textId="77777777" w:rsidR="00502764" w:rsidRPr="00931843" w:rsidRDefault="00502764" w:rsidP="000D6C04">
            <w:pPr>
              <w:spacing w:beforeLines="10" w:before="36" w:line="0" w:lineRule="atLeast"/>
              <w:rPr>
                <w:rFonts w:eastAsia="標楷體"/>
                <w:sz w:val="18"/>
              </w:rPr>
            </w:pPr>
            <w:r w:rsidRPr="00931843">
              <w:rPr>
                <w:rFonts w:eastAsia="標楷體"/>
                <w:sz w:val="18"/>
              </w:rPr>
              <w:t>.</w:t>
            </w:r>
            <w:r w:rsidRPr="00931843">
              <w:t xml:space="preserve"> </w:t>
            </w:r>
            <w:r w:rsidRPr="00931843">
              <w:rPr>
                <w:rFonts w:eastAsia="標楷體"/>
                <w:sz w:val="18"/>
              </w:rPr>
              <w:t>Software purchase.</w:t>
            </w:r>
          </w:p>
          <w:p w14:paraId="57E7FF4D" w14:textId="77777777" w:rsidR="00502764" w:rsidRPr="00931843" w:rsidRDefault="00502764" w:rsidP="000D6C04">
            <w:pPr>
              <w:spacing w:beforeLines="10" w:before="36" w:line="0" w:lineRule="atLeast"/>
              <w:rPr>
                <w:rFonts w:eastAsia="標楷體"/>
                <w:sz w:val="18"/>
              </w:rPr>
            </w:pPr>
            <w:r w:rsidRPr="00931843">
              <w:rPr>
                <w:rFonts w:eastAsia="標楷體"/>
                <w:sz w:val="18"/>
              </w:rPr>
              <w:t>. Hardware purchase.</w:t>
            </w:r>
          </w:p>
          <w:p w14:paraId="7A3A18A4" w14:textId="77777777" w:rsidR="00502764" w:rsidRPr="00931843" w:rsidRDefault="00502764" w:rsidP="000D6C04">
            <w:pPr>
              <w:spacing w:beforeLines="10" w:before="36" w:line="0" w:lineRule="atLeast"/>
              <w:rPr>
                <w:rFonts w:eastAsia="標楷體"/>
                <w:sz w:val="18"/>
              </w:rPr>
            </w:pPr>
            <w:r w:rsidRPr="00931843">
              <w:rPr>
                <w:rFonts w:eastAsia="標楷體"/>
                <w:sz w:val="18"/>
              </w:rPr>
              <w:t>. Software and hardware upgrade and update costs.</w:t>
            </w:r>
          </w:p>
          <w:p w14:paraId="21D04C75" w14:textId="77777777" w:rsidR="00502764" w:rsidRPr="00931843" w:rsidRDefault="00502764" w:rsidP="000D6C04">
            <w:pPr>
              <w:spacing w:beforeLines="10" w:before="36" w:line="0" w:lineRule="atLeast"/>
              <w:rPr>
                <w:rFonts w:eastAsia="標楷體"/>
                <w:sz w:val="18"/>
              </w:rPr>
            </w:pPr>
            <w:r w:rsidRPr="00931843">
              <w:rPr>
                <w:rFonts w:eastAsia="標楷體"/>
                <w:sz w:val="18"/>
              </w:rPr>
              <w:t>. Space decoration.</w:t>
            </w:r>
          </w:p>
          <w:p w14:paraId="4F11E82A" w14:textId="77777777" w:rsidR="00502764" w:rsidRPr="00931843" w:rsidRDefault="00502764" w:rsidP="000D6C04">
            <w:pPr>
              <w:spacing w:beforeLines="10" w:before="36" w:line="0" w:lineRule="atLeast"/>
              <w:rPr>
                <w:rFonts w:eastAsia="標楷體"/>
                <w:sz w:val="18"/>
              </w:rPr>
            </w:pPr>
            <w:r w:rsidRPr="00931843">
              <w:rPr>
                <w:rFonts w:eastAsia="標楷體"/>
                <w:sz w:val="18"/>
              </w:rPr>
              <w:t>. Staff cost.</w:t>
            </w:r>
          </w:p>
          <w:p w14:paraId="7D046DEB" w14:textId="77777777" w:rsidR="00502764" w:rsidRPr="00931843" w:rsidRDefault="00502764" w:rsidP="000D6C04">
            <w:pPr>
              <w:spacing w:beforeLines="10" w:before="36" w:line="0" w:lineRule="atLeast"/>
              <w:rPr>
                <w:rFonts w:eastAsia="標楷體"/>
                <w:sz w:val="18"/>
              </w:rPr>
            </w:pPr>
            <w:r w:rsidRPr="00931843">
              <w:rPr>
                <w:rFonts w:eastAsia="標楷體"/>
                <w:sz w:val="18"/>
              </w:rPr>
              <w:t>. Maintenance cost.</w:t>
            </w:r>
          </w:p>
        </w:tc>
        <w:tc>
          <w:tcPr>
            <w:tcW w:w="3402" w:type="dxa"/>
            <w:tcBorders>
              <w:top w:val="nil"/>
              <w:left w:val="nil"/>
              <w:bottom w:val="single" w:sz="4" w:space="0" w:color="auto"/>
              <w:right w:val="single" w:sz="4" w:space="0" w:color="auto"/>
            </w:tcBorders>
            <w:hideMark/>
          </w:tcPr>
          <w:p w14:paraId="2DF9C855" w14:textId="77777777" w:rsidR="00502764" w:rsidRPr="00931843" w:rsidRDefault="00502764" w:rsidP="000D6C04">
            <w:pPr>
              <w:spacing w:beforeLines="10" w:before="36" w:line="0" w:lineRule="atLeast"/>
              <w:rPr>
                <w:rFonts w:eastAsia="標楷體"/>
                <w:sz w:val="18"/>
              </w:rPr>
            </w:pPr>
            <w:r w:rsidRPr="00931843">
              <w:rPr>
                <w:rFonts w:eastAsia="標楷體"/>
                <w:sz w:val="18"/>
              </w:rPr>
              <w:t>.</w:t>
            </w:r>
            <w:r w:rsidRPr="00931843">
              <w:t xml:space="preserve"> </w:t>
            </w:r>
            <w:r w:rsidRPr="00931843">
              <w:rPr>
                <w:rFonts w:eastAsia="標楷體"/>
                <w:sz w:val="18"/>
              </w:rPr>
              <w:t>Software package purchase.</w:t>
            </w:r>
          </w:p>
          <w:p w14:paraId="62873760" w14:textId="77777777" w:rsidR="00502764" w:rsidRPr="00931843" w:rsidRDefault="00502764" w:rsidP="000D6C04">
            <w:pPr>
              <w:spacing w:beforeLines="10" w:before="36" w:line="0" w:lineRule="atLeast"/>
              <w:rPr>
                <w:rFonts w:eastAsia="標楷體"/>
                <w:sz w:val="18"/>
              </w:rPr>
            </w:pPr>
            <w:r w:rsidRPr="00931843">
              <w:rPr>
                <w:rFonts w:eastAsia="標楷體"/>
                <w:sz w:val="18"/>
              </w:rPr>
              <w:t>. Corresponding hardware purchase.</w:t>
            </w:r>
          </w:p>
          <w:p w14:paraId="78643730" w14:textId="77777777" w:rsidR="00502764" w:rsidRPr="00931843" w:rsidRDefault="00502764" w:rsidP="000D6C04">
            <w:pPr>
              <w:spacing w:beforeLines="10" w:before="36" w:line="0" w:lineRule="atLeast"/>
              <w:rPr>
                <w:rFonts w:eastAsia="標楷體"/>
                <w:sz w:val="18"/>
              </w:rPr>
            </w:pPr>
            <w:r w:rsidRPr="00931843">
              <w:rPr>
                <w:rFonts w:eastAsia="標楷體"/>
                <w:sz w:val="18"/>
              </w:rPr>
              <w:t>. Recommended content purchase.</w:t>
            </w:r>
          </w:p>
          <w:p w14:paraId="37A61A0F" w14:textId="77777777" w:rsidR="00502764" w:rsidRPr="00931843" w:rsidRDefault="00502764" w:rsidP="000D6C04">
            <w:pPr>
              <w:spacing w:beforeLines="10" w:before="36" w:line="0" w:lineRule="atLeast"/>
              <w:rPr>
                <w:rFonts w:eastAsia="標楷體"/>
                <w:sz w:val="18"/>
              </w:rPr>
            </w:pPr>
            <w:r w:rsidRPr="00931843">
              <w:rPr>
                <w:rFonts w:eastAsia="標楷體"/>
                <w:sz w:val="18"/>
              </w:rPr>
              <w:t>. Music staff production costs.</w:t>
            </w:r>
          </w:p>
          <w:p w14:paraId="7A428165" w14:textId="6E0E0116" w:rsidR="00502764" w:rsidRPr="00931843" w:rsidRDefault="00502764" w:rsidP="000D6C04">
            <w:pPr>
              <w:spacing w:beforeLines="10" w:before="36" w:line="0" w:lineRule="atLeast"/>
              <w:rPr>
                <w:rFonts w:eastAsia="標楷體"/>
                <w:sz w:val="18"/>
              </w:rPr>
            </w:pPr>
            <w:r w:rsidRPr="00931843">
              <w:rPr>
                <w:rFonts w:eastAsia="標楷體"/>
                <w:sz w:val="18"/>
              </w:rPr>
              <w:t>. System platform construction and maintenance costs</w:t>
            </w:r>
            <w:r w:rsidR="00CB5AF7">
              <w:rPr>
                <w:rFonts w:eastAsia="標楷體"/>
                <w:sz w:val="18"/>
              </w:rPr>
              <w:t>.</w:t>
            </w:r>
          </w:p>
        </w:tc>
        <w:tc>
          <w:tcPr>
            <w:tcW w:w="1323" w:type="dxa"/>
            <w:tcBorders>
              <w:top w:val="nil"/>
              <w:left w:val="nil"/>
              <w:bottom w:val="single" w:sz="4" w:space="0" w:color="auto"/>
              <w:right w:val="single" w:sz="4" w:space="0" w:color="auto"/>
            </w:tcBorders>
            <w:vAlign w:val="center"/>
            <w:hideMark/>
          </w:tcPr>
          <w:p w14:paraId="646AF8A0" w14:textId="77777777" w:rsidR="00502764" w:rsidRPr="00931843" w:rsidRDefault="00502764" w:rsidP="000D6C04">
            <w:pPr>
              <w:spacing w:line="0" w:lineRule="atLeast"/>
              <w:rPr>
                <w:rFonts w:eastAsia="標楷體"/>
                <w:sz w:val="18"/>
              </w:rPr>
            </w:pPr>
            <w:r w:rsidRPr="00931843">
              <w:rPr>
                <w:rFonts w:eastAsia="標楷體"/>
                <w:sz w:val="18"/>
              </w:rPr>
              <w:t>Overall business models by financial results</w:t>
            </w:r>
          </w:p>
        </w:tc>
      </w:tr>
      <w:tr w:rsidR="00931843" w:rsidRPr="00931843" w14:paraId="4A319DA9" w14:textId="77777777" w:rsidTr="000D6C04">
        <w:trPr>
          <w:trHeight w:val="1995"/>
        </w:trPr>
        <w:tc>
          <w:tcPr>
            <w:tcW w:w="996" w:type="dxa"/>
            <w:vMerge/>
            <w:tcBorders>
              <w:top w:val="nil"/>
              <w:left w:val="single" w:sz="4" w:space="0" w:color="auto"/>
              <w:bottom w:val="single" w:sz="4" w:space="0" w:color="000000"/>
              <w:right w:val="single" w:sz="4" w:space="0" w:color="auto"/>
            </w:tcBorders>
            <w:vAlign w:val="center"/>
            <w:hideMark/>
          </w:tcPr>
          <w:p w14:paraId="48F62905" w14:textId="77777777" w:rsidR="00502764" w:rsidRPr="00931843" w:rsidRDefault="00502764" w:rsidP="000D6C04">
            <w:pPr>
              <w:rPr>
                <w:rFonts w:eastAsia="標楷體"/>
                <w:sz w:val="18"/>
              </w:rPr>
            </w:pPr>
          </w:p>
        </w:tc>
        <w:tc>
          <w:tcPr>
            <w:tcW w:w="1084" w:type="dxa"/>
            <w:tcBorders>
              <w:top w:val="nil"/>
              <w:left w:val="nil"/>
              <w:bottom w:val="single" w:sz="4" w:space="0" w:color="auto"/>
              <w:right w:val="single" w:sz="4" w:space="0" w:color="auto"/>
            </w:tcBorders>
            <w:vAlign w:val="center"/>
            <w:hideMark/>
          </w:tcPr>
          <w:p w14:paraId="26909356" w14:textId="77777777" w:rsidR="00502764" w:rsidRPr="00931843" w:rsidRDefault="00502764" w:rsidP="000D6C04">
            <w:pPr>
              <w:spacing w:line="0" w:lineRule="atLeast"/>
              <w:rPr>
                <w:rFonts w:eastAsia="標楷體"/>
                <w:sz w:val="18"/>
              </w:rPr>
            </w:pPr>
            <w:r w:rsidRPr="00931843">
              <w:rPr>
                <w:rFonts w:eastAsia="標楷體"/>
                <w:sz w:val="18"/>
              </w:rPr>
              <w:t>Revenues</w:t>
            </w:r>
          </w:p>
        </w:tc>
        <w:tc>
          <w:tcPr>
            <w:tcW w:w="2126" w:type="dxa"/>
            <w:tcBorders>
              <w:top w:val="nil"/>
              <w:left w:val="nil"/>
              <w:bottom w:val="single" w:sz="4" w:space="0" w:color="auto"/>
              <w:right w:val="single" w:sz="4" w:space="0" w:color="auto"/>
            </w:tcBorders>
            <w:hideMark/>
          </w:tcPr>
          <w:p w14:paraId="13712103" w14:textId="77777777" w:rsidR="00502764" w:rsidRPr="00931843" w:rsidRDefault="00502764" w:rsidP="000D6C04">
            <w:pPr>
              <w:spacing w:beforeLines="10" w:before="36" w:line="0" w:lineRule="atLeast"/>
              <w:rPr>
                <w:rFonts w:eastAsia="標楷體"/>
                <w:sz w:val="18"/>
              </w:rPr>
            </w:pPr>
            <w:r w:rsidRPr="00931843">
              <w:rPr>
                <w:rFonts w:eastAsia="標楷體"/>
                <w:sz w:val="18"/>
              </w:rPr>
              <w:t>.</w:t>
            </w:r>
            <w:r w:rsidRPr="00931843">
              <w:t xml:space="preserve"> </w:t>
            </w:r>
            <w:r w:rsidRPr="00931843">
              <w:rPr>
                <w:rFonts w:eastAsia="標楷體"/>
                <w:sz w:val="18"/>
              </w:rPr>
              <w:t>Physical record revenue.</w:t>
            </w:r>
          </w:p>
          <w:p w14:paraId="760C309A" w14:textId="77777777" w:rsidR="00502764" w:rsidRPr="00931843" w:rsidRDefault="00502764" w:rsidP="000D6C04">
            <w:pPr>
              <w:spacing w:beforeLines="10" w:before="36" w:line="0" w:lineRule="atLeast"/>
              <w:rPr>
                <w:rFonts w:eastAsia="標楷體"/>
                <w:sz w:val="18"/>
              </w:rPr>
            </w:pPr>
            <w:r w:rsidRPr="00931843">
              <w:rPr>
                <w:rFonts w:eastAsia="標楷體"/>
                <w:sz w:val="18"/>
              </w:rPr>
              <w:t>. Online music purchase income.</w:t>
            </w:r>
          </w:p>
          <w:p w14:paraId="4CB16CD8" w14:textId="77777777" w:rsidR="00502764" w:rsidRPr="00931843" w:rsidRDefault="00502764" w:rsidP="000D6C04">
            <w:pPr>
              <w:spacing w:beforeLines="10" w:before="36" w:line="0" w:lineRule="atLeast"/>
              <w:rPr>
                <w:rFonts w:eastAsia="標楷體"/>
                <w:sz w:val="18"/>
              </w:rPr>
            </w:pPr>
            <w:r w:rsidRPr="00931843">
              <w:rPr>
                <w:rFonts w:eastAsia="標楷體"/>
                <w:sz w:val="18"/>
              </w:rPr>
              <w:t>. Online streaming membership fee income.</w:t>
            </w:r>
          </w:p>
          <w:p w14:paraId="4DA97FB2" w14:textId="77777777" w:rsidR="00502764" w:rsidRPr="00931843" w:rsidRDefault="00502764" w:rsidP="000D6C04">
            <w:pPr>
              <w:spacing w:beforeLines="10" w:before="36" w:line="0" w:lineRule="atLeast"/>
              <w:rPr>
                <w:rFonts w:eastAsia="標楷體"/>
                <w:sz w:val="18"/>
              </w:rPr>
            </w:pPr>
            <w:r w:rsidRPr="00931843">
              <w:rPr>
                <w:rFonts w:eastAsia="標楷體"/>
                <w:sz w:val="18"/>
              </w:rPr>
              <w:t>. Lead singer and song copyright income.</w:t>
            </w:r>
          </w:p>
          <w:p w14:paraId="7A94B8B6" w14:textId="77777777" w:rsidR="00502764" w:rsidRPr="00931843" w:rsidRDefault="00502764" w:rsidP="000D6C04">
            <w:pPr>
              <w:spacing w:beforeLines="10" w:before="36" w:line="0" w:lineRule="atLeast"/>
              <w:rPr>
                <w:rFonts w:eastAsia="標楷體"/>
                <w:sz w:val="18"/>
              </w:rPr>
            </w:pPr>
            <w:r w:rsidRPr="00931843">
              <w:rPr>
                <w:rFonts w:eastAsia="標楷體"/>
                <w:sz w:val="18"/>
              </w:rPr>
              <w:t>. Platform advertising revenue.</w:t>
            </w:r>
          </w:p>
          <w:p w14:paraId="367F1148" w14:textId="77777777" w:rsidR="00502764" w:rsidRPr="00931843" w:rsidRDefault="00502764" w:rsidP="000D6C04">
            <w:pPr>
              <w:spacing w:beforeLines="10" w:before="36" w:line="0" w:lineRule="atLeast"/>
              <w:rPr>
                <w:rFonts w:eastAsia="標楷體"/>
                <w:sz w:val="18"/>
              </w:rPr>
            </w:pPr>
            <w:r w:rsidRPr="00931843">
              <w:rPr>
                <w:rFonts w:eastAsia="標楷體"/>
                <w:sz w:val="18"/>
              </w:rPr>
              <w:t>. Music staff one-time income.</w:t>
            </w:r>
          </w:p>
        </w:tc>
        <w:tc>
          <w:tcPr>
            <w:tcW w:w="3402" w:type="dxa"/>
            <w:tcBorders>
              <w:top w:val="nil"/>
              <w:left w:val="nil"/>
              <w:bottom w:val="single" w:sz="4" w:space="0" w:color="auto"/>
              <w:right w:val="single" w:sz="4" w:space="0" w:color="auto"/>
            </w:tcBorders>
            <w:hideMark/>
          </w:tcPr>
          <w:p w14:paraId="43C6D80A" w14:textId="77777777" w:rsidR="00502764" w:rsidRPr="00931843" w:rsidRDefault="00502764" w:rsidP="000D6C04">
            <w:pPr>
              <w:spacing w:beforeLines="10" w:before="36" w:line="0" w:lineRule="atLeast"/>
              <w:rPr>
                <w:rFonts w:eastAsia="標楷體"/>
                <w:sz w:val="18"/>
              </w:rPr>
            </w:pPr>
            <w:r w:rsidRPr="00931843">
              <w:rPr>
                <w:rFonts w:eastAsia="標楷體"/>
                <w:sz w:val="18"/>
              </w:rPr>
              <w:t>. Physical record revenue.</w:t>
            </w:r>
          </w:p>
          <w:p w14:paraId="3E5ACC27" w14:textId="77777777" w:rsidR="00502764" w:rsidRPr="00931843" w:rsidRDefault="00502764" w:rsidP="000D6C04">
            <w:pPr>
              <w:spacing w:beforeLines="10" w:before="36" w:line="0" w:lineRule="atLeast"/>
              <w:rPr>
                <w:rFonts w:eastAsia="標楷體"/>
                <w:sz w:val="18"/>
              </w:rPr>
            </w:pPr>
            <w:r w:rsidRPr="00931843">
              <w:rPr>
                <w:rFonts w:eastAsia="標楷體"/>
                <w:sz w:val="18"/>
              </w:rPr>
              <w:t>. Online music purchase income.</w:t>
            </w:r>
          </w:p>
          <w:p w14:paraId="3C56C9D0" w14:textId="77777777" w:rsidR="00502764" w:rsidRPr="00931843" w:rsidRDefault="00502764" w:rsidP="000D6C04">
            <w:pPr>
              <w:spacing w:beforeLines="10" w:before="36" w:line="0" w:lineRule="atLeast"/>
              <w:rPr>
                <w:rFonts w:eastAsia="標楷體"/>
                <w:sz w:val="18"/>
              </w:rPr>
            </w:pPr>
            <w:r w:rsidRPr="00931843">
              <w:rPr>
                <w:rFonts w:eastAsia="標楷體"/>
                <w:sz w:val="18"/>
              </w:rPr>
              <w:t>. Online streaming membership fee income.</w:t>
            </w:r>
          </w:p>
          <w:p w14:paraId="6888FBA3" w14:textId="77777777" w:rsidR="00502764" w:rsidRPr="00931843" w:rsidRDefault="00502764" w:rsidP="000D6C04">
            <w:pPr>
              <w:spacing w:beforeLines="10" w:before="36" w:line="0" w:lineRule="atLeast"/>
              <w:rPr>
                <w:rFonts w:eastAsia="標楷體"/>
                <w:sz w:val="18"/>
              </w:rPr>
            </w:pPr>
            <w:r w:rsidRPr="00931843">
              <w:rPr>
                <w:rFonts w:eastAsia="標楷體"/>
                <w:sz w:val="18"/>
              </w:rPr>
              <w:t>. Unrestricted income of lead singer and song copyright.</w:t>
            </w:r>
          </w:p>
          <w:p w14:paraId="6A2A9C91" w14:textId="77777777" w:rsidR="00502764" w:rsidRPr="00931843" w:rsidRDefault="00502764" w:rsidP="000D6C04">
            <w:pPr>
              <w:spacing w:beforeLines="10" w:before="36" w:line="0" w:lineRule="atLeast"/>
              <w:rPr>
                <w:rFonts w:eastAsia="標楷體"/>
                <w:sz w:val="18"/>
              </w:rPr>
            </w:pPr>
            <w:r w:rsidRPr="00931843">
              <w:rPr>
                <w:rFonts w:eastAsia="標楷體"/>
                <w:sz w:val="18"/>
              </w:rPr>
              <w:t>. Music staff distributes profit income.</w:t>
            </w:r>
          </w:p>
          <w:p w14:paraId="7FC54648" w14:textId="77777777" w:rsidR="00502764" w:rsidRPr="00931843" w:rsidRDefault="00502764" w:rsidP="000D6C04">
            <w:pPr>
              <w:spacing w:beforeLines="10" w:before="36" w:line="0" w:lineRule="atLeast"/>
              <w:rPr>
                <w:rFonts w:eastAsia="標楷體"/>
                <w:sz w:val="18"/>
              </w:rPr>
            </w:pPr>
            <w:r w:rsidRPr="00931843">
              <w:rPr>
                <w:rFonts w:eastAsia="標楷體"/>
                <w:sz w:val="18"/>
              </w:rPr>
              <w:t>. Music staff intellectual property income.</w:t>
            </w:r>
          </w:p>
          <w:p w14:paraId="4E262FAB" w14:textId="77777777" w:rsidR="00502764" w:rsidRPr="00931843" w:rsidRDefault="00502764" w:rsidP="000D6C04">
            <w:pPr>
              <w:spacing w:beforeLines="10" w:before="36" w:line="0" w:lineRule="atLeast"/>
              <w:rPr>
                <w:rFonts w:eastAsia="標楷體"/>
                <w:sz w:val="18"/>
              </w:rPr>
            </w:pPr>
            <w:r w:rsidRPr="00931843">
              <w:rPr>
                <w:rFonts w:eastAsia="標楷體"/>
                <w:sz w:val="18"/>
              </w:rPr>
              <w:t>. Platform advertising revenue.</w:t>
            </w:r>
          </w:p>
        </w:tc>
        <w:tc>
          <w:tcPr>
            <w:tcW w:w="1323" w:type="dxa"/>
            <w:tcBorders>
              <w:top w:val="nil"/>
              <w:left w:val="nil"/>
              <w:bottom w:val="single" w:sz="4" w:space="0" w:color="auto"/>
              <w:right w:val="single" w:sz="4" w:space="0" w:color="auto"/>
            </w:tcBorders>
            <w:vAlign w:val="center"/>
            <w:hideMark/>
          </w:tcPr>
          <w:p w14:paraId="29FF822C" w14:textId="77777777" w:rsidR="00502764" w:rsidRPr="00931843" w:rsidRDefault="00502764" w:rsidP="000D6C04">
            <w:pPr>
              <w:spacing w:line="0" w:lineRule="atLeast"/>
              <w:rPr>
                <w:rFonts w:eastAsia="標楷體"/>
                <w:sz w:val="18"/>
              </w:rPr>
            </w:pPr>
            <w:r w:rsidRPr="00931843">
              <w:rPr>
                <w:rFonts w:eastAsia="標楷體"/>
                <w:sz w:val="18"/>
              </w:rPr>
              <w:t>Describe the revenue sources and methods of profit</w:t>
            </w:r>
          </w:p>
        </w:tc>
      </w:tr>
    </w:tbl>
    <w:p w14:paraId="2AF43866" w14:textId="7F53CF0D" w:rsidR="00824353" w:rsidRPr="00931843" w:rsidRDefault="00907DB4" w:rsidP="00907DB4">
      <w:pPr>
        <w:pStyle w:val="Web"/>
        <w:snapToGrid w:val="0"/>
        <w:spacing w:beforeLines="100" w:before="360" w:beforeAutospacing="0" w:afterLines="100" w:after="360" w:afterAutospacing="0"/>
        <w:jc w:val="center"/>
        <w:textAlignment w:val="top"/>
        <w:rPr>
          <w:rFonts w:ascii="Arial" w:eastAsia="新細明體" w:hAnsi="Arial" w:cs="Arial"/>
          <w:b/>
          <w:bCs/>
          <w:sz w:val="28"/>
          <w:szCs w:val="28"/>
        </w:rPr>
      </w:pPr>
      <w:r w:rsidRPr="00931843">
        <w:rPr>
          <w:rFonts w:ascii="Arial" w:eastAsia="新細明體" w:hAnsi="Arial" w:cs="Arial"/>
          <w:b/>
          <w:bCs/>
          <w:sz w:val="28"/>
          <w:szCs w:val="28"/>
        </w:rPr>
        <w:t>5. DISCUSSION</w:t>
      </w:r>
    </w:p>
    <w:p w14:paraId="76247A37" w14:textId="207FEAE3" w:rsidR="00824353" w:rsidRPr="00931843" w:rsidRDefault="000F728E" w:rsidP="00824353">
      <w:pPr>
        <w:pStyle w:val="Web"/>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In t</w:t>
      </w:r>
      <w:r w:rsidRPr="00931843">
        <w:rPr>
          <w:rFonts w:ascii="Times New Roman" w:hAnsi="Times New Roman" w:cs="Times New Roman"/>
          <w:szCs w:val="20"/>
        </w:rPr>
        <w:t xml:space="preserve">his </w:t>
      </w:r>
      <w:r w:rsidR="00824353" w:rsidRPr="00931843">
        <w:rPr>
          <w:rFonts w:ascii="Times New Roman" w:hAnsi="Times New Roman" w:cs="Times New Roman"/>
          <w:szCs w:val="20"/>
        </w:rPr>
        <w:t>study</w:t>
      </w:r>
      <w:r>
        <w:rPr>
          <w:rFonts w:ascii="Times New Roman" w:hAnsi="Times New Roman" w:cs="Times New Roman"/>
          <w:szCs w:val="20"/>
        </w:rPr>
        <w:t>, we</w:t>
      </w:r>
      <w:r w:rsidR="00824353" w:rsidRPr="00931843">
        <w:rPr>
          <w:rFonts w:ascii="Times New Roman" w:hAnsi="Times New Roman" w:cs="Times New Roman"/>
          <w:szCs w:val="20"/>
        </w:rPr>
        <w:t xml:space="preserve"> </w:t>
      </w:r>
      <w:r w:rsidRPr="00931843">
        <w:rPr>
          <w:rFonts w:ascii="Times New Roman" w:hAnsi="Times New Roman" w:cs="Times New Roman"/>
          <w:szCs w:val="20"/>
        </w:rPr>
        <w:t>buil</w:t>
      </w:r>
      <w:r>
        <w:rPr>
          <w:rFonts w:ascii="Times New Roman" w:hAnsi="Times New Roman" w:cs="Times New Roman"/>
          <w:szCs w:val="20"/>
        </w:rPr>
        <w:t>t</w:t>
      </w:r>
      <w:r w:rsidRPr="00931843">
        <w:rPr>
          <w:rFonts w:ascii="Times New Roman" w:hAnsi="Times New Roman" w:cs="Times New Roman"/>
          <w:szCs w:val="20"/>
        </w:rPr>
        <w:t xml:space="preserve"> </w:t>
      </w:r>
      <w:r w:rsidR="00824353" w:rsidRPr="00931843">
        <w:rPr>
          <w:rFonts w:ascii="Times New Roman" w:hAnsi="Times New Roman" w:cs="Times New Roman"/>
          <w:szCs w:val="20"/>
        </w:rPr>
        <w:t xml:space="preserve">a new music production industry operating framework through literature research, making full use of the advantages of the </w:t>
      </w:r>
      <w:r w:rsidR="006C150E">
        <w:rPr>
          <w:rFonts w:ascii="Times New Roman" w:hAnsi="Times New Roman" w:cs="Times New Roman"/>
          <w:szCs w:val="20"/>
        </w:rPr>
        <w:t>i</w:t>
      </w:r>
      <w:r w:rsidR="006C150E" w:rsidRPr="00931843">
        <w:rPr>
          <w:rFonts w:ascii="Times New Roman" w:hAnsi="Times New Roman" w:cs="Times New Roman"/>
          <w:szCs w:val="20"/>
        </w:rPr>
        <w:t xml:space="preserve">nternet </w:t>
      </w:r>
      <w:r w:rsidR="00824353" w:rsidRPr="00931843">
        <w:rPr>
          <w:rFonts w:ascii="Times New Roman" w:hAnsi="Times New Roman" w:cs="Times New Roman"/>
          <w:szCs w:val="20"/>
        </w:rPr>
        <w:t>and digital trends to depict the relationship of the future music production industry's industrial value chain.</w:t>
      </w:r>
      <w:r w:rsidR="00824353" w:rsidRPr="00931843">
        <w:rPr>
          <w:rFonts w:ascii="Times New Roman" w:hAnsi="Times New Roman" w:cs="Times New Roman" w:hint="eastAsia"/>
          <w:szCs w:val="20"/>
        </w:rPr>
        <w:t xml:space="preserve"> </w:t>
      </w:r>
      <w:r w:rsidR="00824353" w:rsidRPr="00931843">
        <w:rPr>
          <w:rFonts w:ascii="Times New Roman" w:hAnsi="Times New Roman" w:cs="Times New Roman"/>
          <w:szCs w:val="20"/>
        </w:rPr>
        <w:t xml:space="preserve">By analyzing the current key processing technology of music data to construct the </w:t>
      </w:r>
      <w:r w:rsidR="002A45C9" w:rsidRPr="00931843">
        <w:rPr>
          <w:rFonts w:ascii="Times New Roman" w:hAnsi="Times New Roman" w:cs="Times New Roman"/>
          <w:szCs w:val="20"/>
        </w:rPr>
        <w:t>DLMP</w:t>
      </w:r>
      <w:r w:rsidR="00824353" w:rsidRPr="00931843">
        <w:rPr>
          <w:rFonts w:ascii="Times New Roman" w:hAnsi="Times New Roman" w:cs="Times New Roman"/>
          <w:szCs w:val="20"/>
        </w:rPr>
        <w:t xml:space="preserve"> system framework, </w:t>
      </w:r>
      <w:r w:rsidR="00E63994">
        <w:rPr>
          <w:rFonts w:ascii="Times New Roman" w:hAnsi="Times New Roman" w:cs="Times New Roman"/>
          <w:szCs w:val="20"/>
        </w:rPr>
        <w:t xml:space="preserve">we </w:t>
      </w:r>
      <w:r w:rsidR="00824353" w:rsidRPr="00931843">
        <w:rPr>
          <w:rFonts w:ascii="Times New Roman" w:hAnsi="Times New Roman" w:cs="Times New Roman"/>
          <w:szCs w:val="20"/>
        </w:rPr>
        <w:t>provide a blueprint for industrial development.</w:t>
      </w:r>
    </w:p>
    <w:p w14:paraId="509562BC" w14:textId="695585FD" w:rsidR="00824353" w:rsidRPr="001005FB" w:rsidRDefault="00824353" w:rsidP="00824353">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This study shows that the </w:t>
      </w:r>
      <w:r w:rsidR="002A45C9" w:rsidRPr="00931843">
        <w:rPr>
          <w:rFonts w:ascii="Times New Roman" w:hAnsi="Times New Roman" w:cs="Times New Roman"/>
          <w:szCs w:val="20"/>
        </w:rPr>
        <w:t>DLMP</w:t>
      </w:r>
      <w:r w:rsidRPr="00931843">
        <w:rPr>
          <w:rFonts w:ascii="Times New Roman" w:hAnsi="Times New Roman" w:cs="Times New Roman"/>
          <w:szCs w:val="20"/>
        </w:rPr>
        <w:t xml:space="preserve"> system framework can bring many positive industrial values to the music production industry and can also enhance the industry's competitive ability in the innovative operating model.</w:t>
      </w:r>
    </w:p>
    <w:p w14:paraId="0DF99832" w14:textId="1F33DC6E" w:rsidR="00CF3DE2" w:rsidRPr="00907DB4" w:rsidRDefault="00CF3DE2" w:rsidP="001005FB">
      <w:pPr>
        <w:pStyle w:val="Web"/>
        <w:snapToGrid w:val="0"/>
        <w:spacing w:beforeLines="100" w:before="360" w:beforeAutospacing="0" w:after="0" w:afterAutospacing="0"/>
        <w:jc w:val="both"/>
        <w:textAlignment w:val="top"/>
        <w:rPr>
          <w:rFonts w:ascii="Arial" w:eastAsia="新細明體" w:hAnsi="Arial" w:cs="Arial"/>
          <w:b/>
          <w:sz w:val="28"/>
          <w:szCs w:val="28"/>
        </w:rPr>
      </w:pPr>
      <w:r w:rsidRPr="00907DB4">
        <w:rPr>
          <w:rFonts w:ascii="Arial" w:eastAsia="新細明體" w:hAnsi="Arial" w:cs="Arial"/>
          <w:b/>
          <w:sz w:val="28"/>
          <w:szCs w:val="28"/>
        </w:rPr>
        <w:t xml:space="preserve">5.1 </w:t>
      </w:r>
      <w:r w:rsidR="001C54CD" w:rsidRPr="00907DB4">
        <w:rPr>
          <w:rFonts w:ascii="Arial" w:eastAsia="新細明體" w:hAnsi="Arial" w:cs="Arial"/>
          <w:b/>
          <w:sz w:val="28"/>
          <w:szCs w:val="28"/>
        </w:rPr>
        <w:t xml:space="preserve">Research </w:t>
      </w:r>
      <w:r w:rsidR="00E63994" w:rsidRPr="00907DB4">
        <w:rPr>
          <w:rFonts w:ascii="Arial" w:eastAsia="新細明體" w:hAnsi="Arial" w:cs="Arial"/>
          <w:b/>
          <w:sz w:val="28"/>
          <w:szCs w:val="28"/>
        </w:rPr>
        <w:t xml:space="preserve">Contributions </w:t>
      </w:r>
      <w:r w:rsidR="001C54CD" w:rsidRPr="00907DB4">
        <w:rPr>
          <w:rFonts w:ascii="Arial" w:eastAsia="新細明體" w:hAnsi="Arial" w:cs="Arial" w:hint="eastAsia"/>
          <w:b/>
          <w:sz w:val="28"/>
          <w:szCs w:val="28"/>
        </w:rPr>
        <w:t>a</w:t>
      </w:r>
      <w:r w:rsidR="001C54CD" w:rsidRPr="00907DB4">
        <w:rPr>
          <w:rFonts w:ascii="Arial" w:eastAsia="新細明體" w:hAnsi="Arial" w:cs="Arial"/>
          <w:b/>
          <w:sz w:val="28"/>
          <w:szCs w:val="28"/>
        </w:rPr>
        <w:t xml:space="preserve">nd </w:t>
      </w:r>
      <w:r w:rsidRPr="00907DB4">
        <w:rPr>
          <w:rFonts w:ascii="Arial" w:eastAsia="新細明體" w:hAnsi="Arial" w:cs="Arial"/>
          <w:b/>
          <w:sz w:val="28"/>
          <w:szCs w:val="28"/>
        </w:rPr>
        <w:t>Limitations</w:t>
      </w:r>
    </w:p>
    <w:p w14:paraId="3B507E19" w14:textId="55203D08" w:rsidR="00824353" w:rsidRPr="00931843" w:rsidRDefault="00E63994" w:rsidP="00824353">
      <w:pPr>
        <w:pStyle w:val="Web"/>
        <w:numPr>
          <w:ilvl w:val="0"/>
          <w:numId w:val="15"/>
        </w:numPr>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We e</w:t>
      </w:r>
      <w:r w:rsidRPr="00931843">
        <w:rPr>
          <w:rFonts w:ascii="Times New Roman" w:hAnsi="Times New Roman" w:cs="Times New Roman"/>
          <w:szCs w:val="20"/>
        </w:rPr>
        <w:t>xplain</w:t>
      </w:r>
      <w:r>
        <w:rPr>
          <w:rFonts w:ascii="Times New Roman" w:hAnsi="Times New Roman" w:cs="Times New Roman"/>
          <w:szCs w:val="20"/>
        </w:rPr>
        <w:t>ed</w:t>
      </w:r>
      <w:r w:rsidRPr="00931843">
        <w:rPr>
          <w:rFonts w:ascii="Times New Roman" w:hAnsi="Times New Roman" w:cs="Times New Roman"/>
          <w:szCs w:val="20"/>
        </w:rPr>
        <w:t xml:space="preserve"> </w:t>
      </w:r>
      <w:r w:rsidR="00824353" w:rsidRPr="00931843">
        <w:rPr>
          <w:rFonts w:ascii="Times New Roman" w:hAnsi="Times New Roman" w:cs="Times New Roman"/>
          <w:szCs w:val="20"/>
        </w:rPr>
        <w:t>the key technology and discussion of music data processing and provide the direction of future researchers' technology development.</w:t>
      </w:r>
    </w:p>
    <w:p w14:paraId="1A0246F2" w14:textId="2AD38590" w:rsidR="00824353" w:rsidRPr="00931843" w:rsidRDefault="00E63994" w:rsidP="00824353">
      <w:pPr>
        <w:pStyle w:val="Web"/>
        <w:numPr>
          <w:ilvl w:val="0"/>
          <w:numId w:val="15"/>
        </w:numPr>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We p</w:t>
      </w:r>
      <w:r w:rsidRPr="00931843">
        <w:rPr>
          <w:rFonts w:ascii="Times New Roman" w:hAnsi="Times New Roman" w:cs="Times New Roman"/>
          <w:szCs w:val="20"/>
        </w:rPr>
        <w:t>ropose</w:t>
      </w:r>
      <w:r>
        <w:rPr>
          <w:rFonts w:ascii="Times New Roman" w:hAnsi="Times New Roman" w:cs="Times New Roman"/>
          <w:szCs w:val="20"/>
        </w:rPr>
        <w:t>d</w:t>
      </w:r>
      <w:r w:rsidRPr="00931843">
        <w:rPr>
          <w:rFonts w:ascii="Times New Roman" w:hAnsi="Times New Roman" w:cs="Times New Roman"/>
          <w:szCs w:val="20"/>
        </w:rPr>
        <w:t xml:space="preserve"> </w:t>
      </w:r>
      <w:r w:rsidR="00824353" w:rsidRPr="00931843">
        <w:rPr>
          <w:rFonts w:ascii="Times New Roman" w:hAnsi="Times New Roman" w:cs="Times New Roman"/>
          <w:szCs w:val="20"/>
        </w:rPr>
        <w:t xml:space="preserve">the </w:t>
      </w:r>
      <w:r w:rsidR="002A45C9" w:rsidRPr="00931843">
        <w:rPr>
          <w:rFonts w:ascii="Times New Roman" w:hAnsi="Times New Roman" w:cs="Times New Roman"/>
          <w:szCs w:val="20"/>
        </w:rPr>
        <w:t>DLMP</w:t>
      </w:r>
      <w:r w:rsidR="00824353" w:rsidRPr="00931843">
        <w:rPr>
          <w:rFonts w:ascii="Times New Roman" w:hAnsi="Times New Roman" w:cs="Times New Roman"/>
          <w:szCs w:val="20"/>
        </w:rPr>
        <w:t xml:space="preserve"> system framework and detailed system module analysis to provide the basis for the development direction of industrial system application developers.</w:t>
      </w:r>
    </w:p>
    <w:p w14:paraId="64687ECA" w14:textId="56A76823" w:rsidR="00824353" w:rsidRPr="00931843" w:rsidRDefault="00824353" w:rsidP="00824353">
      <w:pPr>
        <w:pStyle w:val="Web"/>
        <w:numPr>
          <w:ilvl w:val="0"/>
          <w:numId w:val="15"/>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The value chain </w:t>
      </w:r>
      <w:r w:rsidR="00E63994">
        <w:rPr>
          <w:rFonts w:ascii="Times New Roman" w:hAnsi="Times New Roman" w:cs="Times New Roman"/>
          <w:szCs w:val="20"/>
        </w:rPr>
        <w:t>was</w:t>
      </w:r>
      <w:r w:rsidR="00E63994" w:rsidRPr="00931843">
        <w:rPr>
          <w:rFonts w:ascii="Times New Roman" w:hAnsi="Times New Roman" w:cs="Times New Roman"/>
          <w:szCs w:val="20"/>
        </w:rPr>
        <w:t xml:space="preserve"> </w:t>
      </w:r>
      <w:r w:rsidRPr="00931843">
        <w:rPr>
          <w:rFonts w:ascii="Times New Roman" w:hAnsi="Times New Roman" w:cs="Times New Roman"/>
          <w:szCs w:val="20"/>
        </w:rPr>
        <w:t xml:space="preserve">used to compare the current industry with the industry status changed by </w:t>
      </w:r>
      <w:r w:rsidR="002A45C9" w:rsidRPr="00931843">
        <w:rPr>
          <w:rFonts w:ascii="Times New Roman" w:hAnsi="Times New Roman" w:cs="Times New Roman"/>
          <w:szCs w:val="20"/>
        </w:rPr>
        <w:t>DLMP</w:t>
      </w:r>
      <w:r w:rsidRPr="00931843">
        <w:rPr>
          <w:rFonts w:ascii="Times New Roman" w:hAnsi="Times New Roman" w:cs="Times New Roman"/>
          <w:szCs w:val="20"/>
        </w:rPr>
        <w:t xml:space="preserve"> and </w:t>
      </w:r>
      <w:r w:rsidR="00E63994">
        <w:rPr>
          <w:rFonts w:ascii="Times New Roman" w:hAnsi="Times New Roman" w:cs="Times New Roman"/>
          <w:szCs w:val="20"/>
        </w:rPr>
        <w:t xml:space="preserve">to </w:t>
      </w:r>
      <w:r w:rsidRPr="00931843">
        <w:rPr>
          <w:rFonts w:ascii="Times New Roman" w:hAnsi="Times New Roman" w:cs="Times New Roman"/>
          <w:szCs w:val="20"/>
        </w:rPr>
        <w:t>provide a clear assessment of the advantages and disadvantages of the industry.</w:t>
      </w:r>
    </w:p>
    <w:p w14:paraId="17D4F329" w14:textId="6DA86EB0" w:rsidR="00824353" w:rsidRPr="00931843" w:rsidRDefault="00E63994" w:rsidP="00824353">
      <w:pPr>
        <w:pStyle w:val="Web"/>
        <w:numPr>
          <w:ilvl w:val="0"/>
          <w:numId w:val="15"/>
        </w:numPr>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We p</w:t>
      </w:r>
      <w:r w:rsidRPr="00931843">
        <w:rPr>
          <w:rFonts w:ascii="Times New Roman" w:hAnsi="Times New Roman" w:cs="Times New Roman"/>
          <w:szCs w:val="20"/>
        </w:rPr>
        <w:t>rovide</w:t>
      </w:r>
      <w:r>
        <w:rPr>
          <w:rFonts w:ascii="Times New Roman" w:hAnsi="Times New Roman" w:cs="Times New Roman"/>
          <w:szCs w:val="20"/>
        </w:rPr>
        <w:t>d</w:t>
      </w:r>
      <w:r w:rsidRPr="00931843">
        <w:rPr>
          <w:rFonts w:ascii="Times New Roman" w:hAnsi="Times New Roman" w:cs="Times New Roman"/>
          <w:szCs w:val="20"/>
        </w:rPr>
        <w:t xml:space="preserve"> </w:t>
      </w:r>
      <w:r w:rsidR="00824353" w:rsidRPr="00931843">
        <w:rPr>
          <w:rFonts w:ascii="Times New Roman" w:hAnsi="Times New Roman" w:cs="Times New Roman"/>
          <w:szCs w:val="20"/>
        </w:rPr>
        <w:t>a sustainable development model combining deep learning and digital technology in the music production industry.</w:t>
      </w:r>
    </w:p>
    <w:p w14:paraId="4D08BA11" w14:textId="48585318" w:rsidR="00907DB4" w:rsidRPr="001005FB" w:rsidRDefault="00E63994" w:rsidP="00907DB4">
      <w:pPr>
        <w:pStyle w:val="Web"/>
        <w:numPr>
          <w:ilvl w:val="0"/>
          <w:numId w:val="15"/>
        </w:numPr>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As</w:t>
      </w:r>
      <w:r w:rsidRPr="00931843">
        <w:rPr>
          <w:rFonts w:ascii="Times New Roman" w:hAnsi="Times New Roman" w:cs="Times New Roman"/>
          <w:szCs w:val="20"/>
        </w:rPr>
        <w:t xml:space="preserve"> </w:t>
      </w:r>
      <w:r w:rsidR="00824353" w:rsidRPr="00931843">
        <w:rPr>
          <w:rFonts w:ascii="Times New Roman" w:hAnsi="Times New Roman" w:cs="Times New Roman"/>
          <w:szCs w:val="20"/>
        </w:rPr>
        <w:t xml:space="preserve">the </w:t>
      </w:r>
      <w:r w:rsidR="002A45C9" w:rsidRPr="00931843">
        <w:rPr>
          <w:rFonts w:ascii="Times New Roman" w:hAnsi="Times New Roman" w:cs="Times New Roman"/>
          <w:szCs w:val="20"/>
        </w:rPr>
        <w:t>DLMP</w:t>
      </w:r>
      <w:r w:rsidR="00824353" w:rsidRPr="00931843">
        <w:rPr>
          <w:rFonts w:ascii="Times New Roman" w:hAnsi="Times New Roman" w:cs="Times New Roman"/>
          <w:szCs w:val="20"/>
        </w:rPr>
        <w:t xml:space="preserve"> music production platform has not yet been developed, many technologies are also limited to a single application method. The challenges for </w:t>
      </w:r>
      <w:r w:rsidR="00824353" w:rsidRPr="00931843">
        <w:rPr>
          <w:rFonts w:ascii="Times New Roman" w:hAnsi="Times New Roman" w:cs="Times New Roman"/>
          <w:szCs w:val="20"/>
        </w:rPr>
        <w:lastRenderedPageBreak/>
        <w:t xml:space="preserve">integrating </w:t>
      </w:r>
      <w:r>
        <w:rPr>
          <w:rFonts w:ascii="Times New Roman" w:hAnsi="Times New Roman" w:cs="Times New Roman"/>
          <w:szCs w:val="20"/>
        </w:rPr>
        <w:t xml:space="preserve">this </w:t>
      </w:r>
      <w:r w:rsidR="00824353" w:rsidRPr="00931843">
        <w:rPr>
          <w:rFonts w:ascii="Times New Roman" w:hAnsi="Times New Roman" w:cs="Times New Roman"/>
          <w:szCs w:val="20"/>
        </w:rPr>
        <w:t>technology and the user behavior</w:t>
      </w:r>
      <w:r>
        <w:rPr>
          <w:rFonts w:ascii="Times New Roman" w:hAnsi="Times New Roman" w:cs="Times New Roman"/>
          <w:szCs w:val="20"/>
        </w:rPr>
        <w:t>s</w:t>
      </w:r>
      <w:r w:rsidR="00824353" w:rsidRPr="00931843">
        <w:rPr>
          <w:rFonts w:ascii="Times New Roman" w:hAnsi="Times New Roman" w:cs="Times New Roman"/>
          <w:szCs w:val="20"/>
        </w:rPr>
        <w:t xml:space="preserve"> of future industrial workers are currently less fully explained and empirical. The limitation</w:t>
      </w:r>
      <w:r>
        <w:rPr>
          <w:rFonts w:ascii="Times New Roman" w:hAnsi="Times New Roman" w:cs="Times New Roman"/>
          <w:szCs w:val="20"/>
        </w:rPr>
        <w:t>s</w:t>
      </w:r>
      <w:r w:rsidR="00824353" w:rsidRPr="00931843">
        <w:rPr>
          <w:rFonts w:ascii="Times New Roman" w:hAnsi="Times New Roman" w:cs="Times New Roman"/>
          <w:szCs w:val="20"/>
        </w:rPr>
        <w:t xml:space="preserve"> of </w:t>
      </w:r>
      <w:r>
        <w:rPr>
          <w:rFonts w:ascii="Times New Roman" w:hAnsi="Times New Roman" w:cs="Times New Roman"/>
          <w:szCs w:val="20"/>
        </w:rPr>
        <w:t xml:space="preserve">this </w:t>
      </w:r>
      <w:r w:rsidR="00824353" w:rsidRPr="00931843">
        <w:rPr>
          <w:rFonts w:ascii="Times New Roman" w:hAnsi="Times New Roman" w:cs="Times New Roman"/>
          <w:szCs w:val="20"/>
        </w:rPr>
        <w:t xml:space="preserve">research </w:t>
      </w:r>
      <w:r>
        <w:rPr>
          <w:rFonts w:ascii="Times New Roman" w:hAnsi="Times New Roman" w:cs="Times New Roman"/>
          <w:szCs w:val="20"/>
        </w:rPr>
        <w:t>are</w:t>
      </w:r>
      <w:r w:rsidRPr="00931843">
        <w:rPr>
          <w:rFonts w:ascii="Times New Roman" w:hAnsi="Times New Roman" w:cs="Times New Roman"/>
          <w:szCs w:val="20"/>
        </w:rPr>
        <w:t xml:space="preserve"> </w:t>
      </w:r>
      <w:r w:rsidR="00824353" w:rsidRPr="00931843">
        <w:rPr>
          <w:rFonts w:ascii="Times New Roman" w:hAnsi="Times New Roman" w:cs="Times New Roman"/>
          <w:szCs w:val="20"/>
        </w:rPr>
        <w:t>also the direction</w:t>
      </w:r>
      <w:r>
        <w:rPr>
          <w:rFonts w:ascii="Times New Roman" w:hAnsi="Times New Roman" w:cs="Times New Roman"/>
          <w:szCs w:val="20"/>
        </w:rPr>
        <w:t>s</w:t>
      </w:r>
      <w:r w:rsidR="00824353" w:rsidRPr="00931843">
        <w:rPr>
          <w:rFonts w:ascii="Times New Roman" w:hAnsi="Times New Roman" w:cs="Times New Roman"/>
          <w:szCs w:val="20"/>
        </w:rPr>
        <w:t xml:space="preserve"> of future research.</w:t>
      </w:r>
    </w:p>
    <w:p w14:paraId="1FD7836E" w14:textId="77777777" w:rsidR="00CF3DE2" w:rsidRPr="00907DB4" w:rsidRDefault="00CF3DE2" w:rsidP="001005FB">
      <w:pPr>
        <w:pStyle w:val="Web"/>
        <w:snapToGrid w:val="0"/>
        <w:spacing w:beforeLines="100" w:before="360" w:beforeAutospacing="0" w:after="0" w:afterAutospacing="0"/>
        <w:jc w:val="both"/>
        <w:textAlignment w:val="top"/>
        <w:rPr>
          <w:rFonts w:ascii="Arial" w:eastAsia="新細明體" w:hAnsi="Arial" w:cs="Arial"/>
          <w:b/>
          <w:sz w:val="28"/>
          <w:szCs w:val="28"/>
        </w:rPr>
      </w:pPr>
      <w:r w:rsidRPr="00907DB4">
        <w:rPr>
          <w:rFonts w:ascii="Arial" w:eastAsia="新細明體" w:hAnsi="Arial" w:cs="Arial"/>
          <w:b/>
          <w:sz w:val="28"/>
          <w:szCs w:val="28"/>
        </w:rPr>
        <w:t xml:space="preserve">5.2 </w:t>
      </w:r>
      <w:r w:rsidR="001610B1" w:rsidRPr="00907DB4">
        <w:rPr>
          <w:rFonts w:ascii="Arial" w:eastAsia="新細明體" w:hAnsi="Arial" w:cs="Arial" w:hint="eastAsia"/>
          <w:b/>
          <w:sz w:val="28"/>
          <w:szCs w:val="28"/>
        </w:rPr>
        <w:t>P</w:t>
      </w:r>
      <w:r w:rsidR="001610B1" w:rsidRPr="00907DB4">
        <w:rPr>
          <w:rFonts w:ascii="Arial" w:eastAsia="新細明體" w:hAnsi="Arial" w:cs="Arial"/>
          <w:b/>
          <w:sz w:val="28"/>
          <w:szCs w:val="28"/>
        </w:rPr>
        <w:t>ractitioner implications</w:t>
      </w:r>
    </w:p>
    <w:p w14:paraId="29D9DC05" w14:textId="77777777" w:rsidR="00824353" w:rsidRPr="00931843" w:rsidRDefault="00824353" w:rsidP="00824353">
      <w:pPr>
        <w:spacing w:line="360" w:lineRule="exact"/>
      </w:pPr>
      <w:r w:rsidRPr="00931843">
        <w:t xml:space="preserve">The practitioners in the framework of the </w:t>
      </w:r>
      <w:r w:rsidR="002A45C9" w:rsidRPr="00931843">
        <w:t>DLMP</w:t>
      </w:r>
      <w:r w:rsidRPr="00931843">
        <w:t xml:space="preserve"> system are divided into four different roles:</w:t>
      </w:r>
    </w:p>
    <w:p w14:paraId="25DA631E" w14:textId="77777777" w:rsidR="00824353" w:rsidRPr="00931843" w:rsidRDefault="00824353" w:rsidP="00824353">
      <w:pPr>
        <w:pStyle w:val="Web"/>
        <w:numPr>
          <w:ilvl w:val="0"/>
          <w:numId w:val="16"/>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System environment provider role</w:t>
      </w:r>
      <w:r w:rsidRPr="00931843">
        <w:rPr>
          <w:rFonts w:ascii="Times New Roman" w:hAnsi="Times New Roman" w:cs="Times New Roman" w:hint="eastAsia"/>
          <w:szCs w:val="20"/>
        </w:rPr>
        <w:t>:</w:t>
      </w:r>
    </w:p>
    <w:p w14:paraId="46192B53" w14:textId="1EF5E777" w:rsidR="00824353" w:rsidRPr="00931843" w:rsidRDefault="00824353" w:rsidP="00824353">
      <w:pPr>
        <w:pStyle w:val="Web"/>
        <w:snapToGrid w:val="0"/>
        <w:spacing w:before="0" w:beforeAutospacing="0" w:after="0" w:afterAutospacing="0"/>
        <w:ind w:left="480"/>
        <w:jc w:val="both"/>
        <w:textAlignment w:val="top"/>
        <w:rPr>
          <w:rFonts w:ascii="Times New Roman" w:hAnsi="Times New Roman" w:cs="Times New Roman"/>
          <w:szCs w:val="20"/>
        </w:rPr>
      </w:pPr>
      <w:r w:rsidRPr="00931843">
        <w:rPr>
          <w:rFonts w:ascii="Times New Roman" w:hAnsi="Times New Roman" w:cs="Times New Roman"/>
          <w:szCs w:val="20"/>
        </w:rPr>
        <w:t>In the application of mobile cloud systems,</w:t>
      </w:r>
      <w:r w:rsidR="00E63994">
        <w:rPr>
          <w:rFonts w:ascii="Times New Roman" w:hAnsi="Times New Roman" w:cs="Times New Roman"/>
          <w:szCs w:val="20"/>
        </w:rPr>
        <w:t xml:space="preserve"> the</w:t>
      </w:r>
      <w:r w:rsidRPr="00931843">
        <w:rPr>
          <w:rFonts w:ascii="Times New Roman" w:hAnsi="Times New Roman" w:cs="Times New Roman"/>
          <w:szCs w:val="20"/>
        </w:rPr>
        <w:t xml:space="preserve"> cloud services and online control provided by system manufacturers play very important role</w:t>
      </w:r>
      <w:r w:rsidR="00E63994">
        <w:rPr>
          <w:rFonts w:ascii="Times New Roman" w:hAnsi="Times New Roman" w:cs="Times New Roman"/>
          <w:szCs w:val="20"/>
        </w:rPr>
        <w:t>s</w:t>
      </w:r>
      <w:r w:rsidRPr="00931843">
        <w:rPr>
          <w:rFonts w:ascii="Times New Roman" w:hAnsi="Times New Roman" w:cs="Times New Roman"/>
          <w:szCs w:val="20"/>
        </w:rPr>
        <w:t xml:space="preserve">, including </w:t>
      </w:r>
      <w:r w:rsidR="00E63994">
        <w:rPr>
          <w:rFonts w:ascii="Times New Roman" w:hAnsi="Times New Roman" w:cs="Times New Roman"/>
          <w:szCs w:val="20"/>
        </w:rPr>
        <w:t xml:space="preserve">the </w:t>
      </w:r>
      <w:r w:rsidRPr="00931843">
        <w:rPr>
          <w:rFonts w:ascii="Times New Roman" w:hAnsi="Times New Roman" w:cs="Times New Roman"/>
          <w:szCs w:val="20"/>
        </w:rPr>
        <w:t xml:space="preserve">user rights, online resource allocation, audio and video server technology, computing capabilities, </w:t>
      </w:r>
      <w:r w:rsidR="00E63994">
        <w:rPr>
          <w:rFonts w:ascii="Times New Roman" w:hAnsi="Times New Roman" w:cs="Times New Roman"/>
          <w:szCs w:val="20"/>
        </w:rPr>
        <w:t xml:space="preserve">and </w:t>
      </w:r>
      <w:r w:rsidRPr="00931843">
        <w:rPr>
          <w:rFonts w:ascii="Times New Roman" w:hAnsi="Times New Roman" w:cs="Times New Roman"/>
          <w:szCs w:val="20"/>
        </w:rPr>
        <w:t>storage and reading capabilities. The architecture proposed in the study allows system vendors to build the direction of</w:t>
      </w:r>
      <w:r w:rsidR="00E63994">
        <w:rPr>
          <w:rFonts w:ascii="Times New Roman" w:hAnsi="Times New Roman" w:cs="Times New Roman"/>
          <w:szCs w:val="20"/>
        </w:rPr>
        <w:t xml:space="preserve"> the</w:t>
      </w:r>
      <w:r w:rsidRPr="00931843">
        <w:rPr>
          <w:rFonts w:ascii="Times New Roman" w:hAnsi="Times New Roman" w:cs="Times New Roman"/>
          <w:szCs w:val="20"/>
        </w:rPr>
        <w:t xml:space="preserve"> future system platform technology research and development.</w:t>
      </w:r>
    </w:p>
    <w:p w14:paraId="4E9FD62F" w14:textId="77777777" w:rsidR="00824353" w:rsidRPr="00931843" w:rsidRDefault="00824353" w:rsidP="00824353">
      <w:pPr>
        <w:pStyle w:val="Web"/>
        <w:numPr>
          <w:ilvl w:val="0"/>
          <w:numId w:val="16"/>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Music production hardware and software provider roles</w:t>
      </w:r>
      <w:r w:rsidRPr="00931843">
        <w:rPr>
          <w:rFonts w:ascii="Times New Roman" w:hAnsi="Times New Roman" w:cs="Times New Roman" w:hint="eastAsia"/>
          <w:szCs w:val="20"/>
        </w:rPr>
        <w:t>:</w:t>
      </w:r>
    </w:p>
    <w:p w14:paraId="64E8AA67" w14:textId="530C2E85" w:rsidR="00824353" w:rsidRPr="00931843" w:rsidRDefault="00824353" w:rsidP="00824353">
      <w:pPr>
        <w:pStyle w:val="Web"/>
        <w:snapToGrid w:val="0"/>
        <w:spacing w:before="0" w:beforeAutospacing="0" w:after="0" w:afterAutospacing="0"/>
        <w:ind w:left="480"/>
        <w:jc w:val="both"/>
        <w:textAlignment w:val="top"/>
        <w:rPr>
          <w:rFonts w:ascii="Times New Roman" w:hAnsi="Times New Roman" w:cs="Times New Roman"/>
          <w:szCs w:val="20"/>
        </w:rPr>
      </w:pPr>
      <w:r w:rsidRPr="00931843">
        <w:rPr>
          <w:rFonts w:ascii="Times New Roman" w:hAnsi="Times New Roman" w:cs="Times New Roman"/>
          <w:szCs w:val="20"/>
        </w:rPr>
        <w:t xml:space="preserve">In the past analogy era, </w:t>
      </w:r>
      <w:r w:rsidR="00E63994">
        <w:rPr>
          <w:rFonts w:ascii="Times New Roman" w:hAnsi="Times New Roman" w:cs="Times New Roman"/>
          <w:szCs w:val="20"/>
        </w:rPr>
        <w:t>the majority</w:t>
      </w:r>
      <w:r w:rsidR="00E63994" w:rsidRPr="00931843">
        <w:rPr>
          <w:rFonts w:ascii="Times New Roman" w:hAnsi="Times New Roman" w:cs="Times New Roman"/>
          <w:szCs w:val="20"/>
        </w:rPr>
        <w:t xml:space="preserve"> </w:t>
      </w:r>
      <w:r w:rsidRPr="00931843">
        <w:rPr>
          <w:rFonts w:ascii="Times New Roman" w:hAnsi="Times New Roman" w:cs="Times New Roman"/>
          <w:szCs w:val="20"/>
        </w:rPr>
        <w:t>of the equipment needed in the music production process used hardware. After digitization, many digital software</w:t>
      </w:r>
      <w:r w:rsidR="00E63994">
        <w:rPr>
          <w:rFonts w:ascii="Times New Roman" w:hAnsi="Times New Roman" w:cs="Times New Roman"/>
          <w:szCs w:val="20"/>
        </w:rPr>
        <w:t xml:space="preserve"> programs</w:t>
      </w:r>
      <w:r w:rsidRPr="00931843">
        <w:rPr>
          <w:rFonts w:ascii="Times New Roman" w:hAnsi="Times New Roman" w:cs="Times New Roman"/>
          <w:szCs w:val="20"/>
        </w:rPr>
        <w:t xml:space="preserve"> gradually replaced hardware devices</w:t>
      </w:r>
      <w:r w:rsidR="00E63994">
        <w:rPr>
          <w:rFonts w:ascii="Times New Roman" w:hAnsi="Times New Roman" w:cs="Times New Roman"/>
          <w:szCs w:val="20"/>
        </w:rPr>
        <w:t xml:space="preserve">; however, </w:t>
      </w:r>
      <w:r w:rsidRPr="00931843">
        <w:rPr>
          <w:rFonts w:ascii="Times New Roman" w:hAnsi="Times New Roman" w:cs="Times New Roman"/>
          <w:szCs w:val="20"/>
        </w:rPr>
        <w:t xml:space="preserve">most of them were stand-alone versions. In the </w:t>
      </w:r>
      <w:r w:rsidR="002A45C9" w:rsidRPr="00931843">
        <w:rPr>
          <w:rFonts w:ascii="Times New Roman" w:hAnsi="Times New Roman" w:cs="Times New Roman"/>
          <w:szCs w:val="20"/>
        </w:rPr>
        <w:t>DLMP</w:t>
      </w:r>
      <w:r w:rsidRPr="00931843">
        <w:rPr>
          <w:rFonts w:ascii="Times New Roman" w:hAnsi="Times New Roman" w:cs="Times New Roman"/>
          <w:szCs w:val="20"/>
        </w:rPr>
        <w:t xml:space="preserve"> framework proposed in this study, many software and hardware</w:t>
      </w:r>
      <w:r w:rsidR="00E63994">
        <w:rPr>
          <w:rFonts w:ascii="Times New Roman" w:hAnsi="Times New Roman" w:cs="Times New Roman"/>
          <w:szCs w:val="20"/>
        </w:rPr>
        <w:t xml:space="preserve"> solutions</w:t>
      </w:r>
      <w:r w:rsidRPr="00931843">
        <w:rPr>
          <w:rFonts w:ascii="Times New Roman" w:hAnsi="Times New Roman" w:cs="Times New Roman"/>
          <w:szCs w:val="20"/>
        </w:rPr>
        <w:t xml:space="preserve"> must be able to be digitalized in the cloud. Therefore, in the role of music production software and hardware providers, we must think about the future software development model and provide functions, such as online</w:t>
      </w:r>
      <w:r w:rsidR="00E63994">
        <w:rPr>
          <w:rFonts w:ascii="Times New Roman" w:hAnsi="Times New Roman" w:cs="Times New Roman"/>
          <w:szCs w:val="20"/>
        </w:rPr>
        <w:t xml:space="preserve"> co</w:t>
      </w:r>
      <w:r w:rsidR="00E63994" w:rsidRPr="00931843">
        <w:rPr>
          <w:rFonts w:ascii="Times New Roman" w:hAnsi="Times New Roman" w:cs="Times New Roman"/>
          <w:szCs w:val="20"/>
        </w:rPr>
        <w:t>llaborat</w:t>
      </w:r>
      <w:r w:rsidR="00E63994">
        <w:rPr>
          <w:rFonts w:ascii="Times New Roman" w:hAnsi="Times New Roman" w:cs="Times New Roman"/>
          <w:szCs w:val="20"/>
        </w:rPr>
        <w:t>ion</w:t>
      </w:r>
      <w:r w:rsidR="00E63994" w:rsidRPr="00931843">
        <w:rPr>
          <w:rFonts w:ascii="Times New Roman" w:hAnsi="Times New Roman" w:cs="Times New Roman"/>
          <w:szCs w:val="20"/>
        </w:rPr>
        <w:t xml:space="preserve"> </w:t>
      </w:r>
      <w:r w:rsidRPr="00931843">
        <w:rPr>
          <w:rFonts w:ascii="Times New Roman" w:hAnsi="Times New Roman" w:cs="Times New Roman"/>
          <w:szCs w:val="20"/>
        </w:rPr>
        <w:t>and be able to combine data collection to provide subsequent data analysis capabilities.</w:t>
      </w:r>
    </w:p>
    <w:p w14:paraId="4CDE2FBF" w14:textId="77777777" w:rsidR="00824353" w:rsidRPr="00931843" w:rsidRDefault="00824353" w:rsidP="00824353">
      <w:pPr>
        <w:pStyle w:val="Web"/>
        <w:numPr>
          <w:ilvl w:val="0"/>
          <w:numId w:val="16"/>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Music content management role</w:t>
      </w:r>
      <w:r w:rsidRPr="00931843">
        <w:rPr>
          <w:rFonts w:ascii="Times New Roman" w:hAnsi="Times New Roman" w:cs="Times New Roman" w:hint="eastAsia"/>
          <w:szCs w:val="20"/>
        </w:rPr>
        <w:t>:</w:t>
      </w:r>
    </w:p>
    <w:p w14:paraId="02DA95AC" w14:textId="55EBDD44" w:rsidR="00824353" w:rsidRPr="00931843" w:rsidRDefault="00824353" w:rsidP="00824353">
      <w:pPr>
        <w:pStyle w:val="Web"/>
        <w:snapToGrid w:val="0"/>
        <w:spacing w:before="0" w:beforeAutospacing="0" w:after="0" w:afterAutospacing="0"/>
        <w:ind w:left="480"/>
        <w:jc w:val="both"/>
        <w:textAlignment w:val="top"/>
        <w:rPr>
          <w:rFonts w:ascii="Times New Roman" w:hAnsi="Times New Roman" w:cs="Times New Roman"/>
          <w:szCs w:val="20"/>
        </w:rPr>
      </w:pPr>
      <w:r w:rsidRPr="00931843">
        <w:rPr>
          <w:rFonts w:ascii="Times New Roman" w:hAnsi="Times New Roman" w:cs="Times New Roman"/>
          <w:szCs w:val="20"/>
        </w:rPr>
        <w:t xml:space="preserve">In the music production industry, the content of music includes the management of the sound database, the management of the content of the materials produced by the music production, and the management of the finished music. Unlike the past music content management methods, music is not only a finished product, but also includes </w:t>
      </w:r>
      <w:r w:rsidR="00344C7C">
        <w:rPr>
          <w:rFonts w:ascii="Times New Roman" w:hAnsi="Times New Roman" w:cs="Times New Roman"/>
          <w:szCs w:val="20"/>
        </w:rPr>
        <w:t xml:space="preserve">the </w:t>
      </w:r>
      <w:r w:rsidRPr="00931843">
        <w:rPr>
          <w:rFonts w:ascii="Times New Roman" w:hAnsi="Times New Roman" w:cs="Times New Roman"/>
          <w:szCs w:val="20"/>
        </w:rPr>
        <w:t>data management generated in each step of the production process. These are the basis for more data analysis and copyright sharing profits in the future.</w:t>
      </w:r>
    </w:p>
    <w:p w14:paraId="16AC8E73" w14:textId="77777777" w:rsidR="00824353" w:rsidRPr="00931843" w:rsidRDefault="00824353" w:rsidP="00824353">
      <w:pPr>
        <w:pStyle w:val="Web"/>
        <w:numPr>
          <w:ilvl w:val="0"/>
          <w:numId w:val="16"/>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Music producer role</w:t>
      </w:r>
    </w:p>
    <w:p w14:paraId="0D5CD94A" w14:textId="278E5B7C" w:rsidR="00CF3DE2" w:rsidRPr="00931843" w:rsidRDefault="00824353" w:rsidP="00907DB4">
      <w:pPr>
        <w:pStyle w:val="Web"/>
        <w:snapToGrid w:val="0"/>
        <w:spacing w:before="0" w:beforeAutospacing="0" w:after="0" w:afterAutospacing="0"/>
        <w:ind w:left="480"/>
        <w:jc w:val="both"/>
        <w:textAlignment w:val="top"/>
        <w:rPr>
          <w:rFonts w:ascii="Arial" w:eastAsia="新細明體" w:hAnsi="Arial" w:cs="Arial"/>
          <w:b/>
          <w:bCs/>
          <w:sz w:val="28"/>
          <w:szCs w:val="28"/>
        </w:rPr>
      </w:pPr>
      <w:r w:rsidRPr="00931843">
        <w:rPr>
          <w:rFonts w:ascii="Times New Roman" w:hAnsi="Times New Roman" w:cs="Times New Roman"/>
          <w:szCs w:val="20"/>
        </w:rPr>
        <w:t xml:space="preserve">The most direct impact that music producers will face is the change in the production process, although the operation mode of the </w:t>
      </w:r>
      <w:r w:rsidR="002A45C9" w:rsidRPr="00931843">
        <w:rPr>
          <w:rFonts w:ascii="Times New Roman" w:hAnsi="Times New Roman" w:cs="Times New Roman"/>
          <w:szCs w:val="20"/>
        </w:rPr>
        <w:t>DLMP</w:t>
      </w:r>
      <w:r w:rsidRPr="00931843">
        <w:rPr>
          <w:rFonts w:ascii="Times New Roman" w:hAnsi="Times New Roman" w:cs="Times New Roman"/>
          <w:szCs w:val="20"/>
        </w:rPr>
        <w:t xml:space="preserve"> system framework can improve the music production process and solve many problems in the music production industry, such as </w:t>
      </w:r>
      <w:r w:rsidR="00344C7C">
        <w:rPr>
          <w:rFonts w:ascii="Times New Roman" w:hAnsi="Times New Roman" w:cs="Times New Roman"/>
          <w:szCs w:val="20"/>
        </w:rPr>
        <w:t>a lack of</w:t>
      </w:r>
      <w:r w:rsidR="00344C7C" w:rsidRPr="00931843">
        <w:rPr>
          <w:rFonts w:ascii="Times New Roman" w:hAnsi="Times New Roman" w:cs="Times New Roman"/>
          <w:szCs w:val="20"/>
        </w:rPr>
        <w:t xml:space="preserve"> </w:t>
      </w:r>
      <w:r w:rsidRPr="00931843">
        <w:rPr>
          <w:rFonts w:ascii="Times New Roman" w:hAnsi="Times New Roman" w:cs="Times New Roman"/>
          <w:szCs w:val="20"/>
        </w:rPr>
        <w:t xml:space="preserve">easy </w:t>
      </w:r>
      <w:r w:rsidR="00344C7C">
        <w:rPr>
          <w:rFonts w:ascii="Times New Roman" w:hAnsi="Times New Roman" w:cs="Times New Roman"/>
          <w:szCs w:val="20"/>
        </w:rPr>
        <w:t>c</w:t>
      </w:r>
      <w:r w:rsidR="00344C7C" w:rsidRPr="00931843">
        <w:rPr>
          <w:rFonts w:ascii="Times New Roman" w:hAnsi="Times New Roman" w:cs="Times New Roman"/>
          <w:szCs w:val="20"/>
        </w:rPr>
        <w:t>ooperation</w:t>
      </w:r>
      <w:r w:rsidRPr="00931843">
        <w:rPr>
          <w:rFonts w:ascii="Times New Roman" w:hAnsi="Times New Roman" w:cs="Times New Roman"/>
          <w:szCs w:val="20"/>
        </w:rPr>
        <w:t>, improvement of the copyright distribution model, management of huge material, and enhancement of the value of music content</w:t>
      </w:r>
      <w:r w:rsidR="00344C7C">
        <w:rPr>
          <w:rFonts w:ascii="Times New Roman" w:hAnsi="Times New Roman" w:cs="Times New Roman"/>
          <w:szCs w:val="20"/>
        </w:rPr>
        <w:t>; however,</w:t>
      </w:r>
      <w:r w:rsidRPr="00931843">
        <w:rPr>
          <w:rFonts w:ascii="Times New Roman" w:hAnsi="Times New Roman" w:cs="Times New Roman"/>
          <w:szCs w:val="20"/>
        </w:rPr>
        <w:t xml:space="preserve"> the familiar working methods of music producers are limited by the cost of using technology.</w:t>
      </w:r>
      <w:r w:rsidRPr="00931843">
        <w:rPr>
          <w:rFonts w:ascii="Times New Roman" w:hAnsi="Times New Roman" w:cs="Times New Roman" w:hint="eastAsia"/>
          <w:szCs w:val="20"/>
        </w:rPr>
        <w:t xml:space="preserve"> </w:t>
      </w:r>
      <w:r w:rsidRPr="00931843">
        <w:rPr>
          <w:rFonts w:ascii="Times New Roman" w:hAnsi="Times New Roman" w:cs="Times New Roman"/>
          <w:szCs w:val="20"/>
        </w:rPr>
        <w:t>Perhaps greater industry impact and policy forces are needed to allow music producers to start thinking about the perceptions that must be changed.</w:t>
      </w:r>
    </w:p>
    <w:p w14:paraId="6ADF2937" w14:textId="2272C222" w:rsidR="00502764" w:rsidRPr="00907DB4" w:rsidRDefault="00907DB4" w:rsidP="00907DB4">
      <w:pPr>
        <w:pStyle w:val="Web"/>
        <w:snapToGrid w:val="0"/>
        <w:spacing w:beforeLines="100" w:before="360" w:beforeAutospacing="0" w:afterLines="100" w:after="360" w:afterAutospacing="0"/>
        <w:jc w:val="center"/>
        <w:textAlignment w:val="top"/>
        <w:rPr>
          <w:rFonts w:ascii="Arial" w:eastAsia="新細明體" w:hAnsi="Arial" w:cs="Arial"/>
          <w:b/>
          <w:bCs/>
          <w:sz w:val="28"/>
          <w:szCs w:val="28"/>
        </w:rPr>
      </w:pPr>
      <w:r w:rsidRPr="00931843">
        <w:rPr>
          <w:rFonts w:ascii="Arial" w:eastAsia="新細明體" w:hAnsi="Arial" w:cs="Arial"/>
          <w:b/>
          <w:bCs/>
          <w:sz w:val="28"/>
          <w:szCs w:val="28"/>
        </w:rPr>
        <w:t>6. CONCLUSION</w:t>
      </w:r>
    </w:p>
    <w:p w14:paraId="0E3D0584" w14:textId="0525159D" w:rsidR="00502764" w:rsidRPr="00931843" w:rsidRDefault="00502764" w:rsidP="00502764">
      <w:pPr>
        <w:pStyle w:val="Web"/>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This study </w:t>
      </w:r>
      <w:r w:rsidR="00110A4C" w:rsidRPr="00931843">
        <w:rPr>
          <w:rFonts w:ascii="Times New Roman" w:hAnsi="Times New Roman" w:cs="Times New Roman"/>
          <w:szCs w:val="20"/>
        </w:rPr>
        <w:t>describe</w:t>
      </w:r>
      <w:r w:rsidR="00110A4C">
        <w:rPr>
          <w:rFonts w:ascii="Times New Roman" w:hAnsi="Times New Roman" w:cs="Times New Roman"/>
          <w:szCs w:val="20"/>
        </w:rPr>
        <w:t>d</w:t>
      </w:r>
      <w:r w:rsidR="00110A4C" w:rsidRPr="00931843">
        <w:rPr>
          <w:rFonts w:ascii="Times New Roman" w:hAnsi="Times New Roman" w:cs="Times New Roman"/>
          <w:szCs w:val="20"/>
        </w:rPr>
        <w:t xml:space="preserve"> </w:t>
      </w:r>
      <w:r w:rsidRPr="00931843">
        <w:rPr>
          <w:rFonts w:ascii="Times New Roman" w:hAnsi="Times New Roman" w:cs="Times New Roman"/>
          <w:szCs w:val="20"/>
        </w:rPr>
        <w:t xml:space="preserve">the development and sustainability of the </w:t>
      </w:r>
      <w:r w:rsidR="002A45C9" w:rsidRPr="00931843">
        <w:rPr>
          <w:rFonts w:ascii="Times New Roman" w:hAnsi="Times New Roman" w:cs="Times New Roman"/>
          <w:szCs w:val="20"/>
        </w:rPr>
        <w:t>DLMP</w:t>
      </w:r>
      <w:r w:rsidRPr="00931843">
        <w:rPr>
          <w:rFonts w:ascii="Times New Roman" w:hAnsi="Times New Roman" w:cs="Times New Roman"/>
          <w:szCs w:val="20"/>
        </w:rPr>
        <w:t xml:space="preserve"> framework, and </w:t>
      </w:r>
      <w:r w:rsidR="00110A4C" w:rsidRPr="00931843">
        <w:rPr>
          <w:rFonts w:ascii="Times New Roman" w:hAnsi="Times New Roman" w:cs="Times New Roman"/>
          <w:szCs w:val="20"/>
        </w:rPr>
        <w:t>provide</w:t>
      </w:r>
      <w:r w:rsidR="00110A4C">
        <w:rPr>
          <w:rFonts w:ascii="Times New Roman" w:hAnsi="Times New Roman" w:cs="Times New Roman"/>
          <w:szCs w:val="20"/>
        </w:rPr>
        <w:t>d</w:t>
      </w:r>
      <w:r w:rsidR="00110A4C" w:rsidRPr="00931843">
        <w:rPr>
          <w:rFonts w:ascii="Times New Roman" w:hAnsi="Times New Roman" w:cs="Times New Roman"/>
          <w:szCs w:val="20"/>
        </w:rPr>
        <w:t xml:space="preserve"> </w:t>
      </w:r>
      <w:r w:rsidRPr="00931843">
        <w:rPr>
          <w:rFonts w:ascii="Times New Roman" w:hAnsi="Times New Roman" w:cs="Times New Roman"/>
          <w:szCs w:val="20"/>
        </w:rPr>
        <w:t>detailed system processes and descriptions of key system modules.</w:t>
      </w:r>
      <w:r w:rsidRPr="00931843">
        <w:rPr>
          <w:rFonts w:ascii="Times New Roman" w:hAnsi="Times New Roman" w:cs="Times New Roman" w:hint="eastAsia"/>
          <w:szCs w:val="20"/>
        </w:rPr>
        <w:t xml:space="preserve"> </w:t>
      </w:r>
      <w:r w:rsidRPr="00931843">
        <w:rPr>
          <w:rFonts w:ascii="Times New Roman" w:hAnsi="Times New Roman" w:cs="Times New Roman"/>
          <w:szCs w:val="20"/>
        </w:rPr>
        <w:t xml:space="preserve">This research also </w:t>
      </w:r>
      <w:r w:rsidR="00110A4C" w:rsidRPr="00931843">
        <w:rPr>
          <w:rFonts w:ascii="Times New Roman" w:hAnsi="Times New Roman" w:cs="Times New Roman"/>
          <w:szCs w:val="20"/>
        </w:rPr>
        <w:t>analyze</w:t>
      </w:r>
      <w:r w:rsidR="00110A4C">
        <w:rPr>
          <w:rFonts w:ascii="Times New Roman" w:hAnsi="Times New Roman" w:cs="Times New Roman"/>
          <w:szCs w:val="20"/>
        </w:rPr>
        <w:t>d</w:t>
      </w:r>
      <w:r w:rsidR="00110A4C" w:rsidRPr="00931843">
        <w:rPr>
          <w:rFonts w:ascii="Times New Roman" w:hAnsi="Times New Roman" w:cs="Times New Roman"/>
          <w:szCs w:val="20"/>
        </w:rPr>
        <w:t xml:space="preserve"> </w:t>
      </w:r>
      <w:r w:rsidRPr="00931843">
        <w:rPr>
          <w:rFonts w:ascii="Times New Roman" w:hAnsi="Times New Roman" w:cs="Times New Roman"/>
          <w:szCs w:val="20"/>
        </w:rPr>
        <w:t>the value chain and</w:t>
      </w:r>
      <w:r w:rsidR="00110A4C">
        <w:rPr>
          <w:rFonts w:ascii="Times New Roman" w:hAnsi="Times New Roman" w:cs="Times New Roman"/>
          <w:szCs w:val="20"/>
        </w:rPr>
        <w:t xml:space="preserve"> an</w:t>
      </w:r>
      <w:r w:rsidRPr="00931843">
        <w:rPr>
          <w:rFonts w:ascii="Times New Roman" w:hAnsi="Times New Roman" w:cs="Times New Roman"/>
          <w:szCs w:val="20"/>
        </w:rPr>
        <w:t xml:space="preserve"> innovative business model</w:t>
      </w:r>
      <w:r w:rsidR="00110A4C">
        <w:rPr>
          <w:rFonts w:ascii="Times New Roman" w:hAnsi="Times New Roman" w:cs="Times New Roman"/>
          <w:szCs w:val="20"/>
        </w:rPr>
        <w:t xml:space="preserve"> and</w:t>
      </w:r>
      <w:r w:rsidR="00110A4C" w:rsidRPr="00931843">
        <w:rPr>
          <w:rFonts w:ascii="Times New Roman" w:hAnsi="Times New Roman" w:cs="Times New Roman"/>
          <w:szCs w:val="20"/>
        </w:rPr>
        <w:t xml:space="preserve"> propose</w:t>
      </w:r>
      <w:r w:rsidR="00110A4C">
        <w:rPr>
          <w:rFonts w:ascii="Times New Roman" w:hAnsi="Times New Roman" w:cs="Times New Roman"/>
          <w:szCs w:val="20"/>
        </w:rPr>
        <w:t>d</w:t>
      </w:r>
      <w:r w:rsidR="00110A4C" w:rsidRPr="00931843">
        <w:rPr>
          <w:rFonts w:ascii="Times New Roman" w:hAnsi="Times New Roman" w:cs="Times New Roman"/>
          <w:szCs w:val="20"/>
        </w:rPr>
        <w:t xml:space="preserve"> </w:t>
      </w:r>
      <w:r w:rsidRPr="00931843">
        <w:rPr>
          <w:rFonts w:ascii="Times New Roman" w:hAnsi="Times New Roman" w:cs="Times New Roman"/>
          <w:szCs w:val="20"/>
        </w:rPr>
        <w:t xml:space="preserve">key technologies for online collaborative operations and online music production, </w:t>
      </w:r>
      <w:r w:rsidR="00110A4C">
        <w:rPr>
          <w:rFonts w:ascii="Times New Roman" w:hAnsi="Times New Roman" w:cs="Times New Roman"/>
          <w:szCs w:val="20"/>
        </w:rPr>
        <w:t xml:space="preserve">as </w:t>
      </w:r>
      <w:r w:rsidR="00110A4C">
        <w:rPr>
          <w:rFonts w:ascii="Times New Roman" w:hAnsi="Times New Roman" w:cs="Times New Roman"/>
          <w:szCs w:val="20"/>
        </w:rPr>
        <w:lastRenderedPageBreak/>
        <w:t>well as</w:t>
      </w:r>
      <w:r w:rsidR="00110A4C" w:rsidRPr="00931843">
        <w:rPr>
          <w:rFonts w:ascii="Times New Roman" w:hAnsi="Times New Roman" w:cs="Times New Roman"/>
          <w:szCs w:val="20"/>
        </w:rPr>
        <w:t xml:space="preserve"> buil</w:t>
      </w:r>
      <w:r w:rsidR="00110A4C">
        <w:rPr>
          <w:rFonts w:ascii="Times New Roman" w:hAnsi="Times New Roman" w:cs="Times New Roman"/>
          <w:szCs w:val="20"/>
        </w:rPr>
        <w:t>t</w:t>
      </w:r>
      <w:r w:rsidR="00110A4C" w:rsidRPr="00931843">
        <w:rPr>
          <w:rFonts w:ascii="Times New Roman" w:hAnsi="Times New Roman" w:cs="Times New Roman"/>
          <w:szCs w:val="20"/>
        </w:rPr>
        <w:t xml:space="preserve"> </w:t>
      </w:r>
      <w:r w:rsidRPr="00931843">
        <w:rPr>
          <w:rFonts w:ascii="Times New Roman" w:hAnsi="Times New Roman" w:cs="Times New Roman"/>
          <w:szCs w:val="20"/>
        </w:rPr>
        <w:t>a new industrial chain structure.</w:t>
      </w:r>
      <w:r w:rsidRPr="00931843">
        <w:rPr>
          <w:rFonts w:ascii="Times New Roman" w:hAnsi="Times New Roman" w:cs="Times New Roman" w:hint="eastAsia"/>
          <w:szCs w:val="20"/>
        </w:rPr>
        <w:t xml:space="preserve"> </w:t>
      </w:r>
      <w:r w:rsidRPr="00931843">
        <w:rPr>
          <w:rFonts w:ascii="Times New Roman" w:hAnsi="Times New Roman" w:cs="Times New Roman"/>
          <w:szCs w:val="20"/>
        </w:rPr>
        <w:t xml:space="preserve">In addition, this research framework </w:t>
      </w:r>
      <w:r w:rsidR="00110A4C" w:rsidRPr="00931843">
        <w:rPr>
          <w:rFonts w:ascii="Times New Roman" w:hAnsi="Times New Roman" w:cs="Times New Roman"/>
          <w:szCs w:val="20"/>
        </w:rPr>
        <w:t>provide</w:t>
      </w:r>
      <w:r w:rsidR="00110A4C">
        <w:rPr>
          <w:rFonts w:ascii="Times New Roman" w:hAnsi="Times New Roman" w:cs="Times New Roman"/>
          <w:szCs w:val="20"/>
        </w:rPr>
        <w:t>d</w:t>
      </w:r>
      <w:r w:rsidR="00110A4C" w:rsidRPr="00931843">
        <w:rPr>
          <w:rFonts w:ascii="Times New Roman" w:hAnsi="Times New Roman" w:cs="Times New Roman"/>
          <w:szCs w:val="20"/>
        </w:rPr>
        <w:t xml:space="preserve"> </w:t>
      </w:r>
      <w:r w:rsidRPr="00931843">
        <w:rPr>
          <w:rFonts w:ascii="Times New Roman" w:hAnsi="Times New Roman" w:cs="Times New Roman"/>
          <w:szCs w:val="20"/>
        </w:rPr>
        <w:t>a conceptual description of the impact of the industry through the use of deep learning technology to provide strategic thinking for future industry developers and music producers. The main conclusions of this research are</w:t>
      </w:r>
      <w:r w:rsidR="004E28AA">
        <w:rPr>
          <w:rFonts w:ascii="Times New Roman" w:hAnsi="Times New Roman" w:cs="Times New Roman"/>
          <w:szCs w:val="20"/>
        </w:rPr>
        <w:t xml:space="preserve"> as follows</w:t>
      </w:r>
      <w:r w:rsidRPr="00931843">
        <w:rPr>
          <w:rFonts w:ascii="Times New Roman" w:hAnsi="Times New Roman" w:cs="Times New Roman"/>
          <w:szCs w:val="20"/>
        </w:rPr>
        <w:t>:</w:t>
      </w:r>
    </w:p>
    <w:p w14:paraId="56094708" w14:textId="1A7E152E" w:rsidR="00502764" w:rsidRPr="00931843" w:rsidRDefault="00110A4C" w:rsidP="00931843">
      <w:pPr>
        <w:pStyle w:val="Web"/>
        <w:numPr>
          <w:ilvl w:val="0"/>
          <w:numId w:val="17"/>
        </w:numPr>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From o</w:t>
      </w:r>
      <w:r w:rsidR="00502764" w:rsidRPr="00931843">
        <w:rPr>
          <w:rFonts w:ascii="Times New Roman" w:hAnsi="Times New Roman" w:cs="Times New Roman"/>
          <w:szCs w:val="20"/>
        </w:rPr>
        <w:t>bserv</w:t>
      </w:r>
      <w:r>
        <w:rPr>
          <w:rFonts w:ascii="Times New Roman" w:hAnsi="Times New Roman" w:cs="Times New Roman"/>
          <w:szCs w:val="20"/>
        </w:rPr>
        <w:t>ing</w:t>
      </w:r>
      <w:r w:rsidR="00502764" w:rsidRPr="00931843">
        <w:rPr>
          <w:rFonts w:ascii="Times New Roman" w:hAnsi="Times New Roman" w:cs="Times New Roman"/>
          <w:szCs w:val="20"/>
        </w:rPr>
        <w:t xml:space="preserve"> various market trends, the </w:t>
      </w:r>
      <w:r w:rsidR="006C150E">
        <w:rPr>
          <w:rFonts w:ascii="Times New Roman" w:hAnsi="Times New Roman" w:cs="Times New Roman"/>
          <w:szCs w:val="20"/>
        </w:rPr>
        <w:t>i</w:t>
      </w:r>
      <w:r w:rsidR="006C150E" w:rsidRPr="00931843">
        <w:rPr>
          <w:rFonts w:ascii="Times New Roman" w:hAnsi="Times New Roman" w:cs="Times New Roman"/>
          <w:szCs w:val="20"/>
        </w:rPr>
        <w:t xml:space="preserve">nternet </w:t>
      </w:r>
      <w:r w:rsidR="00502764" w:rsidRPr="00931843">
        <w:rPr>
          <w:rFonts w:ascii="Times New Roman" w:hAnsi="Times New Roman" w:cs="Times New Roman"/>
          <w:szCs w:val="20"/>
        </w:rPr>
        <w:t xml:space="preserve">and collaborative operation modes </w:t>
      </w:r>
      <w:r>
        <w:rPr>
          <w:rFonts w:ascii="Times New Roman" w:hAnsi="Times New Roman" w:cs="Times New Roman"/>
          <w:szCs w:val="20"/>
        </w:rPr>
        <w:t>appear to be</w:t>
      </w:r>
      <w:r w:rsidRPr="00931843">
        <w:rPr>
          <w:rFonts w:ascii="Times New Roman" w:hAnsi="Times New Roman" w:cs="Times New Roman"/>
          <w:szCs w:val="20"/>
        </w:rPr>
        <w:t xml:space="preserve"> </w:t>
      </w:r>
      <w:r w:rsidR="00502764" w:rsidRPr="00931843">
        <w:rPr>
          <w:rFonts w:ascii="Times New Roman" w:hAnsi="Times New Roman" w:cs="Times New Roman"/>
          <w:szCs w:val="20"/>
        </w:rPr>
        <w:t xml:space="preserve">the future development direction of digital music production. This system operation mode requires a </w:t>
      </w:r>
      <w:r>
        <w:rPr>
          <w:rFonts w:ascii="Times New Roman" w:hAnsi="Times New Roman" w:cs="Times New Roman"/>
          <w:szCs w:val="20"/>
        </w:rPr>
        <w:t>great deal</w:t>
      </w:r>
      <w:r w:rsidRPr="00931843">
        <w:rPr>
          <w:rFonts w:ascii="Times New Roman" w:hAnsi="Times New Roman" w:cs="Times New Roman"/>
          <w:szCs w:val="20"/>
        </w:rPr>
        <w:t xml:space="preserve"> </w:t>
      </w:r>
      <w:r w:rsidR="00502764" w:rsidRPr="00931843">
        <w:rPr>
          <w:rFonts w:ascii="Times New Roman" w:hAnsi="Times New Roman" w:cs="Times New Roman"/>
          <w:szCs w:val="20"/>
        </w:rPr>
        <w:t xml:space="preserve">of technical intervention, whether it is network transmission, data reading, voice </w:t>
      </w:r>
      <w:r>
        <w:rPr>
          <w:rFonts w:ascii="Times New Roman" w:hAnsi="Times New Roman" w:cs="Times New Roman"/>
          <w:szCs w:val="20"/>
        </w:rPr>
        <w:t>p</w:t>
      </w:r>
      <w:r w:rsidRPr="00931843">
        <w:rPr>
          <w:rFonts w:ascii="Times New Roman" w:hAnsi="Times New Roman" w:cs="Times New Roman"/>
          <w:szCs w:val="20"/>
        </w:rPr>
        <w:t>rocessing</w:t>
      </w:r>
      <w:r w:rsidR="00502764" w:rsidRPr="00931843">
        <w:rPr>
          <w:rFonts w:ascii="Times New Roman" w:hAnsi="Times New Roman" w:cs="Times New Roman"/>
          <w:szCs w:val="20"/>
        </w:rPr>
        <w:t>, data conversion, etc.</w:t>
      </w:r>
      <w:r w:rsidR="00502764" w:rsidRPr="00931843">
        <w:rPr>
          <w:rFonts w:ascii="Times New Roman" w:hAnsi="Times New Roman" w:cs="Times New Roman" w:hint="eastAsia"/>
          <w:szCs w:val="20"/>
        </w:rPr>
        <w:t xml:space="preserve"> </w:t>
      </w:r>
      <w:r w:rsidR="00502764" w:rsidRPr="00931843">
        <w:rPr>
          <w:rFonts w:ascii="Times New Roman" w:hAnsi="Times New Roman" w:cs="Times New Roman"/>
          <w:szCs w:val="20"/>
        </w:rPr>
        <w:t xml:space="preserve">Application manufacturers have </w:t>
      </w:r>
      <w:r>
        <w:rPr>
          <w:rFonts w:ascii="Times New Roman" w:hAnsi="Times New Roman" w:cs="Times New Roman"/>
          <w:szCs w:val="20"/>
        </w:rPr>
        <w:t xml:space="preserve">a </w:t>
      </w:r>
      <w:r w:rsidR="00502764" w:rsidRPr="00931843">
        <w:rPr>
          <w:rFonts w:ascii="Times New Roman" w:hAnsi="Times New Roman" w:cs="Times New Roman"/>
          <w:szCs w:val="20"/>
        </w:rPr>
        <w:t xml:space="preserve">huge development space, and they </w:t>
      </w:r>
      <w:r>
        <w:rPr>
          <w:rFonts w:ascii="Times New Roman" w:hAnsi="Times New Roman" w:cs="Times New Roman"/>
          <w:szCs w:val="20"/>
        </w:rPr>
        <w:t>must</w:t>
      </w:r>
      <w:r w:rsidR="00502764" w:rsidRPr="00931843">
        <w:rPr>
          <w:rFonts w:ascii="Times New Roman" w:hAnsi="Times New Roman" w:cs="Times New Roman"/>
          <w:szCs w:val="20"/>
        </w:rPr>
        <w:t xml:space="preserve"> invest in technology that can help </w:t>
      </w:r>
      <w:r>
        <w:rPr>
          <w:rFonts w:ascii="Times New Roman" w:hAnsi="Times New Roman" w:cs="Times New Roman"/>
          <w:szCs w:val="20"/>
        </w:rPr>
        <w:t xml:space="preserve">with </w:t>
      </w:r>
      <w:r w:rsidR="00502764" w:rsidRPr="00931843">
        <w:rPr>
          <w:rFonts w:ascii="Times New Roman" w:hAnsi="Times New Roman" w:cs="Times New Roman"/>
          <w:szCs w:val="20"/>
        </w:rPr>
        <w:t>the development of the industry.</w:t>
      </w:r>
    </w:p>
    <w:p w14:paraId="3CF6F2F2" w14:textId="3D08474E" w:rsidR="00502764" w:rsidRPr="00931843" w:rsidRDefault="00502764" w:rsidP="00931843">
      <w:pPr>
        <w:pStyle w:val="Web"/>
        <w:numPr>
          <w:ilvl w:val="0"/>
          <w:numId w:val="17"/>
        </w:numPr>
        <w:snapToGrid w:val="0"/>
        <w:spacing w:before="0" w:beforeAutospacing="0" w:after="0" w:afterAutospacing="0"/>
        <w:jc w:val="both"/>
        <w:textAlignment w:val="top"/>
        <w:rPr>
          <w:rFonts w:ascii="Times New Roman" w:hAnsi="Times New Roman" w:cs="Times New Roman"/>
          <w:szCs w:val="20"/>
        </w:rPr>
      </w:pPr>
      <w:r w:rsidRPr="00931843">
        <w:rPr>
          <w:rFonts w:ascii="Times New Roman" w:hAnsi="Times New Roman" w:cs="Times New Roman"/>
          <w:szCs w:val="20"/>
        </w:rPr>
        <w:t xml:space="preserve">The application of deep learning </w:t>
      </w:r>
      <w:r w:rsidR="00A72B0B">
        <w:rPr>
          <w:rFonts w:ascii="Times New Roman" w:hAnsi="Times New Roman" w:cs="Times New Roman"/>
          <w:szCs w:val="20"/>
        </w:rPr>
        <w:t>requires</w:t>
      </w:r>
      <w:r w:rsidRPr="00931843">
        <w:rPr>
          <w:rFonts w:ascii="Times New Roman" w:hAnsi="Times New Roman" w:cs="Times New Roman"/>
          <w:szCs w:val="20"/>
        </w:rPr>
        <w:t xml:space="preserve"> a </w:t>
      </w:r>
      <w:r w:rsidR="00477880" w:rsidRPr="00931843">
        <w:rPr>
          <w:rFonts w:ascii="Times New Roman" w:hAnsi="Times New Roman" w:cs="Times New Roman"/>
          <w:szCs w:val="20"/>
        </w:rPr>
        <w:t>clearer</w:t>
      </w:r>
      <w:r w:rsidRPr="00931843">
        <w:rPr>
          <w:rFonts w:ascii="Times New Roman" w:hAnsi="Times New Roman" w:cs="Times New Roman"/>
          <w:szCs w:val="20"/>
        </w:rPr>
        <w:t xml:space="preserve"> application method in music production. The music production industry is a highly creative industry and a unique way in which people can express emotions through art. Although deep learning can be carried out by studying past </w:t>
      </w:r>
      <w:r w:rsidR="00A72B0B">
        <w:rPr>
          <w:rFonts w:ascii="Times New Roman" w:hAnsi="Times New Roman" w:cs="Times New Roman"/>
          <w:szCs w:val="20"/>
        </w:rPr>
        <w:t>m</w:t>
      </w:r>
      <w:r w:rsidRPr="00931843">
        <w:rPr>
          <w:rFonts w:ascii="Times New Roman" w:hAnsi="Times New Roman" w:cs="Times New Roman"/>
          <w:szCs w:val="20"/>
        </w:rPr>
        <w:t xml:space="preserve">usic creation and can present high-quality content </w:t>
      </w:r>
      <w:r w:rsidR="00A72B0B">
        <w:rPr>
          <w:rFonts w:ascii="Times New Roman" w:hAnsi="Times New Roman" w:cs="Times New Roman"/>
          <w:szCs w:val="20"/>
        </w:rPr>
        <w:t>that passes</w:t>
      </w:r>
      <w:r w:rsidR="00A72B0B" w:rsidRPr="00931843">
        <w:rPr>
          <w:rFonts w:ascii="Times New Roman" w:hAnsi="Times New Roman" w:cs="Times New Roman"/>
          <w:szCs w:val="20"/>
        </w:rPr>
        <w:t xml:space="preserve"> </w:t>
      </w:r>
      <w:r w:rsidRPr="00931843">
        <w:rPr>
          <w:rFonts w:ascii="Times New Roman" w:hAnsi="Times New Roman" w:cs="Times New Roman"/>
          <w:szCs w:val="20"/>
        </w:rPr>
        <w:t xml:space="preserve">the Turing test, we should think about how to retain the unique human emotions and artistic presentation, rather than replace it by deep learning </w:t>
      </w:r>
      <w:r w:rsidR="00A72B0B">
        <w:rPr>
          <w:rFonts w:ascii="Times New Roman" w:hAnsi="Times New Roman" w:cs="Times New Roman"/>
          <w:szCs w:val="20"/>
        </w:rPr>
        <w:t xml:space="preserve">and, thereby, </w:t>
      </w:r>
      <w:r w:rsidRPr="00931843">
        <w:rPr>
          <w:rFonts w:ascii="Times New Roman" w:hAnsi="Times New Roman" w:cs="Times New Roman"/>
          <w:szCs w:val="20"/>
        </w:rPr>
        <w:t xml:space="preserve">find and develop computer and human </w:t>
      </w:r>
      <w:r w:rsidR="00A72B0B">
        <w:rPr>
          <w:rFonts w:ascii="Times New Roman" w:hAnsi="Times New Roman" w:cs="Times New Roman"/>
          <w:szCs w:val="20"/>
        </w:rPr>
        <w:t>creativity in a</w:t>
      </w:r>
      <w:r w:rsidR="00A72B0B" w:rsidRPr="00931843">
        <w:rPr>
          <w:rFonts w:ascii="Times New Roman" w:hAnsi="Times New Roman" w:cs="Times New Roman"/>
          <w:szCs w:val="20"/>
        </w:rPr>
        <w:t xml:space="preserve"> </w:t>
      </w:r>
      <w:r w:rsidR="00A72B0B">
        <w:rPr>
          <w:rFonts w:ascii="Times New Roman" w:hAnsi="Times New Roman" w:cs="Times New Roman"/>
          <w:szCs w:val="20"/>
        </w:rPr>
        <w:t>c</w:t>
      </w:r>
      <w:r w:rsidRPr="00931843">
        <w:rPr>
          <w:rFonts w:ascii="Times New Roman" w:hAnsi="Times New Roman" w:cs="Times New Roman"/>
          <w:szCs w:val="20"/>
        </w:rPr>
        <w:t>oexistence</w:t>
      </w:r>
      <w:r w:rsidR="00506E67" w:rsidRPr="00506E67">
        <w:rPr>
          <w:rFonts w:ascii="Times New Roman" w:hAnsi="Times New Roman" w:cs="Times New Roman"/>
          <w:szCs w:val="20"/>
        </w:rPr>
        <w:t xml:space="preserve"> </w:t>
      </w:r>
      <w:r w:rsidR="00506E67" w:rsidRPr="00931843">
        <w:rPr>
          <w:rFonts w:ascii="Times New Roman" w:hAnsi="Times New Roman" w:cs="Times New Roman"/>
          <w:szCs w:val="20"/>
        </w:rPr>
        <w:t>mode</w:t>
      </w:r>
      <w:r w:rsidR="00506E67">
        <w:rPr>
          <w:rFonts w:ascii="Times New Roman" w:hAnsi="Times New Roman" w:cs="Times New Roman"/>
          <w:szCs w:val="20"/>
        </w:rPr>
        <w:t xml:space="preserve"> of</w:t>
      </w:r>
      <w:r w:rsidRPr="00931843">
        <w:rPr>
          <w:rFonts w:ascii="Times New Roman" w:hAnsi="Times New Roman" w:cs="Times New Roman"/>
          <w:szCs w:val="20"/>
        </w:rPr>
        <w:t xml:space="preserve"> application.</w:t>
      </w:r>
    </w:p>
    <w:p w14:paraId="5C19AD94" w14:textId="604DC45B" w:rsidR="00502764" w:rsidRPr="00907DB4" w:rsidRDefault="00506E67" w:rsidP="007E37D5">
      <w:pPr>
        <w:pStyle w:val="Web"/>
        <w:numPr>
          <w:ilvl w:val="0"/>
          <w:numId w:val="17"/>
        </w:numPr>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szCs w:val="20"/>
        </w:rPr>
        <w:t>The m</w:t>
      </w:r>
      <w:r w:rsidRPr="00931843">
        <w:rPr>
          <w:rFonts w:ascii="Times New Roman" w:hAnsi="Times New Roman" w:cs="Times New Roman"/>
          <w:szCs w:val="20"/>
        </w:rPr>
        <w:t xml:space="preserve">usic </w:t>
      </w:r>
      <w:r w:rsidR="00502764" w:rsidRPr="00931843">
        <w:rPr>
          <w:rFonts w:ascii="Times New Roman" w:hAnsi="Times New Roman" w:cs="Times New Roman"/>
          <w:szCs w:val="20"/>
        </w:rPr>
        <w:t xml:space="preserve">production industry is </w:t>
      </w:r>
      <w:r w:rsidR="00B7434D">
        <w:rPr>
          <w:rFonts w:ascii="Times New Roman" w:hAnsi="Times New Roman" w:cs="Times New Roman"/>
          <w:szCs w:val="20"/>
        </w:rPr>
        <w:t xml:space="preserve">currently </w:t>
      </w:r>
      <w:r w:rsidR="00502764" w:rsidRPr="00931843">
        <w:rPr>
          <w:rFonts w:ascii="Times New Roman" w:hAnsi="Times New Roman" w:cs="Times New Roman"/>
          <w:szCs w:val="20"/>
        </w:rPr>
        <w:t>in a challenging new situation. The innovative operation model can help the application development and product strategic direction of all stakeholders in the industry chain.</w:t>
      </w:r>
      <w:r w:rsidR="00502764" w:rsidRPr="00931843">
        <w:rPr>
          <w:rFonts w:ascii="Times New Roman" w:hAnsi="Times New Roman" w:cs="Times New Roman" w:hint="eastAsia"/>
          <w:szCs w:val="20"/>
        </w:rPr>
        <w:t xml:space="preserve"> </w:t>
      </w:r>
      <w:r w:rsidR="00502764" w:rsidRPr="00931843">
        <w:rPr>
          <w:rFonts w:ascii="Times New Roman" w:hAnsi="Times New Roman" w:cs="Times New Roman"/>
          <w:szCs w:val="20"/>
        </w:rPr>
        <w:t xml:space="preserve">Although there </w:t>
      </w:r>
      <w:r>
        <w:rPr>
          <w:rFonts w:ascii="Times New Roman" w:hAnsi="Times New Roman" w:cs="Times New Roman"/>
          <w:szCs w:val="20"/>
        </w:rPr>
        <w:t>are</w:t>
      </w:r>
      <w:r w:rsidR="00502764" w:rsidRPr="00931843">
        <w:rPr>
          <w:rFonts w:ascii="Times New Roman" w:hAnsi="Times New Roman" w:cs="Times New Roman"/>
          <w:szCs w:val="20"/>
        </w:rPr>
        <w:t xml:space="preserve"> many key technologies in the framework of this research that need to be </w:t>
      </w:r>
      <w:r>
        <w:rPr>
          <w:rFonts w:ascii="Times New Roman" w:hAnsi="Times New Roman" w:cs="Times New Roman"/>
          <w:szCs w:val="20"/>
        </w:rPr>
        <w:t>further advanced</w:t>
      </w:r>
      <w:r w:rsidR="00502764" w:rsidRPr="00931843">
        <w:rPr>
          <w:rFonts w:ascii="Times New Roman" w:hAnsi="Times New Roman" w:cs="Times New Roman"/>
          <w:szCs w:val="20"/>
        </w:rPr>
        <w:t xml:space="preserve">, the </w:t>
      </w:r>
      <w:r w:rsidR="002A45C9" w:rsidRPr="00931843">
        <w:rPr>
          <w:rFonts w:ascii="Times New Roman" w:hAnsi="Times New Roman" w:cs="Times New Roman"/>
          <w:szCs w:val="20"/>
        </w:rPr>
        <w:t>DLMP</w:t>
      </w:r>
      <w:r w:rsidR="00502764" w:rsidRPr="00931843">
        <w:rPr>
          <w:rFonts w:ascii="Times New Roman" w:hAnsi="Times New Roman" w:cs="Times New Roman"/>
          <w:szCs w:val="20"/>
        </w:rPr>
        <w:t xml:space="preserve"> framework built through this research is expected to give the industry a more macro development blueprint and </w:t>
      </w:r>
      <w:r>
        <w:rPr>
          <w:rFonts w:ascii="Times New Roman" w:hAnsi="Times New Roman" w:cs="Times New Roman"/>
          <w:szCs w:val="20"/>
        </w:rPr>
        <w:t>method</w:t>
      </w:r>
      <w:r w:rsidR="00502764" w:rsidRPr="00931843">
        <w:rPr>
          <w:rFonts w:ascii="Times New Roman" w:hAnsi="Times New Roman" w:cs="Times New Roman"/>
          <w:szCs w:val="20"/>
        </w:rPr>
        <w:t xml:space="preserve"> of thinking, so that technology </w:t>
      </w:r>
      <w:r>
        <w:rPr>
          <w:rFonts w:ascii="Times New Roman" w:hAnsi="Times New Roman" w:cs="Times New Roman"/>
          <w:szCs w:val="20"/>
        </w:rPr>
        <w:t>can</w:t>
      </w:r>
      <w:r w:rsidRPr="00931843">
        <w:rPr>
          <w:rFonts w:ascii="Times New Roman" w:hAnsi="Times New Roman" w:cs="Times New Roman"/>
          <w:szCs w:val="20"/>
        </w:rPr>
        <w:t xml:space="preserve"> </w:t>
      </w:r>
      <w:r>
        <w:rPr>
          <w:rFonts w:ascii="Times New Roman" w:hAnsi="Times New Roman" w:cs="Times New Roman"/>
          <w:szCs w:val="20"/>
        </w:rPr>
        <w:t>a</w:t>
      </w:r>
      <w:r w:rsidRPr="00931843">
        <w:rPr>
          <w:rFonts w:ascii="Times New Roman" w:hAnsi="Times New Roman" w:cs="Times New Roman"/>
          <w:szCs w:val="20"/>
        </w:rPr>
        <w:t>ssist</w:t>
      </w:r>
      <w:r>
        <w:rPr>
          <w:rFonts w:ascii="Times New Roman" w:hAnsi="Times New Roman" w:cs="Times New Roman"/>
          <w:szCs w:val="20"/>
        </w:rPr>
        <w:t xml:space="preserve"> in</w:t>
      </w:r>
      <w:r w:rsidRPr="00931843">
        <w:rPr>
          <w:rFonts w:ascii="Times New Roman" w:hAnsi="Times New Roman" w:cs="Times New Roman"/>
          <w:szCs w:val="20"/>
        </w:rPr>
        <w:t xml:space="preserve"> </w:t>
      </w:r>
      <w:r>
        <w:rPr>
          <w:rFonts w:ascii="Times New Roman" w:hAnsi="Times New Roman" w:cs="Times New Roman"/>
          <w:szCs w:val="20"/>
        </w:rPr>
        <w:t xml:space="preserve">the </w:t>
      </w:r>
      <w:r w:rsidRPr="00931843">
        <w:rPr>
          <w:rFonts w:ascii="Times New Roman" w:hAnsi="Times New Roman" w:cs="Times New Roman"/>
          <w:szCs w:val="20"/>
        </w:rPr>
        <w:t>development</w:t>
      </w:r>
      <w:r>
        <w:rPr>
          <w:rFonts w:ascii="Times New Roman" w:hAnsi="Times New Roman" w:cs="Times New Roman"/>
          <w:szCs w:val="20"/>
        </w:rPr>
        <w:t xml:space="preserve"> of the</w:t>
      </w:r>
      <w:r w:rsidRPr="00931843">
        <w:rPr>
          <w:rFonts w:ascii="Times New Roman" w:hAnsi="Times New Roman" w:cs="Times New Roman"/>
          <w:szCs w:val="20"/>
        </w:rPr>
        <w:t xml:space="preserve"> </w:t>
      </w:r>
      <w:r w:rsidR="00B7065B">
        <w:rPr>
          <w:rFonts w:ascii="Times New Roman" w:hAnsi="Times New Roman" w:cs="Times New Roman"/>
          <w:szCs w:val="20"/>
        </w:rPr>
        <w:t xml:space="preserve">music </w:t>
      </w:r>
      <w:r w:rsidR="00502764" w:rsidRPr="00931843">
        <w:rPr>
          <w:rFonts w:ascii="Times New Roman" w:hAnsi="Times New Roman" w:cs="Times New Roman"/>
          <w:szCs w:val="20"/>
        </w:rPr>
        <w:t>industry rather than restrict or replace</w:t>
      </w:r>
      <w:r>
        <w:rPr>
          <w:rFonts w:ascii="Times New Roman" w:hAnsi="Times New Roman" w:cs="Times New Roman"/>
          <w:szCs w:val="20"/>
        </w:rPr>
        <w:t xml:space="preserve"> aspects</w:t>
      </w:r>
      <w:r w:rsidR="00502764" w:rsidRPr="00931843">
        <w:rPr>
          <w:rFonts w:ascii="Times New Roman" w:hAnsi="Times New Roman" w:cs="Times New Roman"/>
          <w:szCs w:val="20"/>
        </w:rPr>
        <w:t>.</w:t>
      </w:r>
    </w:p>
    <w:p w14:paraId="2BBCB1AE" w14:textId="234B0991" w:rsidR="00907DB4" w:rsidRPr="00931843" w:rsidRDefault="00907DB4" w:rsidP="00907DB4">
      <w:pPr>
        <w:pStyle w:val="Web"/>
        <w:snapToGrid w:val="0"/>
        <w:spacing w:beforeLines="100" w:before="360" w:beforeAutospacing="0" w:afterLines="100" w:after="360" w:afterAutospacing="0"/>
        <w:jc w:val="center"/>
        <w:textAlignment w:val="top"/>
        <w:rPr>
          <w:rFonts w:ascii="Arial" w:eastAsia="新細明體" w:hAnsi="Arial" w:cs="Arial"/>
          <w:b/>
          <w:bCs/>
          <w:sz w:val="28"/>
          <w:szCs w:val="28"/>
        </w:rPr>
      </w:pPr>
      <w:bookmarkStart w:id="6" w:name="_Hlk39497373"/>
      <w:r>
        <w:rPr>
          <w:rFonts w:ascii="Arial" w:eastAsia="新細明體" w:hAnsi="Arial" w:cs="Arial"/>
          <w:b/>
          <w:bCs/>
          <w:sz w:val="28"/>
          <w:szCs w:val="28"/>
        </w:rPr>
        <w:t xml:space="preserve">7. </w:t>
      </w:r>
      <w:r w:rsidRPr="00931843">
        <w:rPr>
          <w:rFonts w:ascii="Arial" w:eastAsia="新細明體" w:hAnsi="Arial" w:cs="Arial"/>
          <w:b/>
          <w:bCs/>
          <w:sz w:val="28"/>
          <w:szCs w:val="28"/>
        </w:rPr>
        <w:t>REFERENCES</w:t>
      </w:r>
    </w:p>
    <w:p w14:paraId="00F93C60" w14:textId="76AD7209" w:rsidR="00907DB4" w:rsidRPr="00931843" w:rsidRDefault="00907DB4" w:rsidP="00515C4E">
      <w:pPr>
        <w:pStyle w:val="EndNoteBibliography"/>
        <w:ind w:left="720" w:hanging="720"/>
      </w:pPr>
      <w:r w:rsidRPr="00931843">
        <w:rPr>
          <w:kern w:val="0"/>
        </w:rPr>
        <w:fldChar w:fldCharType="begin"/>
      </w:r>
      <w:r w:rsidRPr="00931843">
        <w:rPr>
          <w:kern w:val="0"/>
        </w:rPr>
        <w:instrText xml:space="preserve"> ADDIN EN.REFLIST </w:instrText>
      </w:r>
      <w:r w:rsidRPr="00931843">
        <w:rPr>
          <w:kern w:val="0"/>
        </w:rPr>
        <w:fldChar w:fldCharType="separate"/>
      </w:r>
      <w:r w:rsidRPr="00931843">
        <w:t>[1]</w:t>
      </w:r>
      <w:r w:rsidRPr="00931843">
        <w:tab/>
        <w:t>S.-S. Weng and H.-C. Chen, "</w:t>
      </w:r>
      <w:r w:rsidR="0067288F">
        <w:t>E</w:t>
      </w:r>
      <w:r w:rsidR="0067288F" w:rsidRPr="00931843">
        <w:t>xploring the role of deep learning technology in the sustainable development of the music production industry</w:t>
      </w:r>
      <w:r w:rsidRPr="00931843">
        <w:t xml:space="preserve">," </w:t>
      </w:r>
      <w:r w:rsidRPr="00931843">
        <w:rPr>
          <w:i/>
        </w:rPr>
        <w:t xml:space="preserve">Sustainability, </w:t>
      </w:r>
      <w:r w:rsidR="009E635B">
        <w:t>Vol</w:t>
      </w:r>
      <w:r w:rsidRPr="00931843">
        <w:t xml:space="preserve">. 12, </w:t>
      </w:r>
      <w:r w:rsidR="009E635B">
        <w:t>No</w:t>
      </w:r>
      <w:r w:rsidRPr="00931843">
        <w:t>. 2, p. 625, 2020.</w:t>
      </w:r>
    </w:p>
    <w:p w14:paraId="748DF262" w14:textId="591D73B3" w:rsidR="00907DB4" w:rsidRPr="00931843" w:rsidRDefault="00907DB4" w:rsidP="00515C4E">
      <w:pPr>
        <w:pStyle w:val="EndNoteBibliography"/>
        <w:ind w:left="720" w:hanging="720"/>
      </w:pPr>
      <w:r w:rsidRPr="00931843">
        <w:t>[2]</w:t>
      </w:r>
      <w:r w:rsidRPr="00931843">
        <w:tab/>
        <w:t xml:space="preserve">A. H. Weis, "Commercialization of the </w:t>
      </w:r>
      <w:r w:rsidR="0067288F">
        <w:t>i</w:t>
      </w:r>
      <w:r w:rsidRPr="00931843">
        <w:t xml:space="preserve">nternet," </w:t>
      </w:r>
      <w:r w:rsidRPr="00931843">
        <w:rPr>
          <w:i/>
        </w:rPr>
        <w:t xml:space="preserve">Internet Research, </w:t>
      </w:r>
      <w:r w:rsidR="009E635B">
        <w:t>Vol</w:t>
      </w:r>
      <w:r w:rsidRPr="00931843">
        <w:t>. 20, pp. 420-435, 2010.</w:t>
      </w:r>
    </w:p>
    <w:p w14:paraId="04988CB2" w14:textId="12BBE1C1" w:rsidR="00907DB4" w:rsidRPr="00931843" w:rsidRDefault="00907DB4" w:rsidP="00515C4E">
      <w:pPr>
        <w:pStyle w:val="EndNoteBibliography"/>
        <w:ind w:left="720" w:hanging="720"/>
      </w:pPr>
      <w:r w:rsidRPr="00931843">
        <w:t>[3]</w:t>
      </w:r>
      <w:r w:rsidRPr="00931843">
        <w:tab/>
        <w:t xml:space="preserve">G. Graham, B. Burnes, G. J. Lewis, and J. Langer, "The transformation of the music industry supply chain: A major label perspective," </w:t>
      </w:r>
      <w:r w:rsidRPr="00931843">
        <w:rPr>
          <w:i/>
        </w:rPr>
        <w:t xml:space="preserve">International Journal of Operations &amp; Production Management, </w:t>
      </w:r>
      <w:r w:rsidR="009E635B">
        <w:t>Vol</w:t>
      </w:r>
      <w:r w:rsidRPr="00931843">
        <w:t>. 24, pp. 1087-1103, 2004.</w:t>
      </w:r>
    </w:p>
    <w:p w14:paraId="6B5A47AD" w14:textId="718552A0" w:rsidR="00907DB4" w:rsidRPr="00931843" w:rsidRDefault="00907DB4" w:rsidP="00515C4E">
      <w:pPr>
        <w:pStyle w:val="EndNoteBibliography"/>
        <w:ind w:left="720" w:hanging="720"/>
      </w:pPr>
      <w:r w:rsidRPr="00931843">
        <w:t>[4]</w:t>
      </w:r>
      <w:r w:rsidRPr="00931843">
        <w:tab/>
        <w:t xml:space="preserve">P. M. C. Swatman, C. Krueger, and K. van der Beek, "The changing digital content landscape: An evaluation of e‐business model development in European online news and music," </w:t>
      </w:r>
      <w:r w:rsidRPr="00931843">
        <w:rPr>
          <w:i/>
        </w:rPr>
        <w:t xml:space="preserve">Internet Research, </w:t>
      </w:r>
      <w:r w:rsidR="009E635B">
        <w:t>Vol</w:t>
      </w:r>
      <w:r w:rsidRPr="00931843">
        <w:t>. 16, pp. 53-80, 2006.</w:t>
      </w:r>
    </w:p>
    <w:p w14:paraId="017CAED7" w14:textId="3DD4B4DA" w:rsidR="00907DB4" w:rsidRPr="00931843" w:rsidRDefault="00907DB4" w:rsidP="00515C4E">
      <w:pPr>
        <w:pStyle w:val="EndNoteBibliography"/>
        <w:ind w:left="720" w:hanging="720"/>
      </w:pPr>
      <w:r w:rsidRPr="00931843">
        <w:t>[5]</w:t>
      </w:r>
      <w:r w:rsidRPr="00931843">
        <w:tab/>
        <w:t>R. Viglianti, "</w:t>
      </w:r>
      <w:r w:rsidR="0067288F">
        <w:t>M</w:t>
      </w:r>
      <w:r w:rsidR="0067288F" w:rsidRPr="00931843">
        <w:t>usicxml: an xml based approach to musicological analysis</w:t>
      </w:r>
      <w:r w:rsidRPr="00931843">
        <w:t xml:space="preserve">," in </w:t>
      </w:r>
      <w:r w:rsidRPr="00931843">
        <w:rPr>
          <w:i/>
        </w:rPr>
        <w:t>Digital Humanities 2007: Conference Abstracts</w:t>
      </w:r>
      <w:r w:rsidRPr="00931843">
        <w:t>, pp. 235-37</w:t>
      </w:r>
      <w:r w:rsidR="009E635B" w:rsidRPr="00931843">
        <w:t>, 2007</w:t>
      </w:r>
      <w:r w:rsidRPr="00931843">
        <w:t>.</w:t>
      </w:r>
    </w:p>
    <w:p w14:paraId="274C0C4E" w14:textId="32F9D270" w:rsidR="00907DB4" w:rsidRPr="00931843" w:rsidRDefault="00907DB4" w:rsidP="00515C4E">
      <w:pPr>
        <w:pStyle w:val="EndNoteBibliography"/>
        <w:ind w:left="720" w:hanging="720"/>
      </w:pPr>
      <w:r w:rsidRPr="00931843">
        <w:t>[6]</w:t>
      </w:r>
      <w:r w:rsidRPr="00931843">
        <w:tab/>
        <w:t>Y. Wan-jun, "</w:t>
      </w:r>
      <w:r w:rsidR="0067288F">
        <w:t>F</w:t>
      </w:r>
      <w:r w:rsidR="0067288F" w:rsidRPr="00931843">
        <w:t>rom midi to musicxml-the development of computer music score information exchange format</w:t>
      </w:r>
      <w:r w:rsidRPr="00931843">
        <w:t xml:space="preserve">," </w:t>
      </w:r>
      <w:r w:rsidRPr="00931843">
        <w:rPr>
          <w:i/>
        </w:rPr>
        <w:t xml:space="preserve">Entertainment Technology, </w:t>
      </w:r>
      <w:r w:rsidRPr="00931843">
        <w:t xml:space="preserve">pp. 45-49, </w:t>
      </w:r>
      <w:r w:rsidRPr="00931843">
        <w:lastRenderedPageBreak/>
        <w:t>2014.</w:t>
      </w:r>
    </w:p>
    <w:p w14:paraId="2B80C788" w14:textId="77777777" w:rsidR="00907DB4" w:rsidRPr="00931843" w:rsidRDefault="00907DB4" w:rsidP="00515C4E">
      <w:pPr>
        <w:pStyle w:val="EndNoteBibliography"/>
        <w:ind w:left="720" w:hanging="720"/>
      </w:pPr>
      <w:r w:rsidRPr="00931843">
        <w:t>[7]</w:t>
      </w:r>
      <w:r w:rsidRPr="00931843">
        <w:tab/>
        <w:t xml:space="preserve">D. B. Williams and P. R. Webster, </w:t>
      </w:r>
      <w:r w:rsidRPr="0067288F">
        <w:rPr>
          <w:iCs/>
        </w:rPr>
        <w:t>Experiencing Music Technology</w:t>
      </w:r>
      <w:r w:rsidRPr="00931843">
        <w:t>, 3th ed. USA: Schirmer Cengage Learning, 2008.</w:t>
      </w:r>
    </w:p>
    <w:p w14:paraId="06737E6B" w14:textId="77777777" w:rsidR="00907DB4" w:rsidRPr="00931843" w:rsidRDefault="00907DB4" w:rsidP="00515C4E">
      <w:pPr>
        <w:pStyle w:val="EndNoteBibliography"/>
        <w:ind w:left="720" w:hanging="720"/>
      </w:pPr>
      <w:r w:rsidRPr="00931843">
        <w:t>[8]</w:t>
      </w:r>
      <w:r w:rsidRPr="00931843">
        <w:tab/>
        <w:t>I.-H. Lee, "The Research of Application of Digital Sound Technology into Music Composing," master, Department of Music, National Taipei University of Education, 2006.</w:t>
      </w:r>
    </w:p>
    <w:p w14:paraId="17C58E13" w14:textId="37A1D3DC" w:rsidR="00907DB4" w:rsidRPr="00931843" w:rsidRDefault="00907DB4" w:rsidP="00515C4E">
      <w:pPr>
        <w:pStyle w:val="EndNoteBibliography"/>
        <w:ind w:left="720" w:hanging="720"/>
      </w:pPr>
      <w:r w:rsidRPr="00931843">
        <w:t>[9]</w:t>
      </w:r>
      <w:r w:rsidRPr="00931843">
        <w:tab/>
        <w:t>M. Good, "</w:t>
      </w:r>
      <w:r w:rsidR="0067288F">
        <w:t>M</w:t>
      </w:r>
      <w:r w:rsidR="0067288F" w:rsidRPr="00931843">
        <w:t>usicxml for notation and analysis</w:t>
      </w:r>
      <w:r w:rsidRPr="00931843">
        <w:t xml:space="preserve">," </w:t>
      </w:r>
      <w:r w:rsidRPr="00931843">
        <w:rPr>
          <w:i/>
        </w:rPr>
        <w:t xml:space="preserve">The Virtual Score: Representation, Retrieval, Restoration,, </w:t>
      </w:r>
      <w:r w:rsidR="009E635B">
        <w:t>Vol</w:t>
      </w:r>
      <w:r w:rsidRPr="00931843">
        <w:t>. 12, pp. 113-124, 2001.</w:t>
      </w:r>
    </w:p>
    <w:p w14:paraId="10E83DC4" w14:textId="36E90615" w:rsidR="00907DB4" w:rsidRPr="00931843" w:rsidRDefault="00907DB4" w:rsidP="00515C4E">
      <w:pPr>
        <w:pStyle w:val="EndNoteBibliography"/>
        <w:ind w:left="720" w:hanging="720"/>
      </w:pPr>
      <w:r w:rsidRPr="00931843">
        <w:t>[10]</w:t>
      </w:r>
      <w:r w:rsidRPr="00931843">
        <w:tab/>
        <w:t xml:space="preserve">A. Kirke and E. R. Miranda, "A survey of computer systems for expressive music performance," </w:t>
      </w:r>
      <w:r w:rsidRPr="00931843">
        <w:rPr>
          <w:i/>
        </w:rPr>
        <w:t xml:space="preserve">ACM Computing Surveys, </w:t>
      </w:r>
      <w:r w:rsidR="009E635B">
        <w:t>Vol</w:t>
      </w:r>
      <w:r w:rsidRPr="00931843">
        <w:t>. 42, pp. 1-41, 2009.</w:t>
      </w:r>
    </w:p>
    <w:p w14:paraId="389655A4" w14:textId="306458BD" w:rsidR="00907DB4" w:rsidRPr="00931843" w:rsidRDefault="00907DB4" w:rsidP="00515C4E">
      <w:pPr>
        <w:pStyle w:val="EndNoteBibliography"/>
        <w:ind w:left="720" w:hanging="720"/>
      </w:pPr>
      <w:r w:rsidRPr="00931843">
        <w:t>[11]</w:t>
      </w:r>
      <w:r w:rsidRPr="00931843">
        <w:tab/>
        <w:t>E. Begoli and J. Horey, "</w:t>
      </w:r>
      <w:r w:rsidR="0067288F">
        <w:t>D</w:t>
      </w:r>
      <w:r w:rsidR="0067288F" w:rsidRPr="00931843">
        <w:t>esign principles for effective knowledge discovery from big data</w:t>
      </w:r>
      <w:r w:rsidRPr="00931843">
        <w:t xml:space="preserve">," in </w:t>
      </w:r>
      <w:r w:rsidRPr="00931843">
        <w:rPr>
          <w:i/>
        </w:rPr>
        <w:t>2012 Joint Working IEEE/IFIP Conference on Software Architecture and European Conference on Software Architecture</w:t>
      </w:r>
      <w:r w:rsidRPr="00931843">
        <w:t>, ed, pp. 215-218</w:t>
      </w:r>
      <w:r w:rsidR="009E635B" w:rsidRPr="00931843">
        <w:t>, 2012</w:t>
      </w:r>
      <w:r w:rsidRPr="00931843">
        <w:t>.</w:t>
      </w:r>
    </w:p>
    <w:p w14:paraId="7A605711" w14:textId="17A00358" w:rsidR="00907DB4" w:rsidRPr="00931843" w:rsidRDefault="00907DB4" w:rsidP="00515C4E">
      <w:pPr>
        <w:pStyle w:val="EndNoteBibliography"/>
        <w:ind w:left="720" w:hanging="720"/>
      </w:pPr>
      <w:r w:rsidRPr="00931843">
        <w:t>[12]</w:t>
      </w:r>
      <w:r w:rsidRPr="00931843">
        <w:tab/>
      </w:r>
      <w:r w:rsidR="0067288F">
        <w:t>W. Joe.</w:t>
      </w:r>
      <w:r w:rsidR="00EA0616">
        <w:t xml:space="preserve"> (2005).</w:t>
      </w:r>
      <w:r w:rsidR="0067288F">
        <w:t xml:space="preserve"> </w:t>
      </w:r>
      <w:r w:rsidRPr="0067288F">
        <w:rPr>
          <w:iCs/>
        </w:rPr>
        <w:t>Note names,</w:t>
      </w:r>
      <w:r w:rsidRPr="00931843">
        <w:rPr>
          <w:i/>
        </w:rPr>
        <w:t xml:space="preserve"> </w:t>
      </w:r>
      <w:r w:rsidRPr="009E635B">
        <w:rPr>
          <w:iCs/>
        </w:rPr>
        <w:t>MIDI numbers and frequencies</w:t>
      </w:r>
      <w:r w:rsidR="009E635B" w:rsidRPr="009E635B">
        <w:rPr>
          <w:rFonts w:hint="eastAsia"/>
          <w:iCs/>
        </w:rPr>
        <w:t>[</w:t>
      </w:r>
      <w:r w:rsidR="009E635B" w:rsidRPr="009E635B">
        <w:rPr>
          <w:iCs/>
        </w:rPr>
        <w:t>Online]</w:t>
      </w:r>
      <w:r w:rsidRPr="00931843">
        <w:t xml:space="preserve">. Available: </w:t>
      </w:r>
      <w:hyperlink r:id="rId22" w:history="1">
        <w:r w:rsidRPr="00931843">
          <w:rPr>
            <w:rStyle w:val="a4"/>
            <w:rFonts w:ascii="Times New Roman" w:hAnsi="Times New Roman"/>
            <w:color w:val="auto"/>
            <w:sz w:val="24"/>
            <w:szCs w:val="24"/>
          </w:rPr>
          <w:t>https://newt.phys.unsw.edu.au/jw/notes.html</w:t>
        </w:r>
      </w:hyperlink>
    </w:p>
    <w:p w14:paraId="5CF931A4" w14:textId="57793D98" w:rsidR="00907DB4" w:rsidRPr="00931843" w:rsidRDefault="00907DB4" w:rsidP="00515C4E">
      <w:pPr>
        <w:pStyle w:val="EndNoteBibliography"/>
        <w:ind w:left="720" w:hanging="720"/>
      </w:pPr>
      <w:r w:rsidRPr="00931843">
        <w:t>[13]</w:t>
      </w:r>
      <w:r w:rsidRPr="00931843">
        <w:tab/>
      </w:r>
      <w:r w:rsidR="00EA0616" w:rsidRPr="00EA0616">
        <w:t>H</w:t>
      </w:r>
      <w:r w:rsidR="00EA0616">
        <w:t xml:space="preserve">. </w:t>
      </w:r>
      <w:r w:rsidR="00EA0616" w:rsidRPr="00EA0616">
        <w:t>C</w:t>
      </w:r>
      <w:r w:rsidR="00EA0616">
        <w:t>heng. (2013).</w:t>
      </w:r>
      <w:r w:rsidR="00EA0616" w:rsidRPr="00EA0616">
        <w:t xml:space="preserve"> </w:t>
      </w:r>
      <w:r w:rsidRPr="009E635B">
        <w:rPr>
          <w:iCs/>
        </w:rPr>
        <w:t>Why keys are arranged in a geometric sequence</w:t>
      </w:r>
      <w:r w:rsidR="009E635B" w:rsidRPr="009E635B">
        <w:rPr>
          <w:iCs/>
        </w:rPr>
        <w:t>[Online]</w:t>
      </w:r>
      <w:r w:rsidRPr="00931843">
        <w:t xml:space="preserve">. Available: </w:t>
      </w:r>
      <w:hyperlink r:id="rId23" w:history="1">
        <w:r w:rsidRPr="00931843">
          <w:rPr>
            <w:rStyle w:val="a4"/>
            <w:rFonts w:ascii="Times New Roman" w:hAnsi="Times New Roman"/>
            <w:color w:val="auto"/>
            <w:sz w:val="24"/>
            <w:szCs w:val="24"/>
          </w:rPr>
          <w:t>https://wenku.baidu.com/view/ca76790cb52acfc789ebc9bb.html</w:t>
        </w:r>
      </w:hyperlink>
    </w:p>
    <w:p w14:paraId="5EF25431" w14:textId="609C776A" w:rsidR="00907DB4" w:rsidRPr="00931843" w:rsidRDefault="00907DB4" w:rsidP="00515C4E">
      <w:pPr>
        <w:pStyle w:val="EndNoteBibliography"/>
        <w:ind w:left="720" w:hanging="720"/>
      </w:pPr>
      <w:r w:rsidRPr="00931843">
        <w:t>[14]</w:t>
      </w:r>
      <w:r w:rsidRPr="00931843">
        <w:tab/>
      </w:r>
      <w:r w:rsidR="0067288F">
        <w:t xml:space="preserve">Wiki. </w:t>
      </w:r>
      <w:r w:rsidRPr="009E635B">
        <w:rPr>
          <w:iCs/>
        </w:rPr>
        <w:t>Frequency</w:t>
      </w:r>
      <w:r w:rsidR="009E635B" w:rsidRPr="009E635B">
        <w:rPr>
          <w:iCs/>
        </w:rPr>
        <w:t>[Online]</w:t>
      </w:r>
      <w:r w:rsidRPr="00931843">
        <w:t xml:space="preserve">. Available: </w:t>
      </w:r>
      <w:hyperlink r:id="rId24" w:history="1">
        <w:r w:rsidRPr="00931843">
          <w:rPr>
            <w:rStyle w:val="a4"/>
            <w:rFonts w:ascii="Times New Roman" w:hAnsi="Times New Roman"/>
            <w:color w:val="auto"/>
            <w:sz w:val="24"/>
            <w:szCs w:val="24"/>
          </w:rPr>
          <w:t>https://en.wikipedia.org/wiki/Frequency</w:t>
        </w:r>
      </w:hyperlink>
    </w:p>
    <w:p w14:paraId="1194C00F" w14:textId="47EEEB4A" w:rsidR="00907DB4" w:rsidRPr="00931843" w:rsidRDefault="00907DB4" w:rsidP="00515C4E">
      <w:pPr>
        <w:pStyle w:val="EndNoteBibliography"/>
        <w:ind w:left="720" w:hanging="720"/>
      </w:pPr>
      <w:r w:rsidRPr="00931843">
        <w:t>[15]</w:t>
      </w:r>
      <w:r w:rsidRPr="00931843">
        <w:tab/>
        <w:t>N. Upadhyay and A. Karmakar, "</w:t>
      </w:r>
      <w:r w:rsidR="00EA0616">
        <w:t>S</w:t>
      </w:r>
      <w:r w:rsidR="00EA0616" w:rsidRPr="00931843">
        <w:t>pectral subtractive-type algorithms for enhancement of noisy speech: an integrative review</w:t>
      </w:r>
      <w:r w:rsidRPr="00931843">
        <w:t xml:space="preserve">," </w:t>
      </w:r>
      <w:r w:rsidRPr="00931843">
        <w:rPr>
          <w:i/>
        </w:rPr>
        <w:t xml:space="preserve">International Journal of Image, Graphics &amp; Signal Processing, </w:t>
      </w:r>
      <w:r w:rsidR="009E635B">
        <w:t>Vol</w:t>
      </w:r>
      <w:r w:rsidRPr="00931843">
        <w:t xml:space="preserve">. 5, </w:t>
      </w:r>
      <w:r w:rsidR="009E635B">
        <w:t>No</w:t>
      </w:r>
      <w:r w:rsidRPr="00931843">
        <w:t>. 11, 2013.</w:t>
      </w:r>
    </w:p>
    <w:p w14:paraId="1298B447" w14:textId="4FA46E4C" w:rsidR="00907DB4" w:rsidRPr="00931843" w:rsidRDefault="00907DB4" w:rsidP="00515C4E">
      <w:pPr>
        <w:pStyle w:val="EndNoteBibliography"/>
        <w:ind w:left="720" w:hanging="720"/>
      </w:pPr>
      <w:r w:rsidRPr="00931843">
        <w:t>[16]</w:t>
      </w:r>
      <w:r w:rsidRPr="00931843">
        <w:tab/>
        <w:t xml:space="preserve">Y. Ephraim, H. Lev-Ari, and W. J. Roberts, "A brief survey of speech enhancement," </w:t>
      </w:r>
      <w:r w:rsidRPr="00931843">
        <w:rPr>
          <w:i/>
        </w:rPr>
        <w:t xml:space="preserve">The Electronic Handbook, </w:t>
      </w:r>
      <w:r w:rsidR="009E635B">
        <w:t>Vol</w:t>
      </w:r>
      <w:r w:rsidRPr="00931843">
        <w:t>. 2, 2003.</w:t>
      </w:r>
    </w:p>
    <w:p w14:paraId="0748BD72" w14:textId="77777777" w:rsidR="00907DB4" w:rsidRPr="00931843" w:rsidRDefault="00907DB4" w:rsidP="00515C4E">
      <w:pPr>
        <w:pStyle w:val="EndNoteBibliography"/>
        <w:ind w:left="720" w:hanging="720"/>
      </w:pPr>
      <w:r w:rsidRPr="00931843">
        <w:t>[17]</w:t>
      </w:r>
      <w:r w:rsidRPr="00931843">
        <w:tab/>
        <w:t xml:space="preserve">Y. Ephraim and I. Cohen, "Recent advancements in speech enhancement," </w:t>
      </w:r>
      <w:r w:rsidRPr="00931843">
        <w:rPr>
          <w:i/>
        </w:rPr>
        <w:t xml:space="preserve">The electrical engineering handbook, </w:t>
      </w:r>
      <w:r w:rsidRPr="00931843">
        <w:t>pp. 12-26, 2006.</w:t>
      </w:r>
    </w:p>
    <w:p w14:paraId="0C9873FE" w14:textId="5F85C6A7" w:rsidR="00907DB4" w:rsidRPr="00931843" w:rsidRDefault="00907DB4" w:rsidP="00515C4E">
      <w:pPr>
        <w:pStyle w:val="EndNoteBibliography"/>
        <w:ind w:left="720" w:hanging="720"/>
      </w:pPr>
      <w:r w:rsidRPr="00931843">
        <w:t>[18]</w:t>
      </w:r>
      <w:r w:rsidRPr="00931843">
        <w:tab/>
        <w:t>Y. Ephraim and Y. Ephraim, "S</w:t>
      </w:r>
      <w:r w:rsidR="00EA0616" w:rsidRPr="00931843">
        <w:t>tatistical-model-based speech enhancement systems</w:t>
      </w:r>
      <w:r w:rsidRPr="00931843">
        <w:t xml:space="preserve">," </w:t>
      </w:r>
      <w:r w:rsidRPr="00931843">
        <w:rPr>
          <w:i/>
        </w:rPr>
        <w:t xml:space="preserve">Proceedings of the IEEE, </w:t>
      </w:r>
      <w:r w:rsidR="009E635B">
        <w:t>Vol</w:t>
      </w:r>
      <w:r w:rsidRPr="00931843">
        <w:t>. 80, pp. 1526-1555, 1992.</w:t>
      </w:r>
    </w:p>
    <w:p w14:paraId="4FA685E1" w14:textId="7CDA0F7F" w:rsidR="00907DB4" w:rsidRPr="00931843" w:rsidRDefault="00907DB4" w:rsidP="00515C4E">
      <w:pPr>
        <w:pStyle w:val="EndNoteBibliography"/>
        <w:ind w:left="720" w:hanging="720"/>
      </w:pPr>
      <w:r w:rsidRPr="00931843">
        <w:t>[19]</w:t>
      </w:r>
      <w:r w:rsidRPr="00931843">
        <w:tab/>
        <w:t xml:space="preserve">Y. Gong, "Speech recognition in noisy environments: A survey," </w:t>
      </w:r>
      <w:r w:rsidRPr="00931843">
        <w:rPr>
          <w:i/>
        </w:rPr>
        <w:t xml:space="preserve">Speech Communication, </w:t>
      </w:r>
      <w:r w:rsidR="009E635B">
        <w:t>Vol</w:t>
      </w:r>
      <w:r w:rsidRPr="00931843">
        <w:t>. 16, pp. 261-291, 1995.</w:t>
      </w:r>
    </w:p>
    <w:p w14:paraId="426AE1D4" w14:textId="0B116D56" w:rsidR="00907DB4" w:rsidRPr="00931843" w:rsidRDefault="00907DB4" w:rsidP="00515C4E">
      <w:pPr>
        <w:pStyle w:val="EndNoteBibliography"/>
        <w:ind w:left="720" w:hanging="720"/>
      </w:pPr>
      <w:r w:rsidRPr="00931843">
        <w:t>[20]</w:t>
      </w:r>
      <w:r w:rsidRPr="00931843">
        <w:tab/>
        <w:t xml:space="preserve">M. Berouti, R. Schwartz, and J. Makhoul, "Enhancement of speech corrupted by acoustic noise," in </w:t>
      </w:r>
      <w:r w:rsidRPr="00931843">
        <w:rPr>
          <w:i/>
        </w:rPr>
        <w:t>ICASSP '79. IEEE International Conference on Acoustics, Speech, and Signal Processing</w:t>
      </w:r>
      <w:r w:rsidR="009E635B">
        <w:t>, Vol</w:t>
      </w:r>
      <w:r w:rsidRPr="00931843">
        <w:t>. 4, ed, pp. 208-211</w:t>
      </w:r>
      <w:r w:rsidR="009E635B" w:rsidRPr="00931843">
        <w:t>, 1979</w:t>
      </w:r>
      <w:r w:rsidRPr="00931843">
        <w:t>.</w:t>
      </w:r>
    </w:p>
    <w:p w14:paraId="19665ABC" w14:textId="5835168F" w:rsidR="00907DB4" w:rsidRPr="00931843" w:rsidRDefault="00907DB4" w:rsidP="00515C4E">
      <w:pPr>
        <w:pStyle w:val="EndNoteBibliography"/>
        <w:ind w:left="720" w:hanging="720"/>
      </w:pPr>
      <w:r w:rsidRPr="00931843">
        <w:t>[21]</w:t>
      </w:r>
      <w:r w:rsidRPr="00931843">
        <w:tab/>
        <w:t xml:space="preserve">B. L. Sim, Y. C. Tong, J. S. Chang, and C. T. Tan, "A parametric formulation of the generalized spectral subtraction method," </w:t>
      </w:r>
      <w:r w:rsidRPr="00931843">
        <w:rPr>
          <w:i/>
        </w:rPr>
        <w:t xml:space="preserve">IEEE Transactions on Speech and Audio Processing, </w:t>
      </w:r>
      <w:r w:rsidR="009E635B">
        <w:t>Vol</w:t>
      </w:r>
      <w:r w:rsidRPr="00931843">
        <w:t>. 6, pp. 328-336, 1998.</w:t>
      </w:r>
    </w:p>
    <w:p w14:paraId="06B3942D" w14:textId="77777777" w:rsidR="00907DB4" w:rsidRPr="00931843" w:rsidRDefault="00907DB4" w:rsidP="00515C4E">
      <w:pPr>
        <w:pStyle w:val="EndNoteBibliography"/>
        <w:ind w:left="720" w:hanging="720"/>
      </w:pPr>
      <w:r w:rsidRPr="00931843">
        <w:t>[22]</w:t>
      </w:r>
      <w:r w:rsidRPr="00931843">
        <w:tab/>
        <w:t xml:space="preserve">M. Bhatnagar and P. C. Loizou, "A cross-correlation technique for enhancing speech corrupted with correlated noise," </w:t>
      </w:r>
      <w:r w:rsidRPr="00931843">
        <w:rPr>
          <w:i/>
        </w:rPr>
        <w:t xml:space="preserve">2001 IEEE International Conference on Acoustics, Speech, and Signal Processing. Proceedings (Cat. </w:t>
      </w:r>
      <w:r w:rsidRPr="00931843">
        <w:rPr>
          <w:i/>
        </w:rPr>
        <w:lastRenderedPageBreak/>
        <w:t xml:space="preserve">No.01CH37221), </w:t>
      </w:r>
      <w:r w:rsidRPr="00931843">
        <w:t>pp. 673-676, 2001.</w:t>
      </w:r>
    </w:p>
    <w:p w14:paraId="32482677" w14:textId="6E2AC3B3" w:rsidR="00907DB4" w:rsidRPr="00931843" w:rsidRDefault="00907DB4" w:rsidP="00515C4E">
      <w:pPr>
        <w:pStyle w:val="EndNoteBibliography"/>
        <w:ind w:left="720" w:hanging="720"/>
      </w:pPr>
      <w:r w:rsidRPr="00931843">
        <w:t>[23]</w:t>
      </w:r>
      <w:r w:rsidRPr="00931843">
        <w:tab/>
        <w:t xml:space="preserve">P. Lockwood and J. Boudy, "Experiments with a nonlinear spectral subtractor (NSS), hidden Markov models and the projection, for robust speech recognition in cars," </w:t>
      </w:r>
      <w:r w:rsidRPr="00931843">
        <w:rPr>
          <w:i/>
        </w:rPr>
        <w:t xml:space="preserve">Speech communication, </w:t>
      </w:r>
      <w:r w:rsidR="009E635B">
        <w:t>Vol</w:t>
      </w:r>
      <w:r w:rsidRPr="00931843">
        <w:t xml:space="preserve">. 11, </w:t>
      </w:r>
      <w:r w:rsidR="009E635B">
        <w:t>No</w:t>
      </w:r>
      <w:r w:rsidRPr="00931843">
        <w:t>. 2-3, pp. 215-228, 1992.</w:t>
      </w:r>
    </w:p>
    <w:p w14:paraId="14F86BD7" w14:textId="6CF3D4D8" w:rsidR="00907DB4" w:rsidRPr="00931843" w:rsidRDefault="00907DB4" w:rsidP="00515C4E">
      <w:pPr>
        <w:pStyle w:val="EndNoteBibliography"/>
        <w:ind w:left="720" w:hanging="720"/>
      </w:pPr>
      <w:r w:rsidRPr="00931843">
        <w:t>[24]</w:t>
      </w:r>
      <w:r w:rsidRPr="00931843">
        <w:tab/>
        <w:t>S. Kamath, P. Loizou, and U. States, "</w:t>
      </w:r>
      <w:r w:rsidR="00EA0616">
        <w:t>A</w:t>
      </w:r>
      <w:r w:rsidR="00EA0616" w:rsidRPr="00931843">
        <w:t xml:space="preserve"> multi-band spectral subtraction method for enhancing speech corrupted by colored noise an event-based acoustic-phonetic approach for speech segmentation and e-set recognition</w:t>
      </w:r>
      <w:r w:rsidRPr="00931843">
        <w:t xml:space="preserve">," </w:t>
      </w:r>
      <w:r w:rsidRPr="00931843">
        <w:rPr>
          <w:i/>
        </w:rPr>
        <w:t xml:space="preserve">in Proceedings of International Conference on Acoustics, Speech, and Signal Processing, Orlando, USA, </w:t>
      </w:r>
      <w:r w:rsidR="009E635B">
        <w:t>Vol</w:t>
      </w:r>
      <w:r w:rsidRPr="00931843">
        <w:t>. 4, p. 7803, 2002.</w:t>
      </w:r>
    </w:p>
    <w:p w14:paraId="194DCAF5" w14:textId="70AF5DF7" w:rsidR="00907DB4" w:rsidRPr="00931843" w:rsidRDefault="00907DB4" w:rsidP="00515C4E">
      <w:pPr>
        <w:pStyle w:val="EndNoteBibliography"/>
        <w:ind w:left="720" w:hanging="720"/>
      </w:pPr>
      <w:r w:rsidRPr="00931843">
        <w:t>[25]</w:t>
      </w:r>
      <w:r w:rsidRPr="00931843">
        <w:tab/>
        <w:t>M. A. Abd El-Fattah, M. I. Dessouky, S. M. Diab, and F. E. Abd El-samie, "</w:t>
      </w:r>
      <w:r w:rsidR="00EA0616">
        <w:t>S</w:t>
      </w:r>
      <w:r w:rsidR="00EA0616" w:rsidRPr="00931843">
        <w:t>peech enhancement using an adaptive wiener filtering approach</w:t>
      </w:r>
      <w:r w:rsidRPr="00931843">
        <w:t xml:space="preserve">," </w:t>
      </w:r>
      <w:r w:rsidRPr="00931843">
        <w:rPr>
          <w:i/>
        </w:rPr>
        <w:t xml:space="preserve">Progress In Electromagnetics Research M, </w:t>
      </w:r>
      <w:r w:rsidR="009E635B">
        <w:t>Vol</w:t>
      </w:r>
      <w:r w:rsidRPr="00931843">
        <w:t>. 4, pp. 167-184, 2008.</w:t>
      </w:r>
    </w:p>
    <w:p w14:paraId="586FE727" w14:textId="1D5DFD2C" w:rsidR="00907DB4" w:rsidRPr="00931843" w:rsidRDefault="00907DB4" w:rsidP="00515C4E">
      <w:pPr>
        <w:pStyle w:val="EndNoteBibliography"/>
        <w:ind w:left="720" w:hanging="720"/>
      </w:pPr>
      <w:r w:rsidRPr="00931843">
        <w:t>[26]</w:t>
      </w:r>
      <w:r w:rsidRPr="00931843">
        <w:tab/>
        <w:t>S. O. Non-member and T. Shimamura, "</w:t>
      </w:r>
      <w:r w:rsidR="00EA0616">
        <w:t>R</w:t>
      </w:r>
      <w:r w:rsidR="00EA0616" w:rsidRPr="00931843">
        <w:t>einforced spectral subtraction method to enhance speech signal</w:t>
      </w:r>
      <w:r w:rsidRPr="00931843">
        <w:t xml:space="preserve">," </w:t>
      </w:r>
      <w:r w:rsidRPr="00931843">
        <w:rPr>
          <w:i/>
        </w:rPr>
        <w:t xml:space="preserve">Evaluation, </w:t>
      </w:r>
      <w:r w:rsidRPr="00931843">
        <w:t>pp. 242-245, 2001.</w:t>
      </w:r>
    </w:p>
    <w:p w14:paraId="5803AE50" w14:textId="2CAA69E8" w:rsidR="00907DB4" w:rsidRPr="00931843" w:rsidRDefault="00907DB4" w:rsidP="00515C4E">
      <w:pPr>
        <w:pStyle w:val="EndNoteBibliography"/>
        <w:ind w:left="720" w:hanging="720"/>
      </w:pPr>
      <w:r w:rsidRPr="00931843">
        <w:t>[27]</w:t>
      </w:r>
      <w:r w:rsidRPr="00931843">
        <w:tab/>
        <w:t>P. Sovka, P. Pollak, and J. Kybic, "</w:t>
      </w:r>
      <w:r w:rsidR="00EA0616">
        <w:t>E</w:t>
      </w:r>
      <w:r w:rsidR="00EA0616" w:rsidRPr="00931843">
        <w:t>xtended spectral subtraction</w:t>
      </w:r>
      <w:r w:rsidRPr="00931843">
        <w:t xml:space="preserve">," </w:t>
      </w:r>
      <w:r w:rsidRPr="00931843">
        <w:rPr>
          <w:i/>
        </w:rPr>
        <w:t xml:space="preserve">in European Signal Processing Conference (EUSIPCO--96, </w:t>
      </w:r>
      <w:r w:rsidRPr="00931843">
        <w:t>pp. 963-966, 1996.</w:t>
      </w:r>
    </w:p>
    <w:p w14:paraId="20432987" w14:textId="3BCDBD0B" w:rsidR="00907DB4" w:rsidRPr="00931843" w:rsidRDefault="00907DB4" w:rsidP="00515C4E">
      <w:pPr>
        <w:pStyle w:val="EndNoteBibliography"/>
        <w:ind w:left="720" w:hanging="720"/>
      </w:pPr>
      <w:r w:rsidRPr="00931843">
        <w:t>[28]</w:t>
      </w:r>
      <w:r w:rsidRPr="00931843">
        <w:tab/>
        <w:t xml:space="preserve">N. Virag, "Single channel speech enhancement based on masking properties of the human auditory system," </w:t>
      </w:r>
      <w:r w:rsidRPr="00931843">
        <w:rPr>
          <w:i/>
        </w:rPr>
        <w:t xml:space="preserve">IEEE Transactions on Speech and Audio Processing, </w:t>
      </w:r>
      <w:r w:rsidR="009E635B">
        <w:t>Vol</w:t>
      </w:r>
      <w:r w:rsidRPr="00931843">
        <w:t>. 7, pp. 126-137, 1999.</w:t>
      </w:r>
    </w:p>
    <w:p w14:paraId="4B9CDA30" w14:textId="7063822C" w:rsidR="00907DB4" w:rsidRPr="00931843" w:rsidRDefault="00907DB4" w:rsidP="00515C4E">
      <w:pPr>
        <w:pStyle w:val="EndNoteBibliography"/>
        <w:ind w:left="720" w:hanging="720"/>
      </w:pPr>
      <w:r w:rsidRPr="00931843">
        <w:t>[29]</w:t>
      </w:r>
      <w:r w:rsidRPr="00931843">
        <w:tab/>
        <w:t xml:space="preserve">S. F. Boll, "Supression of noise in speech using the saber method," </w:t>
      </w:r>
      <w:r w:rsidRPr="00931843">
        <w:rPr>
          <w:i/>
        </w:rPr>
        <w:t xml:space="preserve">Ieee, </w:t>
      </w:r>
      <w:r w:rsidR="009E635B">
        <w:t>Vol</w:t>
      </w:r>
      <w:r w:rsidRPr="00931843">
        <w:t>. 3, pp. 606-609, 1978.</w:t>
      </w:r>
    </w:p>
    <w:p w14:paraId="5B6B3B7A" w14:textId="0C42142C" w:rsidR="00907DB4" w:rsidRPr="00931843" w:rsidRDefault="00907DB4" w:rsidP="00515C4E">
      <w:pPr>
        <w:pStyle w:val="EndNoteBibliography"/>
        <w:ind w:left="720" w:hanging="720"/>
      </w:pPr>
      <w:r w:rsidRPr="00931843">
        <w:t>[30]</w:t>
      </w:r>
      <w:r w:rsidRPr="00931843">
        <w:tab/>
        <w:t xml:space="preserve">S. Boll, "Suppression of acoustic noise in speech using spectral subtraction," </w:t>
      </w:r>
      <w:r w:rsidRPr="00931843">
        <w:rPr>
          <w:i/>
        </w:rPr>
        <w:t xml:space="preserve">IEEE Transactions on Acoustics, Speech and Signal Processing, </w:t>
      </w:r>
      <w:r w:rsidR="009E635B">
        <w:t>Vol</w:t>
      </w:r>
      <w:r w:rsidRPr="00931843">
        <w:t>. 27, pp. 113-120, 1979.</w:t>
      </w:r>
    </w:p>
    <w:p w14:paraId="3BD5A192" w14:textId="22BD557B" w:rsidR="00907DB4" w:rsidRPr="00931843" w:rsidRDefault="00907DB4" w:rsidP="00515C4E">
      <w:pPr>
        <w:pStyle w:val="EndNoteBibliography"/>
        <w:ind w:left="720" w:hanging="720"/>
      </w:pPr>
      <w:r w:rsidRPr="00931843">
        <w:t>[31]</w:t>
      </w:r>
      <w:r w:rsidRPr="00931843">
        <w:tab/>
        <w:t xml:space="preserve">S. Boll, "A spectral subtraction algorithm for suppression of acoustic noise in speech," in </w:t>
      </w:r>
      <w:r w:rsidRPr="00931843">
        <w:rPr>
          <w:i/>
        </w:rPr>
        <w:t>Acoustics, Speech, and Signal Processing, IEEE International Conference on ICASSP'79.</w:t>
      </w:r>
      <w:r w:rsidRPr="00931843">
        <w:t xml:space="preserve">, </w:t>
      </w:r>
      <w:r w:rsidR="009E635B">
        <w:t>Vol</w:t>
      </w:r>
      <w:r w:rsidRPr="00931843">
        <w:t>. 4, pp. 200-203: IEEE</w:t>
      </w:r>
      <w:r w:rsidR="009E635B" w:rsidRPr="00931843">
        <w:t>, 1979</w:t>
      </w:r>
      <w:r w:rsidRPr="00931843">
        <w:t>.</w:t>
      </w:r>
    </w:p>
    <w:p w14:paraId="0DA4273F" w14:textId="114985DE" w:rsidR="00907DB4" w:rsidRPr="00931843" w:rsidRDefault="00907DB4" w:rsidP="00515C4E">
      <w:pPr>
        <w:pStyle w:val="EndNoteBibliography"/>
        <w:ind w:left="720" w:hanging="720"/>
      </w:pPr>
      <w:r w:rsidRPr="00931843">
        <w:t>[32]</w:t>
      </w:r>
      <w:r w:rsidRPr="00931843">
        <w:tab/>
        <w:t xml:space="preserve">H. T. Yeh, J. S. Chiou, and T. J. Zhou, "A karaoke system with real-time media merging and sharing functions for a cloud-computing-integrated mobile device," </w:t>
      </w:r>
      <w:r w:rsidRPr="00931843">
        <w:rPr>
          <w:i/>
        </w:rPr>
        <w:t xml:space="preserve">Mathematical Problems in Engineering, </w:t>
      </w:r>
      <w:r w:rsidR="009E635B">
        <w:t>Vol</w:t>
      </w:r>
      <w:r w:rsidRPr="00931843">
        <w:t>. 2013, 2013.</w:t>
      </w:r>
    </w:p>
    <w:p w14:paraId="6D82611E" w14:textId="71078424" w:rsidR="00907DB4" w:rsidRPr="00931843" w:rsidRDefault="00907DB4" w:rsidP="00515C4E">
      <w:pPr>
        <w:pStyle w:val="EndNoteBibliography"/>
        <w:ind w:left="720" w:hanging="720"/>
      </w:pPr>
      <w:r w:rsidRPr="00931843">
        <w:t>[33]</w:t>
      </w:r>
      <w:r w:rsidRPr="00931843">
        <w:tab/>
        <w:t xml:space="preserve">Y. LeCun, Y. Bengio, and G. Hinton, "Deep learning," </w:t>
      </w:r>
      <w:r w:rsidRPr="00931843">
        <w:rPr>
          <w:i/>
        </w:rPr>
        <w:t xml:space="preserve">Nature, </w:t>
      </w:r>
      <w:r w:rsidR="009E635B">
        <w:t>Vol</w:t>
      </w:r>
      <w:r w:rsidRPr="00931843">
        <w:t xml:space="preserve">. 521, </w:t>
      </w:r>
      <w:r w:rsidR="009E635B">
        <w:t>No</w:t>
      </w:r>
      <w:r w:rsidRPr="00931843">
        <w:t>. 7553, pp. 436-444, 2015.</w:t>
      </w:r>
    </w:p>
    <w:p w14:paraId="3DD4B5CF" w14:textId="2C523A3E" w:rsidR="00907DB4" w:rsidRPr="00931843" w:rsidRDefault="00907DB4" w:rsidP="00515C4E">
      <w:pPr>
        <w:pStyle w:val="EndNoteBibliography"/>
        <w:ind w:left="720" w:hanging="720"/>
      </w:pPr>
      <w:r w:rsidRPr="00931843">
        <w:t>[34]</w:t>
      </w:r>
      <w:r w:rsidRPr="00931843">
        <w:tab/>
        <w:t xml:space="preserve">J. Schmidhuber, "Deep learning in neural networks: An overview," </w:t>
      </w:r>
      <w:r w:rsidRPr="00931843">
        <w:rPr>
          <w:i/>
        </w:rPr>
        <w:t xml:space="preserve">Neural networks, </w:t>
      </w:r>
      <w:r w:rsidR="009E635B">
        <w:t>Vol</w:t>
      </w:r>
      <w:r w:rsidRPr="00931843">
        <w:t>. 61, pp. 85-117, 2015.</w:t>
      </w:r>
    </w:p>
    <w:p w14:paraId="244F8E0F" w14:textId="6FEE95A1" w:rsidR="00907DB4" w:rsidRPr="00931843" w:rsidRDefault="00907DB4" w:rsidP="00515C4E">
      <w:pPr>
        <w:pStyle w:val="EndNoteBibliography"/>
        <w:ind w:left="720" w:hanging="720"/>
      </w:pPr>
      <w:r w:rsidRPr="00931843">
        <w:t>[35]</w:t>
      </w:r>
      <w:r w:rsidRPr="00931843">
        <w:tab/>
        <w:t xml:space="preserve">S. Lawrence, C. L. Giles, A. C. Tsoi, and A. D. Back, "Face recognition: A convolutional neural-network approach," </w:t>
      </w:r>
      <w:r w:rsidRPr="00931843">
        <w:rPr>
          <w:i/>
        </w:rPr>
        <w:t xml:space="preserve">IEEE transactions on neural networks, </w:t>
      </w:r>
      <w:r w:rsidR="009E635B">
        <w:t>Vol</w:t>
      </w:r>
      <w:r w:rsidRPr="00931843">
        <w:t xml:space="preserve">. 8, </w:t>
      </w:r>
      <w:r w:rsidR="009E635B">
        <w:t>No</w:t>
      </w:r>
      <w:r w:rsidRPr="00931843">
        <w:t>. 1, pp. 98-113, 1997.</w:t>
      </w:r>
    </w:p>
    <w:p w14:paraId="1B099058" w14:textId="100A6DCD" w:rsidR="00907DB4" w:rsidRPr="00931843" w:rsidRDefault="00907DB4" w:rsidP="00515C4E">
      <w:pPr>
        <w:pStyle w:val="EndNoteBibliography"/>
        <w:ind w:left="720" w:hanging="720"/>
      </w:pPr>
      <w:r w:rsidRPr="00931843">
        <w:t>[36]</w:t>
      </w:r>
      <w:r w:rsidRPr="00931843">
        <w:tab/>
        <w:t xml:space="preserve">M. I. Jordan, "Serial order: A parallel distributed processing approach," </w:t>
      </w:r>
      <w:r w:rsidRPr="00931843">
        <w:rPr>
          <w:i/>
        </w:rPr>
        <w:lastRenderedPageBreak/>
        <w:t xml:space="preserve">Advances in psychology, </w:t>
      </w:r>
      <w:r w:rsidR="009E635B">
        <w:t>Vol</w:t>
      </w:r>
      <w:r w:rsidRPr="00931843">
        <w:t>. 121, pp. 471-495, 1997.</w:t>
      </w:r>
    </w:p>
    <w:p w14:paraId="58F350F7" w14:textId="29DDAA77" w:rsidR="00907DB4" w:rsidRPr="00931843" w:rsidRDefault="00907DB4" w:rsidP="00515C4E">
      <w:pPr>
        <w:pStyle w:val="EndNoteBibliography"/>
        <w:ind w:left="720" w:hanging="720"/>
      </w:pPr>
      <w:r w:rsidRPr="00931843">
        <w:t>[37]</w:t>
      </w:r>
      <w:r w:rsidRPr="00931843">
        <w:tab/>
        <w:t xml:space="preserve">J. L. Elman, "Finding structure in time," </w:t>
      </w:r>
      <w:r w:rsidRPr="00931843">
        <w:rPr>
          <w:i/>
        </w:rPr>
        <w:t xml:space="preserve">Cognitive science, </w:t>
      </w:r>
      <w:r w:rsidR="009E635B">
        <w:t>Vol</w:t>
      </w:r>
      <w:r w:rsidRPr="00931843">
        <w:t xml:space="preserve">. 14, </w:t>
      </w:r>
      <w:r w:rsidR="009E635B">
        <w:t>No</w:t>
      </w:r>
      <w:r w:rsidRPr="00931843">
        <w:t>. 2, pp. 179-211, 1990.</w:t>
      </w:r>
    </w:p>
    <w:p w14:paraId="0975FB23" w14:textId="596BEE61" w:rsidR="00907DB4" w:rsidRPr="00931843" w:rsidRDefault="00907DB4" w:rsidP="00515C4E">
      <w:pPr>
        <w:pStyle w:val="EndNoteBibliography"/>
        <w:ind w:left="720" w:hanging="720"/>
      </w:pPr>
      <w:r w:rsidRPr="00931843">
        <w:t>[38]</w:t>
      </w:r>
      <w:r w:rsidRPr="00931843">
        <w:tab/>
        <w:t xml:space="preserve">S. Hochreiter and J. Schmidhuber, "Long short-term memory," </w:t>
      </w:r>
      <w:r w:rsidRPr="00931843">
        <w:rPr>
          <w:i/>
        </w:rPr>
        <w:t xml:space="preserve">Neural computation, </w:t>
      </w:r>
      <w:r w:rsidR="009E635B">
        <w:t>Vol</w:t>
      </w:r>
      <w:r w:rsidRPr="00931843">
        <w:t xml:space="preserve">. 9, </w:t>
      </w:r>
      <w:r w:rsidR="009E635B">
        <w:t>No</w:t>
      </w:r>
      <w:r w:rsidRPr="00931843">
        <w:t>. 8, pp. 1735-1780, 1997.</w:t>
      </w:r>
    </w:p>
    <w:p w14:paraId="0E30144E" w14:textId="4E0B2E6F" w:rsidR="00907DB4" w:rsidRPr="00931843" w:rsidRDefault="00907DB4" w:rsidP="00515C4E">
      <w:pPr>
        <w:pStyle w:val="EndNoteBibliography"/>
        <w:ind w:left="720" w:hanging="720"/>
      </w:pPr>
      <w:r w:rsidRPr="00931843">
        <w:t>[39]</w:t>
      </w:r>
      <w:r w:rsidRPr="00931843">
        <w:tab/>
        <w:t>H. Hild, J. Feulner, and W. Menzel, "</w:t>
      </w:r>
      <w:r w:rsidR="00EA0616">
        <w:t>H</w:t>
      </w:r>
      <w:r w:rsidR="00EA0616" w:rsidRPr="00931843">
        <w:t>armonet</w:t>
      </w:r>
      <w:r w:rsidRPr="00931843">
        <w:t xml:space="preserve">: A neural net for harmonizing chorales in the style of JS Bach," in </w:t>
      </w:r>
      <w:r w:rsidRPr="00931843">
        <w:rPr>
          <w:i/>
        </w:rPr>
        <w:t>Advances in neural information processing systems</w:t>
      </w:r>
      <w:r w:rsidRPr="00931843">
        <w:t>, pp. 267-274</w:t>
      </w:r>
      <w:r w:rsidR="009E635B" w:rsidRPr="00931843">
        <w:t>, 1992</w:t>
      </w:r>
      <w:r w:rsidRPr="00931843">
        <w:t>.</w:t>
      </w:r>
    </w:p>
    <w:p w14:paraId="6587BCB7" w14:textId="77777777" w:rsidR="00907DB4" w:rsidRPr="00931843" w:rsidRDefault="00907DB4" w:rsidP="00515C4E">
      <w:pPr>
        <w:pStyle w:val="EndNoteBibliography"/>
        <w:ind w:left="720" w:hanging="720"/>
      </w:pPr>
      <w:r w:rsidRPr="00931843">
        <w:t>[40]</w:t>
      </w:r>
      <w:r w:rsidRPr="00931843">
        <w:tab/>
        <w:t>D. Hörnel and P. Degenhardt, "A NeuralOrganist Improvising Baroque-Style Melodic Variations," 1997.</w:t>
      </w:r>
    </w:p>
    <w:p w14:paraId="235FA428" w14:textId="7FC0510A" w:rsidR="00907DB4" w:rsidRPr="00931843" w:rsidRDefault="00907DB4" w:rsidP="00515C4E">
      <w:pPr>
        <w:pStyle w:val="EndNoteBibliography"/>
        <w:ind w:left="720" w:hanging="720"/>
      </w:pPr>
      <w:r w:rsidRPr="00931843">
        <w:t>[41]</w:t>
      </w:r>
      <w:r w:rsidRPr="00931843">
        <w:tab/>
        <w:t xml:space="preserve">D. Hörnel and W. Menzel, "Learning musical structure and style with neural networks," </w:t>
      </w:r>
      <w:r w:rsidRPr="00931843">
        <w:rPr>
          <w:i/>
        </w:rPr>
        <w:t xml:space="preserve">Computer Music Journal, </w:t>
      </w:r>
      <w:r w:rsidR="009E635B">
        <w:t>Vol</w:t>
      </w:r>
      <w:r w:rsidRPr="00931843">
        <w:t xml:space="preserve">. 22, </w:t>
      </w:r>
      <w:r w:rsidR="009E635B">
        <w:t>No</w:t>
      </w:r>
      <w:r w:rsidRPr="00931843">
        <w:t>. 4, pp. 44-62, 1998.</w:t>
      </w:r>
    </w:p>
    <w:p w14:paraId="272946AF" w14:textId="4F653C12" w:rsidR="00907DB4" w:rsidRPr="00931843" w:rsidRDefault="00907DB4" w:rsidP="00515C4E">
      <w:pPr>
        <w:pStyle w:val="EndNoteBibliography"/>
        <w:ind w:left="720" w:hanging="720"/>
      </w:pPr>
      <w:r w:rsidRPr="00931843">
        <w:t>[42]</w:t>
      </w:r>
      <w:r w:rsidRPr="00931843">
        <w:tab/>
        <w:t xml:space="preserve">M. C. Mozer, "Neural network music composition by prediction: Exploring the benefits of psychoacoustic constraints and multi-scale processing," </w:t>
      </w:r>
      <w:r w:rsidRPr="00931843">
        <w:rPr>
          <w:i/>
        </w:rPr>
        <w:t xml:space="preserve">Connection Science, </w:t>
      </w:r>
      <w:r w:rsidR="009E635B">
        <w:t>Vol</w:t>
      </w:r>
      <w:r w:rsidRPr="00931843">
        <w:t xml:space="preserve">. 6, </w:t>
      </w:r>
      <w:r w:rsidR="009E635B">
        <w:t>No</w:t>
      </w:r>
      <w:r w:rsidRPr="00931843">
        <w:t>. 2-3, pp. 247-280, 1994.</w:t>
      </w:r>
    </w:p>
    <w:p w14:paraId="75896B3B" w14:textId="57AC4917" w:rsidR="00907DB4" w:rsidRPr="00931843" w:rsidRDefault="00907DB4" w:rsidP="00515C4E">
      <w:pPr>
        <w:pStyle w:val="EndNoteBibliography"/>
        <w:ind w:left="720" w:hanging="720"/>
      </w:pPr>
      <w:r w:rsidRPr="00931843">
        <w:t>[43]</w:t>
      </w:r>
      <w:r w:rsidRPr="00931843">
        <w:tab/>
        <w:t xml:space="preserve">D. Eck and J. Schmidhuber, "A first look at music composition using lstm recurrent neural networks," </w:t>
      </w:r>
      <w:r w:rsidRPr="00931843">
        <w:rPr>
          <w:i/>
        </w:rPr>
        <w:t xml:space="preserve">Istituto Dalle Molle Di Studi Sull Intelligenza Artificiale, </w:t>
      </w:r>
      <w:r w:rsidR="009E635B">
        <w:t>Vol</w:t>
      </w:r>
      <w:r w:rsidRPr="00931843">
        <w:t>. 103, 2002.</w:t>
      </w:r>
    </w:p>
    <w:p w14:paraId="33E3B776" w14:textId="47D9E85C" w:rsidR="00907DB4" w:rsidRPr="00931843" w:rsidRDefault="00907DB4" w:rsidP="00515C4E">
      <w:pPr>
        <w:pStyle w:val="EndNoteBibliography"/>
        <w:ind w:left="720" w:hanging="720"/>
      </w:pPr>
      <w:r w:rsidRPr="00931843">
        <w:t>[44]</w:t>
      </w:r>
      <w:r w:rsidRPr="00931843">
        <w:tab/>
        <w:t xml:space="preserve">I. Sutskever, G. E. Hinton, and G. W. Taylor, "The recurrent temporal restricted boltzmann machine," in </w:t>
      </w:r>
      <w:r w:rsidRPr="00931843">
        <w:rPr>
          <w:i/>
        </w:rPr>
        <w:t>Advances in Neural Information Processing Systems</w:t>
      </w:r>
      <w:r w:rsidRPr="00931843">
        <w:t>, pp. 1601-1608</w:t>
      </w:r>
      <w:r w:rsidR="009E635B" w:rsidRPr="00931843">
        <w:t>, 2009</w:t>
      </w:r>
      <w:r w:rsidRPr="00931843">
        <w:t>.</w:t>
      </w:r>
    </w:p>
    <w:p w14:paraId="4201FB9D" w14:textId="77777777" w:rsidR="00907DB4" w:rsidRPr="00931843" w:rsidRDefault="00907DB4" w:rsidP="00515C4E">
      <w:pPr>
        <w:pStyle w:val="EndNoteBibliography"/>
        <w:ind w:left="720" w:hanging="720"/>
      </w:pPr>
      <w:r w:rsidRPr="00931843">
        <w:t>[45]</w:t>
      </w:r>
      <w:r w:rsidRPr="00931843">
        <w:tab/>
        <w:t xml:space="preserve">N. Boulanger-Lewandowski, Y. Bengio, and P. Vincent, "Modeling temporal dependencies in high-dimensional sequences: Application to polyphonic music generation and transcription," </w:t>
      </w:r>
      <w:r w:rsidRPr="00931843">
        <w:rPr>
          <w:i/>
        </w:rPr>
        <w:t xml:space="preserve">arXiv preprint arXiv:1206.6392, </w:t>
      </w:r>
      <w:r w:rsidRPr="00931843">
        <w:t>2012.</w:t>
      </w:r>
    </w:p>
    <w:p w14:paraId="611E9664" w14:textId="18E9550A" w:rsidR="00907DB4" w:rsidRPr="00931843" w:rsidRDefault="00907DB4" w:rsidP="00515C4E">
      <w:pPr>
        <w:pStyle w:val="EndNoteBibliography"/>
        <w:ind w:left="720" w:hanging="720"/>
      </w:pPr>
      <w:r w:rsidRPr="00931843">
        <w:t>[46]</w:t>
      </w:r>
      <w:r w:rsidRPr="00931843">
        <w:tab/>
        <w:t xml:space="preserve">M. Schuster and K. K. Paliwal, "Bidirectional recurrent neural networks," </w:t>
      </w:r>
      <w:r w:rsidRPr="00931843">
        <w:rPr>
          <w:i/>
        </w:rPr>
        <w:t xml:space="preserve">IEEE Transactions on Signal Processing, </w:t>
      </w:r>
      <w:r w:rsidR="009E635B">
        <w:t>Vol</w:t>
      </w:r>
      <w:r w:rsidRPr="00931843">
        <w:t xml:space="preserve">. 45, </w:t>
      </w:r>
      <w:r w:rsidR="009E635B">
        <w:t>No</w:t>
      </w:r>
      <w:r w:rsidRPr="00931843">
        <w:t>. 11, pp. 2673-2681, 1997.</w:t>
      </w:r>
    </w:p>
    <w:p w14:paraId="6D7C6ACB" w14:textId="77777777" w:rsidR="00907DB4" w:rsidRPr="00931843" w:rsidRDefault="00907DB4" w:rsidP="00515C4E">
      <w:pPr>
        <w:pStyle w:val="EndNoteBibliography"/>
        <w:ind w:left="720" w:hanging="720"/>
      </w:pPr>
      <w:r w:rsidRPr="00931843">
        <w:t>[47]</w:t>
      </w:r>
      <w:r w:rsidRPr="00931843">
        <w:tab/>
        <w:t>I. Malik, "Neural Translation of Musical Style," master, COMPUTER SCIENCE, University of Bristol, 2017.</w:t>
      </w:r>
    </w:p>
    <w:p w14:paraId="5919E03C" w14:textId="1D894516" w:rsidR="00907DB4" w:rsidRPr="00931843" w:rsidRDefault="00907DB4" w:rsidP="00515C4E">
      <w:pPr>
        <w:pStyle w:val="EndNoteBibliography"/>
        <w:ind w:left="720" w:hanging="720"/>
      </w:pPr>
      <w:r w:rsidRPr="00931843">
        <w:t>[48]</w:t>
      </w:r>
      <w:r w:rsidRPr="00931843">
        <w:tab/>
        <w:t xml:space="preserve">T. Kubo. </w:t>
      </w:r>
      <w:r w:rsidR="00EA0616">
        <w:t xml:space="preserve">(2017). </w:t>
      </w:r>
      <w:r w:rsidRPr="009E635B">
        <w:rPr>
          <w:iCs/>
        </w:rPr>
        <w:t>Next Music Production by Google Magenta</w:t>
      </w:r>
      <w:r w:rsidR="009E635B" w:rsidRPr="009E635B">
        <w:rPr>
          <w:iCs/>
        </w:rPr>
        <w:t>[Online]</w:t>
      </w:r>
      <w:r w:rsidRPr="009E635B">
        <w:rPr>
          <w:iCs/>
        </w:rPr>
        <w:t>.</w:t>
      </w:r>
      <w:r w:rsidRPr="00931843">
        <w:t xml:space="preserve"> Available: </w:t>
      </w:r>
      <w:hyperlink r:id="rId25" w:history="1">
        <w:r w:rsidRPr="00931843">
          <w:rPr>
            <w:rStyle w:val="a4"/>
            <w:rFonts w:ascii="Times New Roman" w:hAnsi="Times New Roman"/>
            <w:color w:val="auto"/>
            <w:sz w:val="24"/>
            <w:szCs w:val="24"/>
          </w:rPr>
          <w:t>https://www.slideshare.net/takahirokubo7792/tech-circle-23-next-music-productionby-google-magenta</w:t>
        </w:r>
      </w:hyperlink>
    </w:p>
    <w:p w14:paraId="50BC4C9D" w14:textId="420A1A7D" w:rsidR="00907DB4" w:rsidRPr="00931843" w:rsidRDefault="00907DB4" w:rsidP="00515C4E">
      <w:pPr>
        <w:pStyle w:val="EndNoteBibliography"/>
        <w:ind w:left="720" w:hanging="720"/>
      </w:pPr>
      <w:r w:rsidRPr="00931843">
        <w:t>[49]</w:t>
      </w:r>
      <w:r w:rsidRPr="00931843">
        <w:tab/>
        <w:t>J. Engel</w:t>
      </w:r>
      <w:r w:rsidRPr="00931843">
        <w:rPr>
          <w:i/>
        </w:rPr>
        <w:t xml:space="preserve"> et al.</w:t>
      </w:r>
      <w:r w:rsidRPr="00931843">
        <w:t>, "</w:t>
      </w:r>
      <w:r w:rsidR="00EA0616">
        <w:t>N</w:t>
      </w:r>
      <w:r w:rsidR="00EA0616" w:rsidRPr="00931843">
        <w:t>eural audio synthesis of musical notes with wavenet autoencoders</w:t>
      </w:r>
      <w:r w:rsidRPr="00931843">
        <w:t xml:space="preserve">," </w:t>
      </w:r>
      <w:r w:rsidRPr="00931843">
        <w:rPr>
          <w:i/>
        </w:rPr>
        <w:t xml:space="preserve">arXiv preprint arXiv:1704.01279, </w:t>
      </w:r>
      <w:r w:rsidRPr="00931843">
        <w:t>2017.</w:t>
      </w:r>
    </w:p>
    <w:p w14:paraId="62D415AC" w14:textId="49C2FC34" w:rsidR="00907DB4" w:rsidRPr="00931843" w:rsidRDefault="00907DB4" w:rsidP="00515C4E">
      <w:pPr>
        <w:pStyle w:val="EndNoteBibliography"/>
        <w:ind w:left="720" w:hanging="720"/>
      </w:pPr>
      <w:r w:rsidRPr="00931843">
        <w:t>[50]</w:t>
      </w:r>
      <w:r w:rsidRPr="00931843">
        <w:tab/>
        <w:t>B. L. Sturm</w:t>
      </w:r>
      <w:r w:rsidRPr="00931843">
        <w:rPr>
          <w:i/>
        </w:rPr>
        <w:t xml:space="preserve"> et al.</w:t>
      </w:r>
      <w:r w:rsidRPr="00931843">
        <w:t xml:space="preserve">, "Machine learning research that matters for music creation: A case study," </w:t>
      </w:r>
      <w:r w:rsidRPr="00931843">
        <w:rPr>
          <w:i/>
        </w:rPr>
        <w:t xml:space="preserve">Journal of New Music Research, </w:t>
      </w:r>
      <w:r w:rsidR="009E635B">
        <w:t>Vol</w:t>
      </w:r>
      <w:r w:rsidRPr="00931843">
        <w:t xml:space="preserve">. 48, </w:t>
      </w:r>
      <w:r w:rsidR="009E635B">
        <w:t>No</w:t>
      </w:r>
      <w:r w:rsidRPr="00931843">
        <w:t>. 1, pp. 36-55, 2019.</w:t>
      </w:r>
    </w:p>
    <w:p w14:paraId="7D50643D" w14:textId="5FF3FCFD" w:rsidR="00907DB4" w:rsidRPr="00931843" w:rsidRDefault="00907DB4" w:rsidP="00515C4E">
      <w:pPr>
        <w:pStyle w:val="EndNoteBibliography"/>
        <w:ind w:left="720" w:hanging="720"/>
      </w:pPr>
      <w:r w:rsidRPr="00931843">
        <w:t>[51]</w:t>
      </w:r>
      <w:r w:rsidRPr="00931843">
        <w:tab/>
        <w:t>S.-S. C. Weng, Hung-Chia, "</w:t>
      </w:r>
      <w:r w:rsidR="00EA0616">
        <w:t>E</w:t>
      </w:r>
      <w:r w:rsidR="00EA0616" w:rsidRPr="00931843">
        <w:t>xploring the role of deep learning technology in the sustainable development of the music production industry</w:t>
      </w:r>
      <w:r w:rsidRPr="00931843">
        <w:t xml:space="preserve">.," </w:t>
      </w:r>
      <w:r w:rsidRPr="00931843">
        <w:rPr>
          <w:i/>
        </w:rPr>
        <w:t xml:space="preserve">Sustainability, </w:t>
      </w:r>
      <w:r w:rsidR="009E635B">
        <w:lastRenderedPageBreak/>
        <w:t>Vol</w:t>
      </w:r>
      <w:r w:rsidRPr="00931843">
        <w:t xml:space="preserve">. 12, </w:t>
      </w:r>
      <w:r w:rsidR="009E635B">
        <w:t>No</w:t>
      </w:r>
      <w:r w:rsidRPr="00931843">
        <w:t>. 2, p. 625, 2020.</w:t>
      </w:r>
    </w:p>
    <w:p w14:paraId="10226290" w14:textId="77777777" w:rsidR="00907DB4" w:rsidRPr="00931843" w:rsidRDefault="00907DB4" w:rsidP="00515C4E">
      <w:pPr>
        <w:pStyle w:val="EndNoteBibliography"/>
        <w:ind w:left="720" w:hanging="720"/>
      </w:pPr>
      <w:r w:rsidRPr="00931843">
        <w:t>[52]</w:t>
      </w:r>
      <w:r w:rsidRPr="00931843">
        <w:tab/>
        <w:t xml:space="preserve">S.-R. Jen, Q.-t. Guo, S.-p. Wang, Y.-r. Yang, C.-h. Yan, and G.-j. Zhou, </w:t>
      </w:r>
      <w:r w:rsidRPr="00EA0616">
        <w:rPr>
          <w:iCs/>
        </w:rPr>
        <w:t>Introduction and Application of Multimedia</w:t>
      </w:r>
      <w:r w:rsidRPr="00931843">
        <w:rPr>
          <w:i/>
        </w:rPr>
        <w:t xml:space="preserve"> </w:t>
      </w:r>
      <w:r w:rsidRPr="00931843">
        <w:t>3th ed. Taipei: Flag Publishing, 2008.</w:t>
      </w:r>
    </w:p>
    <w:p w14:paraId="122BDF18" w14:textId="77777777" w:rsidR="00907DB4" w:rsidRPr="00931843" w:rsidRDefault="00907DB4" w:rsidP="00515C4E">
      <w:pPr>
        <w:pStyle w:val="EndNoteBibliography"/>
        <w:ind w:left="720" w:hanging="720"/>
      </w:pPr>
      <w:r w:rsidRPr="00931843">
        <w:t>[53]</w:t>
      </w:r>
      <w:r w:rsidRPr="00931843">
        <w:tab/>
        <w:t>T.-H. Tu, "Design and Implementation of Embedded Network Audio Broadcasting Receiver System," master, Electrical Engineering, Southern Taiwan University of Science and Technology, Taiwan, 2010.</w:t>
      </w:r>
    </w:p>
    <w:p w14:paraId="381A58B6" w14:textId="77777777" w:rsidR="00907DB4" w:rsidRPr="00931843" w:rsidRDefault="00907DB4" w:rsidP="00515C4E">
      <w:pPr>
        <w:pStyle w:val="EndNoteBibliography"/>
        <w:ind w:left="720" w:hanging="720"/>
      </w:pPr>
      <w:r w:rsidRPr="00931843">
        <w:t>[54]</w:t>
      </w:r>
      <w:r w:rsidRPr="00931843">
        <w:tab/>
        <w:t>Y.-T. Liu, "Design and Implementation of Adaptive Streaming Media Player based on HTTP Live Streaming Protocol," master, Electricl Engineering, National Dong Hwa University, Taiwan, 2012.</w:t>
      </w:r>
    </w:p>
    <w:p w14:paraId="65CA1269" w14:textId="77777777" w:rsidR="00907DB4" w:rsidRPr="00931843" w:rsidRDefault="00907DB4" w:rsidP="00515C4E">
      <w:pPr>
        <w:pStyle w:val="EndNoteBibliography"/>
        <w:ind w:left="720" w:hanging="720"/>
      </w:pPr>
      <w:r w:rsidRPr="00931843">
        <w:t>[55]</w:t>
      </w:r>
      <w:r w:rsidRPr="00931843">
        <w:tab/>
        <w:t>S.-H. Lu, "Design and Implementation of Mobile Multi-Media Streaming Service and Management System – with Museum as a Case Study," master, Computer Science and Information Engineering, Shu-Te University, Taiwan, 2012.</w:t>
      </w:r>
    </w:p>
    <w:p w14:paraId="14312D40" w14:textId="3A65596D" w:rsidR="00907DB4" w:rsidRPr="00931843" w:rsidRDefault="00907DB4" w:rsidP="00515C4E">
      <w:pPr>
        <w:pStyle w:val="EndNoteBibliography"/>
        <w:ind w:left="720" w:hanging="720"/>
      </w:pPr>
      <w:r w:rsidRPr="00931843">
        <w:t>[56]</w:t>
      </w:r>
      <w:r w:rsidRPr="00931843">
        <w:tab/>
        <w:t xml:space="preserve">T. Berners-Lee, R. Fielding, and H. Frystyk, "Hypertext </w:t>
      </w:r>
      <w:r w:rsidR="00EA0616">
        <w:t>t</w:t>
      </w:r>
      <w:r w:rsidRPr="00931843">
        <w:t xml:space="preserve">ransfer </w:t>
      </w:r>
      <w:r w:rsidR="00EA0616">
        <w:t>p</w:t>
      </w:r>
      <w:r w:rsidRPr="00931843">
        <w:t>rotocol–</w:t>
      </w:r>
      <w:r w:rsidR="00EA0616">
        <w:t>http</w:t>
      </w:r>
      <w:r w:rsidRPr="00931843">
        <w:t xml:space="preserve">/1.0," </w:t>
      </w:r>
      <w:r w:rsidRPr="00931843">
        <w:rPr>
          <w:i/>
        </w:rPr>
        <w:t xml:space="preserve">Network Working Group, </w:t>
      </w:r>
      <w:r w:rsidRPr="00931843">
        <w:t>pp. 1-122, 1996.</w:t>
      </w:r>
    </w:p>
    <w:p w14:paraId="3DA1A154" w14:textId="77777777" w:rsidR="00907DB4" w:rsidRPr="00931843" w:rsidRDefault="00907DB4" w:rsidP="00515C4E">
      <w:pPr>
        <w:pStyle w:val="EndNoteBibliography"/>
        <w:ind w:left="720" w:hanging="720"/>
      </w:pPr>
      <w:r w:rsidRPr="00931843">
        <w:t>[57]</w:t>
      </w:r>
      <w:r w:rsidRPr="00931843">
        <w:tab/>
        <w:t xml:space="preserve">W. Contributors, "Transmission Control Protocol," </w:t>
      </w:r>
      <w:r w:rsidRPr="00931843">
        <w:rPr>
          <w:i/>
        </w:rPr>
        <w:t xml:space="preserve">Wikipedia, The Free Encyclopedia., </w:t>
      </w:r>
      <w:r w:rsidRPr="00931843">
        <w:t>2014.</w:t>
      </w:r>
    </w:p>
    <w:p w14:paraId="7CB6EC61" w14:textId="77777777" w:rsidR="00907DB4" w:rsidRPr="00931843" w:rsidRDefault="00907DB4" w:rsidP="00515C4E">
      <w:pPr>
        <w:pStyle w:val="EndNoteBibliography"/>
        <w:ind w:left="720" w:hanging="720"/>
      </w:pPr>
      <w:r w:rsidRPr="00931843">
        <w:t>[58]</w:t>
      </w:r>
      <w:r w:rsidRPr="00931843">
        <w:tab/>
        <w:t xml:space="preserve">H. Schulzrinne, A. Rao, and R. Lanphier, "Real Time Streaming Protocol (RTSP)," </w:t>
      </w:r>
      <w:r w:rsidRPr="00931843">
        <w:rPr>
          <w:i/>
        </w:rPr>
        <w:t xml:space="preserve">Request for Comments (RFC) 2326, </w:t>
      </w:r>
      <w:r w:rsidRPr="00931843">
        <w:t>1998.</w:t>
      </w:r>
    </w:p>
    <w:p w14:paraId="10972F6A" w14:textId="164618FA" w:rsidR="00907DB4" w:rsidRPr="00931843" w:rsidRDefault="00907DB4" w:rsidP="00515C4E">
      <w:pPr>
        <w:pStyle w:val="EndNoteBibliography"/>
        <w:ind w:left="720" w:hanging="720"/>
      </w:pPr>
      <w:r w:rsidRPr="00931843">
        <w:t>[59]</w:t>
      </w:r>
      <w:r w:rsidRPr="00931843">
        <w:tab/>
        <w:t>H. Schulzrinne, S. Casner, R. Frederick, and V. Jacobson, "R</w:t>
      </w:r>
      <w:r w:rsidR="00C55CD0">
        <w:t>tp</w:t>
      </w:r>
      <w:r w:rsidRPr="00931843">
        <w:t xml:space="preserve">: </w:t>
      </w:r>
      <w:r w:rsidR="00C55CD0">
        <w:t>a</w:t>
      </w:r>
      <w:r w:rsidRPr="00931843">
        <w:t xml:space="preserve"> </w:t>
      </w:r>
      <w:r w:rsidR="00C55CD0">
        <w:t>t</w:t>
      </w:r>
      <w:r w:rsidRPr="00931843">
        <w:t xml:space="preserve">ransport </w:t>
      </w:r>
      <w:r w:rsidR="00C55CD0">
        <w:t>p</w:t>
      </w:r>
      <w:r w:rsidRPr="00931843">
        <w:t xml:space="preserve">rotocol for </w:t>
      </w:r>
      <w:r w:rsidR="00C55CD0">
        <w:t>r</w:t>
      </w:r>
      <w:r w:rsidRPr="00931843">
        <w:t>eal-</w:t>
      </w:r>
      <w:r w:rsidR="00C55CD0">
        <w:t>t</w:t>
      </w:r>
      <w:r w:rsidRPr="00931843">
        <w:t xml:space="preserve">ime </w:t>
      </w:r>
      <w:r w:rsidR="00C55CD0">
        <w:t>a</w:t>
      </w:r>
      <w:r w:rsidRPr="00931843">
        <w:t xml:space="preserve">pplications," </w:t>
      </w:r>
      <w:r w:rsidRPr="00931843">
        <w:rPr>
          <w:i/>
        </w:rPr>
        <w:t xml:space="preserve">Request for Comments (RFC) 3550, </w:t>
      </w:r>
      <w:r w:rsidRPr="00931843">
        <w:t>pp. 1-89, 2003.</w:t>
      </w:r>
    </w:p>
    <w:p w14:paraId="1302B7D3" w14:textId="77777777" w:rsidR="00907DB4" w:rsidRPr="00931843" w:rsidRDefault="00907DB4" w:rsidP="00515C4E">
      <w:pPr>
        <w:pStyle w:val="EndNoteBibliography"/>
        <w:ind w:left="720" w:hanging="720"/>
      </w:pPr>
      <w:r w:rsidRPr="00931843">
        <w:t>[60]</w:t>
      </w:r>
      <w:r w:rsidRPr="00931843">
        <w:tab/>
        <w:t xml:space="preserve">W. Goralski, </w:t>
      </w:r>
      <w:r w:rsidRPr="00931843">
        <w:rPr>
          <w:i/>
        </w:rPr>
        <w:t>The illustrated network: how TCP/IP works in a modern network</w:t>
      </w:r>
      <w:r w:rsidRPr="00931843">
        <w:t>. Morgan Kaufmann, 2017.</w:t>
      </w:r>
    </w:p>
    <w:p w14:paraId="6A52C39C" w14:textId="29C8CB2E" w:rsidR="00907DB4" w:rsidRPr="00931843" w:rsidRDefault="00907DB4" w:rsidP="00515C4E">
      <w:pPr>
        <w:pStyle w:val="EndNoteBibliography"/>
        <w:ind w:left="720" w:hanging="720"/>
      </w:pPr>
      <w:r w:rsidRPr="00931843">
        <w:t>[61]</w:t>
      </w:r>
      <w:r w:rsidRPr="00931843">
        <w:tab/>
        <w:t>J. Ott, J. Chesterfield, and E. Schooler, "</w:t>
      </w:r>
      <w:r w:rsidR="00C55CD0">
        <w:t>R</w:t>
      </w:r>
      <w:r w:rsidR="00C55CD0" w:rsidRPr="00931843">
        <w:t>tp control protocol (rtcp) extensions for single-source multicast sessions with unicast feedback</w:t>
      </w:r>
      <w:r w:rsidRPr="00931843">
        <w:t xml:space="preserve">," </w:t>
      </w:r>
      <w:r w:rsidRPr="00931843">
        <w:rPr>
          <w:i/>
        </w:rPr>
        <w:t xml:space="preserve">Request for Comments (RFC) 5760, </w:t>
      </w:r>
      <w:r w:rsidRPr="00931843">
        <w:t>pp. 1-66, 2010.</w:t>
      </w:r>
    </w:p>
    <w:p w14:paraId="04272D17" w14:textId="0DEAC67A" w:rsidR="00907DB4" w:rsidRPr="00931843" w:rsidRDefault="00907DB4" w:rsidP="00515C4E">
      <w:pPr>
        <w:pStyle w:val="EndNoteBibliography"/>
        <w:ind w:left="720" w:hanging="720"/>
      </w:pPr>
      <w:r w:rsidRPr="00931843">
        <w:t>[62]</w:t>
      </w:r>
      <w:r w:rsidRPr="00931843">
        <w:tab/>
      </w:r>
      <w:r w:rsidR="00C55CD0">
        <w:t xml:space="preserve">W. Wcat. </w:t>
      </w:r>
      <w:r w:rsidRPr="00931843">
        <w:t>(2011)</w:t>
      </w:r>
      <w:r w:rsidRPr="009E635B">
        <w:t>. Asio, Asio 4All, Ks, Was Api</w:t>
      </w:r>
      <w:r w:rsidR="009E635B" w:rsidRPr="009E635B">
        <w:t>[Online]</w:t>
      </w:r>
      <w:r w:rsidRPr="00931843">
        <w:t xml:space="preserve">. Available: </w:t>
      </w:r>
      <w:hyperlink r:id="rId26" w:history="1">
        <w:r w:rsidRPr="00931843">
          <w:rPr>
            <w:rStyle w:val="a4"/>
            <w:rFonts w:ascii="Times New Roman" w:hAnsi="Times New Roman"/>
            <w:color w:val="auto"/>
            <w:sz w:val="24"/>
            <w:szCs w:val="24"/>
          </w:rPr>
          <w:t>http://www.360doc.com/content/11/0910/12/7558399_147244236.shtml</w:t>
        </w:r>
      </w:hyperlink>
    </w:p>
    <w:p w14:paraId="6DF970AB" w14:textId="489579B6" w:rsidR="00907DB4" w:rsidRPr="00931843" w:rsidRDefault="00907DB4" w:rsidP="00515C4E">
      <w:pPr>
        <w:pStyle w:val="EndNoteBibliography"/>
        <w:ind w:left="720" w:hanging="720"/>
      </w:pPr>
      <w:r w:rsidRPr="00931843">
        <w:t>[63]</w:t>
      </w:r>
      <w:r w:rsidRPr="00931843">
        <w:tab/>
        <w:t xml:space="preserve">J. B. Meisel and T. S. Sullivan, "The impact of the </w:t>
      </w:r>
      <w:r w:rsidR="00C55CD0">
        <w:t>i</w:t>
      </w:r>
      <w:r w:rsidRPr="00931843">
        <w:t xml:space="preserve">nternet on the law and economics of the music industry," </w:t>
      </w:r>
      <w:r w:rsidRPr="00931843">
        <w:rPr>
          <w:i/>
        </w:rPr>
        <w:t xml:space="preserve">info, </w:t>
      </w:r>
      <w:r w:rsidR="009E635B">
        <w:t>Vol</w:t>
      </w:r>
      <w:r w:rsidRPr="00931843">
        <w:t>. 4, pp. 16-22, 2002.</w:t>
      </w:r>
    </w:p>
    <w:p w14:paraId="15643B7F" w14:textId="776321F9" w:rsidR="00907DB4" w:rsidRPr="00931843" w:rsidRDefault="00907DB4" w:rsidP="00515C4E">
      <w:pPr>
        <w:pStyle w:val="EndNoteBibliography"/>
        <w:ind w:left="720" w:hanging="720"/>
      </w:pPr>
      <w:r w:rsidRPr="00931843">
        <w:t>[64]</w:t>
      </w:r>
      <w:r w:rsidRPr="00931843">
        <w:tab/>
        <w:t xml:space="preserve">P. Preston and J. Rogers, "Social networks, legal innovations and the “new” music industry," </w:t>
      </w:r>
      <w:r w:rsidRPr="00931843">
        <w:rPr>
          <w:i/>
        </w:rPr>
        <w:t xml:space="preserve">info, </w:t>
      </w:r>
      <w:r w:rsidR="009E635B">
        <w:t>Vol</w:t>
      </w:r>
      <w:r w:rsidRPr="00931843">
        <w:t>. 13, pp. 8-19, 2011.</w:t>
      </w:r>
    </w:p>
    <w:p w14:paraId="414B35DA" w14:textId="77777777" w:rsidR="00907DB4" w:rsidRPr="00931843" w:rsidRDefault="00907DB4" w:rsidP="00515C4E">
      <w:pPr>
        <w:pStyle w:val="EndNoteBibliography"/>
        <w:ind w:left="720" w:hanging="720"/>
      </w:pPr>
      <w:r w:rsidRPr="00931843">
        <w:t>[65]</w:t>
      </w:r>
      <w:r w:rsidRPr="00931843">
        <w:tab/>
        <w:t>Y.-h. Lo, "From the application of computer and audio technology to explore the concept of digital music creation and practice," master, Music, National Taiwan Normal University, Taiwan, 2009.</w:t>
      </w:r>
    </w:p>
    <w:p w14:paraId="7D5DC74E" w14:textId="7D5FD6A8" w:rsidR="00907DB4" w:rsidRPr="00931843" w:rsidRDefault="00907DB4" w:rsidP="00515C4E">
      <w:pPr>
        <w:pStyle w:val="EndNoteBibliography"/>
        <w:ind w:left="720" w:hanging="720"/>
      </w:pPr>
      <w:r w:rsidRPr="00931843">
        <w:t>[66]</w:t>
      </w:r>
      <w:r w:rsidRPr="00931843">
        <w:tab/>
        <w:t xml:space="preserve">J. Braasch, "A cybernetic model approach for free jazz improvisations," </w:t>
      </w:r>
      <w:r w:rsidRPr="00931843">
        <w:rPr>
          <w:i/>
        </w:rPr>
        <w:t xml:space="preserve">Kybernetes, </w:t>
      </w:r>
      <w:r w:rsidR="009E635B">
        <w:t>Vol</w:t>
      </w:r>
      <w:r w:rsidRPr="00931843">
        <w:t>. 40, pp. 984-994, 2011.</w:t>
      </w:r>
    </w:p>
    <w:p w14:paraId="11B3F6BF" w14:textId="2715F08C" w:rsidR="00907DB4" w:rsidRPr="00931843" w:rsidRDefault="00907DB4" w:rsidP="00515C4E">
      <w:pPr>
        <w:pStyle w:val="EndNoteBibliography"/>
        <w:ind w:left="720" w:hanging="720"/>
      </w:pPr>
      <w:r w:rsidRPr="00931843">
        <w:lastRenderedPageBreak/>
        <w:t>[67]</w:t>
      </w:r>
      <w:r w:rsidRPr="00931843">
        <w:tab/>
        <w:t xml:space="preserve">M. Porter, "Creating and sustaining superior performance. Competitive Advantage," </w:t>
      </w:r>
      <w:r w:rsidRPr="00931843">
        <w:rPr>
          <w:i/>
        </w:rPr>
        <w:t xml:space="preserve">NY: Free Press. </w:t>
      </w:r>
      <w:r w:rsidRPr="009E635B">
        <w:rPr>
          <w:iCs/>
        </w:rPr>
        <w:t>p</w:t>
      </w:r>
      <w:r w:rsidR="009E635B">
        <w:rPr>
          <w:iCs/>
        </w:rPr>
        <w:t xml:space="preserve">p. </w:t>
      </w:r>
      <w:r w:rsidRPr="009E635B">
        <w:rPr>
          <w:iCs/>
        </w:rPr>
        <w:t>167</w:t>
      </w:r>
      <w:r w:rsidRPr="00931843">
        <w:rPr>
          <w:i/>
        </w:rPr>
        <w:t xml:space="preserve">, </w:t>
      </w:r>
      <w:r w:rsidRPr="00931843">
        <w:t>1985.</w:t>
      </w:r>
    </w:p>
    <w:p w14:paraId="400DB728" w14:textId="13E3005C" w:rsidR="00907DB4" w:rsidRPr="00931843" w:rsidRDefault="00907DB4" w:rsidP="00515C4E">
      <w:pPr>
        <w:pStyle w:val="EndNoteBibliography"/>
        <w:ind w:left="720" w:hanging="720"/>
      </w:pPr>
      <w:r w:rsidRPr="00931843">
        <w:t>[68]</w:t>
      </w:r>
      <w:r w:rsidRPr="00931843">
        <w:tab/>
        <w:t xml:space="preserve">B. Kogut, "Designing </w:t>
      </w:r>
      <w:r w:rsidR="00C55CD0">
        <w:t>g</w:t>
      </w:r>
      <w:r w:rsidRPr="00931843">
        <w:t xml:space="preserve">lobal </w:t>
      </w:r>
      <w:r w:rsidR="00C55CD0">
        <w:t>s</w:t>
      </w:r>
      <w:r w:rsidRPr="00931843">
        <w:t xml:space="preserve">trategies: Profiting from </w:t>
      </w:r>
      <w:r w:rsidR="00C55CD0">
        <w:t>o</w:t>
      </w:r>
      <w:r w:rsidRPr="00931843">
        <w:t xml:space="preserve">perational </w:t>
      </w:r>
      <w:r w:rsidR="00C55CD0">
        <w:t>f</w:t>
      </w:r>
      <w:r w:rsidRPr="00931843">
        <w:t xml:space="preserve">lexibility," </w:t>
      </w:r>
      <w:r w:rsidRPr="00931843">
        <w:rPr>
          <w:i/>
        </w:rPr>
        <w:t xml:space="preserve">Sloan Management Review, </w:t>
      </w:r>
      <w:r w:rsidR="009E635B">
        <w:t>Vol</w:t>
      </w:r>
      <w:r w:rsidRPr="00931843">
        <w:t>. 27, pp. 27-38, 1985.</w:t>
      </w:r>
    </w:p>
    <w:p w14:paraId="69385517" w14:textId="77777777" w:rsidR="00907DB4" w:rsidRPr="00931843" w:rsidRDefault="00907DB4" w:rsidP="00515C4E">
      <w:pPr>
        <w:pStyle w:val="EndNoteBibliography"/>
        <w:ind w:left="720" w:hanging="720"/>
      </w:pPr>
      <w:r w:rsidRPr="00931843">
        <w:t>[69]</w:t>
      </w:r>
      <w:r w:rsidRPr="00931843">
        <w:tab/>
        <w:t>L.-w. Liu, "The Influence of Textbook Digitalization on the Value Chain of College Textbook Publishing Industry," master, Information Management, National Taiwan University of Science and Technology, Taiwan, 2009.</w:t>
      </w:r>
    </w:p>
    <w:p w14:paraId="31255236" w14:textId="08D813D1" w:rsidR="00907DB4" w:rsidRPr="00931843" w:rsidRDefault="00907DB4" w:rsidP="00515C4E">
      <w:pPr>
        <w:pStyle w:val="EndNoteBibliography"/>
        <w:ind w:left="720" w:hanging="720"/>
      </w:pPr>
      <w:r w:rsidRPr="00931843">
        <w:t>[70]</w:t>
      </w:r>
      <w:r w:rsidRPr="00931843">
        <w:tab/>
        <w:t xml:space="preserve">D. Mitchell and C. Coles, "The ultimate competitive advantage of continuing business model innovation," </w:t>
      </w:r>
      <w:r w:rsidRPr="00931843">
        <w:rPr>
          <w:i/>
        </w:rPr>
        <w:t xml:space="preserve">Journal of Business Strategy, </w:t>
      </w:r>
      <w:r w:rsidR="009E635B">
        <w:t>Vol</w:t>
      </w:r>
      <w:r w:rsidRPr="00931843">
        <w:t>. 24, pp. 15-21, 2003.</w:t>
      </w:r>
    </w:p>
    <w:p w14:paraId="7FCFA8F2" w14:textId="22C8E5EB" w:rsidR="00907DB4" w:rsidRPr="00931843" w:rsidRDefault="00907DB4" w:rsidP="00515C4E">
      <w:pPr>
        <w:pStyle w:val="EndNoteBibliography"/>
        <w:ind w:left="720" w:hanging="720"/>
      </w:pPr>
      <w:r w:rsidRPr="00931843">
        <w:t>[71]</w:t>
      </w:r>
      <w:r w:rsidRPr="00931843">
        <w:tab/>
        <w:t>A. Osterwalder and Y. Pigneur, "</w:t>
      </w:r>
      <w:r w:rsidR="00C55CD0">
        <w:t>C</w:t>
      </w:r>
      <w:r w:rsidR="00C55CD0" w:rsidRPr="00931843">
        <w:t>larifying business models : origins , present , and future of the concept</w:t>
      </w:r>
      <w:r w:rsidRPr="00931843">
        <w:t xml:space="preserve">," </w:t>
      </w:r>
      <w:r w:rsidRPr="00931843">
        <w:rPr>
          <w:i/>
        </w:rPr>
        <w:t xml:space="preserve">Communications of the association for Information Systems, </w:t>
      </w:r>
      <w:r w:rsidR="009E635B">
        <w:t>Vol</w:t>
      </w:r>
      <w:r w:rsidRPr="00931843">
        <w:t>. 15, pp. 1-125, 2005.</w:t>
      </w:r>
    </w:p>
    <w:p w14:paraId="5C91491E" w14:textId="4F719CFC" w:rsidR="00907DB4" w:rsidRPr="00931843" w:rsidRDefault="00907DB4" w:rsidP="00515C4E">
      <w:pPr>
        <w:pStyle w:val="EndNoteBibliography"/>
        <w:ind w:left="720" w:hanging="720"/>
      </w:pPr>
      <w:r w:rsidRPr="00931843">
        <w:t>[72]</w:t>
      </w:r>
      <w:r w:rsidRPr="00931843">
        <w:tab/>
        <w:t xml:space="preserve">A. Osterwalder and Y. Pigneur, "An ontology for e-business models," </w:t>
      </w:r>
      <w:r w:rsidRPr="00931843">
        <w:rPr>
          <w:i/>
        </w:rPr>
        <w:t xml:space="preserve">Value creation from e-business models, </w:t>
      </w:r>
      <w:r w:rsidR="009E635B">
        <w:t>Vol</w:t>
      </w:r>
      <w:r w:rsidRPr="00931843">
        <w:t>. 1, pp. 65-97, 2004.</w:t>
      </w:r>
    </w:p>
    <w:p w14:paraId="4CAEF1D1" w14:textId="77777777" w:rsidR="00907DB4" w:rsidRPr="00931843" w:rsidRDefault="00907DB4" w:rsidP="00515C4E">
      <w:pPr>
        <w:pStyle w:val="EndNoteBibliography"/>
        <w:ind w:left="720" w:hanging="720"/>
      </w:pPr>
      <w:r w:rsidRPr="00931843">
        <w:t>[73]</w:t>
      </w:r>
      <w:r w:rsidRPr="00931843">
        <w:tab/>
        <w:t>J.-L. BAI, "Explore the Taiwan online music business model," master, Business Administration, National Chengchi University, Taiwan, 2007.</w:t>
      </w:r>
    </w:p>
    <w:p w14:paraId="6E7FCAAC" w14:textId="258DC832" w:rsidR="00907DB4" w:rsidRPr="00931843" w:rsidRDefault="00907DB4" w:rsidP="00515C4E">
      <w:pPr>
        <w:pStyle w:val="EndNoteBibliography"/>
        <w:ind w:left="720" w:hanging="720"/>
      </w:pPr>
      <w:r w:rsidRPr="00931843">
        <w:t>[74]</w:t>
      </w:r>
      <w:r w:rsidRPr="00931843">
        <w:tab/>
        <w:t xml:space="preserve">A. G. Pateli and G. M. Giaglis, "Technology innovation‐induced business model change: a contingency approach," </w:t>
      </w:r>
      <w:r w:rsidRPr="00931843">
        <w:rPr>
          <w:i/>
        </w:rPr>
        <w:t xml:space="preserve">Journal of Organizational Change Management, </w:t>
      </w:r>
      <w:r w:rsidR="009E635B">
        <w:t>Vol</w:t>
      </w:r>
      <w:r w:rsidRPr="00931843">
        <w:t>. 18, pp. 167-183, 2005.</w:t>
      </w:r>
    </w:p>
    <w:p w14:paraId="55A1CCD4" w14:textId="378F09F8" w:rsidR="00E20C88" w:rsidRPr="00931843" w:rsidRDefault="00907DB4" w:rsidP="00502764">
      <w:pPr>
        <w:pStyle w:val="EndNoteBibliography"/>
        <w:ind w:left="720" w:hanging="720"/>
        <w:rPr>
          <w:kern w:val="0"/>
        </w:rPr>
      </w:pPr>
      <w:r w:rsidRPr="00931843">
        <w:rPr>
          <w:kern w:val="0"/>
        </w:rPr>
        <w:fldChar w:fldCharType="end"/>
      </w:r>
      <w:bookmarkEnd w:id="6"/>
    </w:p>
    <w:sectPr w:rsidR="00E20C88" w:rsidRPr="00931843" w:rsidSect="003E3C64">
      <w:headerReference w:type="even" r:id="rId27"/>
      <w:headerReference w:type="default" r:id="rId28"/>
      <w:footerReference w:type="even" r:id="rId29"/>
      <w:footerReference w:type="default" r:id="rId30"/>
      <w:headerReference w:type="first" r:id="rId31"/>
      <w:footerReference w:type="first" r:id="rId32"/>
      <w:pgSz w:w="11906" w:h="16838" w:code="9"/>
      <w:pgMar w:top="1208" w:right="1797" w:bottom="1440" w:left="1797" w:header="567" w:footer="567" w:gutter="0"/>
      <w:pgNumType w:start="1" w:chapStyle="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93F24" w14:textId="77777777" w:rsidR="00C932A1" w:rsidRDefault="00C932A1">
      <w:r>
        <w:separator/>
      </w:r>
    </w:p>
  </w:endnote>
  <w:endnote w:type="continuationSeparator" w:id="0">
    <w:p w14:paraId="7DAAD34A" w14:textId="77777777" w:rsidR="00C932A1" w:rsidRDefault="00C93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 Unicode MS">
    <w:altName w:val="Adobe 繁黑體 Std B"/>
    <w:panose1 w:val="020B0604020202020204"/>
    <w:charset w:val="88"/>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F080" w14:textId="77777777" w:rsidR="00A0153F" w:rsidRDefault="00A0153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80DEB" w14:textId="77777777" w:rsidR="00A0153F" w:rsidRDefault="00A0153F">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8C388" w14:textId="77777777" w:rsidR="00A0153F" w:rsidRDefault="00A0153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C0817" w14:textId="77777777" w:rsidR="00C932A1" w:rsidRDefault="00C932A1">
      <w:r>
        <w:separator/>
      </w:r>
    </w:p>
  </w:footnote>
  <w:footnote w:type="continuationSeparator" w:id="0">
    <w:p w14:paraId="3910B8B3" w14:textId="77777777" w:rsidR="00C932A1" w:rsidRDefault="00C93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0268" w14:textId="10DD0985" w:rsidR="0010207B" w:rsidRDefault="0010207B" w:rsidP="00935917">
    <w:pPr>
      <w:pStyle w:val="a9"/>
      <w:wordWrap w:val="0"/>
      <w:jc w:val="right"/>
    </w:pPr>
    <w:r>
      <w:rPr>
        <w:rStyle w:val="ab"/>
      </w:rPr>
      <w:fldChar w:fldCharType="begin"/>
    </w:r>
    <w:r>
      <w:rPr>
        <w:rStyle w:val="ab"/>
      </w:rPr>
      <w:instrText xml:space="preserve"> PAGE </w:instrText>
    </w:r>
    <w:r>
      <w:rPr>
        <w:rStyle w:val="ab"/>
      </w:rPr>
      <w:fldChar w:fldCharType="separate"/>
    </w:r>
    <w:r>
      <w:rPr>
        <w:rStyle w:val="ab"/>
        <w:noProof/>
      </w:rPr>
      <w:t>28</w:t>
    </w:r>
    <w:r>
      <w:rPr>
        <w:rStyle w:val="ab"/>
      </w:rPr>
      <w:fldChar w:fldCharType="end"/>
    </w:r>
    <w:r>
      <w:rPr>
        <w:rStyle w:val="ab"/>
        <w:rFonts w:hint="eastAsia"/>
      </w:rPr>
      <w:t xml:space="preserve">        </w:t>
    </w:r>
    <w:r>
      <w:rPr>
        <w:rStyle w:val="ab"/>
        <w:rFonts w:hint="eastAsia"/>
      </w:rPr>
      <w:tab/>
      <w:t xml:space="preserve">                         </w:t>
    </w:r>
    <w:r w:rsidR="00907DB4">
      <w:rPr>
        <w:rStyle w:val="ab"/>
        <w:rFonts w:hint="eastAsia"/>
      </w:rPr>
      <w:t xml:space="preserve">  </w:t>
    </w:r>
    <w:r>
      <w:rPr>
        <w:rFonts w:hint="eastAsia"/>
        <w:i/>
        <w:iCs/>
      </w:rPr>
      <w:t>International Journal of Electronic Commerce Studies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DC520" w14:textId="1E8CB446" w:rsidR="0010207B" w:rsidRPr="00340066" w:rsidRDefault="0010207B" w:rsidP="0050097C">
    <w:pPr>
      <w:framePr w:wrap="around" w:vAnchor="text" w:hAnchor="margin" w:xAlign="outside" w:y="1"/>
      <w:tabs>
        <w:tab w:val="center" w:pos="4153"/>
        <w:tab w:val="right" w:pos="8306"/>
      </w:tabs>
      <w:snapToGrid w:val="0"/>
      <w:rPr>
        <w:sz w:val="20"/>
        <w:szCs w:val="20"/>
      </w:rPr>
    </w:pPr>
    <w:r w:rsidRPr="00340066">
      <w:rPr>
        <w:sz w:val="20"/>
        <w:szCs w:val="20"/>
      </w:rPr>
      <w:fldChar w:fldCharType="begin"/>
    </w:r>
    <w:r w:rsidRPr="00340066">
      <w:rPr>
        <w:sz w:val="20"/>
        <w:szCs w:val="20"/>
      </w:rPr>
      <w:instrText xml:space="preserve">PAGE  </w:instrText>
    </w:r>
    <w:r w:rsidRPr="00340066">
      <w:rPr>
        <w:sz w:val="20"/>
        <w:szCs w:val="20"/>
      </w:rPr>
      <w:fldChar w:fldCharType="separate"/>
    </w:r>
    <w:r>
      <w:rPr>
        <w:noProof/>
        <w:sz w:val="20"/>
        <w:szCs w:val="20"/>
      </w:rPr>
      <w:t>31</w:t>
    </w:r>
    <w:r w:rsidRPr="00340066">
      <w:rPr>
        <w:sz w:val="20"/>
        <w:szCs w:val="20"/>
      </w:rPr>
      <w:fldChar w:fldCharType="end"/>
    </w:r>
  </w:p>
  <w:p w14:paraId="36E03EF8" w14:textId="77777777" w:rsidR="0010207B" w:rsidRPr="0050097C" w:rsidRDefault="0010207B" w:rsidP="0050097C">
    <w:pPr>
      <w:pStyle w:val="a9"/>
      <w:tabs>
        <w:tab w:val="center" w:pos="4819"/>
        <w:tab w:val="right" w:pos="9638"/>
      </w:tabs>
      <w:ind w:rightChars="200" w:right="480"/>
      <w:jc w:val="right"/>
    </w:pPr>
    <w:r w:rsidRPr="000327E8">
      <w:rPr>
        <w:i/>
        <w:iCs/>
        <w:lang w:val="it-IT" w:eastAsia="ja-JP"/>
      </w:rPr>
      <w:t>Sung-Shun Weng, and Hung-Chia Chen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139" w:type="dxa"/>
      <w:jc w:val="right"/>
      <w:tblBorders>
        <w:top w:val="thinThickSmallGap" w:sz="24" w:space="0" w:color="auto"/>
        <w:bottom w:val="thickThinSmallGap" w:sz="24" w:space="0" w:color="auto"/>
        <w:insideH w:val="single" w:sz="4" w:space="0" w:color="auto"/>
        <w:insideV w:val="single" w:sz="4" w:space="0" w:color="auto"/>
      </w:tblBorders>
      <w:tblLook w:val="01E0" w:firstRow="1" w:lastRow="1" w:firstColumn="1" w:lastColumn="1" w:noHBand="0" w:noVBand="0"/>
    </w:tblPr>
    <w:tblGrid>
      <w:gridCol w:w="4139"/>
    </w:tblGrid>
    <w:tr w:rsidR="0010207B" w14:paraId="2B76DAD1" w14:textId="77777777" w:rsidTr="001F3A6F">
      <w:trPr>
        <w:jc w:val="right"/>
      </w:trPr>
      <w:tc>
        <w:tcPr>
          <w:tcW w:w="4139" w:type="dxa"/>
          <w:vAlign w:val="center"/>
        </w:tcPr>
        <w:p w14:paraId="4E178DD5" w14:textId="77777777" w:rsidR="0010207B" w:rsidRPr="002E25E3" w:rsidRDefault="0010207B" w:rsidP="001F3A6F">
          <w:pPr>
            <w:widowControl/>
            <w:suppressAutoHyphens/>
            <w:autoSpaceDE w:val="0"/>
            <w:autoSpaceDN w:val="0"/>
            <w:adjustRightInd w:val="0"/>
            <w:spacing w:line="0" w:lineRule="atLeast"/>
            <w:rPr>
              <w:kern w:val="0"/>
              <w:sz w:val="18"/>
              <w:szCs w:val="20"/>
              <w:lang w:eastAsia="ar-SA"/>
            </w:rPr>
          </w:pPr>
          <w:bookmarkStart w:id="7" w:name="_GoBack"/>
          <w:r w:rsidRPr="002E25E3">
            <w:rPr>
              <w:kern w:val="0"/>
              <w:sz w:val="18"/>
              <w:szCs w:val="20"/>
              <w:lang w:eastAsia="ar-SA"/>
            </w:rPr>
            <w:t>International Journal of Electronic</w:t>
          </w:r>
          <w:r w:rsidRPr="002E25E3">
            <w:rPr>
              <w:rFonts w:hint="eastAsia"/>
              <w:kern w:val="0"/>
              <w:sz w:val="18"/>
              <w:szCs w:val="20"/>
              <w:lang w:eastAsia="ar-SA"/>
            </w:rPr>
            <w:t xml:space="preserve"> </w:t>
          </w:r>
          <w:r w:rsidRPr="002E25E3">
            <w:rPr>
              <w:kern w:val="0"/>
              <w:sz w:val="18"/>
              <w:szCs w:val="20"/>
              <w:lang w:eastAsia="ar-SA"/>
            </w:rPr>
            <w:t>Commerce Studies</w:t>
          </w:r>
        </w:p>
        <w:p w14:paraId="78A907E1" w14:textId="4BA200B6" w:rsidR="0010207B" w:rsidRPr="002E25E3" w:rsidRDefault="0010207B" w:rsidP="001F3A6F">
          <w:pPr>
            <w:widowControl/>
            <w:suppressAutoHyphens/>
            <w:autoSpaceDE w:val="0"/>
            <w:autoSpaceDN w:val="0"/>
            <w:adjustRightInd w:val="0"/>
            <w:spacing w:line="0" w:lineRule="atLeast"/>
            <w:rPr>
              <w:kern w:val="0"/>
              <w:sz w:val="18"/>
              <w:szCs w:val="20"/>
            </w:rPr>
          </w:pPr>
          <w:r w:rsidRPr="002E25E3">
            <w:rPr>
              <w:kern w:val="0"/>
              <w:sz w:val="18"/>
              <w:szCs w:val="20"/>
              <w:lang w:eastAsia="ar-SA"/>
            </w:rPr>
            <w:t>Vol.</w:t>
          </w:r>
          <w:r w:rsidR="003E3C64">
            <w:rPr>
              <w:kern w:val="0"/>
              <w:sz w:val="18"/>
              <w:szCs w:val="20"/>
              <w:lang w:eastAsia="ar-SA"/>
            </w:rPr>
            <w:t>13</w:t>
          </w:r>
          <w:r w:rsidRPr="002E25E3">
            <w:rPr>
              <w:kern w:val="0"/>
              <w:sz w:val="18"/>
              <w:szCs w:val="20"/>
              <w:lang w:eastAsia="ar-SA"/>
            </w:rPr>
            <w:t>, No.</w:t>
          </w:r>
          <w:r w:rsidR="003E3C64">
            <w:rPr>
              <w:kern w:val="0"/>
              <w:sz w:val="18"/>
              <w:szCs w:val="20"/>
              <w:lang w:eastAsia="ar-SA"/>
            </w:rPr>
            <w:t>1</w:t>
          </w:r>
          <w:r w:rsidRPr="002E25E3">
            <w:rPr>
              <w:kern w:val="0"/>
              <w:sz w:val="18"/>
              <w:szCs w:val="20"/>
              <w:lang w:eastAsia="ar-SA"/>
            </w:rPr>
            <w:t>, pp.</w:t>
          </w:r>
          <w:r w:rsidR="003E3C64">
            <w:rPr>
              <w:kern w:val="0"/>
              <w:sz w:val="18"/>
              <w:szCs w:val="20"/>
              <w:lang w:eastAsia="ar-SA"/>
            </w:rPr>
            <w:t>001</w:t>
          </w:r>
          <w:r w:rsidRPr="002E25E3">
            <w:rPr>
              <w:kern w:val="0"/>
              <w:sz w:val="18"/>
              <w:szCs w:val="20"/>
              <w:lang w:eastAsia="ar-SA"/>
            </w:rPr>
            <w:t>-</w:t>
          </w:r>
          <w:r w:rsidR="003E3C64">
            <w:rPr>
              <w:kern w:val="0"/>
              <w:sz w:val="18"/>
              <w:szCs w:val="20"/>
              <w:lang w:eastAsia="ar-SA"/>
            </w:rPr>
            <w:t>032</w:t>
          </w:r>
          <w:r w:rsidRPr="002E25E3">
            <w:rPr>
              <w:kern w:val="0"/>
              <w:sz w:val="18"/>
              <w:szCs w:val="20"/>
              <w:lang w:eastAsia="ar-SA"/>
            </w:rPr>
            <w:t>, 20</w:t>
          </w:r>
          <w:r>
            <w:rPr>
              <w:rFonts w:hint="eastAsia"/>
              <w:kern w:val="0"/>
              <w:sz w:val="18"/>
              <w:szCs w:val="20"/>
            </w:rPr>
            <w:t>2</w:t>
          </w:r>
          <w:r w:rsidR="003E3C64">
            <w:rPr>
              <w:kern w:val="0"/>
              <w:sz w:val="18"/>
              <w:szCs w:val="20"/>
            </w:rPr>
            <w:t>2</w:t>
          </w:r>
        </w:p>
        <w:p w14:paraId="07A04B56" w14:textId="21022AD3" w:rsidR="0010207B" w:rsidRPr="00140812" w:rsidRDefault="0010207B" w:rsidP="001F3A6F">
          <w:pPr>
            <w:widowControl/>
            <w:suppressAutoHyphens/>
            <w:autoSpaceDE w:val="0"/>
            <w:autoSpaceDN w:val="0"/>
            <w:adjustRightInd w:val="0"/>
            <w:spacing w:line="0" w:lineRule="atLeast"/>
            <w:rPr>
              <w:sz w:val="18"/>
              <w:szCs w:val="16"/>
            </w:rPr>
          </w:pPr>
          <w:proofErr w:type="spellStart"/>
          <w:r w:rsidRPr="002E25E3">
            <w:rPr>
              <w:rFonts w:hint="eastAsia"/>
              <w:kern w:val="0"/>
              <w:sz w:val="18"/>
              <w:szCs w:val="20"/>
              <w:lang w:eastAsia="ar-SA"/>
            </w:rPr>
            <w:t>doi</w:t>
          </w:r>
          <w:proofErr w:type="spellEnd"/>
          <w:r w:rsidRPr="002E25E3">
            <w:rPr>
              <w:rFonts w:hint="eastAsia"/>
              <w:kern w:val="0"/>
              <w:sz w:val="18"/>
              <w:szCs w:val="20"/>
              <w:lang w:eastAsia="ar-SA"/>
            </w:rPr>
            <w:t xml:space="preserve">: </w:t>
          </w:r>
          <w:r w:rsidRPr="002E25E3">
            <w:rPr>
              <w:kern w:val="0"/>
              <w:sz w:val="18"/>
              <w:szCs w:val="20"/>
              <w:lang w:eastAsia="ar-SA"/>
            </w:rPr>
            <w:t>10.7903/ijecs.</w:t>
          </w:r>
          <w:r>
            <w:rPr>
              <w:rFonts w:hint="eastAsia"/>
              <w:kern w:val="0"/>
              <w:sz w:val="18"/>
              <w:szCs w:val="20"/>
            </w:rPr>
            <w:t>1933</w:t>
          </w:r>
        </w:p>
      </w:tc>
    </w:tr>
    <w:bookmarkEnd w:id="7"/>
  </w:tbl>
  <w:p w14:paraId="09B53CBA" w14:textId="77777777" w:rsidR="0010207B" w:rsidRPr="0050097C" w:rsidRDefault="0010207B" w:rsidP="0050097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84902"/>
    <w:multiLevelType w:val="hybridMultilevel"/>
    <w:tmpl w:val="4B06B316"/>
    <w:lvl w:ilvl="0" w:tplc="4776FBD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72A65ED"/>
    <w:multiLevelType w:val="hybridMultilevel"/>
    <w:tmpl w:val="4B06B316"/>
    <w:lvl w:ilvl="0" w:tplc="4776FBD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CF2B70"/>
    <w:multiLevelType w:val="hybridMultilevel"/>
    <w:tmpl w:val="28E676B8"/>
    <w:lvl w:ilvl="0" w:tplc="425E99F0">
      <w:start w:val="1"/>
      <w:numFmt w:val="decimal"/>
      <w:lvlText w:val="%1."/>
      <w:lvlJc w:val="left"/>
      <w:pPr>
        <w:ind w:left="90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DE3528D"/>
    <w:multiLevelType w:val="hybridMultilevel"/>
    <w:tmpl w:val="4B06B316"/>
    <w:lvl w:ilvl="0" w:tplc="4776FBD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1B845D2"/>
    <w:multiLevelType w:val="hybridMultilevel"/>
    <w:tmpl w:val="72DCC8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EE84959"/>
    <w:multiLevelType w:val="hybridMultilevel"/>
    <w:tmpl w:val="3DC63622"/>
    <w:lvl w:ilvl="0" w:tplc="BB6A87A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F65667D"/>
    <w:multiLevelType w:val="hybridMultilevel"/>
    <w:tmpl w:val="1930C4BE"/>
    <w:lvl w:ilvl="0" w:tplc="8A60141C">
      <w:start w:val="1"/>
      <w:numFmt w:val="decimal"/>
      <w:lvlText w:val="[%1]"/>
      <w:lvlJc w:val="left"/>
      <w:pPr>
        <w:ind w:left="480" w:hanging="480"/>
      </w:pPr>
      <w:rPr>
        <w:rFonts w:hint="eastAsia"/>
      </w:rPr>
    </w:lvl>
    <w:lvl w:ilvl="1" w:tplc="B44A01B0" w:tentative="1">
      <w:start w:val="1"/>
      <w:numFmt w:val="ideographTraditional"/>
      <w:lvlText w:val="%2、"/>
      <w:lvlJc w:val="left"/>
      <w:pPr>
        <w:ind w:left="960" w:hanging="480"/>
      </w:pPr>
    </w:lvl>
    <w:lvl w:ilvl="2" w:tplc="F6F6D0D2" w:tentative="1">
      <w:start w:val="1"/>
      <w:numFmt w:val="lowerRoman"/>
      <w:lvlText w:val="%3."/>
      <w:lvlJc w:val="right"/>
      <w:pPr>
        <w:ind w:left="1440" w:hanging="480"/>
      </w:pPr>
    </w:lvl>
    <w:lvl w:ilvl="3" w:tplc="82E89B7C" w:tentative="1">
      <w:start w:val="1"/>
      <w:numFmt w:val="decimal"/>
      <w:lvlText w:val="%4."/>
      <w:lvlJc w:val="left"/>
      <w:pPr>
        <w:ind w:left="1920" w:hanging="480"/>
      </w:pPr>
    </w:lvl>
    <w:lvl w:ilvl="4" w:tplc="922C1794" w:tentative="1">
      <w:start w:val="1"/>
      <w:numFmt w:val="ideographTraditional"/>
      <w:lvlText w:val="%5、"/>
      <w:lvlJc w:val="left"/>
      <w:pPr>
        <w:ind w:left="2400" w:hanging="480"/>
      </w:pPr>
    </w:lvl>
    <w:lvl w:ilvl="5" w:tplc="F5FA3AA0" w:tentative="1">
      <w:start w:val="1"/>
      <w:numFmt w:val="lowerRoman"/>
      <w:lvlText w:val="%6."/>
      <w:lvlJc w:val="right"/>
      <w:pPr>
        <w:ind w:left="2880" w:hanging="480"/>
      </w:pPr>
    </w:lvl>
    <w:lvl w:ilvl="6" w:tplc="90FC9976" w:tentative="1">
      <w:start w:val="1"/>
      <w:numFmt w:val="decimal"/>
      <w:lvlText w:val="%7."/>
      <w:lvlJc w:val="left"/>
      <w:pPr>
        <w:ind w:left="3360" w:hanging="480"/>
      </w:pPr>
    </w:lvl>
    <w:lvl w:ilvl="7" w:tplc="F18886B4" w:tentative="1">
      <w:start w:val="1"/>
      <w:numFmt w:val="ideographTraditional"/>
      <w:lvlText w:val="%8、"/>
      <w:lvlJc w:val="left"/>
      <w:pPr>
        <w:ind w:left="3840" w:hanging="480"/>
      </w:pPr>
    </w:lvl>
    <w:lvl w:ilvl="8" w:tplc="2BDC01F0" w:tentative="1">
      <w:start w:val="1"/>
      <w:numFmt w:val="lowerRoman"/>
      <w:lvlText w:val="%9."/>
      <w:lvlJc w:val="right"/>
      <w:pPr>
        <w:ind w:left="4320" w:hanging="480"/>
      </w:pPr>
    </w:lvl>
  </w:abstractNum>
  <w:abstractNum w:abstractNumId="8" w15:restartNumberingAfterBreak="0">
    <w:nsid w:val="336D16A7"/>
    <w:multiLevelType w:val="hybridMultilevel"/>
    <w:tmpl w:val="61568652"/>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 w15:restartNumberingAfterBreak="0">
    <w:nsid w:val="373A5E47"/>
    <w:multiLevelType w:val="hybridMultilevel"/>
    <w:tmpl w:val="E632AC5E"/>
    <w:lvl w:ilvl="0" w:tplc="14B81744">
      <w:start w:val="1"/>
      <w:numFmt w:val="decimal"/>
      <w:lvlText w:val="%1."/>
      <w:lvlJc w:val="left"/>
      <w:pPr>
        <w:tabs>
          <w:tab w:val="num" w:pos="360"/>
        </w:tabs>
        <w:ind w:left="360" w:hanging="360"/>
      </w:pPr>
      <w:rPr>
        <w:rFonts w:hint="default"/>
      </w:rPr>
    </w:lvl>
    <w:lvl w:ilvl="1" w:tplc="F5D6DACA">
      <w:start w:val="1"/>
      <w:numFmt w:val="ideographTraditional"/>
      <w:lvlText w:val="%2、"/>
      <w:lvlJc w:val="left"/>
      <w:pPr>
        <w:tabs>
          <w:tab w:val="num" w:pos="960"/>
        </w:tabs>
        <w:ind w:left="960" w:hanging="480"/>
      </w:pPr>
    </w:lvl>
    <w:lvl w:ilvl="2" w:tplc="1334FBA8" w:tentative="1">
      <w:start w:val="1"/>
      <w:numFmt w:val="lowerRoman"/>
      <w:lvlText w:val="%3."/>
      <w:lvlJc w:val="right"/>
      <w:pPr>
        <w:tabs>
          <w:tab w:val="num" w:pos="1440"/>
        </w:tabs>
        <w:ind w:left="1440" w:hanging="480"/>
      </w:pPr>
    </w:lvl>
    <w:lvl w:ilvl="3" w:tplc="02466E4C" w:tentative="1">
      <w:start w:val="1"/>
      <w:numFmt w:val="decimal"/>
      <w:lvlText w:val="%4."/>
      <w:lvlJc w:val="left"/>
      <w:pPr>
        <w:tabs>
          <w:tab w:val="num" w:pos="1920"/>
        </w:tabs>
        <w:ind w:left="1920" w:hanging="480"/>
      </w:pPr>
    </w:lvl>
    <w:lvl w:ilvl="4" w:tplc="B8A8B196" w:tentative="1">
      <w:start w:val="1"/>
      <w:numFmt w:val="ideographTraditional"/>
      <w:lvlText w:val="%5、"/>
      <w:lvlJc w:val="left"/>
      <w:pPr>
        <w:tabs>
          <w:tab w:val="num" w:pos="2400"/>
        </w:tabs>
        <w:ind w:left="2400" w:hanging="480"/>
      </w:pPr>
    </w:lvl>
    <w:lvl w:ilvl="5" w:tplc="7E3404A6" w:tentative="1">
      <w:start w:val="1"/>
      <w:numFmt w:val="lowerRoman"/>
      <w:lvlText w:val="%6."/>
      <w:lvlJc w:val="right"/>
      <w:pPr>
        <w:tabs>
          <w:tab w:val="num" w:pos="2880"/>
        </w:tabs>
        <w:ind w:left="2880" w:hanging="480"/>
      </w:pPr>
    </w:lvl>
    <w:lvl w:ilvl="6" w:tplc="BB926BEC" w:tentative="1">
      <w:start w:val="1"/>
      <w:numFmt w:val="decimal"/>
      <w:lvlText w:val="%7."/>
      <w:lvlJc w:val="left"/>
      <w:pPr>
        <w:tabs>
          <w:tab w:val="num" w:pos="3360"/>
        </w:tabs>
        <w:ind w:left="3360" w:hanging="480"/>
      </w:pPr>
    </w:lvl>
    <w:lvl w:ilvl="7" w:tplc="C9E0476E" w:tentative="1">
      <w:start w:val="1"/>
      <w:numFmt w:val="ideographTraditional"/>
      <w:lvlText w:val="%8、"/>
      <w:lvlJc w:val="left"/>
      <w:pPr>
        <w:tabs>
          <w:tab w:val="num" w:pos="3840"/>
        </w:tabs>
        <w:ind w:left="3840" w:hanging="480"/>
      </w:pPr>
    </w:lvl>
    <w:lvl w:ilvl="8" w:tplc="9C5E53DE" w:tentative="1">
      <w:start w:val="1"/>
      <w:numFmt w:val="lowerRoman"/>
      <w:lvlText w:val="%9."/>
      <w:lvlJc w:val="right"/>
      <w:pPr>
        <w:tabs>
          <w:tab w:val="num" w:pos="4320"/>
        </w:tabs>
        <w:ind w:left="4320" w:hanging="480"/>
      </w:pPr>
    </w:lvl>
  </w:abstractNum>
  <w:abstractNum w:abstractNumId="10" w15:restartNumberingAfterBreak="0">
    <w:nsid w:val="400D6AAF"/>
    <w:multiLevelType w:val="hybridMultilevel"/>
    <w:tmpl w:val="02AA7188"/>
    <w:lvl w:ilvl="0" w:tplc="4776FBD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6447A65"/>
    <w:multiLevelType w:val="hybridMultilevel"/>
    <w:tmpl w:val="4B06B316"/>
    <w:lvl w:ilvl="0" w:tplc="4776FBD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A9D6054"/>
    <w:multiLevelType w:val="hybridMultilevel"/>
    <w:tmpl w:val="4B06B316"/>
    <w:lvl w:ilvl="0" w:tplc="4776FBD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710C1CD3"/>
    <w:multiLevelType w:val="hybridMultilevel"/>
    <w:tmpl w:val="4B06B316"/>
    <w:lvl w:ilvl="0" w:tplc="4776FBD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93B2ED5"/>
    <w:multiLevelType w:val="hybridMultilevel"/>
    <w:tmpl w:val="1526B8B6"/>
    <w:lvl w:ilvl="0" w:tplc="50982C14">
      <w:start w:val="1"/>
      <w:numFmt w:val="decimal"/>
      <w:pStyle w:val="Header1"/>
      <w:lvlText w:val="[%1]"/>
      <w:lvlJc w:val="left"/>
      <w:pPr>
        <w:ind w:left="775" w:hanging="720"/>
      </w:pPr>
      <w:rPr>
        <w:rFonts w:hint="eastAsia"/>
        <w:i w:val="0"/>
      </w:rPr>
    </w:lvl>
    <w:lvl w:ilvl="1" w:tplc="497C72CC" w:tentative="1">
      <w:start w:val="1"/>
      <w:numFmt w:val="ideographTraditional"/>
      <w:lvlText w:val="%2、"/>
      <w:lvlJc w:val="left"/>
      <w:pPr>
        <w:ind w:left="1015" w:hanging="480"/>
      </w:pPr>
    </w:lvl>
    <w:lvl w:ilvl="2" w:tplc="A05C56D0" w:tentative="1">
      <w:start w:val="1"/>
      <w:numFmt w:val="lowerRoman"/>
      <w:lvlText w:val="%3."/>
      <w:lvlJc w:val="right"/>
      <w:pPr>
        <w:ind w:left="1495" w:hanging="480"/>
      </w:pPr>
    </w:lvl>
    <w:lvl w:ilvl="3" w:tplc="F1107888" w:tentative="1">
      <w:start w:val="1"/>
      <w:numFmt w:val="decimal"/>
      <w:pStyle w:val="4"/>
      <w:lvlText w:val="%4."/>
      <w:lvlJc w:val="left"/>
      <w:pPr>
        <w:ind w:left="1975" w:hanging="480"/>
      </w:pPr>
    </w:lvl>
    <w:lvl w:ilvl="4" w:tplc="7696F010" w:tentative="1">
      <w:start w:val="1"/>
      <w:numFmt w:val="ideographTraditional"/>
      <w:lvlText w:val="%5、"/>
      <w:lvlJc w:val="left"/>
      <w:pPr>
        <w:ind w:left="2455" w:hanging="480"/>
      </w:pPr>
    </w:lvl>
    <w:lvl w:ilvl="5" w:tplc="30C8C15E" w:tentative="1">
      <w:start w:val="1"/>
      <w:numFmt w:val="lowerRoman"/>
      <w:pStyle w:val="6"/>
      <w:lvlText w:val="%6."/>
      <w:lvlJc w:val="right"/>
      <w:pPr>
        <w:ind w:left="2935" w:hanging="480"/>
      </w:pPr>
    </w:lvl>
    <w:lvl w:ilvl="6" w:tplc="C9D47590" w:tentative="1">
      <w:start w:val="1"/>
      <w:numFmt w:val="decimal"/>
      <w:lvlText w:val="%7."/>
      <w:lvlJc w:val="left"/>
      <w:pPr>
        <w:ind w:left="3415" w:hanging="480"/>
      </w:pPr>
    </w:lvl>
    <w:lvl w:ilvl="7" w:tplc="9F2A84E4" w:tentative="1">
      <w:start w:val="1"/>
      <w:numFmt w:val="ideographTraditional"/>
      <w:pStyle w:val="8"/>
      <w:lvlText w:val="%8、"/>
      <w:lvlJc w:val="left"/>
      <w:pPr>
        <w:ind w:left="3895" w:hanging="480"/>
      </w:pPr>
    </w:lvl>
    <w:lvl w:ilvl="8" w:tplc="AA920FFE" w:tentative="1">
      <w:start w:val="1"/>
      <w:numFmt w:val="lowerRoman"/>
      <w:pStyle w:val="9"/>
      <w:lvlText w:val="%9."/>
      <w:lvlJc w:val="right"/>
      <w:pPr>
        <w:ind w:left="4375" w:hanging="480"/>
      </w:pPr>
    </w:lvl>
  </w:abstractNum>
  <w:abstractNum w:abstractNumId="15" w15:restartNumberingAfterBreak="0">
    <w:nsid w:val="7BB80E3F"/>
    <w:multiLevelType w:val="hybridMultilevel"/>
    <w:tmpl w:val="1F8E162E"/>
    <w:lvl w:ilvl="0" w:tplc="4416856C">
      <w:start w:val="1"/>
      <w:numFmt w:val="decimal"/>
      <w:lvlText w:val="(%1)"/>
      <w:lvlJc w:val="left"/>
      <w:pPr>
        <w:ind w:left="825" w:hanging="360"/>
      </w:pPr>
      <w:rPr>
        <w:rFonts w:hint="default"/>
      </w:rPr>
    </w:lvl>
    <w:lvl w:ilvl="1" w:tplc="04090019" w:tentative="1">
      <w:start w:val="1"/>
      <w:numFmt w:val="ideographTraditional"/>
      <w:lvlText w:val="%2、"/>
      <w:lvlJc w:val="left"/>
      <w:pPr>
        <w:ind w:left="1425" w:hanging="480"/>
      </w:p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num w:numId="1">
    <w:abstractNumId w:val="9"/>
  </w:num>
  <w:num w:numId="2">
    <w:abstractNumId w:val="14"/>
  </w:num>
  <w:num w:numId="3">
    <w:abstractNumId w:val="7"/>
  </w:num>
  <w:num w:numId="4">
    <w:abstractNumId w:val="8"/>
  </w:num>
  <w:num w:numId="5">
    <w:abstractNumId w:val="2"/>
  </w:num>
  <w:num w:numId="6">
    <w:abstractNumId w:val="4"/>
  </w:num>
  <w:num w:numId="7">
    <w:abstractNumId w:val="6"/>
  </w:num>
  <w:num w:numId="8">
    <w:abstractNumId w:val="0"/>
  </w:num>
  <w:num w:numId="9">
    <w:abstractNumId w:val="12"/>
  </w:num>
  <w:num w:numId="10">
    <w:abstractNumId w:val="5"/>
  </w:num>
  <w:num w:numId="11">
    <w:abstractNumId w:val="3"/>
  </w:num>
  <w:num w:numId="12">
    <w:abstractNumId w:val="5"/>
    <w:lvlOverride w:ilvl="0">
      <w:startOverride w:val="1"/>
    </w:lvlOverride>
  </w:num>
  <w:num w:numId="13">
    <w:abstractNumId w:val="11"/>
  </w:num>
  <w:num w:numId="14">
    <w:abstractNumId w:val="15"/>
  </w:num>
  <w:num w:numId="15">
    <w:abstractNumId w:val="13"/>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76"/>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C0tDA2MTExMDEzM7NU0lEKTi0uzszPAykwqgUADUjowiwAAAA="/>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r5sxpzqwx9v3e5zvppfrwtzvar9sadz02a&quot;&gt;My EndNote Library&lt;record-ids&gt;&lt;item&gt;1&lt;/item&gt;&lt;item&gt;2&lt;/item&gt;&lt;item&gt;6&lt;/item&gt;&lt;item&gt;13&lt;/item&gt;&lt;item&gt;14&lt;/item&gt;&lt;item&gt;81&lt;/item&gt;&lt;item&gt;82&lt;/item&gt;&lt;item&gt;83&lt;/item&gt;&lt;item&gt;84&lt;/item&gt;&lt;item&gt;96&lt;/item&gt;&lt;item&gt;98&lt;/item&gt;&lt;item&gt;116&lt;/item&gt;&lt;item&gt;118&lt;/item&gt;&lt;item&gt;120&lt;/item&gt;&lt;item&gt;121&lt;/item&gt;&lt;item&gt;123&lt;/item&gt;&lt;item&gt;124&lt;/item&gt;&lt;item&gt;125&lt;/item&gt;&lt;item&gt;128&lt;/item&gt;&lt;item&gt;141&lt;/item&gt;&lt;item&gt;151&lt;/item&gt;&lt;item&gt;157&lt;/item&gt;&lt;item&gt;185&lt;/item&gt;&lt;item&gt;187&lt;/item&gt;&lt;item&gt;188&lt;/item&gt;&lt;item&gt;190&lt;/item&gt;&lt;item&gt;191&lt;/item&gt;&lt;item&gt;192&lt;/item&gt;&lt;item&gt;195&lt;/item&gt;&lt;item&gt;200&lt;/item&gt;&lt;item&gt;202&lt;/item&gt;&lt;item&gt;203&lt;/item&gt;&lt;item&gt;216&lt;/item&gt;&lt;item&gt;319&lt;/item&gt;&lt;item&gt;330&lt;/item&gt;&lt;item&gt;331&lt;/item&gt;&lt;item&gt;335&lt;/item&gt;&lt;item&gt;339&lt;/item&gt;&lt;item&gt;344&lt;/item&gt;&lt;item&gt;355&lt;/item&gt;&lt;item&gt;358&lt;/item&gt;&lt;item&gt;359&lt;/item&gt;&lt;item&gt;362&lt;/item&gt;&lt;item&gt;363&lt;/item&gt;&lt;item&gt;366&lt;/item&gt;&lt;item&gt;373&lt;/item&gt;&lt;item&gt;382&lt;/item&gt;&lt;item&gt;385&lt;/item&gt;&lt;item&gt;389&lt;/item&gt;&lt;item&gt;390&lt;/item&gt;&lt;item&gt;391&lt;/item&gt;&lt;item&gt;392&lt;/item&gt;&lt;item&gt;397&lt;/item&gt;&lt;item&gt;400&lt;/item&gt;&lt;item&gt;403&lt;/item&gt;&lt;item&gt;406&lt;/item&gt;&lt;item&gt;409&lt;/item&gt;&lt;item&gt;410&lt;/item&gt;&lt;item&gt;412&lt;/item&gt;&lt;item&gt;415&lt;/item&gt;&lt;item&gt;416&lt;/item&gt;&lt;item&gt;417&lt;/item&gt;&lt;item&gt;419&lt;/item&gt;&lt;item&gt;441&lt;/item&gt;&lt;item&gt;442&lt;/item&gt;&lt;item&gt;443&lt;/item&gt;&lt;item&gt;444&lt;/item&gt;&lt;item&gt;446&lt;/item&gt;&lt;item&gt;447&lt;/item&gt;&lt;item&gt;448&lt;/item&gt;&lt;/record-ids&gt;&lt;/item&gt;&lt;/Libraries&gt;"/>
  </w:docVars>
  <w:rsids>
    <w:rsidRoot w:val="00EC20A2"/>
    <w:rsid w:val="000063AF"/>
    <w:rsid w:val="00010138"/>
    <w:rsid w:val="0001512C"/>
    <w:rsid w:val="00025824"/>
    <w:rsid w:val="00025A6A"/>
    <w:rsid w:val="000327E8"/>
    <w:rsid w:val="000338DE"/>
    <w:rsid w:val="00036D52"/>
    <w:rsid w:val="0005657A"/>
    <w:rsid w:val="00061C5E"/>
    <w:rsid w:val="00080C32"/>
    <w:rsid w:val="00081C8F"/>
    <w:rsid w:val="00091CD4"/>
    <w:rsid w:val="000A3C9D"/>
    <w:rsid w:val="000A777A"/>
    <w:rsid w:val="000D69CD"/>
    <w:rsid w:val="000D6C04"/>
    <w:rsid w:val="000F3AF7"/>
    <w:rsid w:val="000F728E"/>
    <w:rsid w:val="001005FB"/>
    <w:rsid w:val="00101C03"/>
    <w:rsid w:val="0010207B"/>
    <w:rsid w:val="001065B7"/>
    <w:rsid w:val="00110A4C"/>
    <w:rsid w:val="00111E9D"/>
    <w:rsid w:val="00112857"/>
    <w:rsid w:val="00132C98"/>
    <w:rsid w:val="00134815"/>
    <w:rsid w:val="00140812"/>
    <w:rsid w:val="00144650"/>
    <w:rsid w:val="00151B39"/>
    <w:rsid w:val="001538BF"/>
    <w:rsid w:val="00153B67"/>
    <w:rsid w:val="00153CE2"/>
    <w:rsid w:val="001610B1"/>
    <w:rsid w:val="00175030"/>
    <w:rsid w:val="001755D5"/>
    <w:rsid w:val="00197759"/>
    <w:rsid w:val="001A5E98"/>
    <w:rsid w:val="001A7F33"/>
    <w:rsid w:val="001B1FD0"/>
    <w:rsid w:val="001B3DAC"/>
    <w:rsid w:val="001B5CB7"/>
    <w:rsid w:val="001C54CD"/>
    <w:rsid w:val="001D4179"/>
    <w:rsid w:val="001D7ECA"/>
    <w:rsid w:val="001F3A6F"/>
    <w:rsid w:val="001F6B62"/>
    <w:rsid w:val="00241DAF"/>
    <w:rsid w:val="002506BC"/>
    <w:rsid w:val="0025725D"/>
    <w:rsid w:val="00265FCC"/>
    <w:rsid w:val="00272FF7"/>
    <w:rsid w:val="00277822"/>
    <w:rsid w:val="002814CB"/>
    <w:rsid w:val="00282905"/>
    <w:rsid w:val="0028359D"/>
    <w:rsid w:val="00285585"/>
    <w:rsid w:val="00287556"/>
    <w:rsid w:val="002914AE"/>
    <w:rsid w:val="002A45C9"/>
    <w:rsid w:val="002A6935"/>
    <w:rsid w:val="002E25E3"/>
    <w:rsid w:val="002E5A6B"/>
    <w:rsid w:val="002F0A18"/>
    <w:rsid w:val="002F1BF2"/>
    <w:rsid w:val="00317854"/>
    <w:rsid w:val="00322548"/>
    <w:rsid w:val="0032733F"/>
    <w:rsid w:val="00340066"/>
    <w:rsid w:val="00340AED"/>
    <w:rsid w:val="00344C7C"/>
    <w:rsid w:val="003629BB"/>
    <w:rsid w:val="003723C1"/>
    <w:rsid w:val="00373DFA"/>
    <w:rsid w:val="00375CF0"/>
    <w:rsid w:val="00375E70"/>
    <w:rsid w:val="0037682A"/>
    <w:rsid w:val="003830C5"/>
    <w:rsid w:val="003876F5"/>
    <w:rsid w:val="00393565"/>
    <w:rsid w:val="0039677A"/>
    <w:rsid w:val="003A6418"/>
    <w:rsid w:val="003A73B6"/>
    <w:rsid w:val="003A7706"/>
    <w:rsid w:val="003B102E"/>
    <w:rsid w:val="003E0AE8"/>
    <w:rsid w:val="003E38EC"/>
    <w:rsid w:val="003E3C64"/>
    <w:rsid w:val="0045110E"/>
    <w:rsid w:val="00473E7C"/>
    <w:rsid w:val="004746A4"/>
    <w:rsid w:val="00475E22"/>
    <w:rsid w:val="00477880"/>
    <w:rsid w:val="00477E7F"/>
    <w:rsid w:val="00487859"/>
    <w:rsid w:val="004B2136"/>
    <w:rsid w:val="004B2D54"/>
    <w:rsid w:val="004D1123"/>
    <w:rsid w:val="004E28AA"/>
    <w:rsid w:val="004E30A0"/>
    <w:rsid w:val="004F6A1D"/>
    <w:rsid w:val="0050097C"/>
    <w:rsid w:val="005013C3"/>
    <w:rsid w:val="00502764"/>
    <w:rsid w:val="005068A4"/>
    <w:rsid w:val="00506E67"/>
    <w:rsid w:val="00512E9A"/>
    <w:rsid w:val="00515C4E"/>
    <w:rsid w:val="00535487"/>
    <w:rsid w:val="00575866"/>
    <w:rsid w:val="00576243"/>
    <w:rsid w:val="005836A7"/>
    <w:rsid w:val="00596F92"/>
    <w:rsid w:val="005A6BB8"/>
    <w:rsid w:val="005A7AEC"/>
    <w:rsid w:val="005D10B8"/>
    <w:rsid w:val="005D461C"/>
    <w:rsid w:val="005E62A2"/>
    <w:rsid w:val="005F01B3"/>
    <w:rsid w:val="00613F81"/>
    <w:rsid w:val="006229BA"/>
    <w:rsid w:val="00622AC0"/>
    <w:rsid w:val="006311F4"/>
    <w:rsid w:val="00642F11"/>
    <w:rsid w:val="0064620E"/>
    <w:rsid w:val="00662B62"/>
    <w:rsid w:val="0067288F"/>
    <w:rsid w:val="00675F9B"/>
    <w:rsid w:val="006900F0"/>
    <w:rsid w:val="00696C7C"/>
    <w:rsid w:val="00697135"/>
    <w:rsid w:val="006A0E15"/>
    <w:rsid w:val="006A1A72"/>
    <w:rsid w:val="006A2021"/>
    <w:rsid w:val="006B48B1"/>
    <w:rsid w:val="006C150E"/>
    <w:rsid w:val="006C3F55"/>
    <w:rsid w:val="006D0293"/>
    <w:rsid w:val="006F2952"/>
    <w:rsid w:val="00706F95"/>
    <w:rsid w:val="007151F9"/>
    <w:rsid w:val="007206F2"/>
    <w:rsid w:val="00725A3E"/>
    <w:rsid w:val="007264C4"/>
    <w:rsid w:val="00735BCD"/>
    <w:rsid w:val="00737D70"/>
    <w:rsid w:val="0077186C"/>
    <w:rsid w:val="00780CD0"/>
    <w:rsid w:val="00793D0F"/>
    <w:rsid w:val="007B5ED6"/>
    <w:rsid w:val="007C6A34"/>
    <w:rsid w:val="007D3321"/>
    <w:rsid w:val="007D78E1"/>
    <w:rsid w:val="007E37D5"/>
    <w:rsid w:val="007F13EA"/>
    <w:rsid w:val="0080636C"/>
    <w:rsid w:val="008178DC"/>
    <w:rsid w:val="00824353"/>
    <w:rsid w:val="0085638A"/>
    <w:rsid w:val="008660E1"/>
    <w:rsid w:val="00866DC1"/>
    <w:rsid w:val="00885E1A"/>
    <w:rsid w:val="00893941"/>
    <w:rsid w:val="008A0AB1"/>
    <w:rsid w:val="008A326C"/>
    <w:rsid w:val="008A590A"/>
    <w:rsid w:val="008A6B09"/>
    <w:rsid w:val="008B12D9"/>
    <w:rsid w:val="008B2855"/>
    <w:rsid w:val="008B5CF7"/>
    <w:rsid w:val="008B6F1E"/>
    <w:rsid w:val="008D269E"/>
    <w:rsid w:val="008D5877"/>
    <w:rsid w:val="008E4669"/>
    <w:rsid w:val="008E6721"/>
    <w:rsid w:val="008F0DAF"/>
    <w:rsid w:val="009040EA"/>
    <w:rsid w:val="00905207"/>
    <w:rsid w:val="00907DB4"/>
    <w:rsid w:val="00912459"/>
    <w:rsid w:val="009232DE"/>
    <w:rsid w:val="009233E2"/>
    <w:rsid w:val="00931843"/>
    <w:rsid w:val="00935917"/>
    <w:rsid w:val="00935C73"/>
    <w:rsid w:val="0094182E"/>
    <w:rsid w:val="009479B6"/>
    <w:rsid w:val="009523A7"/>
    <w:rsid w:val="00953015"/>
    <w:rsid w:val="00956034"/>
    <w:rsid w:val="00957F3B"/>
    <w:rsid w:val="00964200"/>
    <w:rsid w:val="00980CE7"/>
    <w:rsid w:val="00986FA9"/>
    <w:rsid w:val="009B2458"/>
    <w:rsid w:val="009B71FE"/>
    <w:rsid w:val="009C3517"/>
    <w:rsid w:val="009D2984"/>
    <w:rsid w:val="009D6D19"/>
    <w:rsid w:val="009E2511"/>
    <w:rsid w:val="009E2AC9"/>
    <w:rsid w:val="009E2B07"/>
    <w:rsid w:val="009E635B"/>
    <w:rsid w:val="009F15D4"/>
    <w:rsid w:val="009F3146"/>
    <w:rsid w:val="009F685F"/>
    <w:rsid w:val="009F7D89"/>
    <w:rsid w:val="00A0153F"/>
    <w:rsid w:val="00A047D0"/>
    <w:rsid w:val="00A10466"/>
    <w:rsid w:val="00A165B8"/>
    <w:rsid w:val="00A17FA6"/>
    <w:rsid w:val="00A37054"/>
    <w:rsid w:val="00A37836"/>
    <w:rsid w:val="00A45933"/>
    <w:rsid w:val="00A54E61"/>
    <w:rsid w:val="00A57729"/>
    <w:rsid w:val="00A7256C"/>
    <w:rsid w:val="00A72B0B"/>
    <w:rsid w:val="00AA2B08"/>
    <w:rsid w:val="00AA4418"/>
    <w:rsid w:val="00AE4721"/>
    <w:rsid w:val="00AF0735"/>
    <w:rsid w:val="00AF09EF"/>
    <w:rsid w:val="00B01360"/>
    <w:rsid w:val="00B127A4"/>
    <w:rsid w:val="00B13271"/>
    <w:rsid w:val="00B15DD4"/>
    <w:rsid w:val="00B45FF7"/>
    <w:rsid w:val="00B50D54"/>
    <w:rsid w:val="00B7065B"/>
    <w:rsid w:val="00B7434D"/>
    <w:rsid w:val="00B757D5"/>
    <w:rsid w:val="00B823D2"/>
    <w:rsid w:val="00B83532"/>
    <w:rsid w:val="00BB4C9E"/>
    <w:rsid w:val="00BD7C5E"/>
    <w:rsid w:val="00BF07B4"/>
    <w:rsid w:val="00C0185B"/>
    <w:rsid w:val="00C04822"/>
    <w:rsid w:val="00C25E2D"/>
    <w:rsid w:val="00C40283"/>
    <w:rsid w:val="00C42B01"/>
    <w:rsid w:val="00C433FE"/>
    <w:rsid w:val="00C53B0F"/>
    <w:rsid w:val="00C55CD0"/>
    <w:rsid w:val="00C612A6"/>
    <w:rsid w:val="00C8323A"/>
    <w:rsid w:val="00C932A1"/>
    <w:rsid w:val="00CA22F3"/>
    <w:rsid w:val="00CA6620"/>
    <w:rsid w:val="00CB0681"/>
    <w:rsid w:val="00CB3CED"/>
    <w:rsid w:val="00CB5AF7"/>
    <w:rsid w:val="00CC3163"/>
    <w:rsid w:val="00CD52DD"/>
    <w:rsid w:val="00CE76A1"/>
    <w:rsid w:val="00CF3DE2"/>
    <w:rsid w:val="00D0445B"/>
    <w:rsid w:val="00D33437"/>
    <w:rsid w:val="00D52582"/>
    <w:rsid w:val="00D61B81"/>
    <w:rsid w:val="00D72542"/>
    <w:rsid w:val="00D72B37"/>
    <w:rsid w:val="00D768B9"/>
    <w:rsid w:val="00D812DC"/>
    <w:rsid w:val="00D83110"/>
    <w:rsid w:val="00DB4606"/>
    <w:rsid w:val="00DD7A62"/>
    <w:rsid w:val="00DE365D"/>
    <w:rsid w:val="00DE7734"/>
    <w:rsid w:val="00E04BA4"/>
    <w:rsid w:val="00E12737"/>
    <w:rsid w:val="00E136BB"/>
    <w:rsid w:val="00E13E20"/>
    <w:rsid w:val="00E20C88"/>
    <w:rsid w:val="00E22DA2"/>
    <w:rsid w:val="00E3064F"/>
    <w:rsid w:val="00E33CB7"/>
    <w:rsid w:val="00E34D32"/>
    <w:rsid w:val="00E35C41"/>
    <w:rsid w:val="00E42547"/>
    <w:rsid w:val="00E4761D"/>
    <w:rsid w:val="00E55FAC"/>
    <w:rsid w:val="00E6054E"/>
    <w:rsid w:val="00E63994"/>
    <w:rsid w:val="00E754FD"/>
    <w:rsid w:val="00E81439"/>
    <w:rsid w:val="00EA0616"/>
    <w:rsid w:val="00EA1E4F"/>
    <w:rsid w:val="00EA24F3"/>
    <w:rsid w:val="00EA53B0"/>
    <w:rsid w:val="00EB04D4"/>
    <w:rsid w:val="00EB5286"/>
    <w:rsid w:val="00EB6E78"/>
    <w:rsid w:val="00EC0E33"/>
    <w:rsid w:val="00EC20A2"/>
    <w:rsid w:val="00EC597F"/>
    <w:rsid w:val="00EC5AD5"/>
    <w:rsid w:val="00ED569F"/>
    <w:rsid w:val="00EE2051"/>
    <w:rsid w:val="00EF7096"/>
    <w:rsid w:val="00F13A95"/>
    <w:rsid w:val="00F15F4E"/>
    <w:rsid w:val="00F17415"/>
    <w:rsid w:val="00F178C9"/>
    <w:rsid w:val="00F2155B"/>
    <w:rsid w:val="00F2649A"/>
    <w:rsid w:val="00F44276"/>
    <w:rsid w:val="00F44756"/>
    <w:rsid w:val="00F4776C"/>
    <w:rsid w:val="00F50F41"/>
    <w:rsid w:val="00F5677D"/>
    <w:rsid w:val="00F56D8B"/>
    <w:rsid w:val="00F844E9"/>
    <w:rsid w:val="00FC5DDF"/>
    <w:rsid w:val="00FD306B"/>
    <w:rsid w:val="00FE3A6F"/>
    <w:rsid w:val="00FF73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8CB5FD"/>
  <w15:docId w15:val="{D562B819-6CA1-4CFC-8C4D-790A35333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pPr>
    <w:rPr>
      <w:kern w:val="2"/>
      <w:sz w:val="24"/>
      <w:szCs w:val="24"/>
    </w:rPr>
  </w:style>
  <w:style w:type="paragraph" w:styleId="4">
    <w:name w:val="heading 4"/>
    <w:basedOn w:val="a"/>
    <w:next w:val="a0"/>
    <w:link w:val="40"/>
    <w:qFormat/>
    <w:rsid w:val="0050097C"/>
    <w:pPr>
      <w:keepNext/>
      <w:widowControl/>
      <w:numPr>
        <w:ilvl w:val="3"/>
        <w:numId w:val="2"/>
      </w:numPr>
      <w:suppressAutoHyphens/>
      <w:spacing w:before="240" w:after="60"/>
      <w:ind w:left="1152" w:hanging="720"/>
      <w:outlineLvl w:val="3"/>
    </w:pPr>
    <w:rPr>
      <w:rFonts w:eastAsia="Times New Roman"/>
      <w:i/>
      <w:iCs/>
      <w:kern w:val="1"/>
      <w:sz w:val="18"/>
      <w:szCs w:val="18"/>
      <w:lang w:eastAsia="en-US"/>
    </w:rPr>
  </w:style>
  <w:style w:type="paragraph" w:styleId="6">
    <w:name w:val="heading 6"/>
    <w:basedOn w:val="a"/>
    <w:next w:val="a0"/>
    <w:link w:val="60"/>
    <w:uiPriority w:val="9"/>
    <w:qFormat/>
    <w:rsid w:val="0050097C"/>
    <w:pPr>
      <w:widowControl/>
      <w:numPr>
        <w:ilvl w:val="5"/>
        <w:numId w:val="2"/>
      </w:numPr>
      <w:suppressAutoHyphens/>
      <w:spacing w:before="240" w:after="60"/>
      <w:ind w:left="2592" w:hanging="720"/>
      <w:outlineLvl w:val="5"/>
    </w:pPr>
    <w:rPr>
      <w:rFonts w:eastAsia="Times New Roman"/>
      <w:i/>
      <w:iCs/>
      <w:kern w:val="1"/>
      <w:sz w:val="16"/>
      <w:szCs w:val="16"/>
      <w:lang w:eastAsia="en-US"/>
    </w:rPr>
  </w:style>
  <w:style w:type="paragraph" w:styleId="8">
    <w:name w:val="heading 8"/>
    <w:basedOn w:val="a"/>
    <w:next w:val="a0"/>
    <w:link w:val="80"/>
    <w:uiPriority w:val="9"/>
    <w:qFormat/>
    <w:rsid w:val="0050097C"/>
    <w:pPr>
      <w:widowControl/>
      <w:numPr>
        <w:ilvl w:val="7"/>
        <w:numId w:val="2"/>
      </w:numPr>
      <w:suppressAutoHyphens/>
      <w:spacing w:before="240" w:after="60"/>
      <w:ind w:left="4032" w:hanging="720"/>
      <w:outlineLvl w:val="7"/>
    </w:pPr>
    <w:rPr>
      <w:rFonts w:eastAsia="Times New Roman"/>
      <w:i/>
      <w:iCs/>
      <w:kern w:val="1"/>
      <w:sz w:val="16"/>
      <w:szCs w:val="16"/>
      <w:lang w:eastAsia="en-US"/>
    </w:rPr>
  </w:style>
  <w:style w:type="paragraph" w:styleId="9">
    <w:name w:val="heading 9"/>
    <w:basedOn w:val="a"/>
    <w:next w:val="a0"/>
    <w:link w:val="90"/>
    <w:uiPriority w:val="9"/>
    <w:qFormat/>
    <w:rsid w:val="0050097C"/>
    <w:pPr>
      <w:widowControl/>
      <w:numPr>
        <w:ilvl w:val="8"/>
        <w:numId w:val="2"/>
      </w:numPr>
      <w:suppressAutoHyphens/>
      <w:spacing w:before="240" w:after="60"/>
      <w:ind w:left="4752" w:hanging="720"/>
      <w:outlineLvl w:val="8"/>
    </w:pPr>
    <w:rPr>
      <w:rFonts w:eastAsia="Times New Roman"/>
      <w:kern w:val="1"/>
      <w:sz w:val="16"/>
      <w:szCs w:val="1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rPr>
      <w:rFonts w:ascii="Verdana" w:hAnsi="Verdana" w:hint="default"/>
      <w:color w:val="000033"/>
      <w:sz w:val="20"/>
      <w:szCs w:val="20"/>
      <w:u w:val="single"/>
    </w:rPr>
  </w:style>
  <w:style w:type="paragraph" w:styleId="Web">
    <w:name w:val="Normal (Web)"/>
    <w:basedOn w:val="a"/>
    <w:pPr>
      <w:widowControl/>
      <w:spacing w:before="100" w:beforeAutospacing="1" w:after="100" w:afterAutospacing="1"/>
    </w:pPr>
    <w:rPr>
      <w:rFonts w:ascii="Arial Unicode MS" w:eastAsia="Arial Unicode MS" w:hAnsi="Arial Unicode MS" w:cs="Arial Unicode MS"/>
      <w:kern w:val="0"/>
    </w:rPr>
  </w:style>
  <w:style w:type="character" w:styleId="a5">
    <w:name w:val="FollowedHyperlink"/>
    <w:basedOn w:val="a1"/>
    <w:rPr>
      <w:color w:val="800080"/>
      <w:u w:val="single"/>
    </w:rPr>
  </w:style>
  <w:style w:type="paragraph" w:styleId="a6">
    <w:name w:val="footer"/>
    <w:basedOn w:val="a"/>
    <w:pPr>
      <w:tabs>
        <w:tab w:val="center" w:pos="4153"/>
        <w:tab w:val="right" w:pos="8306"/>
      </w:tabs>
      <w:snapToGrid w:val="0"/>
    </w:pPr>
    <w:rPr>
      <w:sz w:val="20"/>
      <w:szCs w:val="20"/>
    </w:rPr>
  </w:style>
  <w:style w:type="character" w:styleId="a7">
    <w:name w:val="Strong"/>
    <w:basedOn w:val="a1"/>
    <w:qFormat/>
    <w:rPr>
      <w:b/>
      <w:bCs/>
    </w:rPr>
  </w:style>
  <w:style w:type="paragraph" w:styleId="a8">
    <w:name w:val="Plain Text"/>
    <w:basedOn w:val="a"/>
    <w:rsid w:val="00D83110"/>
    <w:pPr>
      <w:jc w:val="both"/>
    </w:pPr>
    <w:rPr>
      <w:rFonts w:ascii="MS Mincho" w:eastAsia="MS Mincho" w:hAnsi="Courier New" w:cs="Courier New"/>
      <w:sz w:val="21"/>
      <w:szCs w:val="21"/>
      <w:lang w:eastAsia="ja-JP"/>
    </w:rPr>
  </w:style>
  <w:style w:type="paragraph" w:customStyle="1" w:styleId="2">
    <w:name w:val="樣式2"/>
    <w:basedOn w:val="a"/>
    <w:rsid w:val="00D83110"/>
    <w:pPr>
      <w:spacing w:before="120" w:line="480" w:lineRule="auto"/>
      <w:jc w:val="both"/>
    </w:pPr>
    <w:rPr>
      <w:bCs/>
      <w:kern w:val="0"/>
      <w:szCs w:val="20"/>
    </w:rPr>
  </w:style>
  <w:style w:type="paragraph" w:styleId="a9">
    <w:name w:val="header"/>
    <w:aliases w:val=" 字元,字元"/>
    <w:basedOn w:val="a"/>
    <w:link w:val="aa"/>
    <w:rsid w:val="00153CE2"/>
    <w:pPr>
      <w:tabs>
        <w:tab w:val="center" w:pos="4153"/>
        <w:tab w:val="right" w:pos="8306"/>
      </w:tabs>
      <w:snapToGrid w:val="0"/>
    </w:pPr>
    <w:rPr>
      <w:sz w:val="20"/>
      <w:szCs w:val="20"/>
    </w:rPr>
  </w:style>
  <w:style w:type="character" w:styleId="ab">
    <w:name w:val="page number"/>
    <w:basedOn w:val="a1"/>
    <w:rsid w:val="005D10B8"/>
  </w:style>
  <w:style w:type="table" w:styleId="ac">
    <w:name w:val="Table Grid"/>
    <w:basedOn w:val="a2"/>
    <w:rsid w:val="00E3064F"/>
    <w:pPr>
      <w:widowControl w:val="0"/>
      <w:jc w:val="both"/>
    </w:pPr>
    <w:rPr>
      <w:rFonts w:ascii="Century" w:eastAsia="MS Mincho"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頁碼1"/>
    <w:basedOn w:val="a"/>
    <w:rsid w:val="00596F92"/>
    <w:pPr>
      <w:widowControl/>
      <w:jc w:val="center"/>
    </w:pPr>
    <w:rPr>
      <w:rFonts w:ascii="Times" w:hAnsi="Times"/>
      <w:kern w:val="0"/>
      <w:szCs w:val="20"/>
      <w:lang w:eastAsia="en-US"/>
    </w:rPr>
  </w:style>
  <w:style w:type="paragraph" w:styleId="ad">
    <w:name w:val="Balloon Text"/>
    <w:basedOn w:val="a"/>
    <w:semiHidden/>
    <w:rsid w:val="006A1A72"/>
    <w:rPr>
      <w:rFonts w:ascii="Arial" w:hAnsi="Arial"/>
      <w:sz w:val="18"/>
      <w:szCs w:val="18"/>
    </w:rPr>
  </w:style>
  <w:style w:type="character" w:customStyle="1" w:styleId="40">
    <w:name w:val="標題 4 字元"/>
    <w:basedOn w:val="a1"/>
    <w:link w:val="4"/>
    <w:rsid w:val="0050097C"/>
    <w:rPr>
      <w:rFonts w:eastAsia="Times New Roman"/>
      <w:i/>
      <w:iCs/>
      <w:kern w:val="1"/>
      <w:sz w:val="18"/>
      <w:szCs w:val="18"/>
      <w:lang w:eastAsia="en-US"/>
    </w:rPr>
  </w:style>
  <w:style w:type="character" w:customStyle="1" w:styleId="60">
    <w:name w:val="標題 6 字元"/>
    <w:basedOn w:val="a1"/>
    <w:link w:val="6"/>
    <w:uiPriority w:val="9"/>
    <w:rsid w:val="0050097C"/>
    <w:rPr>
      <w:rFonts w:eastAsia="Times New Roman"/>
      <w:i/>
      <w:iCs/>
      <w:kern w:val="1"/>
      <w:sz w:val="16"/>
      <w:szCs w:val="16"/>
      <w:lang w:eastAsia="en-US"/>
    </w:rPr>
  </w:style>
  <w:style w:type="character" w:customStyle="1" w:styleId="80">
    <w:name w:val="標題 8 字元"/>
    <w:basedOn w:val="a1"/>
    <w:link w:val="8"/>
    <w:uiPriority w:val="9"/>
    <w:rsid w:val="0050097C"/>
    <w:rPr>
      <w:rFonts w:eastAsia="Times New Roman"/>
      <w:i/>
      <w:iCs/>
      <w:kern w:val="1"/>
      <w:sz w:val="16"/>
      <w:szCs w:val="16"/>
      <w:lang w:eastAsia="en-US"/>
    </w:rPr>
  </w:style>
  <w:style w:type="character" w:customStyle="1" w:styleId="90">
    <w:name w:val="標題 9 字元"/>
    <w:basedOn w:val="a1"/>
    <w:link w:val="9"/>
    <w:uiPriority w:val="9"/>
    <w:rsid w:val="0050097C"/>
    <w:rPr>
      <w:rFonts w:eastAsia="Times New Roman"/>
      <w:kern w:val="1"/>
      <w:sz w:val="16"/>
      <w:szCs w:val="16"/>
      <w:lang w:eastAsia="en-US"/>
    </w:rPr>
  </w:style>
  <w:style w:type="paragraph" w:customStyle="1" w:styleId="IJECS">
    <w:name w:val="IJECS文獻"/>
    <w:basedOn w:val="a"/>
    <w:qFormat/>
    <w:rsid w:val="0050097C"/>
    <w:pPr>
      <w:overflowPunct w:val="0"/>
      <w:autoSpaceDE w:val="0"/>
      <w:autoSpaceDN w:val="0"/>
      <w:snapToGrid w:val="0"/>
      <w:ind w:left="480" w:hanging="480"/>
      <w:jc w:val="both"/>
    </w:pPr>
    <w:rPr>
      <w:color w:val="000000"/>
    </w:rPr>
  </w:style>
  <w:style w:type="paragraph" w:customStyle="1" w:styleId="Header1">
    <w:name w:val="Header 1"/>
    <w:basedOn w:val="a"/>
    <w:rsid w:val="0050097C"/>
    <w:pPr>
      <w:widowControl/>
      <w:numPr>
        <w:numId w:val="2"/>
      </w:numPr>
      <w:tabs>
        <w:tab w:val="left" w:pos="360"/>
      </w:tabs>
      <w:suppressAutoHyphens/>
      <w:spacing w:before="240" w:after="120" w:line="240" w:lineRule="exact"/>
      <w:outlineLvl w:val="0"/>
    </w:pPr>
    <w:rPr>
      <w:rFonts w:eastAsia="SimSun"/>
      <w:b/>
      <w:bCs/>
      <w:kern w:val="1"/>
      <w:sz w:val="28"/>
      <w:szCs w:val="28"/>
      <w:lang w:eastAsia="zh-CN"/>
    </w:rPr>
  </w:style>
  <w:style w:type="paragraph" w:styleId="a0">
    <w:name w:val="Body Text"/>
    <w:basedOn w:val="a"/>
    <w:link w:val="ae"/>
    <w:rsid w:val="0050097C"/>
    <w:pPr>
      <w:spacing w:after="120"/>
    </w:pPr>
  </w:style>
  <w:style w:type="character" w:customStyle="1" w:styleId="ae">
    <w:name w:val="本文 字元"/>
    <w:basedOn w:val="a1"/>
    <w:link w:val="a0"/>
    <w:rsid w:val="0050097C"/>
    <w:rPr>
      <w:kern w:val="2"/>
      <w:sz w:val="24"/>
      <w:szCs w:val="24"/>
    </w:rPr>
  </w:style>
  <w:style w:type="paragraph" w:customStyle="1" w:styleId="MDPI12title">
    <w:name w:val="MDPI_1.2_title"/>
    <w:next w:val="a"/>
    <w:qFormat/>
    <w:rsid w:val="008B2855"/>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31text">
    <w:name w:val="MDPI_3.1_text"/>
    <w:link w:val="MDPI31text0"/>
    <w:qFormat/>
    <w:rsid w:val="008B2855"/>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character" w:customStyle="1" w:styleId="MDPI31text0">
    <w:name w:val="MDPI_3.1_text 字元"/>
    <w:link w:val="MDPI31text"/>
    <w:rsid w:val="008B2855"/>
    <w:rPr>
      <w:rFonts w:ascii="Palatino Linotype" w:eastAsia="Times New Roman" w:hAnsi="Palatino Linotype"/>
      <w:snapToGrid w:val="0"/>
      <w:color w:val="000000"/>
      <w:szCs w:val="22"/>
      <w:lang w:eastAsia="de-DE" w:bidi="en-US"/>
    </w:rPr>
  </w:style>
  <w:style w:type="paragraph" w:customStyle="1" w:styleId="EndNoteBibliographyTitle">
    <w:name w:val="EndNote Bibliography Title"/>
    <w:basedOn w:val="a"/>
    <w:link w:val="EndNoteBibliographyTitle0"/>
    <w:rsid w:val="008B2855"/>
    <w:pPr>
      <w:jc w:val="center"/>
    </w:pPr>
    <w:rPr>
      <w:noProof/>
    </w:rPr>
  </w:style>
  <w:style w:type="character" w:customStyle="1" w:styleId="EndNoteBibliographyTitle0">
    <w:name w:val="EndNote Bibliography Title 字元"/>
    <w:basedOn w:val="a1"/>
    <w:link w:val="EndNoteBibliographyTitle"/>
    <w:rsid w:val="008B2855"/>
    <w:rPr>
      <w:noProof/>
      <w:kern w:val="2"/>
      <w:sz w:val="24"/>
      <w:szCs w:val="24"/>
    </w:rPr>
  </w:style>
  <w:style w:type="paragraph" w:customStyle="1" w:styleId="EndNoteBibliography">
    <w:name w:val="EndNote Bibliography"/>
    <w:basedOn w:val="a"/>
    <w:link w:val="EndNoteBibliography0"/>
    <w:rsid w:val="008B2855"/>
    <w:rPr>
      <w:noProof/>
    </w:rPr>
  </w:style>
  <w:style w:type="character" w:customStyle="1" w:styleId="EndNoteBibliography0">
    <w:name w:val="EndNote Bibliography 字元"/>
    <w:basedOn w:val="a1"/>
    <w:link w:val="EndNoteBibliography"/>
    <w:rsid w:val="008B2855"/>
    <w:rPr>
      <w:noProof/>
      <w:kern w:val="2"/>
      <w:sz w:val="24"/>
      <w:szCs w:val="24"/>
    </w:rPr>
  </w:style>
  <w:style w:type="paragraph" w:customStyle="1" w:styleId="MDPI22heading2">
    <w:name w:val="MDPI_2.2_heading2"/>
    <w:basedOn w:val="a"/>
    <w:qFormat/>
    <w:rsid w:val="008B2855"/>
    <w:pPr>
      <w:widowControl/>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noProof/>
      <w:snapToGrid w:val="0"/>
      <w:color w:val="000000"/>
      <w:kern w:val="0"/>
      <w:sz w:val="20"/>
      <w:szCs w:val="22"/>
      <w:lang w:eastAsia="de-DE" w:bidi="en-US"/>
    </w:rPr>
  </w:style>
  <w:style w:type="paragraph" w:customStyle="1" w:styleId="MDPI23heading3">
    <w:name w:val="MDPI_2.3_heading3"/>
    <w:basedOn w:val="MDPI31text"/>
    <w:qFormat/>
    <w:rsid w:val="008B2855"/>
    <w:pPr>
      <w:spacing w:before="240" w:after="120"/>
      <w:ind w:firstLine="0"/>
      <w:jc w:val="left"/>
      <w:outlineLvl w:val="2"/>
    </w:pPr>
  </w:style>
  <w:style w:type="paragraph" w:customStyle="1" w:styleId="MDPI41tablecaption">
    <w:name w:val="MDPI_4.1_table_caption"/>
    <w:basedOn w:val="a"/>
    <w:qFormat/>
    <w:rsid w:val="000327E8"/>
    <w:pPr>
      <w:widowControl/>
      <w:adjustRightInd w:val="0"/>
      <w:snapToGrid w:val="0"/>
      <w:spacing w:before="240" w:after="120" w:line="260" w:lineRule="atLeast"/>
      <w:ind w:left="425" w:right="425"/>
      <w:jc w:val="both"/>
    </w:pPr>
    <w:rPr>
      <w:rFonts w:ascii="Palatino Linotype" w:eastAsia="Times New Roman" w:hAnsi="Palatino Linotype"/>
      <w:color w:val="000000"/>
      <w:kern w:val="0"/>
      <w:sz w:val="18"/>
      <w:szCs w:val="22"/>
      <w:lang w:eastAsia="de-DE" w:bidi="en-US"/>
    </w:rPr>
  </w:style>
  <w:style w:type="paragraph" w:customStyle="1" w:styleId="Displayedequation">
    <w:name w:val="Displayed equation"/>
    <w:basedOn w:val="a"/>
    <w:next w:val="a"/>
    <w:qFormat/>
    <w:rsid w:val="000327E8"/>
    <w:pPr>
      <w:widowControl/>
      <w:tabs>
        <w:tab w:val="center" w:pos="4253"/>
        <w:tab w:val="right" w:pos="8222"/>
      </w:tabs>
      <w:spacing w:before="240" w:after="240" w:line="480" w:lineRule="auto"/>
      <w:jc w:val="center"/>
    </w:pPr>
    <w:rPr>
      <w:kern w:val="0"/>
      <w:lang w:val="en-GB" w:eastAsia="en-GB"/>
    </w:rPr>
  </w:style>
  <w:style w:type="paragraph" w:styleId="af">
    <w:name w:val="List Paragraph"/>
    <w:basedOn w:val="a"/>
    <w:uiPriority w:val="1"/>
    <w:qFormat/>
    <w:rsid w:val="00277822"/>
    <w:pPr>
      <w:ind w:leftChars="200" w:left="480"/>
    </w:pPr>
    <w:rPr>
      <w:rFonts w:ascii="Calibri" w:hAnsi="Calibri"/>
      <w:szCs w:val="22"/>
    </w:rPr>
  </w:style>
  <w:style w:type="paragraph" w:customStyle="1" w:styleId="MDPI51figurecaption">
    <w:name w:val="MDPI_5.1_figure_caption"/>
    <w:basedOn w:val="a"/>
    <w:qFormat/>
    <w:rsid w:val="00277822"/>
    <w:pPr>
      <w:widowControl/>
      <w:adjustRightInd w:val="0"/>
      <w:snapToGrid w:val="0"/>
      <w:spacing w:before="120" w:after="240" w:line="260" w:lineRule="atLeast"/>
      <w:ind w:left="425" w:right="425"/>
      <w:jc w:val="both"/>
    </w:pPr>
    <w:rPr>
      <w:rFonts w:ascii="Palatino Linotype" w:eastAsia="Times New Roman" w:hAnsi="Palatino Linotype"/>
      <w:color w:val="000000"/>
      <w:kern w:val="0"/>
      <w:sz w:val="18"/>
      <w:szCs w:val="20"/>
      <w:lang w:eastAsia="de-DE" w:bidi="en-US"/>
    </w:rPr>
  </w:style>
  <w:style w:type="character" w:customStyle="1" w:styleId="linestyle">
    <w:name w:val="linestyle"/>
    <w:rsid w:val="00277822"/>
    <w:rPr>
      <w:rFonts w:ascii="Times New Roman" w:eastAsia="標楷體" w:hAnsi="Times New Roman"/>
    </w:rPr>
  </w:style>
  <w:style w:type="paragraph" w:customStyle="1" w:styleId="MDPI37itemize">
    <w:name w:val="MDPI_3.7_itemize"/>
    <w:basedOn w:val="MDPI31text"/>
    <w:qFormat/>
    <w:rsid w:val="00EB04D4"/>
    <w:pPr>
      <w:numPr>
        <w:numId w:val="10"/>
      </w:numPr>
      <w:ind w:left="425" w:hanging="425"/>
    </w:pPr>
  </w:style>
  <w:style w:type="paragraph" w:customStyle="1" w:styleId="MDPI21heading1">
    <w:name w:val="MDPI_2.1_heading1"/>
    <w:basedOn w:val="MDPI23heading3"/>
    <w:qFormat/>
    <w:rsid w:val="00502764"/>
    <w:pPr>
      <w:outlineLvl w:val="0"/>
    </w:pPr>
    <w:rPr>
      <w:b/>
    </w:rPr>
  </w:style>
  <w:style w:type="character" w:customStyle="1" w:styleId="UnresolvedMention1">
    <w:name w:val="Unresolved Mention1"/>
    <w:basedOn w:val="a1"/>
    <w:uiPriority w:val="99"/>
    <w:semiHidden/>
    <w:unhideWhenUsed/>
    <w:rsid w:val="006311F4"/>
    <w:rPr>
      <w:color w:val="605E5C"/>
      <w:shd w:val="clear" w:color="auto" w:fill="E1DFDD"/>
    </w:rPr>
  </w:style>
  <w:style w:type="character" w:customStyle="1" w:styleId="aa">
    <w:name w:val="頁首 字元"/>
    <w:aliases w:val=" 字元 字元,字元 字元"/>
    <w:basedOn w:val="a1"/>
    <w:link w:val="a9"/>
    <w:rsid w:val="00824353"/>
    <w:rPr>
      <w:kern w:val="2"/>
    </w:rPr>
  </w:style>
  <w:style w:type="character" w:styleId="af0">
    <w:name w:val="annotation reference"/>
    <w:basedOn w:val="a1"/>
    <w:semiHidden/>
    <w:unhideWhenUsed/>
    <w:rsid w:val="002A45C9"/>
    <w:rPr>
      <w:sz w:val="18"/>
      <w:szCs w:val="18"/>
    </w:rPr>
  </w:style>
  <w:style w:type="paragraph" w:styleId="af1">
    <w:name w:val="annotation text"/>
    <w:basedOn w:val="a"/>
    <w:link w:val="af2"/>
    <w:semiHidden/>
    <w:unhideWhenUsed/>
    <w:rsid w:val="002A45C9"/>
  </w:style>
  <w:style w:type="character" w:customStyle="1" w:styleId="af2">
    <w:name w:val="註解文字 字元"/>
    <w:basedOn w:val="a1"/>
    <w:link w:val="af1"/>
    <w:semiHidden/>
    <w:rsid w:val="002A45C9"/>
    <w:rPr>
      <w:kern w:val="2"/>
      <w:sz w:val="24"/>
      <w:szCs w:val="24"/>
    </w:rPr>
  </w:style>
  <w:style w:type="paragraph" w:styleId="af3">
    <w:name w:val="annotation subject"/>
    <w:basedOn w:val="af1"/>
    <w:next w:val="af1"/>
    <w:link w:val="af4"/>
    <w:semiHidden/>
    <w:unhideWhenUsed/>
    <w:rsid w:val="002A45C9"/>
    <w:rPr>
      <w:b/>
      <w:bCs/>
    </w:rPr>
  </w:style>
  <w:style w:type="character" w:customStyle="1" w:styleId="af4">
    <w:name w:val="註解主旨 字元"/>
    <w:basedOn w:val="af2"/>
    <w:link w:val="af3"/>
    <w:semiHidden/>
    <w:rsid w:val="002A45C9"/>
    <w:rPr>
      <w:b/>
      <w:bCs/>
      <w:kern w:val="2"/>
      <w:sz w:val="24"/>
      <w:szCs w:val="24"/>
    </w:rPr>
  </w:style>
  <w:style w:type="character" w:styleId="af5">
    <w:name w:val="Unresolved Mention"/>
    <w:basedOn w:val="a1"/>
    <w:uiPriority w:val="99"/>
    <w:semiHidden/>
    <w:unhideWhenUsed/>
    <w:rsid w:val="0010207B"/>
    <w:rPr>
      <w:color w:val="605E5C"/>
      <w:shd w:val="clear" w:color="auto" w:fill="E1DFDD"/>
    </w:rPr>
  </w:style>
  <w:style w:type="paragraph" w:styleId="af6">
    <w:name w:val="footnote text"/>
    <w:basedOn w:val="a"/>
    <w:link w:val="af7"/>
    <w:semiHidden/>
    <w:unhideWhenUsed/>
    <w:rsid w:val="0010207B"/>
    <w:pPr>
      <w:snapToGrid w:val="0"/>
    </w:pPr>
    <w:rPr>
      <w:sz w:val="20"/>
      <w:szCs w:val="20"/>
    </w:rPr>
  </w:style>
  <w:style w:type="character" w:customStyle="1" w:styleId="af7">
    <w:name w:val="註腳文字 字元"/>
    <w:basedOn w:val="a1"/>
    <w:link w:val="af6"/>
    <w:semiHidden/>
    <w:rsid w:val="0010207B"/>
    <w:rPr>
      <w:kern w:val="2"/>
    </w:rPr>
  </w:style>
  <w:style w:type="character" w:styleId="af8">
    <w:name w:val="footnote reference"/>
    <w:basedOn w:val="a1"/>
    <w:semiHidden/>
    <w:unhideWhenUsed/>
    <w:rsid w:val="001020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360doc.com/content/11/0910/12/7558399_147244236.shtml"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hyperlink" Target="https://www.slideshare.net/takahirokubo7792/tech-circle-23-next-music-productionby-google-magent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n.wikipedia.org/wiki/Frequency"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enku.baidu.com/view/ca76790cb52acfc789ebc9bb.html" TargetMode="External"/><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honga.chen@gmail.com" TargetMode="External"/><Relationship Id="rId14" Type="http://schemas.openxmlformats.org/officeDocument/2006/relationships/image" Target="media/image5.jpeg"/><Relationship Id="rId22" Type="http://schemas.openxmlformats.org/officeDocument/2006/relationships/hyperlink" Target="https://newt.phys.unsw.edu.au/jw/notes.html"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mailto:wengss@ntut.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49022-B0FB-4CE4-8A41-CA572D154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TotalTime>
  <Pages>32</Pages>
  <Words>22531</Words>
  <Characters>128428</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FINAL SUBMISSION FORMAT INSTRUCTIONS FOR PROCEEDINGS OF BUSINESS AND INFORMATION: PLEASE READ CAREFULLY</vt:lpstr>
    </vt:vector>
  </TitlesOfParts>
  <Company>Company</Company>
  <LinksUpToDate>false</LinksUpToDate>
  <CharactersWithSpaces>150658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SUBMISSION FORMAT INSTRUCTIONS FOR PROCEEDINGS OF BUSINESS AND INFORMATION: PLEASE READ CAREFULLY</dc:title>
  <dc:creator>User</dc:creator>
  <cp:lastModifiedBy>陳宏佳</cp:lastModifiedBy>
  <cp:revision>91</cp:revision>
  <cp:lastPrinted>2009-04-24T04:17:00Z</cp:lastPrinted>
  <dcterms:created xsi:type="dcterms:W3CDTF">2020-10-08T17:20:00Z</dcterms:created>
  <dcterms:modified xsi:type="dcterms:W3CDTF">2021-09-30T10:53:00Z</dcterms:modified>
</cp:coreProperties>
</file>