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E62A" w14:textId="160BCEB4" w:rsidR="00683242" w:rsidRPr="00C3297D" w:rsidRDefault="00383E38" w:rsidP="00C3297D">
      <w:pPr>
        <w:pStyle w:val="ijecstitle"/>
        <w:spacing w:line="276" w:lineRule="auto"/>
      </w:pPr>
      <w:r w:rsidRPr="00DE29C2">
        <w:t xml:space="preserve">Cultural </w:t>
      </w:r>
      <w:r w:rsidR="00175E67" w:rsidRPr="00DE29C2">
        <w:t>Understanding</w:t>
      </w:r>
      <w:r w:rsidRPr="00DE29C2">
        <w:t xml:space="preserve"> of Live Streaming</w:t>
      </w:r>
      <w:r w:rsidR="00175E67" w:rsidRPr="00DE29C2">
        <w:t xml:space="preserve"> E-commerce </w:t>
      </w:r>
      <w:r w:rsidR="00320C94" w:rsidRPr="00DE29C2">
        <w:t>in Asian markets</w:t>
      </w:r>
    </w:p>
    <w:p w14:paraId="6C2B1CF3" w14:textId="77777777" w:rsidR="00C3297D" w:rsidRDefault="00C3297D" w:rsidP="00C3297D">
      <w:pPr>
        <w:pStyle w:val="ijecsauthor"/>
        <w:spacing w:line="276" w:lineRule="auto"/>
      </w:pPr>
    </w:p>
    <w:p w14:paraId="679159AF" w14:textId="14D9374C" w:rsidR="00C3297D" w:rsidRDefault="00C3297D" w:rsidP="00C3297D">
      <w:pPr>
        <w:pStyle w:val="ijecsauthor"/>
        <w:spacing w:line="276" w:lineRule="auto"/>
      </w:pPr>
      <w:proofErr w:type="spellStart"/>
      <w:r w:rsidRPr="00C3297D">
        <w:t>Phyo</w:t>
      </w:r>
      <w:proofErr w:type="spellEnd"/>
      <w:r w:rsidRPr="00C3297D">
        <w:t xml:space="preserve"> </w:t>
      </w:r>
      <w:proofErr w:type="spellStart"/>
      <w:r w:rsidRPr="00C3297D">
        <w:t>Htet</w:t>
      </w:r>
      <w:proofErr w:type="spellEnd"/>
      <w:r w:rsidRPr="00C3297D">
        <w:t xml:space="preserve"> </w:t>
      </w:r>
      <w:proofErr w:type="spellStart"/>
      <w:r w:rsidRPr="00C3297D">
        <w:t>Htet</w:t>
      </w:r>
      <w:proofErr w:type="spellEnd"/>
      <w:r w:rsidRPr="00C3297D">
        <w:t xml:space="preserve"> </w:t>
      </w:r>
      <w:proofErr w:type="spellStart"/>
      <w:r w:rsidRPr="00C3297D">
        <w:t>Khine</w:t>
      </w:r>
      <w:proofErr w:type="spellEnd"/>
    </w:p>
    <w:p w14:paraId="0189AD8C" w14:textId="7FFB615F" w:rsidR="009B479A" w:rsidRDefault="00000000" w:rsidP="00C3297D">
      <w:pPr>
        <w:pStyle w:val="ijecsauthor"/>
        <w:spacing w:line="276" w:lineRule="auto"/>
      </w:pPr>
      <w:hyperlink r:id="rId8" w:history="1">
        <w:r w:rsidR="00C3297D" w:rsidRPr="00C3297D">
          <w:t>phyohtethtet.khine@stonybrook.edu</w:t>
        </w:r>
      </w:hyperlink>
    </w:p>
    <w:p w14:paraId="4FA91180" w14:textId="794B6143" w:rsidR="00C3297D" w:rsidRPr="00C3297D" w:rsidRDefault="00C3297D" w:rsidP="00C3297D">
      <w:pPr>
        <w:pStyle w:val="ijecsauthor"/>
        <w:spacing w:line="276" w:lineRule="auto"/>
      </w:pPr>
    </w:p>
    <w:p w14:paraId="527D23BA" w14:textId="77777777" w:rsidR="00C3297D" w:rsidRPr="00C3297D" w:rsidRDefault="00C3297D" w:rsidP="00C3297D">
      <w:pPr>
        <w:pStyle w:val="ijecsauthor"/>
        <w:spacing w:line="276" w:lineRule="auto"/>
      </w:pPr>
      <w:r w:rsidRPr="00C3297D">
        <w:t>Neal Dreamson</w:t>
      </w:r>
    </w:p>
    <w:p w14:paraId="5BDF2E97" w14:textId="491FA6A4" w:rsidR="00C3297D" w:rsidRPr="00C3297D" w:rsidRDefault="00000000" w:rsidP="00C3297D">
      <w:pPr>
        <w:pStyle w:val="ijecsauthor"/>
        <w:spacing w:line="276" w:lineRule="auto"/>
      </w:pPr>
      <w:hyperlink r:id="rId9" w:history="1">
        <w:r w:rsidR="00C3297D" w:rsidRPr="00C3297D">
          <w:t>neal.dreamson@sunykorea.ac.kr</w:t>
        </w:r>
      </w:hyperlink>
    </w:p>
    <w:p w14:paraId="6B7595F9" w14:textId="77777777" w:rsidR="0095005B" w:rsidRDefault="0095005B" w:rsidP="00C3297D">
      <w:pPr>
        <w:pStyle w:val="ijecsauthor"/>
        <w:spacing w:line="276" w:lineRule="auto"/>
      </w:pPr>
    </w:p>
    <w:p w14:paraId="19076F0A" w14:textId="77777777" w:rsidR="0095005B" w:rsidRDefault="0095005B" w:rsidP="0095005B">
      <w:pPr>
        <w:pStyle w:val="IJECSAbstract"/>
        <w:spacing w:before="240" w:after="240"/>
        <w:rPr>
          <w:rFonts w:eastAsia="新細明體"/>
        </w:rPr>
      </w:pPr>
      <w:r w:rsidRPr="00F15F4E">
        <w:t>ABSTRACT</w:t>
      </w:r>
    </w:p>
    <w:p w14:paraId="4D3B9698" w14:textId="369EFF21" w:rsidR="0095005B" w:rsidRPr="00A828C4" w:rsidRDefault="00C3297D" w:rsidP="007A5ACB">
      <w:pPr>
        <w:spacing w:line="276" w:lineRule="auto"/>
      </w:pPr>
      <w:r>
        <w:rPr>
          <w:rFonts w:ascii="新細明體" w:eastAsia="新細明體" w:hAnsi="新細明體" w:hint="eastAsia"/>
          <w:lang w:eastAsia="zh-TW"/>
        </w:rPr>
        <w:t xml:space="preserve">    </w:t>
      </w:r>
      <w:r w:rsidR="0095005B" w:rsidRPr="00A828C4">
        <w:t xml:space="preserve">Why </w:t>
      </w:r>
      <w:r w:rsidR="0030237F">
        <w:t>has</w:t>
      </w:r>
      <w:r w:rsidR="0095005B" w:rsidRPr="00A828C4">
        <w:t xml:space="preserve"> live streaming e-commerce become so popular in Asian countries? The advancement of telecommunication technology is insufficient to explain such a regional phenomenon. </w:t>
      </w:r>
      <w:r w:rsidR="0095005B">
        <w:t>In t</w:t>
      </w:r>
      <w:r w:rsidR="0095005B" w:rsidRPr="00A828C4">
        <w:t>his qualitative research</w:t>
      </w:r>
      <w:r w:rsidR="0095005B">
        <w:t>, we</w:t>
      </w:r>
      <w:r w:rsidR="0095005B" w:rsidRPr="00A828C4">
        <w:t xml:space="preserve"> analyze live streaming videos to discover cultural indicators to give answers to the question. To do so, </w:t>
      </w:r>
      <w:r w:rsidR="0095005B">
        <w:t xml:space="preserve">we identified the </w:t>
      </w:r>
      <w:r w:rsidR="0095005B" w:rsidRPr="00A828C4">
        <w:t>features of live streaming e-commerce</w:t>
      </w:r>
      <w:r w:rsidR="0095005B">
        <w:t>,</w:t>
      </w:r>
      <w:r w:rsidR="0095005B" w:rsidRPr="00A828C4">
        <w:t xml:space="preserve"> such as identification, parasociali</w:t>
      </w:r>
      <w:r w:rsidR="0095005B">
        <w:t>z</w:t>
      </w:r>
      <w:r w:rsidR="0095005B" w:rsidRPr="00A828C4">
        <w:t xml:space="preserve">ation, and community, from a literature </w:t>
      </w:r>
      <w:r w:rsidR="0095005B">
        <w:t xml:space="preserve">review </w:t>
      </w:r>
      <w:r w:rsidR="0095005B" w:rsidRPr="00A828C4">
        <w:t xml:space="preserve">and reinterpreted </w:t>
      </w:r>
      <w:r w:rsidR="0095005B">
        <w:t xml:space="preserve">them </w:t>
      </w:r>
      <w:r w:rsidR="0095005B" w:rsidRPr="00A828C4">
        <w:t xml:space="preserve">to articulate cultural indicators by applying anthropologists’ cultural dimensions. </w:t>
      </w:r>
      <w:r w:rsidR="0095005B">
        <w:t>We verified t</w:t>
      </w:r>
      <w:r w:rsidR="0095005B" w:rsidRPr="00A828C4">
        <w:t>his conceptual methodology through a video analysis method (n=10) based on interpretivism for case study research</w:t>
      </w:r>
      <w:r w:rsidR="0095005B">
        <w:t xml:space="preserve">. We </w:t>
      </w:r>
      <w:r w:rsidR="0095005B" w:rsidRPr="00A828C4">
        <w:t>discover</w:t>
      </w:r>
      <w:r w:rsidR="0095005B">
        <w:t>ed</w:t>
      </w:r>
      <w:r w:rsidR="0095005B" w:rsidRPr="00A828C4">
        <w:t xml:space="preserve"> </w:t>
      </w:r>
      <w:r w:rsidR="0095005B">
        <w:t xml:space="preserve">the </w:t>
      </w:r>
      <w:r w:rsidR="0095005B" w:rsidRPr="00A828C4">
        <w:t xml:space="preserve">hidden cultural features </w:t>
      </w:r>
      <w:r w:rsidR="0095005B" w:rsidRPr="00A828C4">
        <w:rPr>
          <w:rFonts w:eastAsia="Batang"/>
        </w:rPr>
        <w:t xml:space="preserve">such as </w:t>
      </w:r>
      <w:r w:rsidR="0095005B" w:rsidRPr="00A828C4">
        <w:t>belongingness, affective engagement, group trust, co-ownership, and so on. The features are consistent with anthropologists’ dimensions of Eastern culture</w:t>
      </w:r>
      <w:r w:rsidR="0095005B">
        <w:t xml:space="preserve">, which indicates that </w:t>
      </w:r>
      <w:r w:rsidR="0095005B" w:rsidRPr="00A828C4">
        <w:t>the popularity of live streaming e-commerce is highly related to cultural backgrounds</w:t>
      </w:r>
      <w:r w:rsidR="0095005B">
        <w:t>. Marketers can</w:t>
      </w:r>
      <w:r w:rsidR="0095005B" w:rsidRPr="00A828C4">
        <w:t xml:space="preserve"> consider</w:t>
      </w:r>
      <w:r w:rsidR="0095005B">
        <w:t xml:space="preserve"> the features</w:t>
      </w:r>
      <w:r w:rsidR="0095005B" w:rsidRPr="00A828C4">
        <w:t xml:space="preserve"> </w:t>
      </w:r>
      <w:r w:rsidR="0095005B">
        <w:t>in</w:t>
      </w:r>
      <w:r w:rsidR="0095005B" w:rsidRPr="00A828C4">
        <w:t xml:space="preserve"> develop</w:t>
      </w:r>
      <w:r w:rsidR="0095005B">
        <w:t>ing</w:t>
      </w:r>
      <w:r w:rsidR="0095005B" w:rsidRPr="00A828C4">
        <w:t xml:space="preserve"> marketing strategies </w:t>
      </w:r>
      <w:r w:rsidR="0095005B">
        <w:t>to be</w:t>
      </w:r>
      <w:r w:rsidR="0095005B" w:rsidRPr="00A828C4">
        <w:t xml:space="preserve"> more consumer-culture friendly and systematic. </w:t>
      </w:r>
    </w:p>
    <w:p w14:paraId="020D1565" w14:textId="77777777" w:rsidR="0095005B" w:rsidRPr="00A828C4" w:rsidRDefault="0095005B" w:rsidP="007A5ACB">
      <w:pPr>
        <w:spacing w:line="276" w:lineRule="auto"/>
        <w:jc w:val="center"/>
      </w:pPr>
    </w:p>
    <w:p w14:paraId="4AFA84CE" w14:textId="77777777" w:rsidR="0095005B" w:rsidRDefault="0095005B" w:rsidP="007A5ACB">
      <w:pPr>
        <w:spacing w:line="276" w:lineRule="auto"/>
      </w:pPr>
      <w:r w:rsidRPr="00A828C4">
        <w:rPr>
          <w:b/>
          <w:bCs/>
        </w:rPr>
        <w:t xml:space="preserve">Keywords: </w:t>
      </w:r>
      <w:r w:rsidRPr="00A828C4">
        <w:t>Live streaming;</w:t>
      </w:r>
      <w:r w:rsidRPr="00A828C4">
        <w:rPr>
          <w:b/>
          <w:bCs/>
        </w:rPr>
        <w:t xml:space="preserve"> </w:t>
      </w:r>
      <w:r w:rsidRPr="00A828C4">
        <w:t>culture; social marketing; e-commerce; Eastern culture; cultural dimensions</w:t>
      </w:r>
    </w:p>
    <w:p w14:paraId="07C5A6C3" w14:textId="77777777" w:rsidR="0095005B" w:rsidRDefault="0095005B" w:rsidP="0095005B">
      <w:pPr>
        <w:pStyle w:val="ijecsauthor"/>
        <w:pBdr>
          <w:bottom w:val="single" w:sz="6" w:space="0" w:color="auto"/>
        </w:pBdr>
        <w:jc w:val="both"/>
      </w:pPr>
    </w:p>
    <w:p w14:paraId="623288F7" w14:textId="0465B332" w:rsidR="00683242" w:rsidRPr="00DE29C2" w:rsidRDefault="007B6AEB" w:rsidP="00C3297D">
      <w:pPr>
        <w:spacing w:beforeLines="100" w:before="240" w:afterLines="100" w:after="240"/>
        <w:jc w:val="center"/>
        <w:rPr>
          <w:rFonts w:ascii="Arial" w:hAnsi="Arial" w:cs="Arial"/>
          <w:b/>
          <w:bCs/>
          <w:sz w:val="28"/>
          <w:szCs w:val="28"/>
        </w:rPr>
      </w:pPr>
      <w:r w:rsidRPr="00DE29C2">
        <w:rPr>
          <w:rFonts w:ascii="Arial" w:hAnsi="Arial" w:cs="Arial"/>
          <w:b/>
          <w:bCs/>
          <w:sz w:val="28"/>
          <w:szCs w:val="28"/>
        </w:rPr>
        <w:t>1. INTRODUCTION</w:t>
      </w:r>
    </w:p>
    <w:p w14:paraId="1554CA98" w14:textId="64426151" w:rsidR="0095005B" w:rsidRPr="00C3297D" w:rsidRDefault="00C3297D" w:rsidP="007A5ACB">
      <w:pPr>
        <w:spacing w:line="276" w:lineRule="auto"/>
        <w:rPr>
          <w:rFonts w:eastAsiaTheme="minorEastAsia"/>
          <w:color w:val="000000" w:themeColor="text1"/>
        </w:rPr>
      </w:pPr>
      <w:r>
        <w:rPr>
          <w:rFonts w:ascii="新細明體" w:eastAsia="新細明體" w:hAnsi="新細明體" w:hint="eastAsia"/>
          <w:lang w:eastAsia="zh-TW"/>
        </w:rPr>
        <w:t xml:space="preserve">   </w:t>
      </w:r>
      <w:r w:rsidR="007A5ACB">
        <w:rPr>
          <w:rFonts w:ascii="新細明體" w:eastAsia="新細明體" w:hAnsi="新細明體" w:hint="eastAsia"/>
          <w:lang w:eastAsia="zh-TW"/>
        </w:rPr>
        <w:t xml:space="preserve"> </w:t>
      </w:r>
      <w:r w:rsidR="00A63595">
        <w:t>C</w:t>
      </w:r>
      <w:r w:rsidR="00383E38" w:rsidRPr="00A828C4">
        <w:t xml:space="preserve">elebrities </w:t>
      </w:r>
      <w:r w:rsidR="00A63595">
        <w:t>and</w:t>
      </w:r>
      <w:r w:rsidR="00383E38" w:rsidRPr="00A828C4">
        <w:t xml:space="preserve"> influencers </w:t>
      </w:r>
      <w:r w:rsidR="00A63595">
        <w:t xml:space="preserve">gain </w:t>
      </w:r>
      <w:r w:rsidR="00383E38" w:rsidRPr="00A828C4">
        <w:t xml:space="preserve">a spotlight for collaboration with companies to market their </w:t>
      </w:r>
      <w:r w:rsidR="00A63595" w:rsidRPr="00A828C4">
        <w:t>products</w:t>
      </w:r>
      <w:r w:rsidR="00A63595">
        <w:t xml:space="preserve"> because of</w:t>
      </w:r>
      <w:r w:rsidR="00A63595" w:rsidRPr="00A828C4">
        <w:t xml:space="preserve"> </w:t>
      </w:r>
      <w:r w:rsidR="00A63595">
        <w:t xml:space="preserve">the </w:t>
      </w:r>
      <w:r w:rsidR="00A63595" w:rsidRPr="00A828C4">
        <w:t>emerging popularity of social media marketin</w:t>
      </w:r>
      <w:r w:rsidR="00A63595">
        <w:t>g</w:t>
      </w:r>
      <w:r w:rsidR="00A63595" w:rsidRPr="00A828C4">
        <w:t xml:space="preserve"> </w:t>
      </w:r>
      <w:r w:rsidR="00AB1759">
        <w:t>[48]</w:t>
      </w:r>
      <w:r w:rsidR="00383E38" w:rsidRPr="00A828C4">
        <w:t>.</w:t>
      </w:r>
      <w:r w:rsidR="00965E4B" w:rsidRPr="00965E4B">
        <w:t xml:space="preserve"> </w:t>
      </w:r>
      <w:r w:rsidR="00965E4B">
        <w:t>C</w:t>
      </w:r>
      <w:r w:rsidR="00965E4B" w:rsidRPr="00A828C4">
        <w:t>ompanies</w:t>
      </w:r>
      <w:r w:rsidR="00383E38" w:rsidRPr="00A828C4">
        <w:t xml:space="preserve"> </w:t>
      </w:r>
      <w:r w:rsidR="00965E4B">
        <w:t>sponsor c</w:t>
      </w:r>
      <w:r w:rsidR="00383E38" w:rsidRPr="00A828C4">
        <w:t xml:space="preserve">ontent creators </w:t>
      </w:r>
      <w:r w:rsidR="00965E4B">
        <w:t>who have</w:t>
      </w:r>
      <w:r w:rsidR="00383E38" w:rsidRPr="00A828C4">
        <w:t xml:space="preserve"> followers from 5000 or more </w:t>
      </w:r>
      <w:r w:rsidR="00965E4B" w:rsidRPr="00A828C4">
        <w:t xml:space="preserve">on social media </w:t>
      </w:r>
      <w:r w:rsidR="00383E38" w:rsidRPr="00A828C4">
        <w:t xml:space="preserve">to </w:t>
      </w:r>
      <w:r w:rsidR="00C703AA" w:rsidRPr="00A828C4">
        <w:t xml:space="preserve">promote </w:t>
      </w:r>
      <w:r w:rsidR="00383E38" w:rsidRPr="00A828C4">
        <w:t xml:space="preserve">their product on </w:t>
      </w:r>
      <w:r w:rsidR="00557E8A" w:rsidRPr="00A828C4">
        <w:t xml:space="preserve">social networking sites </w:t>
      </w:r>
      <w:r w:rsidR="00A61568">
        <w:t>[30]</w:t>
      </w:r>
      <w:r w:rsidR="00383E38" w:rsidRPr="00A828C4">
        <w:t>.</w:t>
      </w:r>
      <w:r w:rsidR="0030390C" w:rsidRPr="00A828C4">
        <w:t xml:space="preserve"> Specifically, </w:t>
      </w:r>
      <w:r w:rsidR="00965E4B">
        <w:t xml:space="preserve">as </w:t>
      </w:r>
      <w:r w:rsidR="00965E4B" w:rsidRPr="00A828C4">
        <w:t xml:space="preserve">Novita </w:t>
      </w:r>
      <w:r w:rsidR="00D235FC">
        <w:t>[35]</w:t>
      </w:r>
      <w:r w:rsidR="00965E4B">
        <w:t xml:space="preserve"> argued, </w:t>
      </w:r>
      <w:r w:rsidR="00383E38" w:rsidRPr="00A828C4">
        <w:t>younger generation</w:t>
      </w:r>
      <w:r w:rsidR="002B6881" w:rsidRPr="00A828C4">
        <w:t>s</w:t>
      </w:r>
      <w:r w:rsidR="00383E38" w:rsidRPr="00A828C4">
        <w:t xml:space="preserve"> are more accustomed to social networking services and trends</w:t>
      </w:r>
      <w:r w:rsidR="0030390C" w:rsidRPr="00A828C4">
        <w:t xml:space="preserve"> and have participated in </w:t>
      </w:r>
      <w:r w:rsidR="00417CCC">
        <w:t>creating</w:t>
      </w:r>
      <w:r w:rsidR="0030390C" w:rsidRPr="00A828C4">
        <w:t xml:space="preserve"> </w:t>
      </w:r>
      <w:r w:rsidR="00383E38" w:rsidRPr="00A828C4">
        <w:t xml:space="preserve">new career opportunities </w:t>
      </w:r>
      <w:r w:rsidR="00F137B7" w:rsidRPr="00A828C4">
        <w:t>through digital engagement</w:t>
      </w:r>
      <w:r w:rsidR="00545482">
        <w:t>,</w:t>
      </w:r>
      <w:r w:rsidR="00F137B7" w:rsidRPr="00A828C4">
        <w:t xml:space="preserve"> </w:t>
      </w:r>
      <w:r w:rsidR="0063224F" w:rsidRPr="00A828C4">
        <w:t>including</w:t>
      </w:r>
      <w:r w:rsidR="00F137B7" w:rsidRPr="00A828C4">
        <w:t xml:space="preserve"> </w:t>
      </w:r>
      <w:r w:rsidR="00383E38" w:rsidRPr="00A828C4">
        <w:t>blogging, vlogging, and digital marketing.</w:t>
      </w:r>
      <w:r w:rsidR="00965E4B">
        <w:t xml:space="preserve"> </w:t>
      </w:r>
      <w:r w:rsidR="00F137B7" w:rsidRPr="00A828C4">
        <w:t>Such social technologies</w:t>
      </w:r>
      <w:r w:rsidR="00383E38" w:rsidRPr="00A828C4">
        <w:t xml:space="preserve"> enhance </w:t>
      </w:r>
      <w:r w:rsidR="002E5275" w:rsidRPr="00A828C4">
        <w:t>professional</w:t>
      </w:r>
      <w:r w:rsidR="00F137B7" w:rsidRPr="00A828C4">
        <w:t xml:space="preserve"> </w:t>
      </w:r>
      <w:r w:rsidR="00383E38" w:rsidRPr="00A828C4">
        <w:t>interaction</w:t>
      </w:r>
      <w:r w:rsidR="00F137B7" w:rsidRPr="00A828C4">
        <w:t>s</w:t>
      </w:r>
      <w:r w:rsidR="002C50B4">
        <w:t xml:space="preserve">, </w:t>
      </w:r>
      <w:r w:rsidR="00383E38" w:rsidRPr="00A828C4">
        <w:t>includ</w:t>
      </w:r>
      <w:r w:rsidR="00F137B7" w:rsidRPr="00A828C4">
        <w:t>ing</w:t>
      </w:r>
      <w:r w:rsidR="00383E38" w:rsidRPr="00A828C4">
        <w:t xml:space="preserve"> scheduling posts, AI-powered chatbot, </w:t>
      </w:r>
      <w:r w:rsidR="002E5275" w:rsidRPr="00A828C4">
        <w:t xml:space="preserve">strategic </w:t>
      </w:r>
      <w:r w:rsidR="00383E38" w:rsidRPr="00A828C4">
        <w:lastRenderedPageBreak/>
        <w:t xml:space="preserve">content </w:t>
      </w:r>
      <w:r w:rsidR="002E5275" w:rsidRPr="00A828C4">
        <w:t xml:space="preserve">production </w:t>
      </w:r>
      <w:r w:rsidR="00383E38" w:rsidRPr="00A828C4">
        <w:t>(</w:t>
      </w:r>
      <w:r w:rsidR="004D5ABF" w:rsidRPr="00A828C4">
        <w:t xml:space="preserve">e.g., </w:t>
      </w:r>
      <w:r w:rsidR="00383E38" w:rsidRPr="00A828C4">
        <w:t xml:space="preserve">imagery, fun videos, </w:t>
      </w:r>
      <w:r w:rsidR="009A1E02" w:rsidRPr="00A828C4">
        <w:t xml:space="preserve">and </w:t>
      </w:r>
      <w:r w:rsidR="00383E38" w:rsidRPr="00A828C4">
        <w:t>podcasts), cross-channel campaigns, hashtag</w:t>
      </w:r>
      <w:r w:rsidR="002E5275" w:rsidRPr="00A828C4">
        <w:t xml:space="preserve"> networking</w:t>
      </w:r>
      <w:r w:rsidR="00383E38" w:rsidRPr="00A828C4">
        <w:t xml:space="preserve">, </w:t>
      </w:r>
      <w:r w:rsidR="00F137B7" w:rsidRPr="00A828C4">
        <w:t xml:space="preserve">and </w:t>
      </w:r>
      <w:r w:rsidR="00383E38" w:rsidRPr="00A828C4">
        <w:t xml:space="preserve">live streaming </w:t>
      </w:r>
      <w:r w:rsidR="00F31C38">
        <w:t xml:space="preserve">[2, </w:t>
      </w:r>
      <w:r w:rsidR="00E1595E">
        <w:t>34]</w:t>
      </w:r>
      <w:r w:rsidR="00383E38" w:rsidRPr="00A828C4">
        <w:t xml:space="preserve">. </w:t>
      </w:r>
      <w:r w:rsidR="0002437F" w:rsidRPr="00A828C4">
        <w:rPr>
          <w:color w:val="000000" w:themeColor="text1"/>
        </w:rPr>
        <w:t>With digital marketing becoming more popular and accessible</w:t>
      </w:r>
      <w:r w:rsidR="00C82BFF" w:rsidRPr="00A828C4">
        <w:rPr>
          <w:color w:val="000000" w:themeColor="text1"/>
        </w:rPr>
        <w:t xml:space="preserve"> </w:t>
      </w:r>
      <w:r w:rsidR="0002437F" w:rsidRPr="00A828C4">
        <w:rPr>
          <w:color w:val="000000" w:themeColor="text1"/>
        </w:rPr>
        <w:t>through multiple platforms</w:t>
      </w:r>
      <w:r w:rsidR="00C82BFF" w:rsidRPr="00A828C4">
        <w:rPr>
          <w:color w:val="000000" w:themeColor="text1"/>
        </w:rPr>
        <w:t>,</w:t>
      </w:r>
      <w:r w:rsidR="0002437F" w:rsidRPr="00A828C4">
        <w:rPr>
          <w:color w:val="000000" w:themeColor="text1"/>
        </w:rPr>
        <w:t xml:space="preserve"> extensions to live streaming e-commerce </w:t>
      </w:r>
      <w:r w:rsidR="009A1E02" w:rsidRPr="00A828C4">
        <w:rPr>
          <w:color w:val="000000" w:themeColor="text1"/>
        </w:rPr>
        <w:t>are a</w:t>
      </w:r>
      <w:r w:rsidR="001534FD" w:rsidRPr="00A828C4">
        <w:rPr>
          <w:color w:val="000000" w:themeColor="text1"/>
        </w:rPr>
        <w:t xml:space="preserve"> combination of l</w:t>
      </w:r>
      <w:r w:rsidR="0002437F" w:rsidRPr="00A828C4">
        <w:rPr>
          <w:color w:val="000000" w:themeColor="text1"/>
        </w:rPr>
        <w:t>ive streaming and influencer marketing</w:t>
      </w:r>
      <w:r w:rsidR="009A1E02" w:rsidRPr="00A828C4">
        <w:rPr>
          <w:color w:val="000000" w:themeColor="text1"/>
        </w:rPr>
        <w:t xml:space="preserve"> that </w:t>
      </w:r>
      <w:r w:rsidR="002B6881" w:rsidRPr="00A828C4">
        <w:rPr>
          <w:color w:val="000000" w:themeColor="text1"/>
        </w:rPr>
        <w:t>becomes</w:t>
      </w:r>
      <w:r w:rsidR="0002437F" w:rsidRPr="00A828C4">
        <w:rPr>
          <w:color w:val="000000" w:themeColor="text1"/>
        </w:rPr>
        <w:t xml:space="preserve"> the most popular </w:t>
      </w:r>
      <w:r w:rsidR="002B6881" w:rsidRPr="00A828C4">
        <w:rPr>
          <w:color w:val="000000" w:themeColor="text1"/>
        </w:rPr>
        <w:t>social media</w:t>
      </w:r>
      <w:r w:rsidR="0002437F" w:rsidRPr="00A828C4">
        <w:rPr>
          <w:color w:val="000000" w:themeColor="text1"/>
        </w:rPr>
        <w:t xml:space="preserve"> marketing form as of 2020</w:t>
      </w:r>
      <w:r w:rsidR="00557E8A" w:rsidRPr="00A828C4">
        <w:rPr>
          <w:color w:val="000000" w:themeColor="text1"/>
        </w:rPr>
        <w:t xml:space="preserve"> </w:t>
      </w:r>
      <w:r w:rsidR="000004C1">
        <w:rPr>
          <w:color w:val="000000" w:themeColor="text1"/>
        </w:rPr>
        <w:t>[16].</w:t>
      </w:r>
      <w:r w:rsidR="005E13D3" w:rsidRPr="00A828C4">
        <w:rPr>
          <w:color w:val="000000" w:themeColor="text1"/>
        </w:rPr>
        <w:t xml:space="preserve"> </w:t>
      </w:r>
      <w:r w:rsidR="001534FD" w:rsidRPr="00A828C4">
        <w:rPr>
          <w:color w:val="000000" w:themeColor="text1"/>
        </w:rPr>
        <w:t>The main difference between traditional e-commerce and live streaming e-commerce is the level of human interaction involved</w:t>
      </w:r>
      <w:r w:rsidR="006D4983" w:rsidRPr="00A828C4">
        <w:rPr>
          <w:color w:val="000000" w:themeColor="text1"/>
        </w:rPr>
        <w:t xml:space="preserve"> — </w:t>
      </w:r>
      <w:r w:rsidR="001534FD" w:rsidRPr="00A828C4">
        <w:rPr>
          <w:color w:val="000000" w:themeColor="text1"/>
        </w:rPr>
        <w:t xml:space="preserve">audience engagement. </w:t>
      </w:r>
      <w:r w:rsidR="005E13D3" w:rsidRPr="00A828C4">
        <w:rPr>
          <w:color w:val="000000" w:themeColor="text1"/>
        </w:rPr>
        <w:t>Traditional e-commerce platforms</w:t>
      </w:r>
      <w:r w:rsidR="001534FD" w:rsidRPr="00A828C4">
        <w:rPr>
          <w:color w:val="000000" w:themeColor="text1"/>
        </w:rPr>
        <w:t>, with the aid of technology, involve virtual interaction</w:t>
      </w:r>
      <w:r w:rsidR="002B6881" w:rsidRPr="00A828C4">
        <w:rPr>
          <w:color w:val="000000" w:themeColor="text1"/>
        </w:rPr>
        <w:t>s</w:t>
      </w:r>
      <w:r w:rsidR="001534FD" w:rsidRPr="00A828C4">
        <w:rPr>
          <w:color w:val="000000" w:themeColor="text1"/>
        </w:rPr>
        <w:t xml:space="preserve"> like chatbots, written text and product descriptions, comments and reactions, and product ratings.</w:t>
      </w:r>
      <w:r w:rsidR="005E13D3" w:rsidRPr="00A828C4">
        <w:rPr>
          <w:color w:val="000000" w:themeColor="text1"/>
        </w:rPr>
        <w:t xml:space="preserve"> </w:t>
      </w:r>
      <w:r w:rsidR="001534FD" w:rsidRPr="00A828C4">
        <w:rPr>
          <w:color w:val="000000" w:themeColor="text1"/>
        </w:rPr>
        <w:t>Yet</w:t>
      </w:r>
      <w:r w:rsidR="005230D5" w:rsidRPr="00A828C4">
        <w:rPr>
          <w:color w:val="000000" w:themeColor="text1"/>
        </w:rPr>
        <w:t>,</w:t>
      </w:r>
      <w:r w:rsidR="001534FD" w:rsidRPr="00A828C4">
        <w:rPr>
          <w:color w:val="000000" w:themeColor="text1"/>
        </w:rPr>
        <w:t xml:space="preserve"> the presence of live sales streamer</w:t>
      </w:r>
      <w:r w:rsidR="008C0EEC" w:rsidRPr="00A828C4">
        <w:rPr>
          <w:color w:val="000000" w:themeColor="text1"/>
        </w:rPr>
        <w:t>s</w:t>
      </w:r>
      <w:r w:rsidR="001534FD" w:rsidRPr="00A828C4">
        <w:rPr>
          <w:color w:val="000000" w:themeColor="text1"/>
        </w:rPr>
        <w:t xml:space="preserve"> </w:t>
      </w:r>
      <w:r w:rsidR="009359E5" w:rsidRPr="00A828C4">
        <w:rPr>
          <w:color w:val="000000" w:themeColor="text1"/>
        </w:rPr>
        <w:t xml:space="preserve">increases audience engagement through </w:t>
      </w:r>
      <w:r w:rsidR="002B6881" w:rsidRPr="00A828C4">
        <w:rPr>
          <w:color w:val="000000" w:themeColor="text1"/>
        </w:rPr>
        <w:t>‘</w:t>
      </w:r>
      <w:r w:rsidR="009359E5" w:rsidRPr="00A828C4">
        <w:rPr>
          <w:color w:val="000000" w:themeColor="text1"/>
        </w:rPr>
        <w:t>live</w:t>
      </w:r>
      <w:r w:rsidR="002B6881" w:rsidRPr="00A828C4">
        <w:rPr>
          <w:color w:val="000000" w:themeColor="text1"/>
        </w:rPr>
        <w:t>’</w:t>
      </w:r>
      <w:r w:rsidR="009359E5" w:rsidRPr="00A828C4">
        <w:rPr>
          <w:color w:val="000000" w:themeColor="text1"/>
        </w:rPr>
        <w:t xml:space="preserve"> interactions. </w:t>
      </w:r>
      <w:r w:rsidR="002B6881" w:rsidRPr="00A828C4">
        <w:rPr>
          <w:color w:val="000000" w:themeColor="text1"/>
        </w:rPr>
        <w:t>Indeed, l</w:t>
      </w:r>
      <w:r w:rsidR="009359E5" w:rsidRPr="00A828C4">
        <w:rPr>
          <w:color w:val="000000" w:themeColor="text1"/>
        </w:rPr>
        <w:t>ive audience engagement is formed through virtual interaction</w:t>
      </w:r>
      <w:r w:rsidR="002B6881" w:rsidRPr="00A828C4">
        <w:rPr>
          <w:color w:val="000000" w:themeColor="text1"/>
        </w:rPr>
        <w:t>s</w:t>
      </w:r>
      <w:r w:rsidR="009359E5" w:rsidRPr="00A828C4">
        <w:rPr>
          <w:color w:val="000000" w:themeColor="text1"/>
        </w:rPr>
        <w:t xml:space="preserve"> between humans rather than with robots in traditional e-commerce</w:t>
      </w:r>
      <w:r w:rsidR="00C82BFF" w:rsidRPr="00A828C4">
        <w:rPr>
          <w:color w:val="000000" w:themeColor="text1"/>
        </w:rPr>
        <w:t xml:space="preserve">, </w:t>
      </w:r>
      <w:r w:rsidR="005C7D7A" w:rsidRPr="00A828C4">
        <w:rPr>
          <w:color w:val="000000" w:themeColor="text1"/>
        </w:rPr>
        <w:t xml:space="preserve">and </w:t>
      </w:r>
      <w:r w:rsidR="00CA1B61" w:rsidRPr="00A828C4">
        <w:rPr>
          <w:color w:val="000000" w:themeColor="text1"/>
        </w:rPr>
        <w:t xml:space="preserve">audience engagement </w:t>
      </w:r>
      <w:r w:rsidR="00EF636B" w:rsidRPr="00A828C4">
        <w:rPr>
          <w:color w:val="000000" w:themeColor="text1"/>
        </w:rPr>
        <w:t>is</w:t>
      </w:r>
      <w:r w:rsidR="00CA1B61" w:rsidRPr="00A828C4">
        <w:rPr>
          <w:color w:val="000000" w:themeColor="text1"/>
        </w:rPr>
        <w:t xml:space="preserve"> measured, not through views or clicks, but through how the ‘evoked emotions’ make </w:t>
      </w:r>
      <w:r w:rsidR="008C0EEC" w:rsidRPr="00A828C4">
        <w:rPr>
          <w:color w:val="000000" w:themeColor="text1"/>
        </w:rPr>
        <w:t xml:space="preserve">the </w:t>
      </w:r>
      <w:r w:rsidR="00CA1B61" w:rsidRPr="00A828C4">
        <w:rPr>
          <w:color w:val="000000" w:themeColor="text1"/>
        </w:rPr>
        <w:t>audience part of the communit</w:t>
      </w:r>
      <w:r w:rsidR="00FB2DC0" w:rsidRPr="00A828C4">
        <w:rPr>
          <w:color w:val="000000" w:themeColor="text1"/>
        </w:rPr>
        <w:t>y</w:t>
      </w:r>
      <w:r w:rsidR="00EF636B" w:rsidRPr="00A828C4">
        <w:rPr>
          <w:color w:val="000000" w:themeColor="text1"/>
        </w:rPr>
        <w:t xml:space="preserve"> </w:t>
      </w:r>
      <w:r w:rsidR="009220B6">
        <w:rPr>
          <w:color w:val="000000" w:themeColor="text1"/>
        </w:rPr>
        <w:t>[29]</w:t>
      </w:r>
      <w:r w:rsidR="00EF636B" w:rsidRPr="00A828C4">
        <w:rPr>
          <w:color w:val="000000" w:themeColor="text1"/>
        </w:rPr>
        <w:t xml:space="preserve">. </w:t>
      </w:r>
    </w:p>
    <w:p w14:paraId="75AF0D07" w14:textId="2002E9EE" w:rsidR="0095005B" w:rsidRPr="00C3297D" w:rsidRDefault="00C3297D" w:rsidP="007A5ACB">
      <w:pPr>
        <w:spacing w:beforeLines="50" w:before="120" w:line="276" w:lineRule="auto"/>
        <w:rPr>
          <w:rFonts w:eastAsiaTheme="minorEastAsia"/>
        </w:rPr>
      </w:pPr>
      <w:r>
        <w:rPr>
          <w:rFonts w:ascii="新細明體" w:eastAsia="新細明體" w:hAnsi="新細明體" w:hint="eastAsia"/>
          <w:lang w:eastAsia="zh-TW"/>
        </w:rPr>
        <w:t xml:space="preserve">    </w:t>
      </w:r>
      <w:r w:rsidR="005C7D7A" w:rsidRPr="00A828C4">
        <w:t>Yu</w:t>
      </w:r>
      <w:r w:rsidR="002623EA">
        <w:t xml:space="preserve"> </w:t>
      </w:r>
      <w:r w:rsidR="00A05008">
        <w:t>[56]</w:t>
      </w:r>
      <w:r w:rsidR="005C7D7A" w:rsidRPr="00A828C4">
        <w:t xml:space="preserve"> </w:t>
      </w:r>
      <w:r w:rsidR="002623EA">
        <w:t xml:space="preserve">systematically described such audience engagement in her </w:t>
      </w:r>
      <w:r w:rsidR="00B47A9E" w:rsidRPr="00A828C4">
        <w:t xml:space="preserve">empirical </w:t>
      </w:r>
      <w:r w:rsidR="005A39D7" w:rsidRPr="00A828C4">
        <w:t>study on live streaming e</w:t>
      </w:r>
      <w:r w:rsidR="00D91A0D" w:rsidRPr="00A828C4">
        <w:t>-</w:t>
      </w:r>
      <w:r w:rsidR="005A39D7" w:rsidRPr="00A828C4">
        <w:t>commerce</w:t>
      </w:r>
      <w:r w:rsidR="00B47A9E" w:rsidRPr="00A828C4">
        <w:t xml:space="preserve"> through online observations and interview</w:t>
      </w:r>
      <w:r w:rsidR="0013026C" w:rsidRPr="00A828C4">
        <w:t>s</w:t>
      </w:r>
      <w:r w:rsidR="00B47A9E" w:rsidRPr="00A828C4">
        <w:t xml:space="preserve"> with twelve streamers</w:t>
      </w:r>
      <w:r w:rsidR="005C7D7A" w:rsidRPr="00A828C4">
        <w:t>.</w:t>
      </w:r>
      <w:r w:rsidR="00525C71" w:rsidRPr="00A828C4">
        <w:t xml:space="preserve"> </w:t>
      </w:r>
      <w:r w:rsidR="005C7D7A" w:rsidRPr="00A828C4">
        <w:t>She</w:t>
      </w:r>
      <w:r w:rsidR="005A39D7" w:rsidRPr="00A828C4">
        <w:t xml:space="preserve"> characteri</w:t>
      </w:r>
      <w:r w:rsidR="002623EA">
        <w:t>z</w:t>
      </w:r>
      <w:r w:rsidR="005A39D7" w:rsidRPr="00A828C4">
        <w:t xml:space="preserve">ed </w:t>
      </w:r>
      <w:r w:rsidR="00B47A9E" w:rsidRPr="00A828C4">
        <w:t>three</w:t>
      </w:r>
      <w:r w:rsidR="005A39D7" w:rsidRPr="00A828C4">
        <w:t xml:space="preserve"> features: “participatory culture</w:t>
      </w:r>
      <w:r w:rsidR="00B50D61" w:rsidRPr="00A828C4">
        <w:t>,</w:t>
      </w:r>
      <w:r w:rsidR="005A39D7" w:rsidRPr="00A828C4">
        <w:t>” “shopping preference … for fans</w:t>
      </w:r>
      <w:r w:rsidR="00B50D61" w:rsidRPr="00A828C4">
        <w:t>,</w:t>
      </w:r>
      <w:r w:rsidR="005A39D7" w:rsidRPr="00A828C4">
        <w:t xml:space="preserve">” and “self-awareness </w:t>
      </w:r>
      <w:r w:rsidR="00D8342A" w:rsidRPr="00A828C4">
        <w:t>behavior</w:t>
      </w:r>
      <w:r w:rsidR="005A39D7" w:rsidRPr="00A828C4">
        <w:t>al changes</w:t>
      </w:r>
      <w:r w:rsidR="00C56BD6" w:rsidRPr="00A828C4">
        <w:t xml:space="preserve"> …</w:t>
      </w:r>
      <w:r w:rsidR="00B76E2E" w:rsidRPr="00A828C4">
        <w:t xml:space="preserve"> </w:t>
      </w:r>
      <w:r w:rsidR="00FA3818" w:rsidRPr="00A828C4">
        <w:t xml:space="preserve">for </w:t>
      </w:r>
      <w:r w:rsidR="00B76E2E" w:rsidRPr="00A828C4">
        <w:t xml:space="preserve">building </w:t>
      </w:r>
      <w:r w:rsidR="00FA3818" w:rsidRPr="00A828C4">
        <w:t xml:space="preserve">a </w:t>
      </w:r>
      <w:r w:rsidR="00C56BD6" w:rsidRPr="00A828C4">
        <w:t>“social identity”</w:t>
      </w:r>
      <w:r w:rsidR="005A39D7" w:rsidRPr="00A828C4">
        <w:t xml:space="preserve"> </w:t>
      </w:r>
      <w:r w:rsidR="00A05008">
        <w:t xml:space="preserve">[56, </w:t>
      </w:r>
      <w:r w:rsidR="00B71265" w:rsidRPr="00A828C4">
        <w:t>p.</w:t>
      </w:r>
      <w:r w:rsidR="00A05008">
        <w:t xml:space="preserve"> </w:t>
      </w:r>
      <w:r w:rsidR="005A39D7" w:rsidRPr="00A828C4">
        <w:t>2</w:t>
      </w:r>
      <w:r w:rsidR="00A05008">
        <w:t>]</w:t>
      </w:r>
      <w:r w:rsidR="005A39D7" w:rsidRPr="00A828C4">
        <w:t xml:space="preserve">. </w:t>
      </w:r>
      <w:r w:rsidR="00850843">
        <w:t>For her, f</w:t>
      </w:r>
      <w:r w:rsidR="005A39D7" w:rsidRPr="00A828C4">
        <w:t xml:space="preserve">irst, participatory culture is related to communities and connections </w:t>
      </w:r>
      <w:r w:rsidR="002F2F00">
        <w:t>on</w:t>
      </w:r>
      <w:r w:rsidR="005A39D7" w:rsidRPr="00A828C4">
        <w:t xml:space="preserve"> social media where audiences not only consume but also create content.</w:t>
      </w:r>
      <w:r w:rsidR="00D91A0D" w:rsidRPr="00A828C4">
        <w:t xml:space="preserve"> </w:t>
      </w:r>
      <w:r w:rsidR="00562402">
        <w:t>A</w:t>
      </w:r>
      <w:r w:rsidR="00562402" w:rsidRPr="00A828C4">
        <w:t>udience</w:t>
      </w:r>
      <w:r w:rsidR="00562402">
        <w:t>s’ new</w:t>
      </w:r>
      <w:r w:rsidR="005A39D7" w:rsidRPr="00A828C4">
        <w:t xml:space="preserve"> identity as media participants develops a participatory culture </w:t>
      </w:r>
      <w:r w:rsidR="00D91A0D" w:rsidRPr="00A828C4">
        <w:t>that facilitates</w:t>
      </w:r>
      <w:r w:rsidR="00562402">
        <w:t xml:space="preserve"> the</w:t>
      </w:r>
      <w:r w:rsidR="005A39D7" w:rsidRPr="00A828C4">
        <w:t xml:space="preserve"> </w:t>
      </w:r>
      <w:r w:rsidR="00D91A0D" w:rsidRPr="00A828C4">
        <w:t>desire to mak</w:t>
      </w:r>
      <w:r w:rsidR="008C0EEC" w:rsidRPr="00A828C4">
        <w:t>e</w:t>
      </w:r>
      <w:r w:rsidR="005A39D7" w:rsidRPr="00A828C4">
        <w:t xml:space="preserve"> </w:t>
      </w:r>
      <w:r w:rsidR="00D91A0D" w:rsidRPr="00A828C4">
        <w:t>contributions</w:t>
      </w:r>
      <w:r w:rsidR="005A39D7" w:rsidRPr="00A828C4">
        <w:t xml:space="preserve"> and </w:t>
      </w:r>
      <w:r w:rsidR="00D91A0D" w:rsidRPr="00A828C4">
        <w:t xml:space="preserve">social connection with others. Second, due to such increased </w:t>
      </w:r>
      <w:r w:rsidR="00CA70B1" w:rsidRPr="00A828C4">
        <w:t xml:space="preserve">and realizable </w:t>
      </w:r>
      <w:r w:rsidR="00D91A0D" w:rsidRPr="00A828C4">
        <w:t xml:space="preserve">desire, an interactive shopping mode is considered for the fan’s production and consumption practices. </w:t>
      </w:r>
      <w:r w:rsidR="00D91A0D" w:rsidRPr="004A5A2F">
        <w:t>The fan</w:t>
      </w:r>
      <w:r w:rsidR="00E43BAB" w:rsidRPr="004A5A2F">
        <w:t>dom</w:t>
      </w:r>
      <w:r w:rsidR="00D91A0D" w:rsidRPr="004A5A2F">
        <w:t xml:space="preserve"> of live streaming e-commerce </w:t>
      </w:r>
      <w:r w:rsidR="00E43BAB" w:rsidRPr="004A5A2F">
        <w:t>is</w:t>
      </w:r>
      <w:r w:rsidR="00D91A0D" w:rsidRPr="004A5A2F">
        <w:t xml:space="preserve"> </w:t>
      </w:r>
      <w:r w:rsidR="00B76E2E" w:rsidRPr="004A5A2F">
        <w:t xml:space="preserve">a </w:t>
      </w:r>
      <w:r w:rsidR="00E43BAB" w:rsidRPr="004A5A2F">
        <w:t>remarkable</w:t>
      </w:r>
      <w:r w:rsidR="00B76E2E" w:rsidRPr="004A5A2F">
        <w:t xml:space="preserve"> phenomenon that </w:t>
      </w:r>
      <w:r w:rsidR="00E43BAB" w:rsidRPr="004A5A2F">
        <w:t>people</w:t>
      </w:r>
      <w:r w:rsidR="00B76E2E" w:rsidRPr="004A5A2F">
        <w:t xml:space="preserve"> enjoy shopping in </w:t>
      </w:r>
      <w:r w:rsidR="00B50D61" w:rsidRPr="004A5A2F">
        <w:t xml:space="preserve">a </w:t>
      </w:r>
      <w:r w:rsidR="00B76E2E" w:rsidRPr="004A5A2F">
        <w:t>group and like</w:t>
      </w:r>
      <w:r w:rsidR="00E43BAB" w:rsidRPr="004A5A2F">
        <w:t xml:space="preserve"> interacting</w:t>
      </w:r>
      <w:r w:rsidR="005230D5" w:rsidRPr="004A5A2F">
        <w:t xml:space="preserve"> with </w:t>
      </w:r>
      <w:r w:rsidR="00B76E2E" w:rsidRPr="004A5A2F">
        <w:t>streamer</w:t>
      </w:r>
      <w:r w:rsidR="00E43BAB" w:rsidRPr="004A5A2F">
        <w:t xml:space="preserve">s. This phenomenon generates </w:t>
      </w:r>
      <w:r w:rsidR="00B76E2E" w:rsidRPr="004A5A2F">
        <w:t>memes and reproduc</w:t>
      </w:r>
      <w:r w:rsidR="00E43BAB" w:rsidRPr="004A5A2F">
        <w:t>es</w:t>
      </w:r>
      <w:r w:rsidR="00B76E2E" w:rsidRPr="004A5A2F">
        <w:t xml:space="preserve"> a participatory culture</w:t>
      </w:r>
      <w:r w:rsidR="00E43BAB" w:rsidRPr="004A5A2F">
        <w:t xml:space="preserve"> </w:t>
      </w:r>
      <w:r w:rsidR="009220B6">
        <w:t>[27]</w:t>
      </w:r>
      <w:r w:rsidR="00B76E2E" w:rsidRPr="004A5A2F">
        <w:t>.</w:t>
      </w:r>
      <w:r w:rsidR="00B76E2E" w:rsidRPr="00A828C4">
        <w:t xml:space="preserve"> Third, audiences have </w:t>
      </w:r>
      <w:r w:rsidR="00FA3818" w:rsidRPr="00A828C4">
        <w:t xml:space="preserve">conformity </w:t>
      </w:r>
      <w:r w:rsidR="00C77504" w:rsidRPr="00A828C4">
        <w:t>behavior</w:t>
      </w:r>
      <w:r w:rsidR="00FA3818" w:rsidRPr="00A828C4">
        <w:t xml:space="preserve"> pursuing a social identity </w:t>
      </w:r>
      <w:r w:rsidR="004A5A2F">
        <w:t>by</w:t>
      </w:r>
      <w:r w:rsidR="00FA3818" w:rsidRPr="00A828C4">
        <w:t xml:space="preserve"> integrating individuals’ self-identity into their social identity</w:t>
      </w:r>
      <w:r w:rsidR="00B47A9E" w:rsidRPr="00A828C4">
        <w:t xml:space="preserve">. </w:t>
      </w:r>
      <w:r w:rsidR="004A5A2F">
        <w:t>D</w:t>
      </w:r>
      <w:r w:rsidR="00B47A9E" w:rsidRPr="00A828C4">
        <w:t xml:space="preserve">iverse fans’ consumption needs can form a </w:t>
      </w:r>
      <w:r w:rsidR="005B5518" w:rsidRPr="00A828C4">
        <w:t xml:space="preserve">fanatic </w:t>
      </w:r>
      <w:r w:rsidR="004A5A2F">
        <w:t>circle</w:t>
      </w:r>
      <w:r w:rsidR="00B47A9E" w:rsidRPr="00A828C4">
        <w:t xml:space="preserve"> and enhance their consumption community </w:t>
      </w:r>
      <w:r w:rsidR="004A5A2F">
        <w:t>which sustains</w:t>
      </w:r>
      <w:r w:rsidR="00B47A9E" w:rsidRPr="00A828C4">
        <w:t xml:space="preserve"> their social identity as fans. </w:t>
      </w:r>
      <w:r w:rsidR="0002437F" w:rsidRPr="00A828C4">
        <w:t>While</w:t>
      </w:r>
      <w:r w:rsidR="00B47A9E" w:rsidRPr="00A828C4">
        <w:t xml:space="preserve"> </w:t>
      </w:r>
      <w:r w:rsidR="0002437F" w:rsidRPr="00A828C4">
        <w:t xml:space="preserve">these features </w:t>
      </w:r>
      <w:r w:rsidR="00903D44" w:rsidRPr="00A828C4">
        <w:t>distinguish</w:t>
      </w:r>
      <w:r w:rsidR="00531F47" w:rsidRPr="00A828C4">
        <w:t xml:space="preserve"> live streaming e-commerce from traditional e-commerce</w:t>
      </w:r>
      <w:r w:rsidR="0002437F" w:rsidRPr="00A828C4">
        <w:t xml:space="preserve">, they seem insufficient to explain why live streaming e-commerce </w:t>
      </w:r>
      <w:r w:rsidR="004A5A2F">
        <w:t>is</w:t>
      </w:r>
      <w:r w:rsidR="0002437F" w:rsidRPr="00A828C4">
        <w:t xml:space="preserve"> more </w:t>
      </w:r>
      <w:r w:rsidR="00C02124">
        <w:t>prevalent</w:t>
      </w:r>
      <w:r w:rsidR="0002437F" w:rsidRPr="00A828C4">
        <w:t xml:space="preserve"> in Asia.</w:t>
      </w:r>
    </w:p>
    <w:p w14:paraId="38AA8CE4" w14:textId="0D8C587B" w:rsidR="00683242" w:rsidRPr="00CA2347" w:rsidRDefault="00C3297D" w:rsidP="007A5ACB">
      <w:pPr>
        <w:spacing w:beforeLines="50" w:before="120" w:line="276" w:lineRule="auto"/>
      </w:pPr>
      <w:r>
        <w:rPr>
          <w:rFonts w:ascii="新細明體" w:eastAsia="新細明體" w:hAnsi="新細明體" w:hint="eastAsia"/>
          <w:lang w:eastAsia="zh-TW"/>
        </w:rPr>
        <w:t xml:space="preserve">    </w:t>
      </w:r>
      <w:r w:rsidR="00870E1F" w:rsidRPr="00A828C4">
        <w:t xml:space="preserve">According to Tech Collective </w:t>
      </w:r>
      <w:r w:rsidR="00AC0635">
        <w:t>[45]</w:t>
      </w:r>
      <w:r w:rsidR="00870E1F" w:rsidRPr="00A828C4">
        <w:t xml:space="preserve">, </w:t>
      </w:r>
      <w:r w:rsidR="00133E52">
        <w:t xml:space="preserve">live streaming e-commerce sales have significantly increased in </w:t>
      </w:r>
      <w:r w:rsidR="00133E52" w:rsidRPr="00A828C4">
        <w:t xml:space="preserve">Southeast Asian </w:t>
      </w:r>
      <w:r w:rsidR="00133E52">
        <w:t xml:space="preserve">countries during the </w:t>
      </w:r>
      <w:r w:rsidR="00133E52" w:rsidRPr="00A828C4">
        <w:t>COVID-19</w:t>
      </w:r>
      <w:r w:rsidR="00133E52">
        <w:t xml:space="preserve"> pandemic. R</w:t>
      </w:r>
      <w:r w:rsidR="00870E1F" w:rsidRPr="00A828C4">
        <w:t xml:space="preserve">egardless of the </w:t>
      </w:r>
      <w:r w:rsidR="00133E52">
        <w:t>pandemic</w:t>
      </w:r>
      <w:r w:rsidR="00870E1F" w:rsidRPr="00A828C4">
        <w:t xml:space="preserve">, live </w:t>
      </w:r>
      <w:r w:rsidR="00A700DD" w:rsidRPr="00A828C4">
        <w:t>streaming e-</w:t>
      </w:r>
      <w:r w:rsidR="00870E1F" w:rsidRPr="00A828C4">
        <w:t xml:space="preserve">commerce is </w:t>
      </w:r>
      <w:r w:rsidR="00CA70B1" w:rsidRPr="00A828C4">
        <w:t>far more</w:t>
      </w:r>
      <w:r w:rsidR="00870E1F" w:rsidRPr="00A828C4">
        <w:t xml:space="preserve"> </w:t>
      </w:r>
      <w:r w:rsidR="00C42C21">
        <w:t>prevalent</w:t>
      </w:r>
      <w:r w:rsidR="00870E1F" w:rsidRPr="00A828C4">
        <w:t xml:space="preserve"> in East and Southeast Asian countries</w:t>
      </w:r>
      <w:r w:rsidR="00133E52">
        <w:t xml:space="preserve"> tha</w:t>
      </w:r>
      <w:r w:rsidR="002936FE">
        <w:t>n</w:t>
      </w:r>
      <w:r w:rsidR="00133E52">
        <w:t xml:space="preserve"> any other countries</w:t>
      </w:r>
      <w:r w:rsidR="00870E1F" w:rsidRPr="00A828C4">
        <w:t xml:space="preserve"> </w:t>
      </w:r>
      <w:r w:rsidR="00A700DD" w:rsidRPr="00A828C4">
        <w:t xml:space="preserve">(without explaining the reason) </w:t>
      </w:r>
      <w:r w:rsidR="00AC0635">
        <w:t>[47] (</w:t>
      </w:r>
      <w:r w:rsidR="00646073" w:rsidRPr="00A828C4">
        <w:rPr>
          <w:i/>
          <w:iCs/>
        </w:rPr>
        <w:t>see also</w:t>
      </w:r>
      <w:r w:rsidR="00646073" w:rsidRPr="00A828C4">
        <w:t xml:space="preserve"> </w:t>
      </w:r>
      <w:r w:rsidR="00F31C38">
        <w:t>[10]</w:t>
      </w:r>
      <w:r w:rsidR="00870E1F" w:rsidRPr="00A828C4">
        <w:t>). In this context</w:t>
      </w:r>
      <w:r w:rsidR="00866B66" w:rsidRPr="00A828C4">
        <w:t xml:space="preserve">, </w:t>
      </w:r>
      <w:r w:rsidR="00133E52">
        <w:t>we</w:t>
      </w:r>
      <w:r w:rsidR="00870E1F" w:rsidRPr="00A828C4">
        <w:t xml:space="preserve"> </w:t>
      </w:r>
      <w:r w:rsidR="00866B66" w:rsidRPr="00A828C4">
        <w:t xml:space="preserve">investigate cultural </w:t>
      </w:r>
      <w:r w:rsidR="00CC357D" w:rsidRPr="00A828C4">
        <w:t xml:space="preserve">features </w:t>
      </w:r>
      <w:r w:rsidR="006066EC" w:rsidRPr="00A828C4">
        <w:t>embedded in live streaming e-commerce by assuming</w:t>
      </w:r>
      <w:r w:rsidR="004607A4" w:rsidRPr="00A828C4">
        <w:t xml:space="preserve"> that </w:t>
      </w:r>
      <w:r w:rsidR="00CC357D" w:rsidRPr="00A828C4">
        <w:t>the popularity of live streaming e-commerce is</w:t>
      </w:r>
      <w:r w:rsidR="006066EC" w:rsidRPr="00A828C4">
        <w:t xml:space="preserve"> highly </w:t>
      </w:r>
      <w:r w:rsidR="00CC357D" w:rsidRPr="00A828C4">
        <w:t>associate</w:t>
      </w:r>
      <w:r w:rsidR="00D23C85">
        <w:t>d</w:t>
      </w:r>
      <w:r w:rsidR="00CC357D" w:rsidRPr="00A828C4">
        <w:t xml:space="preserve"> with cultural features</w:t>
      </w:r>
      <w:r w:rsidR="004607A4" w:rsidRPr="00A828C4">
        <w:t>.</w:t>
      </w:r>
      <w:r w:rsidR="00916CD9" w:rsidRPr="00A828C4">
        <w:t xml:space="preserve"> </w:t>
      </w:r>
      <w:r w:rsidR="001075F5" w:rsidRPr="00A828C4">
        <w:t xml:space="preserve">To do so, first, </w:t>
      </w:r>
      <w:r w:rsidR="001152B3">
        <w:t xml:space="preserve">we conceptualized </w:t>
      </w:r>
      <w:r w:rsidR="001075F5" w:rsidRPr="00A828C4">
        <w:t xml:space="preserve">live streaming features from </w:t>
      </w:r>
      <w:r w:rsidR="001075F5" w:rsidRPr="00A828C4">
        <w:rPr>
          <w:rFonts w:eastAsia="Batang"/>
        </w:rPr>
        <w:t xml:space="preserve">relevant studies </w:t>
      </w:r>
      <w:r w:rsidR="00133E52" w:rsidRPr="00A828C4">
        <w:t>to</w:t>
      </w:r>
      <w:r w:rsidR="001075F5" w:rsidRPr="00A828C4">
        <w:t xml:space="preserve"> set a structure for organizing research design and implementation as per </w:t>
      </w:r>
      <w:r w:rsidR="001075F5" w:rsidRPr="00A828C4">
        <w:lastRenderedPageBreak/>
        <w:t>conceptuali</w:t>
      </w:r>
      <w:r w:rsidR="00C7070C">
        <w:t>z</w:t>
      </w:r>
      <w:r w:rsidR="00A64DC5" w:rsidRPr="00A828C4">
        <w:t>ation</w:t>
      </w:r>
      <w:r w:rsidR="001075F5" w:rsidRPr="00A828C4">
        <w:t xml:space="preserve"> methodology</w:t>
      </w:r>
      <w:r w:rsidR="001152B3">
        <w:t>. Our t</w:t>
      </w:r>
      <w:r w:rsidR="00017766" w:rsidRPr="00A828C4">
        <w:t>wo methodological goals</w:t>
      </w:r>
      <w:r w:rsidR="001152B3">
        <w:t xml:space="preserve"> are</w:t>
      </w:r>
      <w:r w:rsidR="00017766" w:rsidRPr="00A828C4">
        <w:t xml:space="preserve"> (a) </w:t>
      </w:r>
      <w:r w:rsidR="001075F5" w:rsidRPr="00A828C4">
        <w:t xml:space="preserve">to set reference points from live streaming e-commerce within prior studies </w:t>
      </w:r>
      <w:r w:rsidR="00AC0635">
        <w:t xml:space="preserve">[43] </w:t>
      </w:r>
      <w:r w:rsidR="001075F5" w:rsidRPr="00A828C4">
        <w:t xml:space="preserve">and </w:t>
      </w:r>
      <w:r w:rsidR="00017766" w:rsidRPr="00A828C4">
        <w:t xml:space="preserve">(b) </w:t>
      </w:r>
      <w:r w:rsidR="001075F5" w:rsidRPr="00A828C4">
        <w:t>to identify coherence between a conceptuali</w:t>
      </w:r>
      <w:r w:rsidR="00C7070C">
        <w:t>z</w:t>
      </w:r>
      <w:r w:rsidR="00282471" w:rsidRPr="00A828C4">
        <w:t>e</w:t>
      </w:r>
      <w:r w:rsidR="001075F5" w:rsidRPr="00A828C4">
        <w:t>d framework (literature review) and empirical observations (</w:t>
      </w:r>
      <w:r w:rsidR="00E04117" w:rsidRPr="00A828C4">
        <w:t>video analysis</w:t>
      </w:r>
      <w:r w:rsidR="001075F5" w:rsidRPr="00A828C4">
        <w:t xml:space="preserve">) </w:t>
      </w:r>
      <w:r w:rsidR="003D67A2">
        <w:t>[25]</w:t>
      </w:r>
      <w:r w:rsidR="001075F5" w:rsidRPr="00A828C4">
        <w:t xml:space="preserve">. Second, </w:t>
      </w:r>
      <w:r w:rsidR="001152B3">
        <w:t xml:space="preserve">we applied </w:t>
      </w:r>
      <w:r w:rsidR="001075F5" w:rsidRPr="00A828C4">
        <w:t>anthropologists’ cultural dimensions of Eastern cultures to justify the conceptuali</w:t>
      </w:r>
      <w:r w:rsidR="00C7070C">
        <w:t>z</w:t>
      </w:r>
      <w:r w:rsidR="00282471" w:rsidRPr="00A828C4">
        <w:t>e</w:t>
      </w:r>
      <w:r w:rsidR="001075F5" w:rsidRPr="00A828C4">
        <w:t>d features of live streaming e-commerce</w:t>
      </w:r>
      <w:r w:rsidR="001152B3">
        <w:t>. T</w:t>
      </w:r>
      <w:r w:rsidR="001075F5" w:rsidRPr="00A828C4">
        <w:t>hen</w:t>
      </w:r>
      <w:r w:rsidR="00E04117" w:rsidRPr="00A828C4">
        <w:t>,</w:t>
      </w:r>
      <w:r w:rsidR="001075F5" w:rsidRPr="00A828C4">
        <w:t xml:space="preserve"> </w:t>
      </w:r>
      <w:r w:rsidR="001152B3">
        <w:t xml:space="preserve">we conducted </w:t>
      </w:r>
      <w:r w:rsidR="001075F5" w:rsidRPr="00A828C4">
        <w:t>video case analysis (n=10)</w:t>
      </w:r>
      <w:r w:rsidR="00E32B1B" w:rsidRPr="00A828C4">
        <w:t xml:space="preserve"> based on interpretivism methodology for case study research</w:t>
      </w:r>
      <w:r w:rsidR="001075F5" w:rsidRPr="00A828C4">
        <w:t xml:space="preserve"> to identify the coherence. </w:t>
      </w:r>
      <w:r w:rsidR="00DA0942" w:rsidRPr="00A828C4">
        <w:t>For a semantic and systematic approach, t</w:t>
      </w:r>
      <w:r w:rsidR="001075F5" w:rsidRPr="00A828C4">
        <w:t xml:space="preserve">he video case analysis relies on </w:t>
      </w:r>
      <w:r w:rsidR="001075F5" w:rsidRPr="00A828C4">
        <w:rPr>
          <w:color w:val="000000" w:themeColor="text1"/>
        </w:rPr>
        <w:t xml:space="preserve">Ramey et al.’s </w:t>
      </w:r>
      <w:r w:rsidR="00D235FC">
        <w:rPr>
          <w:color w:val="000000" w:themeColor="text1"/>
        </w:rPr>
        <w:t>[36]</w:t>
      </w:r>
      <w:r w:rsidR="001075F5" w:rsidRPr="00A828C4">
        <w:rPr>
          <w:color w:val="000000" w:themeColor="text1"/>
        </w:rPr>
        <w:t xml:space="preserve"> three themes of vide</w:t>
      </w:r>
      <w:r w:rsidR="006929FD">
        <w:rPr>
          <w:color w:val="000000" w:themeColor="text1"/>
        </w:rPr>
        <w:t>o</w:t>
      </w:r>
      <w:r w:rsidR="001075F5" w:rsidRPr="00A828C4">
        <w:rPr>
          <w:color w:val="000000" w:themeColor="text1"/>
        </w:rPr>
        <w:t xml:space="preserve"> analysis: transcription tensions, defining the unit of analysis, and representing context to ensure that the observed features </w:t>
      </w:r>
      <w:r w:rsidR="00E041EC" w:rsidRPr="00A828C4">
        <w:rPr>
          <w:color w:val="000000" w:themeColor="text1"/>
        </w:rPr>
        <w:t>are culturally re-interpretable and re-justifiable, which verifies the coherence.</w:t>
      </w:r>
    </w:p>
    <w:p w14:paraId="6BC342AE" w14:textId="49DE1C27" w:rsidR="00A92CAE" w:rsidRPr="00C3297D" w:rsidRDefault="007B6AEB" w:rsidP="007A5ACB">
      <w:pPr>
        <w:spacing w:beforeLines="100" w:before="240" w:afterLines="100" w:after="240" w:line="276" w:lineRule="auto"/>
        <w:jc w:val="center"/>
        <w:rPr>
          <w:rFonts w:ascii="Arial" w:hAnsi="Arial" w:cs="Arial"/>
          <w:b/>
          <w:bCs/>
          <w:sz w:val="28"/>
          <w:szCs w:val="28"/>
        </w:rPr>
      </w:pPr>
      <w:r w:rsidRPr="00C3297D">
        <w:rPr>
          <w:rFonts w:ascii="Arial" w:hAnsi="Arial" w:cs="Arial"/>
          <w:b/>
          <w:bCs/>
          <w:sz w:val="28"/>
          <w:szCs w:val="28"/>
        </w:rPr>
        <w:t>2. LIVE STREAMING AND ITS FEATURES</w:t>
      </w:r>
    </w:p>
    <w:p w14:paraId="4302F361" w14:textId="4604FC12" w:rsidR="003607E9" w:rsidRPr="00C3297D" w:rsidRDefault="00C3297D" w:rsidP="007A5ACB">
      <w:pPr>
        <w:spacing w:line="276" w:lineRule="auto"/>
        <w:rPr>
          <w:rFonts w:eastAsiaTheme="minorEastAsia"/>
        </w:rPr>
      </w:pPr>
      <w:r>
        <w:rPr>
          <w:rFonts w:ascii="新細明體" w:eastAsia="新細明體" w:hAnsi="新細明體" w:hint="eastAsia"/>
          <w:lang w:eastAsia="zh-TW"/>
        </w:rPr>
        <w:t xml:space="preserve">    </w:t>
      </w:r>
      <w:r w:rsidR="00A92CAE" w:rsidRPr="00A90DEE">
        <w:t>We used a scholarly database, ABI/INFORM collecti</w:t>
      </w:r>
      <w:r w:rsidR="00554B2D">
        <w:t>on</w:t>
      </w:r>
      <w:r w:rsidR="00A92CAE" w:rsidRPr="00A90DEE">
        <w:t xml:space="preserve"> (via </w:t>
      </w:r>
      <w:r w:rsidR="00224270" w:rsidRPr="00A90DEE">
        <w:t>ProQuest</w:t>
      </w:r>
      <w:r w:rsidR="00A92CAE" w:rsidRPr="00A90DEE">
        <w:t>), for business, economics, and information systems to find full</w:t>
      </w:r>
      <w:r w:rsidR="00E94A2B">
        <w:t>-text</w:t>
      </w:r>
      <w:r w:rsidR="00A92CAE" w:rsidRPr="00A90DEE">
        <w:t xml:space="preserve"> and peer-reviewed articles on ‘live streaming e-commerce’ published from 2016 to 2020. The search results showed 165 articles. The studies provided </w:t>
      </w:r>
      <w:r w:rsidR="00DF059D" w:rsidRPr="00A90DEE">
        <w:t>diverse perspective</w:t>
      </w:r>
      <w:r w:rsidR="007A58CF" w:rsidRPr="00A90DEE">
        <w:t>s</w:t>
      </w:r>
      <w:r w:rsidR="00DE1257" w:rsidRPr="00A90DEE">
        <w:t xml:space="preserve"> of live streaming e-commerce</w:t>
      </w:r>
      <w:r w:rsidR="00712F35">
        <w:t xml:space="preserve"> in the following four categories: </w:t>
      </w:r>
      <w:r w:rsidR="00B726E6" w:rsidRPr="00A90DEE">
        <w:t>(a) marketing strategies</w:t>
      </w:r>
      <w:r w:rsidR="00CF5B53" w:rsidRPr="00A90DEE">
        <w:t xml:space="preserve"> in </w:t>
      </w:r>
      <w:r w:rsidR="00B726E6" w:rsidRPr="00A90DEE">
        <w:t xml:space="preserve">Hu and Chaudhry’s </w:t>
      </w:r>
      <w:r w:rsidR="00EC36F2" w:rsidRPr="00A90DEE">
        <w:t xml:space="preserve">[22] </w:t>
      </w:r>
      <w:r w:rsidR="00B726E6" w:rsidRPr="00A90DEE">
        <w:t>building relationships and creating consumer loyalty</w:t>
      </w:r>
      <w:r w:rsidR="00C26A0C" w:rsidRPr="00A90DEE">
        <w:t>,</w:t>
      </w:r>
      <w:r w:rsidR="00B726E6" w:rsidRPr="00A90DEE">
        <w:t xml:space="preserve"> and Li et al.’s  </w:t>
      </w:r>
      <w:r w:rsidR="00C5718A" w:rsidRPr="00A90DEE">
        <w:t>[60]</w:t>
      </w:r>
      <w:r w:rsidR="00B726E6" w:rsidRPr="00A90DEE">
        <w:t xml:space="preserve"> platform trust and ce</w:t>
      </w:r>
      <w:r w:rsidR="00D36FA2" w:rsidRPr="00A90DEE">
        <w:t>l</w:t>
      </w:r>
      <w:r w:rsidR="00B726E6" w:rsidRPr="00A90DEE">
        <w:t xml:space="preserve">ebrity trust in the live streaming context; (b) </w:t>
      </w:r>
      <w:r w:rsidR="00397733" w:rsidRPr="00A90DEE">
        <w:t>r</w:t>
      </w:r>
      <w:r w:rsidR="00B726E6" w:rsidRPr="00A90DEE">
        <w:t>egulation studies</w:t>
      </w:r>
      <w:r w:rsidR="00CF5B53" w:rsidRPr="00A90DEE">
        <w:t xml:space="preserve"> in </w:t>
      </w:r>
      <w:proofErr w:type="spellStart"/>
      <w:r w:rsidR="00B726E6" w:rsidRPr="00A90DEE">
        <w:t>Mok’s</w:t>
      </w:r>
      <w:proofErr w:type="spellEnd"/>
      <w:r w:rsidR="00B726E6" w:rsidRPr="00A90DEE">
        <w:t xml:space="preserve"> </w:t>
      </w:r>
      <w:r w:rsidR="00E1595E" w:rsidRPr="00A90DEE">
        <w:t xml:space="preserve">[33] </w:t>
      </w:r>
      <w:r w:rsidR="00B726E6" w:rsidRPr="00A90DEE">
        <w:t xml:space="preserve">e-commerce operator obligations for live streaming marketing, </w:t>
      </w:r>
      <w:r w:rsidR="00646073" w:rsidRPr="00A90DEE">
        <w:t xml:space="preserve">Cunningham et al.’s </w:t>
      </w:r>
      <w:r w:rsidR="00D66608" w:rsidRPr="00A90DEE">
        <w:t>[10]</w:t>
      </w:r>
      <w:r w:rsidR="00646073" w:rsidRPr="00A90DEE">
        <w:t xml:space="preserve"> live</w:t>
      </w:r>
      <w:r w:rsidR="00284EE4" w:rsidRPr="00A90DEE">
        <w:t xml:space="preserve"> </w:t>
      </w:r>
      <w:r w:rsidR="00646073" w:rsidRPr="00A90DEE">
        <w:t xml:space="preserve">streaming platforms, politics, and precarity, </w:t>
      </w:r>
      <w:r w:rsidR="00B726E6" w:rsidRPr="00A90DEE">
        <w:t xml:space="preserve">and </w:t>
      </w:r>
      <w:r w:rsidR="00397733" w:rsidRPr="00A90DEE">
        <w:t xml:space="preserve">Mitra’s </w:t>
      </w:r>
      <w:r w:rsidR="00E1595E" w:rsidRPr="00A90DEE">
        <w:t xml:space="preserve">[32] </w:t>
      </w:r>
      <w:r w:rsidR="00397733" w:rsidRPr="00A90DEE">
        <w:t xml:space="preserve">e-commerce policy; </w:t>
      </w:r>
      <w:r w:rsidR="00641FEA" w:rsidRPr="00A90DEE">
        <w:t xml:space="preserve">and </w:t>
      </w:r>
      <w:r w:rsidR="00397733" w:rsidRPr="00A90DEE">
        <w:t>(c) psychological understanding</w:t>
      </w:r>
      <w:r w:rsidR="008E31CF" w:rsidRPr="00A90DEE">
        <w:t>s</w:t>
      </w:r>
      <w:r w:rsidR="00397733" w:rsidRPr="00A90DEE">
        <w:t xml:space="preserve"> of e-commerce activities in Gong et al.’s </w:t>
      </w:r>
      <w:r w:rsidR="000004C1" w:rsidRPr="00A90DEE">
        <w:t>[15]</w:t>
      </w:r>
      <w:r w:rsidR="00397733" w:rsidRPr="00A90DEE">
        <w:t xml:space="preserve"> relationships between live platforms and consumer impulse buying</w:t>
      </w:r>
      <w:r w:rsidR="008E31CF" w:rsidRPr="00A90DEE">
        <w:t xml:space="preserve">, </w:t>
      </w:r>
      <w:r w:rsidR="00563B59" w:rsidRPr="00A90DEE">
        <w:t xml:space="preserve">Zhang et al.’s </w:t>
      </w:r>
      <w:r w:rsidR="00EF13D8" w:rsidRPr="00A90DEE">
        <w:t>[57]</w:t>
      </w:r>
      <w:r w:rsidR="00563B59" w:rsidRPr="00A90DEE">
        <w:t xml:space="preserve"> impact of live streaming on purchase intention</w:t>
      </w:r>
      <w:r w:rsidR="008E31CF" w:rsidRPr="00A90DEE">
        <w:t>, Liu et al.’</w:t>
      </w:r>
      <w:r w:rsidR="00EC17EF" w:rsidRPr="00A90DEE">
        <w:t>s</w:t>
      </w:r>
      <w:r w:rsidR="008E31CF" w:rsidRPr="00A90DEE">
        <w:t xml:space="preserve"> </w:t>
      </w:r>
      <w:r w:rsidR="009220B6" w:rsidRPr="00A90DEE">
        <w:t xml:space="preserve">[26] </w:t>
      </w:r>
      <w:r w:rsidR="008E31CF" w:rsidRPr="00A90DEE">
        <w:t>individual shoppers’ perceived enjoyment, and Zhao et al.’</w:t>
      </w:r>
      <w:r w:rsidR="00EC17EF" w:rsidRPr="00A90DEE">
        <w:t>s</w:t>
      </w:r>
      <w:r w:rsidR="008E31CF" w:rsidRPr="00A90DEE">
        <w:t xml:space="preserve"> </w:t>
      </w:r>
      <w:r w:rsidR="00E42163" w:rsidRPr="00A90DEE">
        <w:t>[58]</w:t>
      </w:r>
      <w:r w:rsidR="008E31CF" w:rsidRPr="00A90DEE">
        <w:t xml:space="preserve"> self-determination on performance expectancy and perceived website attractiveness; (d) technological understandings of live streaming in Sun </w:t>
      </w:r>
      <w:proofErr w:type="spellStart"/>
      <w:r w:rsidR="008E31CF" w:rsidRPr="00A90DEE">
        <w:t>et</w:t>
      </w:r>
      <w:proofErr w:type="spellEnd"/>
      <w:r w:rsidR="008E31CF" w:rsidRPr="00A90DEE">
        <w:t xml:space="preserve"> al.’s </w:t>
      </w:r>
      <w:r w:rsidR="00BC40E3" w:rsidRPr="00A90DEE">
        <w:t xml:space="preserve">[42] </w:t>
      </w:r>
      <w:r w:rsidR="008E31CF" w:rsidRPr="00A90DEE">
        <w:t>IT affordance and shopping engagement.</w:t>
      </w:r>
      <w:r w:rsidR="003251C3" w:rsidRPr="00A90DEE">
        <w:t xml:space="preserve"> </w:t>
      </w:r>
      <w:r w:rsidR="00A92CAE" w:rsidRPr="00A90DEE">
        <w:t>Other than these</w:t>
      </w:r>
      <w:r w:rsidR="00224270">
        <w:t xml:space="preserve"> four</w:t>
      </w:r>
      <w:r w:rsidR="00A92CAE" w:rsidRPr="00A90DEE">
        <w:t xml:space="preserve"> categories</w:t>
      </w:r>
      <w:r w:rsidR="00224270">
        <w:t xml:space="preserve"> with</w:t>
      </w:r>
      <w:r w:rsidR="00712F35">
        <w:rPr>
          <w:lang w:val="en-AU"/>
        </w:rPr>
        <w:t xml:space="preserve"> the </w:t>
      </w:r>
      <w:r w:rsidR="00224270">
        <w:t>nine typical articles</w:t>
      </w:r>
      <w:r w:rsidR="00A92CAE" w:rsidRPr="00A90DEE">
        <w:t xml:space="preserve">, we found </w:t>
      </w:r>
      <w:r w:rsidR="00460580" w:rsidRPr="00A90DEE">
        <w:t>four</w:t>
      </w:r>
      <w:r w:rsidR="00397733" w:rsidRPr="00A90DEE">
        <w:t xml:space="preserve"> studies</w:t>
      </w:r>
      <w:r w:rsidR="00A92CAE" w:rsidRPr="00A90DEE">
        <w:t xml:space="preserve"> </w:t>
      </w:r>
      <w:r w:rsidR="00E278FB" w:rsidRPr="00A90DEE">
        <w:t>that</w:t>
      </w:r>
      <w:r w:rsidR="00397733" w:rsidRPr="00A90DEE">
        <w:t xml:space="preserve"> </w:t>
      </w:r>
      <w:r w:rsidR="000B635A" w:rsidRPr="00224270">
        <w:rPr>
          <w:i/>
          <w:iCs/>
        </w:rPr>
        <w:t>systematically</w:t>
      </w:r>
      <w:r w:rsidR="00397733" w:rsidRPr="00A90DEE">
        <w:t xml:space="preserve"> address</w:t>
      </w:r>
      <w:r w:rsidR="000B635A" w:rsidRPr="00A90DEE">
        <w:t>ed</w:t>
      </w:r>
      <w:r w:rsidR="00397733" w:rsidRPr="00A90DEE">
        <w:t xml:space="preserve"> </w:t>
      </w:r>
      <w:r w:rsidR="00641FEA" w:rsidRPr="00A90DEE">
        <w:t>audience engagement</w:t>
      </w:r>
      <w:r w:rsidR="00460580" w:rsidRPr="00A90DEE">
        <w:t xml:space="preserve">, as </w:t>
      </w:r>
      <w:r w:rsidR="0055293D" w:rsidRPr="00A90DEE">
        <w:t>presented in Table 1</w:t>
      </w:r>
      <w:r w:rsidR="00460580" w:rsidRPr="00A90DEE">
        <w:t>.</w:t>
      </w:r>
      <w:r w:rsidR="00A92CAE" w:rsidRPr="00A90DEE">
        <w:t xml:space="preserve"> </w:t>
      </w:r>
      <w:r w:rsidR="00460580" w:rsidRPr="00A90DEE">
        <w:t>W</w:t>
      </w:r>
      <w:r w:rsidR="00A92CAE" w:rsidRPr="00A90DEE">
        <w:t xml:space="preserve">e </w:t>
      </w:r>
      <w:r w:rsidR="004D26D1" w:rsidRPr="00A90DEE">
        <w:t>summarized the key features</w:t>
      </w:r>
      <w:r w:rsidR="00460580" w:rsidRPr="00A90DEE">
        <w:t xml:space="preserve"> and</w:t>
      </w:r>
      <w:r w:rsidR="00E278FB" w:rsidRPr="00A90DEE">
        <w:t xml:space="preserve"> </w:t>
      </w:r>
      <w:r w:rsidR="00E278FB" w:rsidRPr="0095005B">
        <w:t>conceptualize</w:t>
      </w:r>
      <w:r w:rsidR="00D15DF7" w:rsidRPr="0095005B">
        <w:t>d</w:t>
      </w:r>
      <w:r w:rsidR="00E278FB" w:rsidRPr="0095005B">
        <w:t xml:space="preserve"> </w:t>
      </w:r>
      <w:r w:rsidR="000B635A" w:rsidRPr="0095005B">
        <w:t xml:space="preserve">relevant </w:t>
      </w:r>
      <w:r w:rsidR="007F7862" w:rsidRPr="0095005B">
        <w:t>socio-cultural values of audience engagement</w:t>
      </w:r>
      <w:r w:rsidR="002922BF" w:rsidRPr="0095005B">
        <w:t xml:space="preserve"> </w:t>
      </w:r>
      <w:r w:rsidR="00FD6B7D" w:rsidRPr="0095005B">
        <w:t>in</w:t>
      </w:r>
      <w:r w:rsidR="002922BF" w:rsidRPr="0095005B">
        <w:t xml:space="preserve"> live streaming</w:t>
      </w:r>
      <w:r w:rsidR="007F7862" w:rsidRPr="0095005B">
        <w:t xml:space="preserve">. </w:t>
      </w:r>
    </w:p>
    <w:p w14:paraId="405F2A30" w14:textId="77777777" w:rsidR="007A5ACB" w:rsidRDefault="007A5ACB">
      <w:pPr>
        <w:spacing w:line="276" w:lineRule="auto"/>
        <w:jc w:val="left"/>
        <w:rPr>
          <w:b/>
          <w:bCs/>
          <w:color w:val="000000" w:themeColor="text1"/>
        </w:rPr>
      </w:pPr>
      <w:r>
        <w:rPr>
          <w:b/>
          <w:bCs/>
          <w:color w:val="000000" w:themeColor="text1"/>
        </w:rPr>
        <w:br w:type="page"/>
      </w:r>
    </w:p>
    <w:p w14:paraId="6B26308A" w14:textId="48DC2408" w:rsidR="00A60E95" w:rsidRPr="0095005B" w:rsidRDefault="00A60E95" w:rsidP="007A5ACB">
      <w:pPr>
        <w:spacing w:beforeLines="50" w:before="120" w:line="276" w:lineRule="auto"/>
        <w:jc w:val="center"/>
        <w:rPr>
          <w:color w:val="000000" w:themeColor="text1"/>
        </w:rPr>
      </w:pPr>
      <w:r w:rsidRPr="0095005B">
        <w:rPr>
          <w:b/>
          <w:bCs/>
          <w:color w:val="000000" w:themeColor="text1"/>
        </w:rPr>
        <w:lastRenderedPageBreak/>
        <w:t>Table 1.</w:t>
      </w:r>
      <w:r w:rsidR="007B6AEB" w:rsidRPr="0095005B">
        <w:rPr>
          <w:color w:val="000000" w:themeColor="text1"/>
        </w:rPr>
        <w:t xml:space="preserve"> </w:t>
      </w:r>
      <w:r w:rsidRPr="0095005B">
        <w:rPr>
          <w:color w:val="000000" w:themeColor="text1"/>
        </w:rPr>
        <w:t xml:space="preserve">Live streaming features </w:t>
      </w:r>
      <w:r w:rsidR="008A4A30" w:rsidRPr="0095005B">
        <w:rPr>
          <w:color w:val="000000" w:themeColor="text1"/>
        </w:rPr>
        <w:t>and conceptuali</w:t>
      </w:r>
      <w:r w:rsidR="0027078C" w:rsidRPr="0095005B">
        <w:rPr>
          <w:color w:val="000000" w:themeColor="text1"/>
        </w:rPr>
        <w:t>z</w:t>
      </w:r>
      <w:r w:rsidR="00A64DC5" w:rsidRPr="0095005B">
        <w:rPr>
          <w:color w:val="000000" w:themeColor="text1"/>
        </w:rPr>
        <w:t>ation</w:t>
      </w:r>
    </w:p>
    <w:tbl>
      <w:tblPr>
        <w:tblStyle w:val="af0"/>
        <w:tblW w:w="8784" w:type="dxa"/>
        <w:tblLook w:val="04A0" w:firstRow="1" w:lastRow="0" w:firstColumn="1" w:lastColumn="0" w:noHBand="0" w:noVBand="1"/>
      </w:tblPr>
      <w:tblGrid>
        <w:gridCol w:w="2122"/>
        <w:gridCol w:w="4110"/>
        <w:gridCol w:w="2552"/>
      </w:tblGrid>
      <w:tr w:rsidR="003D35AE" w:rsidRPr="007A5ACB" w14:paraId="3DF7B3DE" w14:textId="53040393" w:rsidTr="00DC1520">
        <w:tc>
          <w:tcPr>
            <w:tcW w:w="2122" w:type="dxa"/>
          </w:tcPr>
          <w:p w14:paraId="09DB0659" w14:textId="203DB870" w:rsidR="007619E1" w:rsidRPr="007A5ACB" w:rsidRDefault="007619E1" w:rsidP="007A5ACB">
            <w:pPr>
              <w:spacing w:line="276" w:lineRule="auto"/>
              <w:jc w:val="left"/>
              <w:rPr>
                <w:b/>
                <w:bCs/>
                <w:color w:val="000000" w:themeColor="text1"/>
              </w:rPr>
            </w:pPr>
            <w:r w:rsidRPr="007A5ACB">
              <w:rPr>
                <w:b/>
                <w:bCs/>
                <w:color w:val="000000" w:themeColor="text1"/>
              </w:rPr>
              <w:t>Reference</w:t>
            </w:r>
          </w:p>
        </w:tc>
        <w:tc>
          <w:tcPr>
            <w:tcW w:w="4110" w:type="dxa"/>
          </w:tcPr>
          <w:p w14:paraId="328F4931" w14:textId="171D35A9" w:rsidR="007619E1" w:rsidRPr="007A5ACB" w:rsidRDefault="007619E1" w:rsidP="007A5ACB">
            <w:pPr>
              <w:spacing w:line="276" w:lineRule="auto"/>
              <w:jc w:val="left"/>
              <w:rPr>
                <w:b/>
                <w:bCs/>
                <w:color w:val="000000" w:themeColor="text1"/>
              </w:rPr>
            </w:pPr>
            <w:r w:rsidRPr="007A5ACB">
              <w:rPr>
                <w:b/>
                <w:bCs/>
                <w:color w:val="000000" w:themeColor="text1"/>
              </w:rPr>
              <w:t xml:space="preserve">Feature </w:t>
            </w:r>
          </w:p>
        </w:tc>
        <w:tc>
          <w:tcPr>
            <w:tcW w:w="2552" w:type="dxa"/>
          </w:tcPr>
          <w:p w14:paraId="5C09F6E4" w14:textId="34A99BB8" w:rsidR="007619E1" w:rsidRPr="007A5ACB" w:rsidRDefault="007619E1" w:rsidP="007A5ACB">
            <w:pPr>
              <w:spacing w:line="276" w:lineRule="auto"/>
              <w:jc w:val="left"/>
              <w:rPr>
                <w:b/>
                <w:bCs/>
                <w:color w:val="000000" w:themeColor="text1"/>
              </w:rPr>
            </w:pPr>
            <w:r w:rsidRPr="007A5ACB">
              <w:rPr>
                <w:b/>
                <w:bCs/>
                <w:color w:val="000000" w:themeColor="text1"/>
              </w:rPr>
              <w:t>Conceptuali</w:t>
            </w:r>
            <w:r w:rsidR="0027078C" w:rsidRPr="007A5ACB">
              <w:rPr>
                <w:b/>
                <w:bCs/>
                <w:color w:val="000000" w:themeColor="text1"/>
              </w:rPr>
              <w:t>z</w:t>
            </w:r>
            <w:r w:rsidR="00A64DC5" w:rsidRPr="007A5ACB">
              <w:rPr>
                <w:b/>
                <w:bCs/>
                <w:color w:val="000000" w:themeColor="text1"/>
              </w:rPr>
              <w:t>ation</w:t>
            </w:r>
            <w:r w:rsidRPr="007A5ACB">
              <w:rPr>
                <w:b/>
                <w:bCs/>
                <w:color w:val="000000" w:themeColor="text1"/>
              </w:rPr>
              <w:t xml:space="preserve">  </w:t>
            </w:r>
          </w:p>
        </w:tc>
      </w:tr>
      <w:tr w:rsidR="003D35AE" w:rsidRPr="007A5ACB" w14:paraId="51D8554D" w14:textId="05517687" w:rsidTr="00DC1520">
        <w:tc>
          <w:tcPr>
            <w:tcW w:w="2122" w:type="dxa"/>
          </w:tcPr>
          <w:p w14:paraId="62BC2809" w14:textId="39C133C6" w:rsidR="007619E1" w:rsidRPr="007A5ACB" w:rsidRDefault="007619E1" w:rsidP="007A5ACB">
            <w:pPr>
              <w:spacing w:line="276" w:lineRule="auto"/>
              <w:jc w:val="left"/>
              <w:rPr>
                <w:color w:val="000000" w:themeColor="text1"/>
              </w:rPr>
            </w:pPr>
            <w:r w:rsidRPr="007A5ACB">
              <w:rPr>
                <w:color w:val="000000" w:themeColor="text1"/>
              </w:rPr>
              <w:t xml:space="preserve">Why do audiences choose to keep watching on live video streaming platforms? </w:t>
            </w:r>
            <w:r w:rsidR="000A6E0F" w:rsidRPr="007A5ACB">
              <w:rPr>
                <w:color w:val="000000" w:themeColor="text1"/>
              </w:rPr>
              <w:t>[59]</w:t>
            </w:r>
          </w:p>
        </w:tc>
        <w:tc>
          <w:tcPr>
            <w:tcW w:w="4110" w:type="dxa"/>
          </w:tcPr>
          <w:p w14:paraId="68D28EAD" w14:textId="0BFB7BB9" w:rsidR="007619E1" w:rsidRPr="007A5ACB" w:rsidRDefault="007619E1" w:rsidP="007A5ACB">
            <w:pPr>
              <w:spacing w:line="276" w:lineRule="auto"/>
              <w:jc w:val="left"/>
              <w:rPr>
                <w:color w:val="000000" w:themeColor="text1"/>
              </w:rPr>
            </w:pPr>
            <w:r w:rsidRPr="007A5ACB">
              <w:rPr>
                <w:color w:val="000000" w:themeColor="text1"/>
              </w:rPr>
              <w:t>(a) social identification</w:t>
            </w:r>
            <w:r w:rsidR="00D83CE8" w:rsidRPr="007A5ACB">
              <w:rPr>
                <w:color w:val="000000" w:themeColor="text1"/>
              </w:rPr>
              <w:t xml:space="preserve">: </w:t>
            </w:r>
            <w:r w:rsidRPr="007A5ACB">
              <w:rPr>
                <w:color w:val="000000" w:themeColor="text1"/>
              </w:rPr>
              <w:t>group-based identification and individual</w:t>
            </w:r>
            <w:r w:rsidR="007B69BF" w:rsidRPr="007A5ACB">
              <w:rPr>
                <w:color w:val="000000" w:themeColor="text1"/>
              </w:rPr>
              <w:t>-</w:t>
            </w:r>
            <w:r w:rsidRPr="007A5ACB">
              <w:rPr>
                <w:color w:val="000000" w:themeColor="text1"/>
              </w:rPr>
              <w:t xml:space="preserve">based identification, </w:t>
            </w:r>
          </w:p>
          <w:p w14:paraId="6E693F58" w14:textId="29B278B9" w:rsidR="007619E1" w:rsidRPr="007A5ACB" w:rsidRDefault="007619E1" w:rsidP="007A5ACB">
            <w:pPr>
              <w:spacing w:line="276" w:lineRule="auto"/>
              <w:jc w:val="left"/>
              <w:rPr>
                <w:color w:val="000000" w:themeColor="text1"/>
              </w:rPr>
            </w:pPr>
            <w:r w:rsidRPr="007A5ACB">
              <w:rPr>
                <w:color w:val="000000" w:themeColor="text1"/>
              </w:rPr>
              <w:t>(b) broadcaster identification</w:t>
            </w:r>
            <w:r w:rsidR="00D83CE8" w:rsidRPr="007A5ACB">
              <w:rPr>
                <w:color w:val="000000" w:themeColor="text1"/>
              </w:rPr>
              <w:t xml:space="preserve">: </w:t>
            </w:r>
            <w:r w:rsidRPr="007A5ACB">
              <w:rPr>
                <w:color w:val="000000" w:themeColor="text1"/>
              </w:rPr>
              <w:t xml:space="preserve">parasocial interaction, and self-congruity, and </w:t>
            </w:r>
          </w:p>
          <w:p w14:paraId="6758B9AF" w14:textId="49C631DC" w:rsidR="007619E1" w:rsidRPr="007A5ACB" w:rsidRDefault="007619E1" w:rsidP="007A5ACB">
            <w:pPr>
              <w:spacing w:line="276" w:lineRule="auto"/>
              <w:jc w:val="left"/>
              <w:rPr>
                <w:color w:val="000000" w:themeColor="text1"/>
              </w:rPr>
            </w:pPr>
            <w:r w:rsidRPr="007A5ACB">
              <w:rPr>
                <w:color w:val="000000" w:themeColor="text1"/>
              </w:rPr>
              <w:t>(c) group identification</w:t>
            </w:r>
            <w:r w:rsidR="00D83CE8" w:rsidRPr="007A5ACB">
              <w:rPr>
                <w:color w:val="000000" w:themeColor="text1"/>
              </w:rPr>
              <w:t xml:space="preserve">: </w:t>
            </w:r>
            <w:r w:rsidRPr="007A5ACB">
              <w:rPr>
                <w:color w:val="000000" w:themeColor="text1"/>
              </w:rPr>
              <w:t>cognitive communion and resonant contagion</w:t>
            </w:r>
          </w:p>
        </w:tc>
        <w:tc>
          <w:tcPr>
            <w:tcW w:w="2552" w:type="dxa"/>
          </w:tcPr>
          <w:p w14:paraId="60C08EED" w14:textId="1ACDA157" w:rsidR="007A7E96" w:rsidRPr="007A5ACB" w:rsidRDefault="004014EB" w:rsidP="007A5ACB">
            <w:pPr>
              <w:spacing w:line="276" w:lineRule="auto"/>
              <w:jc w:val="left"/>
              <w:rPr>
                <w:color w:val="000000" w:themeColor="text1"/>
              </w:rPr>
            </w:pPr>
            <w:r w:rsidRPr="007A5ACB">
              <w:rPr>
                <w:color w:val="000000" w:themeColor="text1"/>
              </w:rPr>
              <w:t>I</w:t>
            </w:r>
            <w:r w:rsidR="00111D9E" w:rsidRPr="007A5ACB">
              <w:rPr>
                <w:color w:val="000000" w:themeColor="text1"/>
              </w:rPr>
              <w:t>dentification</w:t>
            </w:r>
            <w:r w:rsidR="00646073" w:rsidRPr="007A5ACB">
              <w:rPr>
                <w:color w:val="000000" w:themeColor="text1"/>
              </w:rPr>
              <w:t xml:space="preserve">, </w:t>
            </w:r>
            <w:r w:rsidR="00593DAF" w:rsidRPr="007A5ACB">
              <w:rPr>
                <w:color w:val="000000" w:themeColor="text1"/>
              </w:rPr>
              <w:t>conformity</w:t>
            </w:r>
            <w:r w:rsidR="00646073" w:rsidRPr="007A5ACB">
              <w:rPr>
                <w:color w:val="000000" w:themeColor="text1"/>
              </w:rPr>
              <w:t xml:space="preserve">, and community </w:t>
            </w:r>
            <w:r w:rsidR="00593DAF" w:rsidRPr="007A5ACB">
              <w:rPr>
                <w:color w:val="000000" w:themeColor="text1"/>
              </w:rPr>
              <w:t xml:space="preserve"> </w:t>
            </w:r>
          </w:p>
          <w:p w14:paraId="213CC986" w14:textId="19C97600" w:rsidR="007619E1" w:rsidRPr="007A5ACB" w:rsidRDefault="007619E1" w:rsidP="007A5ACB">
            <w:pPr>
              <w:spacing w:line="276" w:lineRule="auto"/>
              <w:jc w:val="left"/>
              <w:rPr>
                <w:color w:val="000000" w:themeColor="text1"/>
              </w:rPr>
            </w:pPr>
            <w:r w:rsidRPr="007A5ACB">
              <w:rPr>
                <w:color w:val="000000" w:themeColor="text1"/>
              </w:rPr>
              <w:t xml:space="preserve"> </w:t>
            </w:r>
          </w:p>
        </w:tc>
      </w:tr>
      <w:tr w:rsidR="007619E1" w:rsidRPr="007A5ACB" w14:paraId="469D589F" w14:textId="340BE12A" w:rsidTr="00DC1520">
        <w:tc>
          <w:tcPr>
            <w:tcW w:w="2122" w:type="dxa"/>
          </w:tcPr>
          <w:p w14:paraId="734D45EF" w14:textId="06EA49B2" w:rsidR="007619E1" w:rsidRPr="007A5ACB" w:rsidRDefault="007619E1" w:rsidP="007A5ACB">
            <w:pPr>
              <w:spacing w:line="276" w:lineRule="auto"/>
              <w:jc w:val="left"/>
              <w:rPr>
                <w:color w:val="8064A2" w:themeColor="accent4"/>
              </w:rPr>
            </w:pPr>
            <w:r w:rsidRPr="007A5ACB">
              <w:rPr>
                <w:color w:val="000000" w:themeColor="text1"/>
              </w:rPr>
              <w:t xml:space="preserve">What motivates audience comments on live streaming platforms? </w:t>
            </w:r>
            <w:r w:rsidR="00AB1759" w:rsidRPr="007A5ACB">
              <w:rPr>
                <w:color w:val="000000" w:themeColor="text1"/>
              </w:rPr>
              <w:t>[49]</w:t>
            </w:r>
          </w:p>
        </w:tc>
        <w:tc>
          <w:tcPr>
            <w:tcW w:w="4110" w:type="dxa"/>
          </w:tcPr>
          <w:p w14:paraId="4E28763C" w14:textId="3411C088" w:rsidR="007619E1" w:rsidRPr="007A5ACB" w:rsidRDefault="007619E1" w:rsidP="007A5ACB">
            <w:pPr>
              <w:spacing w:line="276" w:lineRule="auto"/>
              <w:jc w:val="left"/>
            </w:pPr>
            <w:r w:rsidRPr="007A5ACB">
              <w:t xml:space="preserve">Interaction Ritual Chains:  </w:t>
            </w:r>
          </w:p>
          <w:p w14:paraId="396A8713" w14:textId="77777777" w:rsidR="007619E1" w:rsidRPr="007A5ACB" w:rsidRDefault="007619E1" w:rsidP="007A5ACB">
            <w:pPr>
              <w:spacing w:line="276" w:lineRule="auto"/>
              <w:jc w:val="left"/>
            </w:pPr>
            <w:r w:rsidRPr="007A5ACB">
              <w:t xml:space="preserve">(a) collective unity, </w:t>
            </w:r>
          </w:p>
          <w:p w14:paraId="7493B754" w14:textId="77777777" w:rsidR="007619E1" w:rsidRPr="007A5ACB" w:rsidRDefault="007619E1" w:rsidP="007A5ACB">
            <w:pPr>
              <w:spacing w:line="276" w:lineRule="auto"/>
              <w:jc w:val="left"/>
            </w:pPr>
            <w:r w:rsidRPr="007A5ACB">
              <w:t xml:space="preserve">(b) spiritual power, </w:t>
            </w:r>
          </w:p>
          <w:p w14:paraId="4931BCA5" w14:textId="77777777" w:rsidR="007619E1" w:rsidRPr="007A5ACB" w:rsidRDefault="007619E1" w:rsidP="007A5ACB">
            <w:pPr>
              <w:spacing w:line="276" w:lineRule="auto"/>
              <w:jc w:val="left"/>
            </w:pPr>
            <w:r w:rsidRPr="007A5ACB">
              <w:t xml:space="preserve">(c) representative signs of the bunch, and </w:t>
            </w:r>
          </w:p>
          <w:p w14:paraId="7680CF4B" w14:textId="65A9D696" w:rsidR="007619E1" w:rsidRPr="007A5ACB" w:rsidRDefault="007619E1" w:rsidP="007A5ACB">
            <w:pPr>
              <w:spacing w:line="276" w:lineRule="auto"/>
              <w:jc w:val="left"/>
              <w:rPr>
                <w:color w:val="8064A2" w:themeColor="accent4"/>
              </w:rPr>
            </w:pPr>
            <w:r w:rsidRPr="007A5ACB">
              <w:t xml:space="preserve">(d) a sense of morality </w:t>
            </w:r>
          </w:p>
        </w:tc>
        <w:tc>
          <w:tcPr>
            <w:tcW w:w="2552" w:type="dxa"/>
          </w:tcPr>
          <w:p w14:paraId="5694DB65" w14:textId="1584330B" w:rsidR="007619E1" w:rsidRPr="007A5ACB" w:rsidRDefault="004014EB" w:rsidP="007A5ACB">
            <w:pPr>
              <w:spacing w:line="276" w:lineRule="auto"/>
              <w:jc w:val="left"/>
              <w:rPr>
                <w:color w:val="000000" w:themeColor="text1"/>
              </w:rPr>
            </w:pPr>
            <w:r w:rsidRPr="007A5ACB">
              <w:rPr>
                <w:color w:val="000000" w:themeColor="text1"/>
              </w:rPr>
              <w:t>C</w:t>
            </w:r>
            <w:r w:rsidR="00646073" w:rsidRPr="007A5ACB">
              <w:rPr>
                <w:color w:val="000000" w:themeColor="text1"/>
              </w:rPr>
              <w:t>ollecti</w:t>
            </w:r>
            <w:r w:rsidR="00111D9E" w:rsidRPr="007A5ACB">
              <w:rPr>
                <w:color w:val="000000" w:themeColor="text1"/>
              </w:rPr>
              <w:t>vism</w:t>
            </w:r>
            <w:r w:rsidR="007F7F4C" w:rsidRPr="007A5ACB">
              <w:rPr>
                <w:color w:val="000000" w:themeColor="text1"/>
              </w:rPr>
              <w:t xml:space="preserve"> and </w:t>
            </w:r>
            <w:r w:rsidR="00646073" w:rsidRPr="007A5ACB">
              <w:rPr>
                <w:color w:val="000000" w:themeColor="text1"/>
              </w:rPr>
              <w:t>c</w:t>
            </w:r>
            <w:r w:rsidR="007619E1" w:rsidRPr="007A5ACB">
              <w:rPr>
                <w:color w:val="000000" w:themeColor="text1"/>
              </w:rPr>
              <w:t>ommunity</w:t>
            </w:r>
          </w:p>
          <w:p w14:paraId="46C9C6AC" w14:textId="6BCA9D46" w:rsidR="00125F6D" w:rsidRPr="007A5ACB" w:rsidRDefault="00125F6D" w:rsidP="007A5ACB">
            <w:pPr>
              <w:spacing w:line="276" w:lineRule="auto"/>
              <w:jc w:val="left"/>
              <w:rPr>
                <w:color w:val="8064A2" w:themeColor="accent4"/>
              </w:rPr>
            </w:pPr>
          </w:p>
        </w:tc>
      </w:tr>
      <w:tr w:rsidR="007619E1" w:rsidRPr="007A5ACB" w14:paraId="70EF0556" w14:textId="404283E0" w:rsidTr="00DC1520">
        <w:tc>
          <w:tcPr>
            <w:tcW w:w="2122" w:type="dxa"/>
          </w:tcPr>
          <w:p w14:paraId="767C2A72" w14:textId="179DA051" w:rsidR="007619E1" w:rsidRPr="007A5ACB" w:rsidRDefault="007619E1" w:rsidP="007A5ACB">
            <w:pPr>
              <w:spacing w:line="276" w:lineRule="auto"/>
              <w:jc w:val="left"/>
              <w:rPr>
                <w:color w:val="8064A2" w:themeColor="accent4"/>
              </w:rPr>
            </w:pPr>
            <w:r w:rsidRPr="007A5ACB">
              <w:rPr>
                <w:color w:val="000000" w:themeColor="text1"/>
              </w:rPr>
              <w:t xml:space="preserve">Communication impact of live streaming e-commerce </w:t>
            </w:r>
            <w:r w:rsidR="00C03970" w:rsidRPr="007A5ACB">
              <w:rPr>
                <w:color w:val="000000" w:themeColor="text1"/>
              </w:rPr>
              <w:t>[56]</w:t>
            </w:r>
          </w:p>
        </w:tc>
        <w:tc>
          <w:tcPr>
            <w:tcW w:w="4110" w:type="dxa"/>
          </w:tcPr>
          <w:p w14:paraId="1E63F5BE" w14:textId="7BE2EEAE" w:rsidR="007619E1" w:rsidRPr="007A5ACB" w:rsidRDefault="007619E1" w:rsidP="007A5ACB">
            <w:pPr>
              <w:spacing w:line="276" w:lineRule="auto"/>
              <w:jc w:val="left"/>
              <w:rPr>
                <w:iCs/>
              </w:rPr>
            </w:pPr>
            <w:r w:rsidRPr="007A5ACB">
              <w:rPr>
                <w:iCs/>
              </w:rPr>
              <w:t xml:space="preserve">(a) </w:t>
            </w:r>
            <w:r w:rsidR="00646073" w:rsidRPr="007A5ACB">
              <w:rPr>
                <w:iCs/>
              </w:rPr>
              <w:t>p</w:t>
            </w:r>
            <w:r w:rsidR="007833C1" w:rsidRPr="007A5ACB">
              <w:rPr>
                <w:color w:val="000000" w:themeColor="text1"/>
              </w:rPr>
              <w:t>articipatory culture: fan</w:t>
            </w:r>
            <w:r w:rsidR="00646073" w:rsidRPr="007A5ACB">
              <w:rPr>
                <w:color w:val="000000" w:themeColor="text1"/>
              </w:rPr>
              <w:t>dom</w:t>
            </w:r>
            <w:r w:rsidR="007833C1" w:rsidRPr="007A5ACB">
              <w:rPr>
                <w:color w:val="000000" w:themeColor="text1"/>
              </w:rPr>
              <w:t xml:space="preserve"> and identification</w:t>
            </w:r>
            <w:r w:rsidR="000A648B" w:rsidRPr="007A5ACB">
              <w:rPr>
                <w:color w:val="000000" w:themeColor="text1"/>
              </w:rPr>
              <w:t>,</w:t>
            </w:r>
          </w:p>
          <w:p w14:paraId="1FC39E25" w14:textId="05E123AD" w:rsidR="00B700D7" w:rsidRPr="007A5ACB" w:rsidRDefault="007619E1" w:rsidP="007A5ACB">
            <w:pPr>
              <w:spacing w:line="276" w:lineRule="auto"/>
              <w:jc w:val="left"/>
              <w:rPr>
                <w:color w:val="000000" w:themeColor="text1"/>
              </w:rPr>
            </w:pPr>
            <w:r w:rsidRPr="007A5ACB">
              <w:rPr>
                <w:iCs/>
              </w:rPr>
              <w:t>(b)</w:t>
            </w:r>
            <w:r w:rsidR="007833C1" w:rsidRPr="007A5ACB">
              <w:rPr>
                <w:iCs/>
              </w:rPr>
              <w:t xml:space="preserve"> </w:t>
            </w:r>
            <w:r w:rsidR="00646073" w:rsidRPr="007A5ACB">
              <w:rPr>
                <w:iCs/>
              </w:rPr>
              <w:t>c</w:t>
            </w:r>
            <w:r w:rsidR="007833C1" w:rsidRPr="007A5ACB">
              <w:rPr>
                <w:color w:val="000000" w:themeColor="text1"/>
              </w:rPr>
              <w:t>onformity: social identity and group norms</w:t>
            </w:r>
            <w:r w:rsidR="000A648B" w:rsidRPr="007A5ACB">
              <w:rPr>
                <w:color w:val="000000" w:themeColor="text1"/>
              </w:rPr>
              <w:t>, and</w:t>
            </w:r>
          </w:p>
          <w:p w14:paraId="14753E98" w14:textId="5AD7E45B" w:rsidR="007619E1" w:rsidRPr="007A5ACB" w:rsidRDefault="00B700D7" w:rsidP="007A5ACB">
            <w:pPr>
              <w:spacing w:line="276" w:lineRule="auto"/>
              <w:jc w:val="left"/>
              <w:rPr>
                <w:color w:val="000000" w:themeColor="text1"/>
              </w:rPr>
            </w:pPr>
            <w:r w:rsidRPr="007A5ACB">
              <w:rPr>
                <w:color w:val="000000" w:themeColor="text1"/>
              </w:rPr>
              <w:t>(c) collective intelligence</w:t>
            </w:r>
            <w:r w:rsidR="00261954" w:rsidRPr="007A5ACB">
              <w:rPr>
                <w:color w:val="000000" w:themeColor="text1"/>
              </w:rPr>
              <w:t>: collective decision-making practices</w:t>
            </w:r>
          </w:p>
        </w:tc>
        <w:tc>
          <w:tcPr>
            <w:tcW w:w="2552" w:type="dxa"/>
          </w:tcPr>
          <w:p w14:paraId="52CA0B34" w14:textId="44811F33" w:rsidR="007619E1" w:rsidRPr="007A5ACB" w:rsidRDefault="004014EB" w:rsidP="007A5ACB">
            <w:pPr>
              <w:spacing w:line="276" w:lineRule="auto"/>
              <w:jc w:val="left"/>
              <w:rPr>
                <w:iCs/>
                <w:color w:val="8064A2" w:themeColor="accent4"/>
              </w:rPr>
            </w:pPr>
            <w:r w:rsidRPr="007A5ACB">
              <w:rPr>
                <w:iCs/>
                <w:color w:val="000000" w:themeColor="text1"/>
              </w:rPr>
              <w:t>I</w:t>
            </w:r>
            <w:r w:rsidR="00646073" w:rsidRPr="007A5ACB">
              <w:rPr>
                <w:iCs/>
                <w:color w:val="000000" w:themeColor="text1"/>
              </w:rPr>
              <w:t xml:space="preserve">dentification, </w:t>
            </w:r>
            <w:r w:rsidR="00E20043" w:rsidRPr="007A5ACB">
              <w:rPr>
                <w:iCs/>
                <w:color w:val="000000" w:themeColor="text1"/>
              </w:rPr>
              <w:t xml:space="preserve">social </w:t>
            </w:r>
            <w:r w:rsidR="006650A5" w:rsidRPr="007A5ACB">
              <w:rPr>
                <w:iCs/>
                <w:color w:val="000000" w:themeColor="text1"/>
              </w:rPr>
              <w:t>identity</w:t>
            </w:r>
            <w:r w:rsidR="00646073" w:rsidRPr="007A5ACB">
              <w:rPr>
                <w:iCs/>
                <w:color w:val="000000" w:themeColor="text1"/>
              </w:rPr>
              <w:t xml:space="preserve">, and </w:t>
            </w:r>
            <w:r w:rsidR="00E20043" w:rsidRPr="007A5ACB">
              <w:rPr>
                <w:iCs/>
                <w:color w:val="000000" w:themeColor="text1"/>
              </w:rPr>
              <w:t xml:space="preserve">collectivism </w:t>
            </w:r>
            <w:r w:rsidR="00A637CB" w:rsidRPr="007A5ACB">
              <w:rPr>
                <w:iCs/>
                <w:color w:val="000000" w:themeColor="text1"/>
              </w:rPr>
              <w:t xml:space="preserve"> </w:t>
            </w:r>
          </w:p>
        </w:tc>
      </w:tr>
      <w:tr w:rsidR="000856A8" w:rsidRPr="007A5ACB" w14:paraId="74CC2D3D" w14:textId="77777777" w:rsidTr="00DC1520">
        <w:tc>
          <w:tcPr>
            <w:tcW w:w="2122" w:type="dxa"/>
          </w:tcPr>
          <w:p w14:paraId="77612F40" w14:textId="1D92F443" w:rsidR="000856A8" w:rsidRPr="007A5ACB" w:rsidRDefault="000856A8" w:rsidP="007A5ACB">
            <w:pPr>
              <w:spacing w:line="276" w:lineRule="auto"/>
              <w:jc w:val="left"/>
              <w:rPr>
                <w:color w:val="000000" w:themeColor="text1"/>
              </w:rPr>
            </w:pPr>
            <w:r w:rsidRPr="007A5ACB">
              <w:rPr>
                <w:color w:val="000000" w:themeColor="text1"/>
              </w:rPr>
              <w:t xml:space="preserve">Drivers of shopping </w:t>
            </w:r>
            <w:r w:rsidR="00D8342A" w:rsidRPr="007A5ACB">
              <w:rPr>
                <w:color w:val="000000" w:themeColor="text1"/>
              </w:rPr>
              <w:t>behavior</w:t>
            </w:r>
            <w:r w:rsidRPr="007A5ACB">
              <w:rPr>
                <w:color w:val="000000" w:themeColor="text1"/>
              </w:rPr>
              <w:t xml:space="preserve"> in live streaming </w:t>
            </w:r>
            <w:r w:rsidR="00BF319B" w:rsidRPr="007A5ACB">
              <w:rPr>
                <w:color w:val="000000" w:themeColor="text1"/>
              </w:rPr>
              <w:t>e-</w:t>
            </w:r>
            <w:r w:rsidRPr="007A5ACB">
              <w:rPr>
                <w:color w:val="000000" w:themeColor="text1"/>
              </w:rPr>
              <w:t xml:space="preserve">commerce </w:t>
            </w:r>
            <w:r w:rsidR="00406E5C" w:rsidRPr="007A5ACB">
              <w:rPr>
                <w:color w:val="000000" w:themeColor="text1"/>
              </w:rPr>
              <w:t>[53]</w:t>
            </w:r>
          </w:p>
        </w:tc>
        <w:tc>
          <w:tcPr>
            <w:tcW w:w="4110" w:type="dxa"/>
          </w:tcPr>
          <w:p w14:paraId="11A5AE26" w14:textId="5E6EFF25" w:rsidR="000856A8" w:rsidRPr="007A5ACB" w:rsidRDefault="00717C5D" w:rsidP="007A5ACB">
            <w:pPr>
              <w:spacing w:line="276" w:lineRule="auto"/>
              <w:jc w:val="left"/>
              <w:rPr>
                <w:iCs/>
              </w:rPr>
            </w:pPr>
            <w:r w:rsidRPr="007A5ACB">
              <w:rPr>
                <w:iCs/>
              </w:rPr>
              <w:t xml:space="preserve">(a) utilitarian benefits — </w:t>
            </w:r>
            <w:r w:rsidR="000856A8" w:rsidRPr="007A5ACB">
              <w:rPr>
                <w:iCs/>
              </w:rPr>
              <w:t>social sharing</w:t>
            </w:r>
            <w:r w:rsidRPr="007A5ACB">
              <w:rPr>
                <w:iCs/>
              </w:rPr>
              <w:t>: actively engage in the shared experience and information with peers</w:t>
            </w:r>
            <w:r w:rsidR="000A648B" w:rsidRPr="007A5ACB">
              <w:rPr>
                <w:iCs/>
              </w:rPr>
              <w:t>, and</w:t>
            </w:r>
          </w:p>
          <w:p w14:paraId="665EAEDF" w14:textId="5E5C23C7" w:rsidR="00713F32" w:rsidRPr="007A5ACB" w:rsidRDefault="00F11605" w:rsidP="007A5ACB">
            <w:pPr>
              <w:spacing w:line="276" w:lineRule="auto"/>
              <w:jc w:val="left"/>
              <w:rPr>
                <w:iCs/>
              </w:rPr>
            </w:pPr>
            <w:r w:rsidRPr="007A5ACB">
              <w:rPr>
                <w:iCs/>
              </w:rPr>
              <w:t>(</w:t>
            </w:r>
            <w:r w:rsidR="00717C5D" w:rsidRPr="007A5ACB">
              <w:rPr>
                <w:iCs/>
              </w:rPr>
              <w:t>b</w:t>
            </w:r>
            <w:r w:rsidRPr="007A5ACB">
              <w:rPr>
                <w:iCs/>
              </w:rPr>
              <w:t xml:space="preserve">) </w:t>
            </w:r>
            <w:r w:rsidR="00713F32" w:rsidRPr="007A5ACB">
              <w:rPr>
                <w:iCs/>
              </w:rPr>
              <w:t xml:space="preserve">consumer-brand relationship: trust and affection building through </w:t>
            </w:r>
            <w:r w:rsidRPr="007A5ACB">
              <w:rPr>
                <w:iCs/>
              </w:rPr>
              <w:t>parasocial interaction</w:t>
            </w:r>
            <w:r w:rsidR="00713F32" w:rsidRPr="007A5ACB">
              <w:rPr>
                <w:iCs/>
              </w:rPr>
              <w:t>s</w:t>
            </w:r>
          </w:p>
        </w:tc>
        <w:tc>
          <w:tcPr>
            <w:tcW w:w="2552" w:type="dxa"/>
          </w:tcPr>
          <w:p w14:paraId="59678E55" w14:textId="1DE83B65" w:rsidR="000856A8" w:rsidRPr="007A5ACB" w:rsidRDefault="004014EB" w:rsidP="007A5ACB">
            <w:pPr>
              <w:spacing w:line="276" w:lineRule="auto"/>
              <w:jc w:val="left"/>
              <w:rPr>
                <w:iCs/>
                <w:color w:val="000000" w:themeColor="text1"/>
              </w:rPr>
            </w:pPr>
            <w:r w:rsidRPr="007A5ACB">
              <w:rPr>
                <w:iCs/>
                <w:color w:val="000000" w:themeColor="text1"/>
              </w:rPr>
              <w:t>C</w:t>
            </w:r>
            <w:r w:rsidR="00E42525" w:rsidRPr="007A5ACB">
              <w:rPr>
                <w:iCs/>
                <w:color w:val="000000" w:themeColor="text1"/>
              </w:rPr>
              <w:t>ommunity</w:t>
            </w:r>
            <w:r w:rsidR="00111D9E" w:rsidRPr="007A5ACB">
              <w:rPr>
                <w:iCs/>
                <w:color w:val="000000" w:themeColor="text1"/>
              </w:rPr>
              <w:t xml:space="preserve"> and p</w:t>
            </w:r>
            <w:r w:rsidR="00981810" w:rsidRPr="007A5ACB">
              <w:rPr>
                <w:iCs/>
                <w:color w:val="000000" w:themeColor="text1"/>
              </w:rPr>
              <w:t>arasocial</w:t>
            </w:r>
            <w:r w:rsidR="007604CF" w:rsidRPr="007A5ACB">
              <w:rPr>
                <w:iCs/>
                <w:color w:val="000000" w:themeColor="text1"/>
              </w:rPr>
              <w:t>i</w:t>
            </w:r>
            <w:r w:rsidR="007B69BF" w:rsidRPr="007A5ACB">
              <w:rPr>
                <w:iCs/>
                <w:color w:val="000000" w:themeColor="text1"/>
              </w:rPr>
              <w:t>z</w:t>
            </w:r>
            <w:r w:rsidR="00A64DC5" w:rsidRPr="007A5ACB">
              <w:rPr>
                <w:iCs/>
                <w:color w:val="000000" w:themeColor="text1"/>
              </w:rPr>
              <w:t>ation</w:t>
            </w:r>
          </w:p>
        </w:tc>
      </w:tr>
    </w:tbl>
    <w:p w14:paraId="4E738B0B" w14:textId="5EE21A05" w:rsidR="0095005B" w:rsidRPr="007A5ACB" w:rsidRDefault="007A5ACB" w:rsidP="007A5ACB">
      <w:pPr>
        <w:spacing w:beforeLines="50" w:before="120" w:line="276" w:lineRule="auto"/>
        <w:rPr>
          <w:rFonts w:eastAsiaTheme="minorEastAsia"/>
        </w:rPr>
      </w:pPr>
      <w:r>
        <w:rPr>
          <w:rFonts w:ascii="新細明體" w:eastAsia="新細明體" w:hAnsi="新細明體" w:hint="eastAsia"/>
          <w:lang w:eastAsia="zh-TW"/>
        </w:rPr>
        <w:t xml:space="preserve">    </w:t>
      </w:r>
      <w:r w:rsidR="00CC5B85" w:rsidRPr="00A828C4">
        <w:t xml:space="preserve">From </w:t>
      </w:r>
      <w:r w:rsidR="00AE07EC" w:rsidRPr="00A828C4">
        <w:t>th</w:t>
      </w:r>
      <w:r w:rsidR="009E248D">
        <w:t>e</w:t>
      </w:r>
      <w:r w:rsidR="00CC5B85" w:rsidRPr="00A828C4">
        <w:t xml:space="preserve"> literature</w:t>
      </w:r>
      <w:r w:rsidR="009E248D">
        <w:t xml:space="preserve"> review</w:t>
      </w:r>
      <w:r w:rsidR="00AE07EC" w:rsidRPr="00A828C4">
        <w:t xml:space="preserve">, </w:t>
      </w:r>
      <w:r w:rsidR="00AE069A">
        <w:t xml:space="preserve">we articulated </w:t>
      </w:r>
      <w:r w:rsidR="00AE07EC" w:rsidRPr="00A828C4">
        <w:t xml:space="preserve">the </w:t>
      </w:r>
      <w:r w:rsidR="00AE069A">
        <w:t xml:space="preserve">three </w:t>
      </w:r>
      <w:r w:rsidR="002A1ED1" w:rsidRPr="00A828C4">
        <w:t>overarching</w:t>
      </w:r>
      <w:r w:rsidR="00AE07EC" w:rsidRPr="00A828C4">
        <w:t xml:space="preserve"> features that keep audience</w:t>
      </w:r>
      <w:r w:rsidR="001559C5" w:rsidRPr="00A828C4">
        <w:t>s</w:t>
      </w:r>
      <w:r w:rsidR="00AE07EC" w:rsidRPr="00A828C4">
        <w:t xml:space="preserve"> engaged in live streaming e-commerce</w:t>
      </w:r>
      <w:r w:rsidR="00CE441E" w:rsidRPr="00A828C4">
        <w:rPr>
          <w:rFonts w:eastAsia="Batang"/>
        </w:rPr>
        <w:t xml:space="preserve">: </w:t>
      </w:r>
      <w:r w:rsidR="00CE441E" w:rsidRPr="00A828C4">
        <w:t>‘identification,’ ‘</w:t>
      </w:r>
      <w:r w:rsidR="00A20A2B" w:rsidRPr="00A828C4">
        <w:t>parasocialization</w:t>
      </w:r>
      <w:r w:rsidR="00CE441E" w:rsidRPr="00A828C4">
        <w:t xml:space="preserve">,’ </w:t>
      </w:r>
      <w:r w:rsidR="00AE3734" w:rsidRPr="00A828C4">
        <w:t xml:space="preserve">and </w:t>
      </w:r>
      <w:r w:rsidR="00CE441E" w:rsidRPr="00A828C4">
        <w:t>‘</w:t>
      </w:r>
      <w:r w:rsidR="00E42525" w:rsidRPr="00A828C4">
        <w:t>community</w:t>
      </w:r>
      <w:r w:rsidR="00397C0E" w:rsidRPr="00A828C4">
        <w:t>.</w:t>
      </w:r>
      <w:r w:rsidR="00CE441E" w:rsidRPr="00A828C4">
        <w:t>’</w:t>
      </w:r>
      <w:r w:rsidR="00EB60F2" w:rsidRPr="00A828C4">
        <w:t xml:space="preserve"> </w:t>
      </w:r>
      <w:r w:rsidR="003E051C">
        <w:t>We also observed o</w:t>
      </w:r>
      <w:r w:rsidR="00702571" w:rsidRPr="00A828C4">
        <w:t xml:space="preserve">ther features such as </w:t>
      </w:r>
      <w:r w:rsidR="00E42525" w:rsidRPr="00A828C4">
        <w:t>collectivism</w:t>
      </w:r>
      <w:r w:rsidR="000528E9" w:rsidRPr="00A828C4">
        <w:t>, social identity,</w:t>
      </w:r>
      <w:r w:rsidR="005C3576" w:rsidRPr="00A828C4">
        <w:t xml:space="preserve"> </w:t>
      </w:r>
      <w:r w:rsidR="00337AB7" w:rsidRPr="00A828C4">
        <w:t xml:space="preserve">participatory culture, </w:t>
      </w:r>
      <w:r w:rsidR="005C3576" w:rsidRPr="00A828C4">
        <w:t>and conformity as outcomes</w:t>
      </w:r>
      <w:r w:rsidR="00BB72D3" w:rsidRPr="00A828C4">
        <w:t xml:space="preserve"> or drivers</w:t>
      </w:r>
      <w:r w:rsidR="005C3576" w:rsidRPr="00A828C4">
        <w:t xml:space="preserve"> of the three features</w:t>
      </w:r>
      <w:r w:rsidR="003E051C">
        <w:t>. For example,</w:t>
      </w:r>
      <w:r w:rsidR="00DB17F9" w:rsidRPr="00A828C4">
        <w:t xml:space="preserve"> </w:t>
      </w:r>
      <w:r w:rsidR="00176EA1" w:rsidRPr="00A828C4">
        <w:t>i</w:t>
      </w:r>
      <w:r w:rsidR="00DB17F9" w:rsidRPr="00A828C4">
        <w:t xml:space="preserve">dentification </w:t>
      </w:r>
      <w:r w:rsidR="00EA5C7B" w:rsidRPr="00A828C4">
        <w:t>is formed through parasocial interactions, which can form a community, and the community facilitates</w:t>
      </w:r>
      <w:r w:rsidR="00B90406" w:rsidRPr="00A828C4">
        <w:t xml:space="preserve"> and diversifies</w:t>
      </w:r>
      <w:r w:rsidR="00EA5C7B" w:rsidRPr="00A828C4">
        <w:t xml:space="preserve"> parasocial interaction</w:t>
      </w:r>
      <w:r w:rsidR="00B90406" w:rsidRPr="00A828C4">
        <w:t xml:space="preserve">s by </w:t>
      </w:r>
      <w:r w:rsidR="00EA5C7B" w:rsidRPr="00A828C4">
        <w:t>reproduc</w:t>
      </w:r>
      <w:r w:rsidR="00B90406" w:rsidRPr="00A828C4">
        <w:t>ing social</w:t>
      </w:r>
      <w:r w:rsidR="00EA5C7B" w:rsidRPr="00A828C4">
        <w:t xml:space="preserve"> identification</w:t>
      </w:r>
      <w:r w:rsidR="00DB17F9" w:rsidRPr="00A828C4">
        <w:t xml:space="preserve">. </w:t>
      </w:r>
    </w:p>
    <w:p w14:paraId="2FFE7C4C" w14:textId="1DE240C4" w:rsidR="0095005B" w:rsidRPr="007A5ACB" w:rsidRDefault="007A5ACB" w:rsidP="007A5ACB">
      <w:pPr>
        <w:spacing w:beforeLines="50" w:before="120" w:line="276" w:lineRule="auto"/>
        <w:rPr>
          <w:rFonts w:eastAsiaTheme="minorEastAsia"/>
        </w:rPr>
      </w:pPr>
      <w:r>
        <w:rPr>
          <w:rFonts w:ascii="新細明體" w:eastAsia="新細明體" w:hAnsi="新細明體" w:hint="eastAsia"/>
          <w:lang w:eastAsia="zh-TW"/>
        </w:rPr>
        <w:t xml:space="preserve">    </w:t>
      </w:r>
      <w:r w:rsidR="00383E38" w:rsidRPr="00A828C4">
        <w:t>First, ‘identification</w:t>
      </w:r>
      <w:r w:rsidR="00397C0E" w:rsidRPr="00A828C4">
        <w:t>.</w:t>
      </w:r>
      <w:r w:rsidR="00383E38" w:rsidRPr="00A828C4">
        <w:t>’</w:t>
      </w:r>
      <w:r w:rsidR="00603424" w:rsidRPr="00A828C4">
        <w:t xml:space="preserve"> A</w:t>
      </w:r>
      <w:r w:rsidR="00383E38" w:rsidRPr="00A828C4">
        <w:t>udiences tend to identify themselves as part of</w:t>
      </w:r>
      <w:r w:rsidR="00DD5D14">
        <w:t xml:space="preserve"> a</w:t>
      </w:r>
      <w:r w:rsidR="00383E38" w:rsidRPr="00A828C4">
        <w:t xml:space="preserve"> community</w:t>
      </w:r>
      <w:r w:rsidR="00EB3481" w:rsidRPr="00A828C4">
        <w:t xml:space="preserve"> or group</w:t>
      </w:r>
      <w:r w:rsidR="00F52510" w:rsidRPr="00A828C4">
        <w:t>,</w:t>
      </w:r>
      <w:r w:rsidR="00383E38" w:rsidRPr="00A828C4">
        <w:t xml:space="preserve"> </w:t>
      </w:r>
      <w:r w:rsidR="00F52510" w:rsidRPr="00A828C4">
        <w:t>as they participate in</w:t>
      </w:r>
      <w:r w:rsidR="00383E38" w:rsidRPr="00A828C4">
        <w:t xml:space="preserve"> </w:t>
      </w:r>
      <w:r w:rsidR="00F52510" w:rsidRPr="00A828C4">
        <w:t>a</w:t>
      </w:r>
      <w:r w:rsidR="00383E38" w:rsidRPr="00A828C4">
        <w:t xml:space="preserve"> stream</w:t>
      </w:r>
      <w:r w:rsidR="00EB3481" w:rsidRPr="00A828C4">
        <w:t xml:space="preserve"> </w:t>
      </w:r>
      <w:r w:rsidR="00097701" w:rsidRPr="00A828C4">
        <w:t>together</w:t>
      </w:r>
      <w:r w:rsidR="001546F9" w:rsidRPr="00A828C4">
        <w:t xml:space="preserve">, </w:t>
      </w:r>
      <w:r w:rsidR="00383E38" w:rsidRPr="00A828C4">
        <w:t xml:space="preserve">belongingness </w:t>
      </w:r>
      <w:r w:rsidR="005D0B19" w:rsidRPr="00A828C4">
        <w:t>and collective action</w:t>
      </w:r>
      <w:r w:rsidR="00383E38" w:rsidRPr="00A828C4">
        <w:t xml:space="preserve"> </w:t>
      </w:r>
      <w:r w:rsidR="00F52510" w:rsidRPr="00A828C4">
        <w:t xml:space="preserve">can </w:t>
      </w:r>
      <w:r w:rsidR="00383E38" w:rsidRPr="00A828C4">
        <w:t xml:space="preserve">increase their </w:t>
      </w:r>
      <w:r w:rsidR="00BB72D3" w:rsidRPr="00A828C4">
        <w:t xml:space="preserve">social </w:t>
      </w:r>
      <w:r w:rsidR="00383E38" w:rsidRPr="00A828C4">
        <w:t xml:space="preserve">identification with streamers and other </w:t>
      </w:r>
      <w:r w:rsidR="00F52510" w:rsidRPr="00A828C4">
        <w:t>viewers</w:t>
      </w:r>
      <w:r w:rsidR="00383E38" w:rsidRPr="00A828C4">
        <w:t xml:space="preserve">, leading to </w:t>
      </w:r>
      <w:r w:rsidR="00DD5D14">
        <w:t>more prolonged</w:t>
      </w:r>
      <w:r w:rsidR="00383E38" w:rsidRPr="00A828C4">
        <w:t xml:space="preserve"> and more </w:t>
      </w:r>
      <w:r w:rsidR="00DD5D14">
        <w:t>dynamic</w:t>
      </w:r>
      <w:r w:rsidR="00383E38" w:rsidRPr="00A828C4">
        <w:t xml:space="preserve"> viewing </w:t>
      </w:r>
      <w:r w:rsidR="00DD5D14" w:rsidRPr="00A828C4">
        <w:t>behavior</w:t>
      </w:r>
      <w:r w:rsidR="00DD5D14">
        <w:t>s</w:t>
      </w:r>
      <w:r w:rsidR="00383E38" w:rsidRPr="00A828C4">
        <w:t xml:space="preserve"> </w:t>
      </w:r>
      <w:r w:rsidR="00BA6754">
        <w:t>[59,</w:t>
      </w:r>
      <w:r w:rsidR="00E87F23">
        <w:t xml:space="preserve"> </w:t>
      </w:r>
      <w:r w:rsidR="00E87F23" w:rsidRPr="00BA6754">
        <w:t>14]</w:t>
      </w:r>
      <w:r w:rsidR="00383E38" w:rsidRPr="00BA6754">
        <w:t>.</w:t>
      </w:r>
      <w:r w:rsidR="00383E38" w:rsidRPr="00A828C4">
        <w:t xml:space="preserve"> </w:t>
      </w:r>
      <w:r w:rsidR="00D10138" w:rsidRPr="00A828C4">
        <w:t xml:space="preserve">Indeed, the </w:t>
      </w:r>
      <w:r w:rsidR="00383E38" w:rsidRPr="00A828C4">
        <w:t>participants find their social identity as to whether it is consistent with the group</w:t>
      </w:r>
      <w:r w:rsidR="009B4DF4">
        <w:t xml:space="preserve">’s </w:t>
      </w:r>
      <w:r w:rsidR="009B4DF4" w:rsidRPr="00A828C4">
        <w:t xml:space="preserve">identity </w:t>
      </w:r>
      <w:r w:rsidR="00C03970">
        <w:t>[56]</w:t>
      </w:r>
      <w:r w:rsidR="00383E38" w:rsidRPr="00A828C4">
        <w:t xml:space="preserve">. </w:t>
      </w:r>
      <w:r w:rsidR="009B4DF4" w:rsidRPr="00A828C4">
        <w:t>Social</w:t>
      </w:r>
      <w:r w:rsidR="00383E38" w:rsidRPr="00A828C4">
        <w:t xml:space="preserve"> identification is sustained by social symbols</w:t>
      </w:r>
      <w:r w:rsidR="00D10138" w:rsidRPr="00A828C4">
        <w:t xml:space="preserve"> and norms</w:t>
      </w:r>
      <w:r w:rsidR="00383E38" w:rsidRPr="00A828C4">
        <w:t xml:space="preserve"> available in </w:t>
      </w:r>
      <w:r w:rsidR="00BB72D3" w:rsidRPr="00A828C4">
        <w:t xml:space="preserve">‘their’ </w:t>
      </w:r>
      <w:r w:rsidR="00383E38" w:rsidRPr="00A828C4">
        <w:t xml:space="preserve">e-commerce </w:t>
      </w:r>
      <w:r w:rsidR="00383E38" w:rsidRPr="00A828C4">
        <w:lastRenderedPageBreak/>
        <w:t>sites, which also continues to remind participants of their social identity</w:t>
      </w:r>
      <w:r w:rsidR="00BE7425">
        <w:t>,</w:t>
      </w:r>
      <w:r w:rsidR="00383E38" w:rsidRPr="00A828C4">
        <w:t xml:space="preserve"> which </w:t>
      </w:r>
      <w:r w:rsidR="00097701" w:rsidRPr="00A828C4">
        <w:t>is supposed to be</w:t>
      </w:r>
      <w:r w:rsidR="00383E38" w:rsidRPr="00A828C4">
        <w:t xml:space="preserve"> different from other groups</w:t>
      </w:r>
      <w:r w:rsidR="00D10138" w:rsidRPr="00A828C4">
        <w:t xml:space="preserve"> </w:t>
      </w:r>
      <w:r w:rsidR="00BA6754">
        <w:t>[59]</w:t>
      </w:r>
      <w:r w:rsidR="00383E38" w:rsidRPr="00A828C4">
        <w:t xml:space="preserve">. In this way, social identification is interchangeably used as </w:t>
      </w:r>
      <w:r w:rsidR="00383E38" w:rsidRPr="00A828C4">
        <w:rPr>
          <w:i/>
        </w:rPr>
        <w:t>group membership</w:t>
      </w:r>
      <w:r w:rsidR="00383E38" w:rsidRPr="00A828C4">
        <w:t xml:space="preserve"> </w:t>
      </w:r>
      <w:r w:rsidR="00BB72D3" w:rsidRPr="00A828C4">
        <w:t xml:space="preserve">and </w:t>
      </w:r>
      <w:r w:rsidR="00BB72D3" w:rsidRPr="00A828C4">
        <w:rPr>
          <w:i/>
        </w:rPr>
        <w:t>a sense of community belonging</w:t>
      </w:r>
      <w:r w:rsidR="00BE7425">
        <w:rPr>
          <w:i/>
        </w:rPr>
        <w:t>,</w:t>
      </w:r>
      <w:r w:rsidR="00BB72D3" w:rsidRPr="00A828C4">
        <w:t xml:space="preserve"> </w:t>
      </w:r>
      <w:r w:rsidR="00383E38" w:rsidRPr="00A828C4">
        <w:t>and individual participants find the consistency between social identification and their desire</w:t>
      </w:r>
      <w:r w:rsidR="00097701" w:rsidRPr="00A828C4">
        <w:t xml:space="preserve"> </w:t>
      </w:r>
      <w:r w:rsidR="00E1595E">
        <w:t>[31]</w:t>
      </w:r>
      <w:r w:rsidR="00097701" w:rsidRPr="00A828C4">
        <w:t>. T</w:t>
      </w:r>
      <w:r w:rsidR="00383E38" w:rsidRPr="00A828C4">
        <w:t>he participants are willing to build their self-engagement in the identification and maintain the membership to “satisfy[</w:t>
      </w:r>
      <w:proofErr w:type="spellStart"/>
      <w:r w:rsidR="00383E38" w:rsidRPr="00A828C4">
        <w:t>ing</w:t>
      </w:r>
      <w:proofErr w:type="spellEnd"/>
      <w:r w:rsidR="00383E38" w:rsidRPr="00A828C4">
        <w:t>] self-defining relationship to another person or group</w:t>
      </w:r>
      <w:r w:rsidR="00BE7425">
        <w:t>,</w:t>
      </w:r>
      <w:r w:rsidR="00383E38" w:rsidRPr="00A828C4">
        <w:t xml:space="preserve">” </w:t>
      </w:r>
      <w:r w:rsidR="00D10138" w:rsidRPr="00A828C4">
        <w:t>which is reproduced by parasocial interactions</w:t>
      </w:r>
      <w:r w:rsidR="00DB17F9" w:rsidRPr="00A828C4">
        <w:t xml:space="preserve"> within a like-minded community</w:t>
      </w:r>
      <w:r w:rsidR="00D10138" w:rsidRPr="00A828C4">
        <w:t xml:space="preserve"> </w:t>
      </w:r>
      <w:r w:rsidR="00C03970">
        <w:t>[56,</w:t>
      </w:r>
      <w:r w:rsidR="00383E38" w:rsidRPr="00A828C4">
        <w:t xml:space="preserve"> </w:t>
      </w:r>
      <w:r w:rsidR="00B71265" w:rsidRPr="00A828C4">
        <w:t>p.</w:t>
      </w:r>
      <w:r w:rsidR="00383E38" w:rsidRPr="00A828C4">
        <w:t>40</w:t>
      </w:r>
      <w:r w:rsidR="00C03970">
        <w:t>]</w:t>
      </w:r>
      <w:r w:rsidR="00383E38" w:rsidRPr="00A828C4">
        <w:t>.</w:t>
      </w:r>
    </w:p>
    <w:p w14:paraId="1E72A82E" w14:textId="0B2CDE3C" w:rsidR="0095005B" w:rsidRPr="007A5ACB" w:rsidRDefault="007A5ACB" w:rsidP="007A5ACB">
      <w:pPr>
        <w:spacing w:beforeLines="50" w:before="120" w:line="276" w:lineRule="auto"/>
        <w:rPr>
          <w:rFonts w:eastAsiaTheme="minorEastAsia"/>
        </w:rPr>
      </w:pPr>
      <w:r>
        <w:rPr>
          <w:rFonts w:ascii="新細明體" w:eastAsia="新細明體" w:hAnsi="新細明體" w:hint="eastAsia"/>
          <w:lang w:eastAsia="zh-TW"/>
        </w:rPr>
        <w:t xml:space="preserve">    </w:t>
      </w:r>
      <w:r w:rsidR="00383E38" w:rsidRPr="00A828C4">
        <w:t>Second, parasocial</w:t>
      </w:r>
      <w:r w:rsidR="007604CF" w:rsidRPr="00A828C4">
        <w:t>i</w:t>
      </w:r>
      <w:r w:rsidR="00BE7425">
        <w:t>z</w:t>
      </w:r>
      <w:r w:rsidR="00A64DC5" w:rsidRPr="00A828C4">
        <w:t>ation</w:t>
      </w:r>
      <w:r w:rsidR="003179A2" w:rsidRPr="00A828C4">
        <w:t xml:space="preserve">. It is </w:t>
      </w:r>
      <w:r w:rsidR="00383E38" w:rsidRPr="00A828C4">
        <w:t>a term created in 1956 by Horton and Wo</w:t>
      </w:r>
      <w:r w:rsidR="001E7FA2">
        <w:t>h</w:t>
      </w:r>
      <w:r w:rsidR="00383E38" w:rsidRPr="00A828C4">
        <w:t>l</w:t>
      </w:r>
      <w:r w:rsidR="00792813">
        <w:t xml:space="preserve"> [21]</w:t>
      </w:r>
      <w:r w:rsidR="00BE7425">
        <w:t>.</w:t>
      </w:r>
      <w:r w:rsidR="00383E38" w:rsidRPr="00A828C4">
        <w:t xml:space="preserve"> </w:t>
      </w:r>
      <w:r w:rsidR="00BE7425">
        <w:t xml:space="preserve">It </w:t>
      </w:r>
      <w:r w:rsidR="00383E38" w:rsidRPr="00A828C4">
        <w:t>is defined as an intellectual relationship with media personas as formed by viewers based on how they feel engaged with the personas regardless of the bounded reciprocity in their relationship</w:t>
      </w:r>
      <w:r w:rsidR="00792813">
        <w:t xml:space="preserve"> [21]</w:t>
      </w:r>
      <w:r w:rsidR="00383E38" w:rsidRPr="00A828C4">
        <w:t>. Parasocial</w:t>
      </w:r>
      <w:r w:rsidR="00D04FB9" w:rsidRPr="00A828C4">
        <w:t>i</w:t>
      </w:r>
      <w:r w:rsidR="00B32FF2">
        <w:t>z</w:t>
      </w:r>
      <w:r w:rsidR="00A64DC5" w:rsidRPr="00A828C4">
        <w:t>ation</w:t>
      </w:r>
      <w:r w:rsidR="00383E38" w:rsidRPr="00A828C4">
        <w:t xml:space="preserve"> before live streaming was a one-sided relationship formed by audiences with the media personas. Yet, live streaming has enhanced parasocial interaction</w:t>
      </w:r>
      <w:r w:rsidR="00D04FB9" w:rsidRPr="00A828C4">
        <w:t>s</w:t>
      </w:r>
      <w:r w:rsidR="00383E38" w:rsidRPr="00A828C4">
        <w:t xml:space="preserve"> from a one-sided relationship to a reciprocal relationship between media personas and viewers </w:t>
      </w:r>
      <w:r w:rsidR="00203FF1">
        <w:t>[53]</w:t>
      </w:r>
      <w:r w:rsidR="00383E38" w:rsidRPr="00A828C4">
        <w:t>. Such two-way interaction</w:t>
      </w:r>
      <w:r w:rsidR="007A106A" w:rsidRPr="00A828C4">
        <w:t>s</w:t>
      </w:r>
      <w:r w:rsidR="00383E38" w:rsidRPr="00A828C4">
        <w:t xml:space="preserve"> le</w:t>
      </w:r>
      <w:r w:rsidR="00655932" w:rsidRPr="00A828C4">
        <w:t>a</w:t>
      </w:r>
      <w:r w:rsidR="00383E38" w:rsidRPr="00A828C4">
        <w:t xml:space="preserve">d people to form a </w:t>
      </w:r>
      <w:r w:rsidR="00383E38" w:rsidRPr="00A828C4">
        <w:rPr>
          <w:i/>
        </w:rPr>
        <w:t>friendship-like relationship</w:t>
      </w:r>
      <w:r w:rsidR="00383E38" w:rsidRPr="00A828C4">
        <w:t xml:space="preserve"> with </w:t>
      </w:r>
      <w:r w:rsidR="007A106A" w:rsidRPr="00A828C4">
        <w:t>influencers and fellow viewers</w:t>
      </w:r>
      <w:r w:rsidR="00175D93">
        <w:t xml:space="preserve"> and</w:t>
      </w:r>
      <w:r w:rsidR="00383E38" w:rsidRPr="00A828C4">
        <w:t xml:space="preserve"> ke</w:t>
      </w:r>
      <w:r w:rsidR="001559C5" w:rsidRPr="00A828C4">
        <w:t>ep</w:t>
      </w:r>
      <w:r w:rsidR="00383E38" w:rsidRPr="00A828C4">
        <w:t xml:space="preserve"> them engaged in the live interactions. Hu et al. </w:t>
      </w:r>
      <w:r w:rsidR="007A106A" w:rsidRPr="00A828C4">
        <w:t xml:space="preserve">also </w:t>
      </w:r>
      <w:r w:rsidR="00383E38" w:rsidRPr="00A828C4">
        <w:t xml:space="preserve">stated that ‘interaction’ and ‘experience of parasocial interaction’ are conclusively related to ‘identification,’ thereby increasing </w:t>
      </w:r>
      <w:r w:rsidR="00DB17F9" w:rsidRPr="00A828C4">
        <w:t xml:space="preserve">audience </w:t>
      </w:r>
      <w:r w:rsidR="00383E38" w:rsidRPr="00A828C4">
        <w:t xml:space="preserve">engagement </w:t>
      </w:r>
      <w:r w:rsidR="007E04B5">
        <w:t xml:space="preserve">[59, </w:t>
      </w:r>
      <w:r w:rsidR="009D4B44" w:rsidRPr="00A828C4">
        <w:t>pp.</w:t>
      </w:r>
      <w:r w:rsidR="007E04B5">
        <w:t xml:space="preserve"> </w:t>
      </w:r>
      <w:r w:rsidR="00383E38" w:rsidRPr="00A828C4">
        <w:t>595-596</w:t>
      </w:r>
      <w:r w:rsidR="007E04B5">
        <w:t>]</w:t>
      </w:r>
      <w:r w:rsidR="00383E38" w:rsidRPr="00A828C4">
        <w:t>.</w:t>
      </w:r>
      <w:r w:rsidR="00D10138" w:rsidRPr="00A828C4">
        <w:t xml:space="preserve"> </w:t>
      </w:r>
      <w:r w:rsidR="00786098" w:rsidRPr="00A828C4">
        <w:t>Parasocial</w:t>
      </w:r>
      <w:r w:rsidR="00D10138" w:rsidRPr="00A828C4">
        <w:t xml:space="preserve"> interaction process</w:t>
      </w:r>
      <w:r w:rsidR="007A106A" w:rsidRPr="00A828C4">
        <w:t>es</w:t>
      </w:r>
      <w:r w:rsidR="00D10138" w:rsidRPr="00A828C4">
        <w:t xml:space="preserve"> in live streaming e-commerce “increase personal attachment, relationship investment, and loyalty” toward the streamers by “naturally digest</w:t>
      </w:r>
      <w:r w:rsidR="007B2F20" w:rsidRPr="00A828C4">
        <w:t>[</w:t>
      </w:r>
      <w:proofErr w:type="spellStart"/>
      <w:r w:rsidR="007B2F20" w:rsidRPr="00A828C4">
        <w:t>ing</w:t>
      </w:r>
      <w:proofErr w:type="spellEnd"/>
      <w:r w:rsidR="007B2F20" w:rsidRPr="00A828C4">
        <w:t>]</w:t>
      </w:r>
      <w:r w:rsidR="00D10138" w:rsidRPr="00A828C4">
        <w:t xml:space="preserve"> promotional information, adjust</w:t>
      </w:r>
      <w:r w:rsidR="007B2F20" w:rsidRPr="00A828C4">
        <w:t>[</w:t>
      </w:r>
      <w:proofErr w:type="spellStart"/>
      <w:r w:rsidR="007B2F20" w:rsidRPr="00A828C4">
        <w:t>ing</w:t>
      </w:r>
      <w:proofErr w:type="spellEnd"/>
      <w:r w:rsidR="007B2F20" w:rsidRPr="00A828C4">
        <w:t>]</w:t>
      </w:r>
      <w:r w:rsidR="00D10138" w:rsidRPr="00A828C4">
        <w:t xml:space="preserve"> their prior beliefs and attitudes” </w:t>
      </w:r>
      <w:r w:rsidR="00203FF1">
        <w:t>[53,</w:t>
      </w:r>
      <w:r w:rsidR="00D10138" w:rsidRPr="00A828C4">
        <w:t xml:space="preserve"> </w:t>
      </w:r>
      <w:r w:rsidR="00B71265" w:rsidRPr="00A828C4">
        <w:t>p.</w:t>
      </w:r>
      <w:r w:rsidR="00203FF1">
        <w:t xml:space="preserve"> </w:t>
      </w:r>
      <w:r w:rsidR="00D10138" w:rsidRPr="00A828C4">
        <w:t>151</w:t>
      </w:r>
      <w:r w:rsidR="00203FF1">
        <w:t>]</w:t>
      </w:r>
      <w:r w:rsidR="00D10138" w:rsidRPr="00A828C4">
        <w:t xml:space="preserve">. </w:t>
      </w:r>
      <w:r w:rsidR="007A106A" w:rsidRPr="00A828C4">
        <w:t xml:space="preserve">In this way, </w:t>
      </w:r>
      <w:r w:rsidR="00B32FF2" w:rsidRPr="00A828C4">
        <w:t>parasocialization</w:t>
      </w:r>
      <w:r w:rsidR="00D10138" w:rsidRPr="00A828C4">
        <w:t xml:space="preserve"> in social contexts enhances collectivistic engagemen</w:t>
      </w:r>
      <w:r w:rsidR="00DB17F9" w:rsidRPr="00A828C4">
        <w:t xml:space="preserve">t </w:t>
      </w:r>
      <w:r w:rsidR="007A106A" w:rsidRPr="00A828C4">
        <w:t>through</w:t>
      </w:r>
      <w:r w:rsidR="00DB17F9" w:rsidRPr="00A828C4">
        <w:t xml:space="preserve"> two-sided virtual social interaction</w:t>
      </w:r>
      <w:r w:rsidR="00F00B9D" w:rsidRPr="00A828C4">
        <w:t>s</w:t>
      </w:r>
      <w:r w:rsidR="00786098">
        <w:t>.</w:t>
      </w:r>
      <w:r w:rsidR="007A106A" w:rsidRPr="00A828C4">
        <w:t xml:space="preserve"> </w:t>
      </w:r>
      <w:r w:rsidR="00786098">
        <w:t>F</w:t>
      </w:r>
      <w:r w:rsidR="007A106A" w:rsidRPr="00A828C4">
        <w:t xml:space="preserve">or example, </w:t>
      </w:r>
      <w:r w:rsidR="00DB17F9" w:rsidRPr="00A828C4">
        <w:t>live comments and reactions result in co-experience</w:t>
      </w:r>
      <w:r w:rsidR="00966396" w:rsidRPr="00A828C4">
        <w:t xml:space="preserve"> of higher</w:t>
      </w:r>
      <w:r w:rsidR="00DB17F9" w:rsidRPr="00A828C4">
        <w:t xml:space="preserve"> </w:t>
      </w:r>
      <w:r w:rsidR="00175D93">
        <w:t>concentration</w:t>
      </w:r>
      <w:r w:rsidR="00DB17F9" w:rsidRPr="00A828C4">
        <w:t xml:space="preserve"> with the formation of identit</w:t>
      </w:r>
      <w:r w:rsidR="007A106A" w:rsidRPr="00A828C4">
        <w:t>y</w:t>
      </w:r>
      <w:r w:rsidR="00DB17F9" w:rsidRPr="00A828C4">
        <w:t>, social presence, and community</w:t>
      </w:r>
      <w:r w:rsidR="007A106A" w:rsidRPr="00A828C4">
        <w:t xml:space="preserve"> </w:t>
      </w:r>
      <w:r w:rsidR="00F31C38">
        <w:t xml:space="preserve">[6, </w:t>
      </w:r>
      <w:r w:rsidR="000004C1">
        <w:t>17].</w:t>
      </w:r>
      <w:r w:rsidR="00DB17F9" w:rsidRPr="00A828C4">
        <w:t xml:space="preserve"> </w:t>
      </w:r>
    </w:p>
    <w:p w14:paraId="32B73AE8" w14:textId="798D1215" w:rsidR="00E425C9" w:rsidRPr="007A5ACB" w:rsidRDefault="007A5ACB" w:rsidP="007A5ACB">
      <w:pPr>
        <w:spacing w:beforeLines="50" w:before="120" w:line="276" w:lineRule="auto"/>
        <w:rPr>
          <w:rFonts w:eastAsiaTheme="minorEastAsia"/>
        </w:rPr>
      </w:pPr>
      <w:r>
        <w:rPr>
          <w:rFonts w:ascii="新細明體" w:eastAsia="新細明體" w:hAnsi="新細明體" w:hint="eastAsia"/>
          <w:lang w:eastAsia="zh-TW"/>
        </w:rPr>
        <w:t xml:space="preserve">    </w:t>
      </w:r>
      <w:r w:rsidR="00383E38" w:rsidRPr="00A828C4">
        <w:t xml:space="preserve">Third, </w:t>
      </w:r>
      <w:r w:rsidR="00E42525" w:rsidRPr="00A828C4">
        <w:t>community</w:t>
      </w:r>
      <w:r w:rsidR="003179A2" w:rsidRPr="00A828C4">
        <w:t>.</w:t>
      </w:r>
      <w:r w:rsidR="00383E38" w:rsidRPr="00A828C4">
        <w:t xml:space="preserve"> </w:t>
      </w:r>
      <w:r w:rsidR="00592F31" w:rsidRPr="00A828C4">
        <w:t>Social</w:t>
      </w:r>
      <w:r w:rsidR="00383E38" w:rsidRPr="00A828C4">
        <w:t xml:space="preserve"> identification supported by </w:t>
      </w:r>
      <w:r w:rsidR="00337AB7" w:rsidRPr="00A828C4">
        <w:t xml:space="preserve">parasocial </w:t>
      </w:r>
      <w:r w:rsidR="00383E38" w:rsidRPr="00A828C4">
        <w:t xml:space="preserve">interactions amongst </w:t>
      </w:r>
      <w:r w:rsidR="003070C5" w:rsidRPr="00A828C4">
        <w:t>audiences</w:t>
      </w:r>
      <w:r w:rsidR="00383E38" w:rsidRPr="00A828C4">
        <w:t xml:space="preserve"> themselves via </w:t>
      </w:r>
      <w:r w:rsidR="00C351FF" w:rsidRPr="00A828C4">
        <w:t xml:space="preserve">either giving </w:t>
      </w:r>
      <w:r w:rsidR="00383E38" w:rsidRPr="00A828C4">
        <w:t>text comments or any other available form</w:t>
      </w:r>
      <w:r w:rsidR="00C351FF" w:rsidRPr="00A828C4">
        <w:t>s</w:t>
      </w:r>
      <w:r w:rsidR="00383E38" w:rsidRPr="00A828C4">
        <w:t xml:space="preserve"> </w:t>
      </w:r>
      <w:r w:rsidR="00C351FF" w:rsidRPr="00A828C4">
        <w:t xml:space="preserve">such as </w:t>
      </w:r>
      <w:r w:rsidR="003070C5" w:rsidRPr="00A828C4">
        <w:t xml:space="preserve">mobile </w:t>
      </w:r>
      <w:r w:rsidR="00C351FF" w:rsidRPr="00A828C4">
        <w:t xml:space="preserve">phone conversations, Super Chat, and Super Sticker </w:t>
      </w:r>
      <w:r w:rsidR="00383E38" w:rsidRPr="00A828C4">
        <w:t xml:space="preserve">during live streaming, leads to a psychological interpretation of a “collective group identity” </w:t>
      </w:r>
      <w:r w:rsidR="00F65978">
        <w:t>[59,</w:t>
      </w:r>
      <w:r w:rsidR="00383E38" w:rsidRPr="00A828C4">
        <w:t xml:space="preserve"> </w:t>
      </w:r>
      <w:r w:rsidR="00B71265" w:rsidRPr="00A828C4">
        <w:t>p.</w:t>
      </w:r>
      <w:r w:rsidR="00F65978">
        <w:t xml:space="preserve"> </w:t>
      </w:r>
      <w:r w:rsidR="00383E38" w:rsidRPr="00A828C4">
        <w:t>595</w:t>
      </w:r>
      <w:r w:rsidR="00F65978">
        <w:t>]</w:t>
      </w:r>
      <w:r w:rsidR="00383E38" w:rsidRPr="00A828C4">
        <w:t xml:space="preserve">. </w:t>
      </w:r>
      <w:r w:rsidR="002D6B1A" w:rsidRPr="009B7A71">
        <w:t>A</w:t>
      </w:r>
      <w:r w:rsidR="00383E38" w:rsidRPr="009B7A71">
        <w:t xml:space="preserve">n individual’s perceptions of </w:t>
      </w:r>
      <w:r w:rsidR="009B7A71">
        <w:t>similar</w:t>
      </w:r>
      <w:r w:rsidR="00383E38" w:rsidRPr="009B7A71">
        <w:t xml:space="preserve"> characteristics </w:t>
      </w:r>
      <w:r w:rsidR="009B7A71">
        <w:t>with</w:t>
      </w:r>
      <w:r w:rsidR="00383E38" w:rsidRPr="009B7A71">
        <w:t xml:space="preserve"> other individuals create a collectivist environment of perceiving others as part of their community</w:t>
      </w:r>
      <w:r w:rsidR="00D17CAD" w:rsidRPr="009B7A71">
        <w:t xml:space="preserve">, which is people’s ‘do’ culture </w:t>
      </w:r>
      <w:r w:rsidR="00F31C38">
        <w:t>[1]</w:t>
      </w:r>
      <w:r w:rsidR="00665A92" w:rsidRPr="009B7A71">
        <w:t>.</w:t>
      </w:r>
      <w:r w:rsidR="00665A92" w:rsidRPr="00A828C4">
        <w:t xml:space="preserve"> I</w:t>
      </w:r>
      <w:r w:rsidR="00383E38" w:rsidRPr="00A828C4">
        <w:t xml:space="preserve">n the case of live streaming, if </w:t>
      </w:r>
      <w:r w:rsidR="004F4E84" w:rsidRPr="00A828C4">
        <w:t>an audience</w:t>
      </w:r>
      <w:r w:rsidR="00383E38" w:rsidRPr="00A828C4">
        <w:t xml:space="preserve"> find</w:t>
      </w:r>
      <w:r w:rsidR="004F4E84" w:rsidRPr="00A828C4">
        <w:t>s</w:t>
      </w:r>
      <w:r w:rsidR="00383E38" w:rsidRPr="00A828C4">
        <w:t xml:space="preserve"> any similar ideas of agreement/disagreement/likes and dislikes with </w:t>
      </w:r>
      <w:r w:rsidR="004F4E84" w:rsidRPr="00A828C4">
        <w:t xml:space="preserve">the </w:t>
      </w:r>
      <w:r w:rsidR="00383E38" w:rsidRPr="00A828C4">
        <w:t xml:space="preserve">streamer or other </w:t>
      </w:r>
      <w:r w:rsidR="004F4E84" w:rsidRPr="00A828C4">
        <w:t>audiences</w:t>
      </w:r>
      <w:r w:rsidR="00383E38" w:rsidRPr="00A828C4">
        <w:t xml:space="preserve">, he/she unconsciously feels part of that </w:t>
      </w:r>
      <w:proofErr w:type="gramStart"/>
      <w:r w:rsidR="00383E38" w:rsidRPr="00A828C4">
        <w:t>particular group</w:t>
      </w:r>
      <w:proofErr w:type="gramEnd"/>
      <w:r w:rsidR="00383E38" w:rsidRPr="00A828C4">
        <w:t xml:space="preserve"> of people</w:t>
      </w:r>
      <w:r w:rsidR="00E845AC" w:rsidRPr="00A828C4">
        <w:t xml:space="preserve"> or a sense of community belonging</w:t>
      </w:r>
      <w:r w:rsidR="009B7A71">
        <w:t xml:space="preserve"> </w:t>
      </w:r>
      <w:r w:rsidR="00515783">
        <w:t>[59]</w:t>
      </w:r>
      <w:r w:rsidR="009B7A71">
        <w:t>. I</w:t>
      </w:r>
      <w:r w:rsidR="00D25CBE" w:rsidRPr="00A828C4">
        <w:t>ts</w:t>
      </w:r>
      <w:r w:rsidR="00383E38" w:rsidRPr="00A828C4">
        <w:t xml:space="preserve"> formation due to collective interests</w:t>
      </w:r>
      <w:r w:rsidR="009B7A71">
        <w:t>,</w:t>
      </w:r>
      <w:r w:rsidR="00383E38" w:rsidRPr="00A828C4">
        <w:t xml:space="preserve"> in turn</w:t>
      </w:r>
      <w:r w:rsidR="009B7A71">
        <w:t>,</w:t>
      </w:r>
      <w:r w:rsidR="00383E38" w:rsidRPr="00A828C4">
        <w:t xml:space="preserve"> creates a collectivist community </w:t>
      </w:r>
      <w:r w:rsidR="00515783">
        <w:t>[59]</w:t>
      </w:r>
      <w:r w:rsidR="00383E38" w:rsidRPr="00A828C4">
        <w:t xml:space="preserve">. Moreover, due to group identification, </w:t>
      </w:r>
      <w:r w:rsidR="004F4E84" w:rsidRPr="00A828C4">
        <w:t>audiences</w:t>
      </w:r>
      <w:r w:rsidR="00383E38" w:rsidRPr="00A828C4">
        <w:t xml:space="preserve"> feel responsible to participate</w:t>
      </w:r>
      <w:r w:rsidR="00C225F3">
        <w:t xml:space="preserve"> </w:t>
      </w:r>
      <w:r w:rsidR="00383E38" w:rsidRPr="00A828C4">
        <w:t>in group activities, which le</w:t>
      </w:r>
      <w:r w:rsidR="00146C04">
        <w:t>a</w:t>
      </w:r>
      <w:r w:rsidR="00383E38" w:rsidRPr="00A828C4">
        <w:t>d</w:t>
      </w:r>
      <w:r w:rsidR="00146C04">
        <w:t>s</w:t>
      </w:r>
      <w:r w:rsidR="00383E38" w:rsidRPr="00A828C4">
        <w:t xml:space="preserve"> them to comment, watch, like, share, and react to the posts related to the streamer. </w:t>
      </w:r>
      <w:r w:rsidR="009157EB" w:rsidRPr="007D3354">
        <w:t xml:space="preserve">Indeed, </w:t>
      </w:r>
      <w:r w:rsidR="0058247D" w:rsidRPr="007D3354">
        <w:t>shared</w:t>
      </w:r>
      <w:r w:rsidR="009157EB" w:rsidRPr="007D3354">
        <w:t xml:space="preserve"> experience</w:t>
      </w:r>
      <w:r w:rsidR="0058247D" w:rsidRPr="007D3354">
        <w:t>s</w:t>
      </w:r>
      <w:r w:rsidR="009157EB" w:rsidRPr="007D3354">
        <w:t xml:space="preserve"> based on two-way interactions and consciousness generate a group’s collective unity and ritual energy </w:t>
      </w:r>
      <w:r w:rsidR="00AB1759">
        <w:t>[49]</w:t>
      </w:r>
      <w:r w:rsidR="009157EB" w:rsidRPr="007D3354">
        <w:t xml:space="preserve"> and further enhance (fan) communities </w:t>
      </w:r>
      <w:r w:rsidR="0058247D" w:rsidRPr="007D3354">
        <w:t>that constitute</w:t>
      </w:r>
      <w:r w:rsidR="009157EB" w:rsidRPr="007D3354">
        <w:t xml:space="preserve"> specific participatory cultural activities in live streaming e-commerce</w:t>
      </w:r>
      <w:r w:rsidR="007954B8" w:rsidRPr="007D3354">
        <w:t xml:space="preserve"> </w:t>
      </w:r>
      <w:r w:rsidR="002046D6">
        <w:t>[56].</w:t>
      </w:r>
    </w:p>
    <w:p w14:paraId="292AB25E" w14:textId="71C45210" w:rsidR="00683242" w:rsidRPr="007A5ACB" w:rsidRDefault="007B6AEB" w:rsidP="007A5ACB">
      <w:pPr>
        <w:spacing w:beforeLines="100" w:before="240" w:afterLines="100" w:after="240" w:line="276" w:lineRule="auto"/>
        <w:jc w:val="center"/>
        <w:rPr>
          <w:rFonts w:ascii="Arial" w:hAnsi="Arial" w:cs="Arial"/>
          <w:b/>
          <w:bCs/>
          <w:iCs/>
          <w:sz w:val="28"/>
          <w:szCs w:val="28"/>
        </w:rPr>
      </w:pPr>
      <w:r w:rsidRPr="007A5ACB">
        <w:rPr>
          <w:rFonts w:ascii="Arial" w:hAnsi="Arial" w:cs="Arial"/>
          <w:b/>
          <w:bCs/>
          <w:iCs/>
          <w:sz w:val="28"/>
          <w:szCs w:val="28"/>
        </w:rPr>
        <w:lastRenderedPageBreak/>
        <w:t>3. CULTURAL INTERPRETATIONS</w:t>
      </w:r>
    </w:p>
    <w:p w14:paraId="4E20101B" w14:textId="59DB2F51" w:rsidR="00AC4A64" w:rsidRPr="007A5ACB" w:rsidRDefault="007A5ACB" w:rsidP="007A5ACB">
      <w:pPr>
        <w:spacing w:line="276" w:lineRule="auto"/>
        <w:rPr>
          <w:rFonts w:eastAsiaTheme="minorEastAsia"/>
        </w:rPr>
      </w:pPr>
      <w:r>
        <w:rPr>
          <w:rFonts w:ascii="新細明體" w:eastAsia="新細明體" w:hAnsi="新細明體" w:hint="eastAsia"/>
          <w:lang w:eastAsia="zh-TW"/>
        </w:rPr>
        <w:t xml:space="preserve">    </w:t>
      </w:r>
      <w:r w:rsidR="00BA509B" w:rsidRPr="00CA2347">
        <w:t xml:space="preserve">Two anthropologists, Hofstede </w:t>
      </w:r>
      <w:r w:rsidR="00D9020E" w:rsidRPr="00CA2347">
        <w:t>[20]</w:t>
      </w:r>
      <w:r w:rsidR="00BA509B" w:rsidRPr="00CA2347">
        <w:t xml:space="preserve"> and Hall </w:t>
      </w:r>
      <w:r w:rsidR="00D9020E" w:rsidRPr="00CA2347">
        <w:t>[19]</w:t>
      </w:r>
      <w:r w:rsidR="00BA509B" w:rsidRPr="00CA2347">
        <w:t xml:space="preserve"> discovered </w:t>
      </w:r>
      <w:r w:rsidR="00383E38" w:rsidRPr="00CA2347">
        <w:t xml:space="preserve">cultural </w:t>
      </w:r>
      <w:r w:rsidR="00AC4A64" w:rsidRPr="00CA2347">
        <w:t>dimensions</w:t>
      </w:r>
      <w:r w:rsidR="00BA509B" w:rsidRPr="00CA2347">
        <w:t xml:space="preserve">: </w:t>
      </w:r>
      <w:r w:rsidR="00BA509B" w:rsidRPr="00CA2347">
        <w:rPr>
          <w:color w:val="000000" w:themeColor="text1"/>
        </w:rPr>
        <w:t xml:space="preserve">Hofstede’s </w:t>
      </w:r>
      <w:proofErr w:type="gramStart"/>
      <w:r w:rsidR="00BA509B" w:rsidRPr="00CA2347">
        <w:rPr>
          <w:color w:val="000000" w:themeColor="text1"/>
        </w:rPr>
        <w:t xml:space="preserve">high </w:t>
      </w:r>
      <w:r w:rsidR="00BA509B" w:rsidRPr="00CA2347">
        <w:t>power</w:t>
      </w:r>
      <w:proofErr w:type="gramEnd"/>
      <w:r w:rsidR="00BA509B" w:rsidRPr="00CA2347">
        <w:t xml:space="preserve"> distance, collectivism, </w:t>
      </w:r>
      <w:r w:rsidR="00BA509B" w:rsidRPr="00CA2347">
        <w:rPr>
          <w:color w:val="000000"/>
        </w:rPr>
        <w:t>femininit</w:t>
      </w:r>
      <w:r w:rsidR="00BA509B" w:rsidRPr="00CA2347">
        <w:t xml:space="preserve">y, long-term orientation, high uncertainty avoidance, and restraint, and Hall’s high cultural context, polychronic time, and low territoriality.  We used the dimensions to </w:t>
      </w:r>
      <w:r w:rsidR="00383E38" w:rsidRPr="00CA2347">
        <w:t>figur</w:t>
      </w:r>
      <w:r w:rsidR="00BA509B" w:rsidRPr="00CA2347">
        <w:t>e</w:t>
      </w:r>
      <w:r w:rsidR="00383E38" w:rsidRPr="00CA2347">
        <w:t xml:space="preserve"> </w:t>
      </w:r>
      <w:r w:rsidR="00BA509B" w:rsidRPr="00CA2347">
        <w:t xml:space="preserve">out </w:t>
      </w:r>
      <w:r w:rsidR="00383E38" w:rsidRPr="00CA2347">
        <w:t>the answer</w:t>
      </w:r>
      <w:r w:rsidR="00BA509B" w:rsidRPr="00CA2347">
        <w:t xml:space="preserve"> </w:t>
      </w:r>
      <w:r w:rsidR="00D23C85" w:rsidRPr="00CA2347">
        <w:t xml:space="preserve">to </w:t>
      </w:r>
      <w:r w:rsidR="00BA509B" w:rsidRPr="00CA2347">
        <w:t>the question, what</w:t>
      </w:r>
      <w:r w:rsidR="00383E38" w:rsidRPr="00CA2347">
        <w:t xml:space="preserve"> </w:t>
      </w:r>
      <w:r w:rsidR="002E0103" w:rsidRPr="00CA2347">
        <w:t xml:space="preserve">Eastern </w:t>
      </w:r>
      <w:r w:rsidR="00383E38" w:rsidRPr="00CA2347">
        <w:t xml:space="preserve">cultural characteristics keep </w:t>
      </w:r>
      <w:r w:rsidR="00AC4A64" w:rsidRPr="00CA2347">
        <w:t>live streaming participants</w:t>
      </w:r>
      <w:r w:rsidR="00383E38" w:rsidRPr="00CA2347">
        <w:t xml:space="preserve"> engaged </w:t>
      </w:r>
      <w:r w:rsidR="00AC4A64" w:rsidRPr="00CA2347">
        <w:t>with</w:t>
      </w:r>
      <w:r w:rsidR="00383E38" w:rsidRPr="00CA2347">
        <w:t xml:space="preserve"> identification, </w:t>
      </w:r>
      <w:r w:rsidR="003106F8" w:rsidRPr="00CA2347">
        <w:t>parasocialization</w:t>
      </w:r>
      <w:r w:rsidR="00383E38" w:rsidRPr="00CA2347">
        <w:t xml:space="preserve">, and </w:t>
      </w:r>
      <w:r w:rsidR="00454EF8" w:rsidRPr="00CA2347">
        <w:t>community</w:t>
      </w:r>
      <w:r w:rsidR="00AC4A64" w:rsidRPr="00CA2347">
        <w:t>.</w:t>
      </w:r>
      <w:r w:rsidR="00BA509B" w:rsidRPr="00CA2347">
        <w:t xml:space="preserve"> </w:t>
      </w:r>
      <w:r w:rsidR="00AC4A64" w:rsidRPr="00CA2347">
        <w:t xml:space="preserve">In </w:t>
      </w:r>
      <w:r w:rsidR="00383E38" w:rsidRPr="00CA2347">
        <w:t xml:space="preserve">Table </w:t>
      </w:r>
      <w:r w:rsidR="003313E7" w:rsidRPr="00CA2347">
        <w:t>2</w:t>
      </w:r>
      <w:r w:rsidR="00AC4A64" w:rsidRPr="00CA2347">
        <w:t xml:space="preserve">, </w:t>
      </w:r>
      <w:r w:rsidR="00786BC7" w:rsidRPr="00CA2347">
        <w:t xml:space="preserve">we redefined </w:t>
      </w:r>
      <w:r w:rsidR="00383E38" w:rsidRPr="00CA2347">
        <w:t xml:space="preserve">the cultural </w:t>
      </w:r>
      <w:r w:rsidR="00AC4A64" w:rsidRPr="00CA2347">
        <w:t>dimensions</w:t>
      </w:r>
      <w:r w:rsidR="00383E38" w:rsidRPr="00CA2347">
        <w:t xml:space="preserve"> of Eastern cultures</w:t>
      </w:r>
      <w:r w:rsidR="00AC4A64" w:rsidRPr="00CA2347">
        <w:t xml:space="preserve"> as per the indicated factors of identification, </w:t>
      </w:r>
      <w:r w:rsidR="003106F8" w:rsidRPr="00CA2347">
        <w:t>parasocialization</w:t>
      </w:r>
      <w:r w:rsidR="00AC4A64" w:rsidRPr="00CA2347">
        <w:t xml:space="preserve">, and community in the context of live streaming. </w:t>
      </w:r>
    </w:p>
    <w:p w14:paraId="09D3ACCF" w14:textId="766CC21A" w:rsidR="00683242" w:rsidRPr="00CA2347" w:rsidRDefault="00383E38" w:rsidP="007A5ACB">
      <w:pPr>
        <w:spacing w:beforeLines="50" w:before="120" w:line="276" w:lineRule="auto"/>
        <w:jc w:val="center"/>
      </w:pPr>
      <w:bookmarkStart w:id="0" w:name="_Hlk93778410"/>
      <w:r w:rsidRPr="00CA2347">
        <w:rPr>
          <w:b/>
          <w:bCs/>
        </w:rPr>
        <w:t xml:space="preserve">Table </w:t>
      </w:r>
      <w:r w:rsidR="00F6466D" w:rsidRPr="00CA2347">
        <w:rPr>
          <w:b/>
          <w:bCs/>
        </w:rPr>
        <w:t>2</w:t>
      </w:r>
      <w:r w:rsidRPr="00CA2347">
        <w:rPr>
          <w:b/>
          <w:bCs/>
        </w:rPr>
        <w:t>.</w:t>
      </w:r>
      <w:r w:rsidR="007B6AEB" w:rsidRPr="00CA2347">
        <w:t xml:space="preserve"> </w:t>
      </w:r>
      <w:r w:rsidRPr="00CA2347">
        <w:t xml:space="preserve">Cultural </w:t>
      </w:r>
      <w:r w:rsidR="005A3403" w:rsidRPr="00CA2347">
        <w:t>indicators of live streaming participant engagement</w:t>
      </w:r>
    </w:p>
    <w:tbl>
      <w:tblPr>
        <w:tblStyle w:val="a5"/>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541"/>
        <w:gridCol w:w="5812"/>
      </w:tblGrid>
      <w:tr w:rsidR="00FF4237" w:rsidRPr="00CA2347" w14:paraId="6D46798A" w14:textId="49C85B76" w:rsidTr="00332E1B">
        <w:tc>
          <w:tcPr>
            <w:tcW w:w="3541" w:type="dxa"/>
            <w:shd w:val="clear" w:color="auto" w:fill="auto"/>
            <w:tcMar>
              <w:top w:w="100" w:type="dxa"/>
              <w:left w:w="100" w:type="dxa"/>
              <w:bottom w:w="100" w:type="dxa"/>
              <w:right w:w="100" w:type="dxa"/>
            </w:tcMar>
          </w:tcPr>
          <w:bookmarkEnd w:id="0"/>
          <w:p w14:paraId="478F6DA4" w14:textId="6A9BD2EA" w:rsidR="00FF4237" w:rsidRPr="00CA2347" w:rsidRDefault="00FF4237" w:rsidP="007A5ACB">
            <w:pPr>
              <w:widowControl w:val="0"/>
              <w:jc w:val="center"/>
              <w:rPr>
                <w:b/>
                <w:bCs/>
              </w:rPr>
            </w:pPr>
            <w:r w:rsidRPr="00CA2347">
              <w:rPr>
                <w:b/>
                <w:bCs/>
              </w:rPr>
              <w:t>Cultural Dimension</w:t>
            </w:r>
          </w:p>
        </w:tc>
        <w:tc>
          <w:tcPr>
            <w:tcW w:w="5812" w:type="dxa"/>
            <w:shd w:val="clear" w:color="auto" w:fill="auto"/>
            <w:tcMar>
              <w:top w:w="100" w:type="dxa"/>
              <w:left w:w="100" w:type="dxa"/>
              <w:bottom w:w="100" w:type="dxa"/>
              <w:right w:w="100" w:type="dxa"/>
            </w:tcMar>
          </w:tcPr>
          <w:p w14:paraId="646E0F1B" w14:textId="76E9CC19" w:rsidR="00FF4237" w:rsidRPr="00CA2347" w:rsidRDefault="00FF4237" w:rsidP="007A5ACB">
            <w:pPr>
              <w:widowControl w:val="0"/>
              <w:jc w:val="center"/>
              <w:rPr>
                <w:b/>
                <w:bCs/>
              </w:rPr>
            </w:pPr>
            <w:r w:rsidRPr="00CA2347">
              <w:rPr>
                <w:b/>
                <w:bCs/>
              </w:rPr>
              <w:t>Indicated Factor</w:t>
            </w:r>
          </w:p>
        </w:tc>
      </w:tr>
      <w:tr w:rsidR="00FF4237" w:rsidRPr="00CA2347" w14:paraId="68453519" w14:textId="3B021708" w:rsidTr="00332E1B">
        <w:trPr>
          <w:trHeight w:val="1135"/>
        </w:trPr>
        <w:tc>
          <w:tcPr>
            <w:tcW w:w="3541" w:type="dxa"/>
            <w:shd w:val="clear" w:color="auto" w:fill="auto"/>
            <w:tcMar>
              <w:top w:w="100" w:type="dxa"/>
              <w:left w:w="100" w:type="dxa"/>
              <w:bottom w:w="100" w:type="dxa"/>
              <w:right w:w="100" w:type="dxa"/>
            </w:tcMar>
          </w:tcPr>
          <w:p w14:paraId="0E1C4B4A" w14:textId="388B16B0" w:rsidR="00FF4237" w:rsidRPr="00CA2347" w:rsidRDefault="00FF4237" w:rsidP="007A5ACB">
            <w:pPr>
              <w:widowControl w:val="0"/>
              <w:jc w:val="left"/>
            </w:pPr>
            <w:r w:rsidRPr="00CA2347">
              <w:rPr>
                <w:b/>
                <w:bCs/>
              </w:rPr>
              <w:t>High power distance:</w:t>
            </w:r>
            <w:r w:rsidRPr="00CA2347">
              <w:t xml:space="preserve"> </w:t>
            </w:r>
            <w:r w:rsidR="00D36E0F" w:rsidRPr="00CA2347">
              <w:t>A</w:t>
            </w:r>
            <w:r w:rsidRPr="00CA2347">
              <w:t xml:space="preserve"> leader has a high control/power over </w:t>
            </w:r>
            <w:r w:rsidR="00D36E0F" w:rsidRPr="00CA2347">
              <w:t>a group of people</w:t>
            </w:r>
            <w:r w:rsidRPr="00CA2347">
              <w:t xml:space="preserve">. </w:t>
            </w:r>
            <w:r w:rsidR="009D1A4B" w:rsidRPr="00CA2347">
              <w:t>People accept s</w:t>
            </w:r>
            <w:r w:rsidRPr="00CA2347">
              <w:t>uch</w:t>
            </w:r>
            <w:r w:rsidR="005D2F96" w:rsidRPr="00CA2347">
              <w:t xml:space="preserve"> a</w:t>
            </w:r>
            <w:r w:rsidRPr="00CA2347">
              <w:t xml:space="preserve"> hierarchical </w:t>
            </w:r>
            <w:r w:rsidR="00AC4A64" w:rsidRPr="00CA2347">
              <w:t>distance</w:t>
            </w:r>
            <w:r w:rsidRPr="00CA2347">
              <w:t xml:space="preserve"> as a norm. </w:t>
            </w:r>
            <w:r w:rsidR="009D1A4B" w:rsidRPr="00CA2347">
              <w:t>In turn, people implement n</w:t>
            </w:r>
            <w:r w:rsidRPr="00CA2347">
              <w:t>orms alongside conformity</w:t>
            </w:r>
            <w:r w:rsidR="00AC4A64" w:rsidRPr="00CA2347">
              <w:t xml:space="preserve"> — </w:t>
            </w:r>
            <w:r w:rsidRPr="00CA2347">
              <w:t xml:space="preserve">how </w:t>
            </w:r>
            <w:r w:rsidR="009D1A4B" w:rsidRPr="00CA2347">
              <w:t xml:space="preserve">others influence </w:t>
            </w:r>
            <w:r w:rsidRPr="00CA2347">
              <w:t xml:space="preserve">individuals among the same community. </w:t>
            </w:r>
          </w:p>
        </w:tc>
        <w:tc>
          <w:tcPr>
            <w:tcW w:w="5812" w:type="dxa"/>
            <w:shd w:val="clear" w:color="auto" w:fill="auto"/>
            <w:tcMar>
              <w:top w:w="100" w:type="dxa"/>
              <w:left w:w="100" w:type="dxa"/>
              <w:bottom w:w="100" w:type="dxa"/>
              <w:right w:w="100" w:type="dxa"/>
            </w:tcMar>
          </w:tcPr>
          <w:p w14:paraId="63933F5D" w14:textId="789764F4" w:rsidR="00FF4237" w:rsidRPr="00CA2347" w:rsidRDefault="00FF4237" w:rsidP="007A5ACB">
            <w:pPr>
              <w:widowControl w:val="0"/>
              <w:jc w:val="left"/>
            </w:pPr>
            <w:r w:rsidRPr="00CA2347">
              <w:rPr>
                <w:i/>
                <w:iCs/>
              </w:rPr>
              <w:t>Identification:</w:t>
            </w:r>
            <w:r w:rsidRPr="00CA2347">
              <w:t xml:space="preserve"> </w:t>
            </w:r>
            <w:r w:rsidR="009D1A4B" w:rsidRPr="00CA2347">
              <w:t>People prioritize g</w:t>
            </w:r>
            <w:r w:rsidRPr="00CA2347">
              <w:t>roup identification over personal identification, and thus,</w:t>
            </w:r>
            <w:r w:rsidR="00660AC4" w:rsidRPr="00CA2347">
              <w:t xml:space="preserve"> t</w:t>
            </w:r>
            <w:r w:rsidRPr="00CA2347">
              <w:t xml:space="preserve">he streamer has strong leadership in </w:t>
            </w:r>
            <w:r w:rsidR="00D36E0F" w:rsidRPr="00CA2347">
              <w:t>facilitating</w:t>
            </w:r>
            <w:r w:rsidRPr="00CA2347">
              <w:t xml:space="preserve"> shopping activities. </w:t>
            </w:r>
          </w:p>
          <w:p w14:paraId="50B758AD" w14:textId="648BD49A" w:rsidR="00FF4237" w:rsidRPr="00CA2347" w:rsidRDefault="006A3484" w:rsidP="007A5ACB">
            <w:pPr>
              <w:widowControl w:val="0"/>
              <w:jc w:val="left"/>
            </w:pPr>
            <w:r w:rsidRPr="00CA2347">
              <w:rPr>
                <w:i/>
                <w:iCs/>
              </w:rPr>
              <w:t>Parasocialization</w:t>
            </w:r>
            <w:r w:rsidR="00FF4237" w:rsidRPr="00CA2347">
              <w:rPr>
                <w:i/>
                <w:iCs/>
              </w:rPr>
              <w:t>:</w:t>
            </w:r>
            <w:r w:rsidR="00FF4237" w:rsidRPr="00CA2347">
              <w:t xml:space="preserve"> </w:t>
            </w:r>
            <w:r w:rsidR="00660AC4" w:rsidRPr="00CA2347">
              <w:t>Audiences</w:t>
            </w:r>
            <w:r w:rsidR="00FF4237" w:rsidRPr="00CA2347">
              <w:t xml:space="preserve"> expect co-participatory activities that </w:t>
            </w:r>
            <w:r w:rsidR="009D1A4B" w:rsidRPr="00CA2347">
              <w:t xml:space="preserve">the streamer organized, </w:t>
            </w:r>
            <w:r w:rsidR="00E10C6E" w:rsidRPr="00CA2347">
              <w:t>which results in relationship building.</w:t>
            </w:r>
          </w:p>
          <w:p w14:paraId="6E810FBA" w14:textId="44494D0C" w:rsidR="00FF4237" w:rsidRPr="00CA2347" w:rsidRDefault="00FF4237" w:rsidP="007A5ACB">
            <w:pPr>
              <w:widowControl w:val="0"/>
              <w:jc w:val="left"/>
            </w:pPr>
            <w:r w:rsidRPr="00CA2347">
              <w:rPr>
                <w:i/>
                <w:iCs/>
              </w:rPr>
              <w:t>Community:</w:t>
            </w:r>
            <w:r w:rsidRPr="00CA2347">
              <w:t xml:space="preserve"> Leadership is stressed to maintain shared common interest</w:t>
            </w:r>
            <w:r w:rsidR="009D1A4B" w:rsidRPr="00CA2347">
              <w:t>s</w:t>
            </w:r>
            <w:r w:rsidRPr="00CA2347">
              <w:t>, identit</w:t>
            </w:r>
            <w:r w:rsidR="009D1A4B" w:rsidRPr="00CA2347">
              <w:t>ies</w:t>
            </w:r>
            <w:r w:rsidRPr="00CA2347">
              <w:t xml:space="preserve">, and norms.  </w:t>
            </w:r>
          </w:p>
        </w:tc>
      </w:tr>
      <w:tr w:rsidR="00FF4237" w:rsidRPr="00CA2347" w14:paraId="3379B681" w14:textId="0C7FE983" w:rsidTr="00332E1B">
        <w:trPr>
          <w:trHeight w:val="440"/>
        </w:trPr>
        <w:tc>
          <w:tcPr>
            <w:tcW w:w="3541" w:type="dxa"/>
            <w:shd w:val="clear" w:color="auto" w:fill="auto"/>
            <w:tcMar>
              <w:top w:w="100" w:type="dxa"/>
              <w:left w:w="100" w:type="dxa"/>
              <w:bottom w:w="100" w:type="dxa"/>
              <w:right w:w="100" w:type="dxa"/>
            </w:tcMar>
          </w:tcPr>
          <w:p w14:paraId="6D2FCB80" w14:textId="68CD5A87" w:rsidR="00FF4237" w:rsidRPr="00CA2347" w:rsidRDefault="00FF4237" w:rsidP="007A5ACB">
            <w:pPr>
              <w:widowControl w:val="0"/>
              <w:jc w:val="left"/>
              <w:rPr>
                <w:b/>
                <w:bCs/>
              </w:rPr>
            </w:pPr>
            <w:r w:rsidRPr="00CA2347">
              <w:rPr>
                <w:b/>
                <w:bCs/>
              </w:rPr>
              <w:t xml:space="preserve">Collectivism: </w:t>
            </w:r>
            <w:r w:rsidRPr="00CA2347">
              <w:t>Belongingness in a group is what makes a collectivist</w:t>
            </w:r>
            <w:r w:rsidR="00E10C6E" w:rsidRPr="00CA2347">
              <w:t>ic</w:t>
            </w:r>
            <w:r w:rsidRPr="00CA2347">
              <w:t xml:space="preserve"> culture that values</w:t>
            </w:r>
            <w:r w:rsidR="00C450F4" w:rsidRPr="00CA2347">
              <w:t xml:space="preserve"> and prioritizes</w:t>
            </w:r>
            <w:r w:rsidRPr="00CA2347">
              <w:t xml:space="preserve"> group engagement and togetherness. </w:t>
            </w:r>
            <w:r w:rsidR="00C450F4" w:rsidRPr="00CA2347">
              <w:t>People cherish i</w:t>
            </w:r>
            <w:r w:rsidRPr="00CA2347">
              <w:t xml:space="preserve">nterconnectedness over individual gains. </w:t>
            </w:r>
          </w:p>
        </w:tc>
        <w:tc>
          <w:tcPr>
            <w:tcW w:w="5812" w:type="dxa"/>
            <w:shd w:val="clear" w:color="auto" w:fill="auto"/>
            <w:tcMar>
              <w:top w:w="100" w:type="dxa"/>
              <w:left w:w="100" w:type="dxa"/>
              <w:bottom w:w="100" w:type="dxa"/>
              <w:right w:w="100" w:type="dxa"/>
            </w:tcMar>
          </w:tcPr>
          <w:p w14:paraId="57363B9B" w14:textId="04A9D171" w:rsidR="00FF4237" w:rsidRPr="00CA2347" w:rsidRDefault="00FF4237" w:rsidP="007A5ACB">
            <w:pPr>
              <w:widowControl w:val="0"/>
              <w:jc w:val="left"/>
            </w:pPr>
            <w:r w:rsidRPr="00CA2347">
              <w:rPr>
                <w:i/>
                <w:iCs/>
              </w:rPr>
              <w:t>Identification:</w:t>
            </w:r>
            <w:r w:rsidRPr="00CA2347">
              <w:t xml:space="preserve"> Shared or collective identity (‘We’) within individuals (‘I’) as a group is the key to forming a collectivist environment, where group involvement and engagement are </w:t>
            </w:r>
            <w:r w:rsidR="00E10C6E" w:rsidRPr="00CA2347">
              <w:t>stressed</w:t>
            </w:r>
            <w:r w:rsidRPr="00CA2347">
              <w:t>.</w:t>
            </w:r>
          </w:p>
          <w:p w14:paraId="569997C0" w14:textId="2AE92477" w:rsidR="00FF4237" w:rsidRPr="00CA2347" w:rsidRDefault="00C450F4" w:rsidP="007A5ACB">
            <w:pPr>
              <w:widowControl w:val="0"/>
              <w:jc w:val="left"/>
            </w:pPr>
            <w:r w:rsidRPr="00CA2347">
              <w:rPr>
                <w:i/>
                <w:iCs/>
              </w:rPr>
              <w:t>Parasocialization</w:t>
            </w:r>
            <w:r w:rsidR="00FF4237" w:rsidRPr="00CA2347">
              <w:rPr>
                <w:i/>
                <w:iCs/>
              </w:rPr>
              <w:t>:</w:t>
            </w:r>
            <w:r w:rsidR="00FF4237" w:rsidRPr="00CA2347">
              <w:t xml:space="preserve"> Reciprocal interactions between participants </w:t>
            </w:r>
            <w:r w:rsidR="00E10C6E" w:rsidRPr="00CA2347">
              <w:t>are to form</w:t>
            </w:r>
            <w:r w:rsidR="00FF4237" w:rsidRPr="00CA2347">
              <w:t xml:space="preserve"> a </w:t>
            </w:r>
            <w:r w:rsidR="00E10C6E" w:rsidRPr="00CA2347">
              <w:t>human relationship-driven</w:t>
            </w:r>
            <w:r w:rsidR="00FF4237" w:rsidRPr="00CA2347">
              <w:t xml:space="preserve"> environment along with </w:t>
            </w:r>
            <w:r w:rsidRPr="00CA2347">
              <w:t xml:space="preserve">the </w:t>
            </w:r>
            <w:r w:rsidR="00FF4237" w:rsidRPr="00CA2347">
              <w:t xml:space="preserve">social presence of individuals in </w:t>
            </w:r>
            <w:r w:rsidR="00E10C6E" w:rsidRPr="00CA2347">
              <w:t>a</w:t>
            </w:r>
            <w:r w:rsidR="00FF4237" w:rsidRPr="00CA2347">
              <w:t xml:space="preserve"> group.</w:t>
            </w:r>
          </w:p>
          <w:p w14:paraId="5D9EE310" w14:textId="0258B59D" w:rsidR="00FF4237" w:rsidRPr="00CA2347" w:rsidRDefault="00FF4237" w:rsidP="007A5ACB">
            <w:pPr>
              <w:widowControl w:val="0"/>
              <w:jc w:val="left"/>
            </w:pPr>
            <w:r w:rsidRPr="00CA2347">
              <w:rPr>
                <w:i/>
                <w:iCs/>
              </w:rPr>
              <w:t>Community:</w:t>
            </w:r>
            <w:r w:rsidRPr="00CA2347">
              <w:t xml:space="preserve"> Belongingness of individuals </w:t>
            </w:r>
            <w:r w:rsidR="006047AC" w:rsidRPr="00CA2347">
              <w:t>sustains</w:t>
            </w:r>
            <w:r w:rsidRPr="00CA2347">
              <w:t xml:space="preserve"> a community where </w:t>
            </w:r>
            <w:r w:rsidR="00E10C6E" w:rsidRPr="00CA2347">
              <w:t xml:space="preserve">the </w:t>
            </w:r>
            <w:r w:rsidRPr="00CA2347">
              <w:t xml:space="preserve">members subconsciously </w:t>
            </w:r>
            <w:r w:rsidR="00C450F4" w:rsidRPr="00CA2347">
              <w:t>accept that they are</w:t>
            </w:r>
            <w:r w:rsidRPr="00CA2347">
              <w:t xml:space="preserve"> on the same team</w:t>
            </w:r>
            <w:r w:rsidR="00E10C6E" w:rsidRPr="00CA2347">
              <w:t xml:space="preserve">. </w:t>
            </w:r>
          </w:p>
        </w:tc>
      </w:tr>
      <w:tr w:rsidR="00FF4237" w:rsidRPr="00CA2347" w14:paraId="624DEF4C" w14:textId="59CAE53E" w:rsidTr="00332E1B">
        <w:trPr>
          <w:trHeight w:val="440"/>
        </w:trPr>
        <w:tc>
          <w:tcPr>
            <w:tcW w:w="3541" w:type="dxa"/>
            <w:shd w:val="clear" w:color="auto" w:fill="auto"/>
            <w:tcMar>
              <w:top w:w="100" w:type="dxa"/>
              <w:left w:w="100" w:type="dxa"/>
              <w:bottom w:w="100" w:type="dxa"/>
              <w:right w:w="100" w:type="dxa"/>
            </w:tcMar>
          </w:tcPr>
          <w:p w14:paraId="494A6D37" w14:textId="7DA7B932" w:rsidR="00FF4237" w:rsidRPr="00CA2347" w:rsidRDefault="00FF4237" w:rsidP="007A5ACB">
            <w:pPr>
              <w:widowControl w:val="0"/>
              <w:jc w:val="left"/>
            </w:pPr>
            <w:r w:rsidRPr="00CA2347">
              <w:rPr>
                <w:b/>
                <w:bCs/>
              </w:rPr>
              <w:t>Femininity:</w:t>
            </w:r>
            <w:r w:rsidRPr="00CA2347">
              <w:t xml:space="preserve"> Empathizing with others and interpersonal relationships are highly value</w:t>
            </w:r>
            <w:r w:rsidR="00E10C6E" w:rsidRPr="00CA2347">
              <w:t>d</w:t>
            </w:r>
            <w:r w:rsidRPr="00CA2347">
              <w:t xml:space="preserve">. </w:t>
            </w:r>
            <w:r w:rsidR="00E10C6E" w:rsidRPr="00CA2347">
              <w:t>Participants</w:t>
            </w:r>
            <w:r w:rsidRPr="00CA2347">
              <w:t xml:space="preserve"> share the feeling of trust</w:t>
            </w:r>
            <w:r w:rsidR="00E10C6E" w:rsidRPr="00CA2347">
              <w:t xml:space="preserve"> and</w:t>
            </w:r>
            <w:r w:rsidRPr="00CA2347">
              <w:t xml:space="preserve"> </w:t>
            </w:r>
            <w:r w:rsidR="00E10C6E" w:rsidRPr="00CA2347">
              <w:t>common attributes</w:t>
            </w:r>
            <w:r w:rsidRPr="00CA2347">
              <w:t xml:space="preserve">, </w:t>
            </w:r>
            <w:r w:rsidR="00E10C6E" w:rsidRPr="00CA2347">
              <w:t>and they</w:t>
            </w:r>
            <w:r w:rsidRPr="00CA2347">
              <w:t xml:space="preserve"> </w:t>
            </w:r>
            <w:r w:rsidR="00E10C6E" w:rsidRPr="00CA2347">
              <w:t>contribute to decision</w:t>
            </w:r>
            <w:r w:rsidR="006172F0" w:rsidRPr="00CA2347">
              <w:t>-</w:t>
            </w:r>
            <w:r w:rsidR="00E10C6E" w:rsidRPr="00CA2347">
              <w:t xml:space="preserve">making and sharing of responsibility. </w:t>
            </w:r>
          </w:p>
        </w:tc>
        <w:tc>
          <w:tcPr>
            <w:tcW w:w="5812" w:type="dxa"/>
            <w:shd w:val="clear" w:color="auto" w:fill="auto"/>
            <w:tcMar>
              <w:top w:w="100" w:type="dxa"/>
              <w:left w:w="100" w:type="dxa"/>
              <w:bottom w:w="100" w:type="dxa"/>
              <w:right w:w="100" w:type="dxa"/>
            </w:tcMar>
          </w:tcPr>
          <w:p w14:paraId="56F6EC43" w14:textId="3213FB16" w:rsidR="00FF4237" w:rsidRPr="00CA2347" w:rsidRDefault="00FF4237" w:rsidP="007A5ACB">
            <w:pPr>
              <w:widowControl w:val="0"/>
              <w:jc w:val="left"/>
            </w:pPr>
            <w:r w:rsidRPr="00CA2347">
              <w:rPr>
                <w:i/>
                <w:iCs/>
              </w:rPr>
              <w:t>Identification:</w:t>
            </w:r>
            <w:r w:rsidRPr="00CA2347">
              <w:t xml:space="preserve"> Having similar intents on watching live streaming to purchase a product </w:t>
            </w:r>
            <w:r w:rsidR="006172F0" w:rsidRPr="00CA2347">
              <w:t>or</w:t>
            </w:r>
            <w:r w:rsidRPr="00CA2347">
              <w:t xml:space="preserve"> </w:t>
            </w:r>
            <w:r w:rsidR="00795562" w:rsidRPr="00CA2347">
              <w:t>for</w:t>
            </w:r>
            <w:r w:rsidR="00303D19" w:rsidRPr="00CA2347">
              <w:t xml:space="preserve"> </w:t>
            </w:r>
            <w:r w:rsidRPr="00CA2347">
              <w:t xml:space="preserve">a fanatic purpose toward </w:t>
            </w:r>
            <w:r w:rsidR="008C4527" w:rsidRPr="00CA2347">
              <w:t>a</w:t>
            </w:r>
            <w:r w:rsidRPr="00CA2347">
              <w:t xml:space="preserve"> streamer</w:t>
            </w:r>
            <w:r w:rsidR="008C4527" w:rsidRPr="00CA2347">
              <w:t>.</w:t>
            </w:r>
          </w:p>
          <w:p w14:paraId="59D2B7EE" w14:textId="00980841" w:rsidR="00FF4237" w:rsidRPr="00CA2347" w:rsidRDefault="00932093" w:rsidP="007A5ACB">
            <w:pPr>
              <w:widowControl w:val="0"/>
              <w:jc w:val="left"/>
            </w:pPr>
            <w:r w:rsidRPr="00CA2347">
              <w:rPr>
                <w:i/>
                <w:iCs/>
              </w:rPr>
              <w:t>Parasocialization</w:t>
            </w:r>
            <w:r w:rsidR="00FF4237" w:rsidRPr="00CA2347">
              <w:rPr>
                <w:i/>
                <w:iCs/>
              </w:rPr>
              <w:t>:</w:t>
            </w:r>
            <w:r w:rsidR="00FF4237" w:rsidRPr="00CA2347">
              <w:t xml:space="preserve"> Interaction</w:t>
            </w:r>
            <w:r w:rsidR="00E10C6E" w:rsidRPr="00CA2347">
              <w:t>s</w:t>
            </w:r>
            <w:r w:rsidR="00FF4237" w:rsidRPr="00CA2347">
              <w:t xml:space="preserve"> with </w:t>
            </w:r>
            <w:r w:rsidRPr="00CA2347">
              <w:t xml:space="preserve">a </w:t>
            </w:r>
            <w:r w:rsidR="00FF4237" w:rsidRPr="00CA2347">
              <w:t xml:space="preserve">streamer and other </w:t>
            </w:r>
            <w:r w:rsidR="00E10C6E" w:rsidRPr="00CA2347">
              <w:t>participants</w:t>
            </w:r>
            <w:r w:rsidR="00FF4237" w:rsidRPr="00CA2347">
              <w:t xml:space="preserve"> create a certain level of trust along with a virtual relationship.  </w:t>
            </w:r>
          </w:p>
          <w:p w14:paraId="474CA475" w14:textId="08526A38" w:rsidR="00FF4237" w:rsidRPr="00CA2347" w:rsidRDefault="00FF4237" w:rsidP="007A5ACB">
            <w:pPr>
              <w:widowControl w:val="0"/>
              <w:jc w:val="left"/>
            </w:pPr>
            <w:r w:rsidRPr="00CA2347">
              <w:rPr>
                <w:i/>
                <w:iCs/>
              </w:rPr>
              <w:t>Community:</w:t>
            </w:r>
            <w:r w:rsidRPr="00CA2347">
              <w:t xml:space="preserve"> Empathizing with </w:t>
            </w:r>
            <w:r w:rsidR="00932093" w:rsidRPr="00CA2347">
              <w:t xml:space="preserve">a </w:t>
            </w:r>
            <w:r w:rsidRPr="00CA2347">
              <w:t xml:space="preserve">streamer and other </w:t>
            </w:r>
            <w:r w:rsidR="00E10C6E" w:rsidRPr="00CA2347">
              <w:t>participants</w:t>
            </w:r>
            <w:r w:rsidRPr="00CA2347">
              <w:t xml:space="preserve"> upon a </w:t>
            </w:r>
            <w:r w:rsidR="00932093" w:rsidRPr="00CA2347">
              <w:t>particular</w:t>
            </w:r>
            <w:r w:rsidRPr="00CA2347">
              <w:t xml:space="preserve"> topic occurs based on their shared beliefs, needs</w:t>
            </w:r>
            <w:r w:rsidR="004B0E34" w:rsidRPr="00CA2347">
              <w:t xml:space="preserve">, </w:t>
            </w:r>
            <w:r w:rsidRPr="00CA2347">
              <w:t>and belongingness.</w:t>
            </w:r>
          </w:p>
        </w:tc>
      </w:tr>
    </w:tbl>
    <w:p w14:paraId="4558AB12" w14:textId="40CAC593" w:rsidR="00BA61C6" w:rsidRDefault="00BA61C6">
      <w:pPr>
        <w:rPr>
          <w:rFonts w:eastAsiaTheme="minorEastAsia"/>
        </w:rPr>
      </w:pPr>
    </w:p>
    <w:p w14:paraId="3E0A6CC6" w14:textId="37E82C3C" w:rsidR="00BA61C6" w:rsidRPr="00BA61C6" w:rsidRDefault="00BA61C6" w:rsidP="00BA61C6">
      <w:pPr>
        <w:spacing w:beforeLines="50" w:before="120" w:line="276" w:lineRule="auto"/>
        <w:jc w:val="center"/>
        <w:rPr>
          <w:rFonts w:eastAsiaTheme="minorEastAsia"/>
        </w:rPr>
      </w:pPr>
      <w:r w:rsidRPr="00CA2347">
        <w:rPr>
          <w:b/>
          <w:bCs/>
        </w:rPr>
        <w:lastRenderedPageBreak/>
        <w:t>Table 2.</w:t>
      </w:r>
      <w:r w:rsidRPr="00CA2347">
        <w:t xml:space="preserve"> Cultural indicators of live streaming participant engagement</w:t>
      </w:r>
    </w:p>
    <w:tbl>
      <w:tblPr>
        <w:tblStyle w:val="a5"/>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541"/>
        <w:gridCol w:w="5812"/>
      </w:tblGrid>
      <w:tr w:rsidR="00BA61C6" w:rsidRPr="00CA2347" w14:paraId="4A6906F6" w14:textId="77777777" w:rsidTr="00BA61C6">
        <w:trPr>
          <w:trHeight w:val="321"/>
        </w:trPr>
        <w:tc>
          <w:tcPr>
            <w:tcW w:w="3541" w:type="dxa"/>
            <w:shd w:val="clear" w:color="auto" w:fill="auto"/>
            <w:tcMar>
              <w:top w:w="100" w:type="dxa"/>
              <w:left w:w="100" w:type="dxa"/>
              <w:bottom w:w="100" w:type="dxa"/>
              <w:right w:w="100" w:type="dxa"/>
            </w:tcMar>
          </w:tcPr>
          <w:p w14:paraId="66111F9D" w14:textId="29947724" w:rsidR="00BA61C6" w:rsidRPr="00CA2347" w:rsidRDefault="00BA61C6" w:rsidP="00BA61C6">
            <w:pPr>
              <w:widowControl w:val="0"/>
              <w:jc w:val="center"/>
              <w:rPr>
                <w:b/>
                <w:bCs/>
              </w:rPr>
            </w:pPr>
            <w:r w:rsidRPr="00CA2347">
              <w:rPr>
                <w:b/>
                <w:bCs/>
              </w:rPr>
              <w:t>Cultural Dimension</w:t>
            </w:r>
          </w:p>
        </w:tc>
        <w:tc>
          <w:tcPr>
            <w:tcW w:w="5812" w:type="dxa"/>
            <w:shd w:val="clear" w:color="auto" w:fill="auto"/>
            <w:tcMar>
              <w:top w:w="100" w:type="dxa"/>
              <w:left w:w="100" w:type="dxa"/>
              <w:bottom w:w="100" w:type="dxa"/>
              <w:right w:w="100" w:type="dxa"/>
            </w:tcMar>
          </w:tcPr>
          <w:p w14:paraId="39F6C179" w14:textId="3FAB5B0C" w:rsidR="00BA61C6" w:rsidRPr="00CA2347" w:rsidRDefault="00BA61C6" w:rsidP="00BA61C6">
            <w:pPr>
              <w:widowControl w:val="0"/>
              <w:jc w:val="center"/>
              <w:rPr>
                <w:i/>
                <w:iCs/>
              </w:rPr>
            </w:pPr>
            <w:r w:rsidRPr="00CA2347">
              <w:rPr>
                <w:b/>
                <w:bCs/>
              </w:rPr>
              <w:t>Indicated Factor</w:t>
            </w:r>
          </w:p>
        </w:tc>
      </w:tr>
      <w:tr w:rsidR="00BA61C6" w:rsidRPr="00CA2347" w14:paraId="0808BFDC" w14:textId="62E5168F" w:rsidTr="00332E1B">
        <w:trPr>
          <w:trHeight w:val="440"/>
        </w:trPr>
        <w:tc>
          <w:tcPr>
            <w:tcW w:w="3541" w:type="dxa"/>
            <w:shd w:val="clear" w:color="auto" w:fill="auto"/>
            <w:tcMar>
              <w:top w:w="100" w:type="dxa"/>
              <w:left w:w="100" w:type="dxa"/>
              <w:bottom w:w="100" w:type="dxa"/>
              <w:right w:w="100" w:type="dxa"/>
            </w:tcMar>
          </w:tcPr>
          <w:p w14:paraId="19B70E3F" w14:textId="21EF4B9B" w:rsidR="00BA61C6" w:rsidRPr="00CA2347" w:rsidRDefault="00BA61C6" w:rsidP="00BA61C6">
            <w:pPr>
              <w:widowControl w:val="0"/>
              <w:jc w:val="left"/>
            </w:pPr>
            <w:r w:rsidRPr="00CA2347">
              <w:rPr>
                <w:b/>
                <w:bCs/>
              </w:rPr>
              <w:t>High uncertainty avoidance:</w:t>
            </w:r>
            <w:r w:rsidRPr="00CA2347">
              <w:t xml:space="preserve"> Individuals are reluctant to take risks and challenges if the community and leader do support. They seek security and safety through interdependency and group trust.</w:t>
            </w:r>
          </w:p>
        </w:tc>
        <w:tc>
          <w:tcPr>
            <w:tcW w:w="5812" w:type="dxa"/>
            <w:shd w:val="clear" w:color="auto" w:fill="auto"/>
            <w:tcMar>
              <w:top w:w="100" w:type="dxa"/>
              <w:left w:w="100" w:type="dxa"/>
              <w:bottom w:w="100" w:type="dxa"/>
              <w:right w:w="100" w:type="dxa"/>
            </w:tcMar>
          </w:tcPr>
          <w:p w14:paraId="537804FE" w14:textId="7AFEF9FD" w:rsidR="00BA61C6" w:rsidRPr="00CA2347" w:rsidRDefault="00BA61C6" w:rsidP="00BA61C6">
            <w:pPr>
              <w:widowControl w:val="0"/>
              <w:jc w:val="left"/>
            </w:pPr>
            <w:r w:rsidRPr="00CA2347">
              <w:rPr>
                <w:i/>
                <w:iCs/>
              </w:rPr>
              <w:t>Identification:</w:t>
            </w:r>
            <w:r w:rsidRPr="00CA2347">
              <w:t xml:space="preserve"> Individuals try to fulfill their trust needs to lessen the risks of purchasing a low-quality product through collective engagement.</w:t>
            </w:r>
          </w:p>
          <w:p w14:paraId="3E64560F" w14:textId="26A556FA" w:rsidR="00BA61C6" w:rsidRPr="00CA2347" w:rsidRDefault="00BA61C6" w:rsidP="00BA61C6">
            <w:pPr>
              <w:widowControl w:val="0"/>
              <w:jc w:val="left"/>
            </w:pPr>
            <w:r w:rsidRPr="00CA2347">
              <w:rPr>
                <w:i/>
                <w:iCs/>
              </w:rPr>
              <w:t>Parasocialization:</w:t>
            </w:r>
            <w:r w:rsidRPr="00CA2347">
              <w:t xml:space="preserve"> Parasocializing with a streamer and other participants is to strengthen relationships, which, in turn, decreases potential and/or foreseeable risks.</w:t>
            </w:r>
          </w:p>
          <w:p w14:paraId="1EAA5843" w14:textId="05EE8018" w:rsidR="00BA61C6" w:rsidRPr="00CA2347" w:rsidRDefault="00BA61C6" w:rsidP="00BA61C6">
            <w:pPr>
              <w:jc w:val="left"/>
            </w:pPr>
            <w:r w:rsidRPr="00CA2347">
              <w:rPr>
                <w:i/>
                <w:iCs/>
              </w:rPr>
              <w:t>Community:</w:t>
            </w:r>
            <w:r w:rsidRPr="00CA2347">
              <w:t xml:space="preserve"> A group of individuals with similar </w:t>
            </w:r>
            <w:r w:rsidRPr="00CA2347">
              <w:rPr>
                <w:color w:val="000000"/>
              </w:rPr>
              <w:t>likeness</w:t>
            </w:r>
            <w:r w:rsidRPr="00CA2347">
              <w:t xml:space="preserve"> (e.g., fandom and product purchase) forms a sense of community where collective actions are considered safer than individual actions.</w:t>
            </w:r>
          </w:p>
        </w:tc>
      </w:tr>
      <w:tr w:rsidR="00BA61C6" w:rsidRPr="00CA2347" w14:paraId="636890C5" w14:textId="3EE06112" w:rsidTr="00332E1B">
        <w:trPr>
          <w:trHeight w:val="440"/>
        </w:trPr>
        <w:tc>
          <w:tcPr>
            <w:tcW w:w="3541" w:type="dxa"/>
            <w:shd w:val="clear" w:color="auto" w:fill="auto"/>
            <w:tcMar>
              <w:top w:w="100" w:type="dxa"/>
              <w:left w:w="100" w:type="dxa"/>
              <w:bottom w:w="100" w:type="dxa"/>
              <w:right w:w="100" w:type="dxa"/>
            </w:tcMar>
          </w:tcPr>
          <w:p w14:paraId="07B10853" w14:textId="1910BDBE" w:rsidR="00BA61C6" w:rsidRPr="00CA2347" w:rsidRDefault="00BA61C6" w:rsidP="00BA61C6">
            <w:pPr>
              <w:widowControl w:val="0"/>
              <w:jc w:val="left"/>
            </w:pPr>
            <w:r w:rsidRPr="00CA2347">
              <w:rPr>
                <w:b/>
                <w:bCs/>
              </w:rPr>
              <w:t>Long-term orientation:</w:t>
            </w:r>
            <w:r w:rsidRPr="00CA2347">
              <w:t xml:space="preserve">  People prioritize future-oriented and collective goals. They view time in </w:t>
            </w:r>
            <w:r w:rsidRPr="00CA2347">
              <w:rPr>
                <w:rFonts w:eastAsia="Batang"/>
              </w:rPr>
              <w:t xml:space="preserve">a </w:t>
            </w:r>
            <w:r w:rsidRPr="00CA2347">
              <w:t xml:space="preserve">holistic way and value the past and the future at the same time.    </w:t>
            </w:r>
          </w:p>
        </w:tc>
        <w:tc>
          <w:tcPr>
            <w:tcW w:w="5812" w:type="dxa"/>
            <w:shd w:val="clear" w:color="auto" w:fill="auto"/>
            <w:tcMar>
              <w:top w:w="100" w:type="dxa"/>
              <w:left w:w="100" w:type="dxa"/>
              <w:bottom w:w="100" w:type="dxa"/>
              <w:right w:w="100" w:type="dxa"/>
            </w:tcMar>
          </w:tcPr>
          <w:p w14:paraId="2AECFF97" w14:textId="3CB62D1C" w:rsidR="00BA61C6" w:rsidRPr="00CA2347" w:rsidRDefault="00BA61C6" w:rsidP="00BA61C6">
            <w:pPr>
              <w:widowControl w:val="0"/>
              <w:jc w:val="left"/>
            </w:pPr>
            <w:r w:rsidRPr="00CA2347">
              <w:rPr>
                <w:i/>
                <w:iCs/>
              </w:rPr>
              <w:t>Identification:</w:t>
            </w:r>
            <w:r w:rsidRPr="00CA2347">
              <w:t xml:space="preserve"> Relationships with streamers/peers are prioritized, or they are equal to shopping activities.</w:t>
            </w:r>
          </w:p>
          <w:p w14:paraId="1E937A34" w14:textId="6A288C13" w:rsidR="00BA61C6" w:rsidRPr="00CA2347" w:rsidRDefault="00BA61C6" w:rsidP="00BA61C6">
            <w:pPr>
              <w:widowControl w:val="0"/>
              <w:jc w:val="left"/>
            </w:pPr>
            <w:r w:rsidRPr="00CA2347">
              <w:rPr>
                <w:i/>
                <w:iCs/>
              </w:rPr>
              <w:t>Parasocialization:</w:t>
            </w:r>
            <w:r w:rsidRPr="00CA2347">
              <w:t xml:space="preserve"> Interactions enhance relationships through virtues such as persistence, perseverance, and caring for others.</w:t>
            </w:r>
          </w:p>
          <w:p w14:paraId="2D990BDB" w14:textId="04DB3FBB" w:rsidR="00BA61C6" w:rsidRPr="00CA2347" w:rsidRDefault="00BA61C6" w:rsidP="00BA61C6">
            <w:pPr>
              <w:widowControl w:val="0"/>
              <w:jc w:val="left"/>
            </w:pPr>
            <w:r w:rsidRPr="00CA2347">
              <w:rPr>
                <w:i/>
                <w:iCs/>
              </w:rPr>
              <w:t>Community:</w:t>
            </w:r>
            <w:r w:rsidRPr="00CA2347">
              <w:t xml:space="preserve"> Fostering such virtues makes live streaming sustainable. </w:t>
            </w:r>
          </w:p>
        </w:tc>
      </w:tr>
      <w:tr w:rsidR="00BA61C6" w:rsidRPr="00CA2347" w14:paraId="1A36BDED" w14:textId="2466537F" w:rsidTr="00332E1B">
        <w:trPr>
          <w:trHeight w:val="440"/>
        </w:trPr>
        <w:tc>
          <w:tcPr>
            <w:tcW w:w="3541" w:type="dxa"/>
            <w:shd w:val="clear" w:color="auto" w:fill="auto"/>
            <w:tcMar>
              <w:top w:w="100" w:type="dxa"/>
              <w:left w:w="100" w:type="dxa"/>
              <w:bottom w:w="100" w:type="dxa"/>
              <w:right w:w="100" w:type="dxa"/>
            </w:tcMar>
          </w:tcPr>
          <w:p w14:paraId="76D82E5A" w14:textId="10A8B30F" w:rsidR="00BA61C6" w:rsidRPr="00CA2347" w:rsidRDefault="00BA61C6" w:rsidP="00BA61C6">
            <w:pPr>
              <w:widowControl w:val="0"/>
              <w:jc w:val="left"/>
            </w:pPr>
            <w:r w:rsidRPr="00CA2347">
              <w:rPr>
                <w:b/>
                <w:bCs/>
              </w:rPr>
              <w:t>Restraint:</w:t>
            </w:r>
            <w:r w:rsidRPr="00CA2347">
              <w:t xml:space="preserve"> Gratification is significantly affected by other’s comments and suggestions that reflect community expectations. Participants and leaders promote shared values over individuals’ specific needs.</w:t>
            </w:r>
          </w:p>
        </w:tc>
        <w:tc>
          <w:tcPr>
            <w:tcW w:w="5812" w:type="dxa"/>
            <w:shd w:val="clear" w:color="auto" w:fill="auto"/>
            <w:tcMar>
              <w:top w:w="100" w:type="dxa"/>
              <w:left w:w="100" w:type="dxa"/>
              <w:bottom w:w="100" w:type="dxa"/>
              <w:right w:w="100" w:type="dxa"/>
            </w:tcMar>
          </w:tcPr>
          <w:p w14:paraId="51B8E9E0" w14:textId="4EF09094" w:rsidR="00BA61C6" w:rsidRPr="00CA2347" w:rsidRDefault="00BA61C6" w:rsidP="00BA61C6">
            <w:pPr>
              <w:widowControl w:val="0"/>
              <w:jc w:val="left"/>
            </w:pPr>
            <w:r w:rsidRPr="00CA2347">
              <w:rPr>
                <w:i/>
                <w:iCs/>
              </w:rPr>
              <w:t>Identification:</w:t>
            </w:r>
            <w:r w:rsidRPr="00CA2347">
              <w:t xml:space="preserve"> People practice identification based on shared values, and streamer leadership is more important than individuals’ desires.</w:t>
            </w:r>
          </w:p>
          <w:p w14:paraId="3DF108B9" w14:textId="0A598338" w:rsidR="00BA61C6" w:rsidRPr="00CA2347" w:rsidRDefault="00BA61C6" w:rsidP="00BA61C6">
            <w:pPr>
              <w:widowControl w:val="0"/>
              <w:jc w:val="left"/>
            </w:pPr>
            <w:r w:rsidRPr="00CA2347">
              <w:rPr>
                <w:i/>
                <w:iCs/>
              </w:rPr>
              <w:t>Parasocialization:</w:t>
            </w:r>
            <w:r w:rsidRPr="00CA2347">
              <w:t xml:space="preserve"> Individuals’ desires are reshaped or highly influenced by community expectations and streamer leadership.</w:t>
            </w:r>
          </w:p>
          <w:p w14:paraId="5E771A3F" w14:textId="19E31F44" w:rsidR="00BA61C6" w:rsidRPr="00CA2347" w:rsidRDefault="00BA61C6" w:rsidP="00BA61C6">
            <w:pPr>
              <w:widowControl w:val="0"/>
              <w:jc w:val="left"/>
            </w:pPr>
            <w:r w:rsidRPr="00CA2347">
              <w:rPr>
                <w:i/>
                <w:iCs/>
              </w:rPr>
              <w:t>Community:</w:t>
            </w:r>
            <w:r w:rsidRPr="00CA2347">
              <w:t xml:space="preserve"> People favor homogeneity over one’s specific needs, which maintains group identity and belongingness.</w:t>
            </w:r>
          </w:p>
        </w:tc>
      </w:tr>
      <w:tr w:rsidR="00BA61C6" w:rsidRPr="00CA2347" w14:paraId="5B40AE74" w14:textId="3BEE05F6" w:rsidTr="00332E1B">
        <w:trPr>
          <w:trHeight w:val="440"/>
        </w:trPr>
        <w:tc>
          <w:tcPr>
            <w:tcW w:w="3541" w:type="dxa"/>
            <w:shd w:val="clear" w:color="auto" w:fill="auto"/>
            <w:tcMar>
              <w:top w:w="100" w:type="dxa"/>
              <w:left w:w="100" w:type="dxa"/>
              <w:bottom w:w="100" w:type="dxa"/>
              <w:right w:w="100" w:type="dxa"/>
            </w:tcMar>
          </w:tcPr>
          <w:p w14:paraId="2950AB2A" w14:textId="201304E6" w:rsidR="00BA61C6" w:rsidRPr="00CA2347" w:rsidRDefault="00BA61C6" w:rsidP="00BA61C6">
            <w:pPr>
              <w:widowControl w:val="0"/>
              <w:jc w:val="left"/>
            </w:pPr>
            <w:r w:rsidRPr="00CA2347">
              <w:rPr>
                <w:b/>
                <w:bCs/>
              </w:rPr>
              <w:t>High cultural context:</w:t>
            </w:r>
            <w:r w:rsidRPr="00CA2347">
              <w:t xml:space="preserve"> People prefer to make implicit communication and rely on contextual engagement, which values interpersonal relationships and encourages members to form stable and close relationships. </w:t>
            </w:r>
          </w:p>
        </w:tc>
        <w:tc>
          <w:tcPr>
            <w:tcW w:w="5812" w:type="dxa"/>
            <w:shd w:val="clear" w:color="auto" w:fill="auto"/>
            <w:tcMar>
              <w:top w:w="100" w:type="dxa"/>
              <w:left w:w="100" w:type="dxa"/>
              <w:bottom w:w="100" w:type="dxa"/>
              <w:right w:w="100" w:type="dxa"/>
            </w:tcMar>
          </w:tcPr>
          <w:p w14:paraId="48C2F958" w14:textId="1AD28478" w:rsidR="00BA61C6" w:rsidRPr="00CA2347" w:rsidRDefault="00BA61C6" w:rsidP="00BA61C6">
            <w:pPr>
              <w:widowControl w:val="0"/>
              <w:jc w:val="left"/>
            </w:pPr>
            <w:r w:rsidRPr="00CA2347">
              <w:rPr>
                <w:i/>
                <w:iCs/>
              </w:rPr>
              <w:t>Identification:</w:t>
            </w:r>
            <w:r w:rsidRPr="00CA2347">
              <w:t xml:space="preserve"> Building relationships and maintaining activities are added to or integrated into product description and promotion.</w:t>
            </w:r>
          </w:p>
          <w:p w14:paraId="7AE46FF8" w14:textId="41EEBE55" w:rsidR="00BA61C6" w:rsidRPr="00CA2347" w:rsidRDefault="00BA61C6" w:rsidP="00BA61C6">
            <w:pPr>
              <w:widowControl w:val="0"/>
              <w:jc w:val="left"/>
            </w:pPr>
            <w:r w:rsidRPr="00CA2347">
              <w:rPr>
                <w:i/>
                <w:iCs/>
              </w:rPr>
              <w:t>Parasocialization:</w:t>
            </w:r>
            <w:r w:rsidRPr="00CA2347">
              <w:t xml:space="preserve"> Both personal and professional contexts are mixed or equally valued for collaborative engagement.</w:t>
            </w:r>
          </w:p>
          <w:p w14:paraId="16C33E7B" w14:textId="486D1CFF" w:rsidR="00BA61C6" w:rsidRPr="00CA2347" w:rsidRDefault="00BA61C6" w:rsidP="00BA61C6">
            <w:pPr>
              <w:widowControl w:val="0"/>
              <w:jc w:val="left"/>
            </w:pPr>
            <w:r w:rsidRPr="00CA2347">
              <w:rPr>
                <w:i/>
                <w:iCs/>
              </w:rPr>
              <w:t>Community:</w:t>
            </w:r>
            <w:r w:rsidRPr="00CA2347">
              <w:t xml:space="preserve"> Participants and streamer leaders promote and prioritize close connections for a long period.  </w:t>
            </w:r>
          </w:p>
        </w:tc>
      </w:tr>
      <w:tr w:rsidR="00BA61C6" w:rsidRPr="00CA2347" w14:paraId="422CC22B" w14:textId="5ED8B6D2" w:rsidTr="00332E1B">
        <w:trPr>
          <w:trHeight w:val="440"/>
        </w:trPr>
        <w:tc>
          <w:tcPr>
            <w:tcW w:w="3541" w:type="dxa"/>
            <w:shd w:val="clear" w:color="auto" w:fill="auto"/>
            <w:tcMar>
              <w:top w:w="100" w:type="dxa"/>
              <w:left w:w="100" w:type="dxa"/>
              <w:bottom w:w="100" w:type="dxa"/>
              <w:right w:w="100" w:type="dxa"/>
            </w:tcMar>
          </w:tcPr>
          <w:p w14:paraId="2A7098E2" w14:textId="5FE71A4A" w:rsidR="00BA61C6" w:rsidRPr="00CA2347" w:rsidRDefault="00BA61C6" w:rsidP="00BA61C6">
            <w:pPr>
              <w:widowControl w:val="0"/>
              <w:jc w:val="left"/>
            </w:pPr>
            <w:r w:rsidRPr="00CA2347">
              <w:rPr>
                <w:b/>
                <w:bCs/>
              </w:rPr>
              <w:t>Polychronic time:</w:t>
            </w:r>
            <w:r w:rsidRPr="00CA2347">
              <w:t xml:space="preserve"> Changes in schedules are allowed if relationships and community are kept healthy. The occurrence of many different activities at the same time is tolerable. </w:t>
            </w:r>
          </w:p>
        </w:tc>
        <w:tc>
          <w:tcPr>
            <w:tcW w:w="5812" w:type="dxa"/>
            <w:shd w:val="clear" w:color="auto" w:fill="auto"/>
            <w:tcMar>
              <w:top w:w="100" w:type="dxa"/>
              <w:left w:w="100" w:type="dxa"/>
              <w:bottom w:w="100" w:type="dxa"/>
              <w:right w:w="100" w:type="dxa"/>
            </w:tcMar>
          </w:tcPr>
          <w:p w14:paraId="7DFBF475" w14:textId="5D4E1A96" w:rsidR="00BA61C6" w:rsidRPr="00CA2347" w:rsidRDefault="00BA61C6" w:rsidP="00BA61C6">
            <w:pPr>
              <w:widowControl w:val="0"/>
              <w:jc w:val="left"/>
            </w:pPr>
            <w:r w:rsidRPr="00CA2347">
              <w:rPr>
                <w:i/>
                <w:iCs/>
              </w:rPr>
              <w:t>Identification:</w:t>
            </w:r>
            <w:r w:rsidRPr="00CA2347">
              <w:t xml:space="preserve"> Flexibility is prioritized over a fixed schedule of content if it is necessary for relationships.</w:t>
            </w:r>
          </w:p>
          <w:p w14:paraId="45DE2C42" w14:textId="737754DC" w:rsidR="00BA61C6" w:rsidRPr="00CA2347" w:rsidRDefault="00BA61C6" w:rsidP="00BA61C6">
            <w:pPr>
              <w:widowControl w:val="0"/>
              <w:jc w:val="left"/>
              <w:rPr>
                <w:color w:val="000000" w:themeColor="text1"/>
              </w:rPr>
            </w:pPr>
            <w:r w:rsidRPr="00CA2347">
              <w:rPr>
                <w:i/>
                <w:iCs/>
              </w:rPr>
              <w:t>Parasocialization:</w:t>
            </w:r>
            <w:r w:rsidRPr="00CA2347">
              <w:rPr>
                <w:color w:val="000000" w:themeColor="text1"/>
              </w:rPr>
              <w:t xml:space="preserve"> People subconsciously gain </w:t>
            </w:r>
            <w:r w:rsidRPr="00CA2347">
              <w:t xml:space="preserve">Identifications through ongoing practice of membership. </w:t>
            </w:r>
          </w:p>
          <w:p w14:paraId="3CA5DD6F" w14:textId="44B41A73" w:rsidR="00BA61C6" w:rsidRPr="00CA2347" w:rsidRDefault="00BA61C6" w:rsidP="00BA61C6">
            <w:pPr>
              <w:widowControl w:val="0"/>
              <w:jc w:val="left"/>
            </w:pPr>
            <w:r w:rsidRPr="00CA2347">
              <w:rPr>
                <w:i/>
                <w:iCs/>
                <w:color w:val="000000" w:themeColor="text1"/>
              </w:rPr>
              <w:t>Community:</w:t>
            </w:r>
            <w:r w:rsidRPr="00CA2347">
              <w:rPr>
                <w:color w:val="000000" w:themeColor="text1"/>
              </w:rPr>
              <w:t xml:space="preserve"> Relationship or membership maintenance is </w:t>
            </w:r>
            <w:r w:rsidRPr="00CA2347">
              <w:t xml:space="preserve">focused rather than content perfection. </w:t>
            </w:r>
          </w:p>
        </w:tc>
      </w:tr>
    </w:tbl>
    <w:p w14:paraId="60F5C506" w14:textId="32889ED2" w:rsidR="00BA61C6" w:rsidRPr="00BA61C6" w:rsidRDefault="00BA61C6" w:rsidP="00BA61C6">
      <w:pPr>
        <w:spacing w:beforeLines="50" w:before="120" w:line="276" w:lineRule="auto"/>
        <w:jc w:val="center"/>
        <w:rPr>
          <w:rFonts w:eastAsiaTheme="minorEastAsia"/>
        </w:rPr>
      </w:pPr>
      <w:r w:rsidRPr="00CA2347">
        <w:rPr>
          <w:b/>
          <w:bCs/>
        </w:rPr>
        <w:lastRenderedPageBreak/>
        <w:t>Table 2.</w:t>
      </w:r>
      <w:r w:rsidRPr="00CA2347">
        <w:t xml:space="preserve"> Cultural indicators of live streaming participant engagement</w:t>
      </w:r>
    </w:p>
    <w:tbl>
      <w:tblPr>
        <w:tblStyle w:val="a5"/>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541"/>
        <w:gridCol w:w="5812"/>
      </w:tblGrid>
      <w:tr w:rsidR="00BA61C6" w:rsidRPr="00CA2347" w14:paraId="48A6926E" w14:textId="77777777" w:rsidTr="00332E1B">
        <w:trPr>
          <w:trHeight w:val="20"/>
        </w:trPr>
        <w:tc>
          <w:tcPr>
            <w:tcW w:w="3541" w:type="dxa"/>
            <w:shd w:val="clear" w:color="auto" w:fill="auto"/>
            <w:tcMar>
              <w:top w:w="100" w:type="dxa"/>
              <w:left w:w="100" w:type="dxa"/>
              <w:bottom w:w="100" w:type="dxa"/>
              <w:right w:w="100" w:type="dxa"/>
            </w:tcMar>
          </w:tcPr>
          <w:p w14:paraId="69F91EC5" w14:textId="54AA923E" w:rsidR="00BA61C6" w:rsidRPr="00CA2347" w:rsidRDefault="00BA61C6" w:rsidP="00BA61C6">
            <w:pPr>
              <w:widowControl w:val="0"/>
              <w:jc w:val="center"/>
              <w:rPr>
                <w:b/>
                <w:bCs/>
              </w:rPr>
            </w:pPr>
            <w:r w:rsidRPr="00CA2347">
              <w:rPr>
                <w:b/>
                <w:bCs/>
              </w:rPr>
              <w:t>Cultural Dimension</w:t>
            </w:r>
          </w:p>
        </w:tc>
        <w:tc>
          <w:tcPr>
            <w:tcW w:w="5812" w:type="dxa"/>
            <w:shd w:val="clear" w:color="auto" w:fill="auto"/>
            <w:tcMar>
              <w:top w:w="100" w:type="dxa"/>
              <w:left w:w="100" w:type="dxa"/>
              <w:bottom w:w="100" w:type="dxa"/>
              <w:right w:w="100" w:type="dxa"/>
            </w:tcMar>
          </w:tcPr>
          <w:p w14:paraId="151E5B70" w14:textId="2EB9406C" w:rsidR="00BA61C6" w:rsidRPr="00CA2347" w:rsidRDefault="00BA61C6" w:rsidP="00BA61C6">
            <w:pPr>
              <w:widowControl w:val="0"/>
              <w:jc w:val="center"/>
              <w:rPr>
                <w:i/>
                <w:iCs/>
              </w:rPr>
            </w:pPr>
            <w:r w:rsidRPr="00CA2347">
              <w:rPr>
                <w:b/>
                <w:bCs/>
              </w:rPr>
              <w:t>Indicated Factor</w:t>
            </w:r>
          </w:p>
        </w:tc>
      </w:tr>
      <w:tr w:rsidR="00BA61C6" w:rsidRPr="00CA2347" w14:paraId="4B53853A" w14:textId="53DE79FB" w:rsidTr="00332E1B">
        <w:trPr>
          <w:trHeight w:val="20"/>
        </w:trPr>
        <w:tc>
          <w:tcPr>
            <w:tcW w:w="3541" w:type="dxa"/>
            <w:shd w:val="clear" w:color="auto" w:fill="auto"/>
            <w:tcMar>
              <w:top w:w="100" w:type="dxa"/>
              <w:left w:w="100" w:type="dxa"/>
              <w:bottom w:w="100" w:type="dxa"/>
              <w:right w:w="100" w:type="dxa"/>
            </w:tcMar>
          </w:tcPr>
          <w:p w14:paraId="09E0D13A" w14:textId="7B301E66" w:rsidR="00BA61C6" w:rsidRPr="00CA2347" w:rsidRDefault="00BA61C6" w:rsidP="00BA61C6">
            <w:pPr>
              <w:widowControl w:val="0"/>
              <w:jc w:val="left"/>
            </w:pPr>
            <w:r w:rsidRPr="00CA2347">
              <w:rPr>
                <w:b/>
                <w:bCs/>
              </w:rPr>
              <w:t>Low territoriality:</w:t>
            </w:r>
            <w:r w:rsidRPr="00CA2347">
              <w:t xml:space="preserve"> With prioritizing sharing, interacting, and building/fostering relationships, participants are willing to practice co-participation and co-ownership.</w:t>
            </w:r>
          </w:p>
        </w:tc>
        <w:tc>
          <w:tcPr>
            <w:tcW w:w="5812" w:type="dxa"/>
            <w:shd w:val="clear" w:color="auto" w:fill="auto"/>
            <w:tcMar>
              <w:top w:w="100" w:type="dxa"/>
              <w:left w:w="100" w:type="dxa"/>
              <w:bottom w:w="100" w:type="dxa"/>
              <w:right w:w="100" w:type="dxa"/>
            </w:tcMar>
          </w:tcPr>
          <w:p w14:paraId="0087D126" w14:textId="26480131" w:rsidR="00BA61C6" w:rsidRPr="00CA2347" w:rsidRDefault="00BA61C6" w:rsidP="00BA61C6">
            <w:pPr>
              <w:widowControl w:val="0"/>
              <w:jc w:val="left"/>
            </w:pPr>
            <w:r w:rsidRPr="00CA2347">
              <w:rPr>
                <w:i/>
                <w:iCs/>
              </w:rPr>
              <w:t>Identification:</w:t>
            </w:r>
            <w:r w:rsidRPr="00CA2347">
              <w:t xml:space="preserve"> Co-participatory activities build social identity.</w:t>
            </w:r>
          </w:p>
          <w:p w14:paraId="756F5BF1" w14:textId="47ADEC33" w:rsidR="00BA61C6" w:rsidRPr="00CA2347" w:rsidRDefault="00BA61C6" w:rsidP="00BA61C6">
            <w:pPr>
              <w:widowControl w:val="0"/>
              <w:jc w:val="left"/>
            </w:pPr>
            <w:r w:rsidRPr="00CA2347">
              <w:rPr>
                <w:i/>
                <w:iCs/>
              </w:rPr>
              <w:t>Parasocialization:</w:t>
            </w:r>
            <w:r w:rsidRPr="00CA2347">
              <w:t xml:space="preserve"> Participants practice co-ownership by being engaged in collaborative decision-making and actions.</w:t>
            </w:r>
          </w:p>
          <w:p w14:paraId="10C75D50" w14:textId="7A37BF2C" w:rsidR="00BA61C6" w:rsidRPr="00CA2347" w:rsidRDefault="00BA61C6" w:rsidP="00BA61C6">
            <w:pPr>
              <w:widowControl w:val="0"/>
              <w:jc w:val="left"/>
            </w:pPr>
            <w:r w:rsidRPr="00CA2347">
              <w:rPr>
                <w:i/>
                <w:iCs/>
              </w:rPr>
              <w:t>Community:</w:t>
            </w:r>
            <w:r w:rsidRPr="00CA2347">
              <w:t xml:space="preserve"> Sharing achievements with one another reproduce co-ownership </w:t>
            </w:r>
          </w:p>
        </w:tc>
      </w:tr>
    </w:tbl>
    <w:p w14:paraId="54555490" w14:textId="0DB0A143" w:rsidR="004F5B4E" w:rsidRPr="00DE29C2" w:rsidRDefault="007B6AEB" w:rsidP="00000EAB">
      <w:pPr>
        <w:spacing w:beforeLines="100" w:before="240" w:afterLines="100" w:after="240" w:line="276" w:lineRule="auto"/>
        <w:jc w:val="center"/>
        <w:rPr>
          <w:rFonts w:ascii="Arial" w:hAnsi="Arial" w:cs="Arial"/>
          <w:b/>
          <w:bCs/>
          <w:sz w:val="32"/>
          <w:szCs w:val="32"/>
        </w:rPr>
      </w:pPr>
      <w:r w:rsidRPr="00DE29C2">
        <w:rPr>
          <w:rFonts w:ascii="Arial" w:hAnsi="Arial" w:cs="Arial"/>
          <w:b/>
          <w:bCs/>
          <w:sz w:val="32"/>
          <w:szCs w:val="32"/>
        </w:rPr>
        <w:t>4. VIDEO ANALYSIS</w:t>
      </w:r>
    </w:p>
    <w:p w14:paraId="7E253C3E" w14:textId="2479504D" w:rsidR="0095005B" w:rsidRPr="00000EAB" w:rsidRDefault="00000EAB" w:rsidP="007A5ACB">
      <w:pPr>
        <w:spacing w:line="276" w:lineRule="auto"/>
        <w:rPr>
          <w:rFonts w:eastAsiaTheme="minorEastAsia"/>
          <w:color w:val="000000" w:themeColor="text1"/>
          <w:highlight w:val="green"/>
        </w:rPr>
      </w:pPr>
      <w:r>
        <w:rPr>
          <w:rFonts w:ascii="新細明體" w:eastAsia="新細明體" w:hAnsi="新細明體" w:hint="eastAsia"/>
          <w:lang w:eastAsia="zh-TW"/>
        </w:rPr>
        <w:t xml:space="preserve">    </w:t>
      </w:r>
      <w:r w:rsidR="004F5B4E" w:rsidRPr="0095005B">
        <w:t xml:space="preserve">Human </w:t>
      </w:r>
      <w:r w:rsidR="00851CEC" w:rsidRPr="0095005B">
        <w:t>behavior</w:t>
      </w:r>
      <w:r w:rsidR="004F5B4E" w:rsidRPr="0095005B">
        <w:t xml:space="preserve"> </w:t>
      </w:r>
      <w:r w:rsidR="00DD5ED1" w:rsidRPr="0095005B">
        <w:t xml:space="preserve">(by streamers and </w:t>
      </w:r>
      <w:r w:rsidR="001D6788" w:rsidRPr="0095005B">
        <w:t>followers</w:t>
      </w:r>
      <w:r w:rsidR="00DD5ED1" w:rsidRPr="0095005B">
        <w:t xml:space="preserve">) </w:t>
      </w:r>
      <w:r w:rsidR="004F5B4E" w:rsidRPr="0095005B">
        <w:t>is based on social interactions</w:t>
      </w:r>
      <w:r w:rsidR="002A26D9" w:rsidRPr="0095005B">
        <w:t xml:space="preserve"> that</w:t>
      </w:r>
      <w:r w:rsidR="004F5B4E" w:rsidRPr="0095005B">
        <w:t xml:space="preserve"> are dependent on individuals’ personal understanding and experiences on a particular situation</w:t>
      </w:r>
      <w:r w:rsidR="00DD5ED1" w:rsidRPr="0095005B">
        <w:t xml:space="preserve"> (i.e., live streaming e-commerce)</w:t>
      </w:r>
      <w:r w:rsidR="004F5B4E" w:rsidRPr="0095005B">
        <w:t xml:space="preserve"> </w:t>
      </w:r>
      <w:r w:rsidR="00D235FC" w:rsidRPr="0095005B">
        <w:t>[37,</w:t>
      </w:r>
      <w:r w:rsidR="004F5B4E" w:rsidRPr="0095005B">
        <w:t xml:space="preserve"> </w:t>
      </w:r>
      <w:r w:rsidR="00F31C38" w:rsidRPr="0095005B">
        <w:t>5]</w:t>
      </w:r>
      <w:r w:rsidR="004F5B4E" w:rsidRPr="0095005B">
        <w:t xml:space="preserve"> This interactionism </w:t>
      </w:r>
      <w:r w:rsidR="00245783" w:rsidRPr="0095005B">
        <w:t>relies on</w:t>
      </w:r>
      <w:r w:rsidR="004F5B4E" w:rsidRPr="0095005B">
        <w:t xml:space="preserve"> interpretivism methodology</w:t>
      </w:r>
      <w:r w:rsidR="00245783" w:rsidRPr="0095005B">
        <w:t xml:space="preserve"> that </w:t>
      </w:r>
      <w:r w:rsidR="0066484E" w:rsidRPr="0095005B">
        <w:t xml:space="preserve">we can discover </w:t>
      </w:r>
      <w:r w:rsidR="004F5B4E" w:rsidRPr="0095005B">
        <w:t>truth and knowledge</w:t>
      </w:r>
      <w:r w:rsidR="00024F33" w:rsidRPr="0095005B">
        <w:t xml:space="preserve"> </w:t>
      </w:r>
      <w:r w:rsidR="00DD5ED1" w:rsidRPr="0095005B">
        <w:t xml:space="preserve">that participants believe and reproduce </w:t>
      </w:r>
      <w:r w:rsidR="00024F33" w:rsidRPr="0095005B">
        <w:t xml:space="preserve">through </w:t>
      </w:r>
      <w:r w:rsidR="00DD5ED1" w:rsidRPr="0095005B">
        <w:t>interpretations of their</w:t>
      </w:r>
      <w:r w:rsidR="00024F33" w:rsidRPr="0095005B">
        <w:t xml:space="preserve"> </w:t>
      </w:r>
      <w:r w:rsidR="005612F6" w:rsidRPr="0095005B">
        <w:t>experience</w:t>
      </w:r>
      <w:r w:rsidR="00024F33" w:rsidRPr="0095005B">
        <w:t xml:space="preserve"> and understanding</w:t>
      </w:r>
      <w:r w:rsidR="00DD5ED1" w:rsidRPr="0095005B">
        <w:t xml:space="preserve"> in live streaming</w:t>
      </w:r>
      <w:r w:rsidR="007C327B" w:rsidRPr="0095005B">
        <w:t xml:space="preserve"> </w:t>
      </w:r>
      <w:r w:rsidR="00D235FC" w:rsidRPr="0095005B">
        <w:t>[37,</w:t>
      </w:r>
      <w:r w:rsidR="004F5B4E" w:rsidRPr="0095005B">
        <w:t xml:space="preserve"> </w:t>
      </w:r>
      <w:r w:rsidR="00AC0635" w:rsidRPr="0095005B">
        <w:t>44]</w:t>
      </w:r>
      <w:r w:rsidR="004F5B4E" w:rsidRPr="0095005B">
        <w:t>.</w:t>
      </w:r>
      <w:r w:rsidR="00024F33" w:rsidRPr="0095005B">
        <w:t xml:space="preserve"> </w:t>
      </w:r>
      <w:r w:rsidR="00DD5ED1" w:rsidRPr="0095005B">
        <w:t>The</w:t>
      </w:r>
      <w:r w:rsidR="00DD5ED1" w:rsidRPr="0095005B">
        <w:rPr>
          <w:color w:val="000000" w:themeColor="text1"/>
        </w:rPr>
        <w:t xml:space="preserve"> particularity is </w:t>
      </w:r>
      <w:r w:rsidR="007C327B" w:rsidRPr="0095005B">
        <w:rPr>
          <w:color w:val="000000" w:themeColor="text1"/>
        </w:rPr>
        <w:t xml:space="preserve">a </w:t>
      </w:r>
      <w:r w:rsidR="00DD5ED1" w:rsidRPr="0095005B">
        <w:rPr>
          <w:color w:val="000000" w:themeColor="text1"/>
        </w:rPr>
        <w:t xml:space="preserve">culturally derived and historically situated </w:t>
      </w:r>
      <w:r w:rsidR="007C327B" w:rsidRPr="0095005B">
        <w:rPr>
          <w:color w:val="000000" w:themeColor="text1"/>
        </w:rPr>
        <w:t xml:space="preserve">reality that is </w:t>
      </w:r>
      <w:r w:rsidR="00F17C8B" w:rsidRPr="0095005B">
        <w:rPr>
          <w:color w:val="000000" w:themeColor="text1"/>
        </w:rPr>
        <w:t>‘</w:t>
      </w:r>
      <w:r w:rsidR="007C327B" w:rsidRPr="0095005B">
        <w:rPr>
          <w:color w:val="000000" w:themeColor="text1"/>
        </w:rPr>
        <w:t>a case</w:t>
      </w:r>
      <w:r w:rsidR="00505FE3" w:rsidRPr="0095005B">
        <w:rPr>
          <w:color w:val="000000" w:themeColor="text1"/>
        </w:rPr>
        <w:t>.</w:t>
      </w:r>
      <w:r w:rsidR="00F17C8B" w:rsidRPr="0095005B">
        <w:rPr>
          <w:color w:val="000000" w:themeColor="text1"/>
        </w:rPr>
        <w:t>’</w:t>
      </w:r>
      <w:r w:rsidR="007C327B" w:rsidRPr="0095005B">
        <w:rPr>
          <w:color w:val="000000" w:themeColor="text1"/>
        </w:rPr>
        <w:t xml:space="preserve"> </w:t>
      </w:r>
      <w:r w:rsidR="008C0AE3" w:rsidRPr="0095005B">
        <w:rPr>
          <w:color w:val="000000" w:themeColor="text1"/>
        </w:rPr>
        <w:t xml:space="preserve">In </w:t>
      </w:r>
      <w:r w:rsidR="00DD5ED1" w:rsidRPr="0095005B">
        <w:rPr>
          <w:color w:val="000000" w:themeColor="text1"/>
        </w:rPr>
        <w:t xml:space="preserve">this </w:t>
      </w:r>
      <w:r w:rsidR="00F17C8B" w:rsidRPr="0095005B">
        <w:rPr>
          <w:color w:val="000000" w:themeColor="text1"/>
        </w:rPr>
        <w:t>sense</w:t>
      </w:r>
      <w:r w:rsidR="00024F33" w:rsidRPr="0095005B">
        <w:rPr>
          <w:color w:val="000000" w:themeColor="text1"/>
        </w:rPr>
        <w:t xml:space="preserve">, </w:t>
      </w:r>
      <w:r w:rsidR="006A6F22" w:rsidRPr="0095005B">
        <w:rPr>
          <w:color w:val="000000" w:themeColor="text1"/>
        </w:rPr>
        <w:t xml:space="preserve">a case for interpretation is </w:t>
      </w:r>
      <w:r w:rsidR="00DD5ED1" w:rsidRPr="0095005B">
        <w:rPr>
          <w:color w:val="000000" w:themeColor="text1"/>
        </w:rPr>
        <w:t>an empirical and representative</w:t>
      </w:r>
      <w:r w:rsidR="00024F33" w:rsidRPr="0095005B">
        <w:rPr>
          <w:color w:val="000000" w:themeColor="text1"/>
        </w:rPr>
        <w:t xml:space="preserve"> instance</w:t>
      </w:r>
      <w:r w:rsidR="00DD5ED1" w:rsidRPr="0095005B">
        <w:rPr>
          <w:color w:val="000000" w:themeColor="text1"/>
        </w:rPr>
        <w:t xml:space="preserve"> (i.e., a live streaming event), and </w:t>
      </w:r>
      <w:r w:rsidR="006A6F22" w:rsidRPr="0095005B">
        <w:rPr>
          <w:color w:val="000000" w:themeColor="text1"/>
        </w:rPr>
        <w:t>we can</w:t>
      </w:r>
      <w:r w:rsidR="004F5B4E" w:rsidRPr="0095005B">
        <w:rPr>
          <w:color w:val="000000" w:themeColor="text1"/>
        </w:rPr>
        <w:t xml:space="preserve"> apply multiple case</w:t>
      </w:r>
      <w:r w:rsidR="006A6F22" w:rsidRPr="0095005B">
        <w:rPr>
          <w:color w:val="000000" w:themeColor="text1"/>
        </w:rPr>
        <w:t xml:space="preserve">s </w:t>
      </w:r>
      <w:r w:rsidR="004F5B4E" w:rsidRPr="0095005B">
        <w:rPr>
          <w:color w:val="000000" w:themeColor="text1"/>
        </w:rPr>
        <w:t xml:space="preserve">to improve </w:t>
      </w:r>
      <w:r w:rsidR="006A6F22" w:rsidRPr="0095005B">
        <w:rPr>
          <w:color w:val="000000" w:themeColor="text1"/>
        </w:rPr>
        <w:t xml:space="preserve">the </w:t>
      </w:r>
      <w:r w:rsidR="004F5B4E" w:rsidRPr="0095005B">
        <w:rPr>
          <w:color w:val="000000" w:themeColor="text1"/>
        </w:rPr>
        <w:t>reliability and validity of the data</w:t>
      </w:r>
      <w:r w:rsidR="007C327B" w:rsidRPr="0095005B">
        <w:rPr>
          <w:color w:val="000000" w:themeColor="text1"/>
        </w:rPr>
        <w:t>, which is to discover a reality</w:t>
      </w:r>
      <w:r w:rsidR="004F5B4E" w:rsidRPr="0095005B">
        <w:rPr>
          <w:color w:val="000000" w:themeColor="text1"/>
        </w:rPr>
        <w:t xml:space="preserve"> </w:t>
      </w:r>
      <w:r w:rsidR="003C7211" w:rsidRPr="0095005B">
        <w:rPr>
          <w:color w:val="000000" w:themeColor="text1"/>
        </w:rPr>
        <w:t>[18,</w:t>
      </w:r>
      <w:r w:rsidR="00DD5ED1" w:rsidRPr="0095005B">
        <w:rPr>
          <w:color w:val="000000" w:themeColor="text1"/>
        </w:rPr>
        <w:t xml:space="preserve"> </w:t>
      </w:r>
      <w:r w:rsidR="00AC0635" w:rsidRPr="0095005B">
        <w:rPr>
          <w:color w:val="000000" w:themeColor="text1"/>
        </w:rPr>
        <w:t>44]</w:t>
      </w:r>
      <w:r w:rsidR="004F5B4E" w:rsidRPr="0095005B">
        <w:rPr>
          <w:color w:val="000000" w:themeColor="text1"/>
        </w:rPr>
        <w:t xml:space="preserve">. </w:t>
      </w:r>
      <w:r w:rsidR="00A0492D" w:rsidRPr="0095005B">
        <w:rPr>
          <w:color w:val="000000" w:themeColor="text1"/>
        </w:rPr>
        <w:t xml:space="preserve">In the boundaries of interpretivist multiple case studies, we searched appropriate live streaming e-commerce video clips. First, we searched publicly available live streaming videos on YouTube </w:t>
      </w:r>
      <w:r w:rsidR="000432FC" w:rsidRPr="0095005B">
        <w:rPr>
          <w:color w:val="000000" w:themeColor="text1"/>
        </w:rPr>
        <w:t xml:space="preserve">and Facebook </w:t>
      </w:r>
      <w:r w:rsidR="00A0492D" w:rsidRPr="0095005B">
        <w:rPr>
          <w:color w:val="000000" w:themeColor="text1"/>
        </w:rPr>
        <w:t xml:space="preserve">and listed them with at least </w:t>
      </w:r>
      <w:r w:rsidR="00C913CE" w:rsidRPr="0095005B">
        <w:rPr>
          <w:color w:val="000000" w:themeColor="text1"/>
        </w:rPr>
        <w:t>five thousand</w:t>
      </w:r>
      <w:r w:rsidR="00A0492D" w:rsidRPr="0095005B">
        <w:rPr>
          <w:color w:val="000000" w:themeColor="text1"/>
        </w:rPr>
        <w:t xml:space="preserve"> </w:t>
      </w:r>
      <w:r w:rsidR="00382EBC" w:rsidRPr="0095005B">
        <w:rPr>
          <w:color w:val="000000" w:themeColor="text1"/>
        </w:rPr>
        <w:t>‘</w:t>
      </w:r>
      <w:proofErr w:type="gramStart"/>
      <w:r w:rsidR="00C913CE" w:rsidRPr="0095005B">
        <w:rPr>
          <w:color w:val="000000" w:themeColor="text1"/>
        </w:rPr>
        <w:t>views’</w:t>
      </w:r>
      <w:proofErr w:type="gramEnd"/>
      <w:r w:rsidR="00A0492D" w:rsidRPr="0095005B">
        <w:rPr>
          <w:color w:val="000000" w:themeColor="text1"/>
        </w:rPr>
        <w:t xml:space="preserve"> and English subtitles available. Second, </w:t>
      </w:r>
      <w:r w:rsidR="009B5963" w:rsidRPr="0095005B">
        <w:rPr>
          <w:color w:val="000000" w:themeColor="text1"/>
        </w:rPr>
        <w:t xml:space="preserve">we </w:t>
      </w:r>
      <w:r w:rsidR="00A0492D" w:rsidRPr="0095005B">
        <w:rPr>
          <w:color w:val="000000" w:themeColor="text1"/>
        </w:rPr>
        <w:t>considered</w:t>
      </w:r>
      <w:r w:rsidR="009B5963" w:rsidRPr="0095005B">
        <w:rPr>
          <w:color w:val="000000" w:themeColor="text1"/>
        </w:rPr>
        <w:t xml:space="preserve"> the streamers’ </w:t>
      </w:r>
      <w:r w:rsidR="00A0492D" w:rsidRPr="0095005B">
        <w:rPr>
          <w:color w:val="000000" w:themeColor="text1"/>
        </w:rPr>
        <w:t xml:space="preserve">cultural </w:t>
      </w:r>
      <w:r w:rsidR="009B5963" w:rsidRPr="0095005B">
        <w:rPr>
          <w:color w:val="000000" w:themeColor="text1"/>
        </w:rPr>
        <w:t xml:space="preserve">background </w:t>
      </w:r>
      <w:r w:rsidR="00A0492D" w:rsidRPr="0095005B">
        <w:rPr>
          <w:color w:val="000000" w:themeColor="text1"/>
        </w:rPr>
        <w:t xml:space="preserve">to avoid stereotypes on the cultural understanding of live streaming e-commerce. Third, </w:t>
      </w:r>
      <w:r w:rsidR="009B5963" w:rsidRPr="0095005B">
        <w:rPr>
          <w:color w:val="000000" w:themeColor="text1"/>
        </w:rPr>
        <w:t xml:space="preserve">we </w:t>
      </w:r>
      <w:r w:rsidR="00A0492D" w:rsidRPr="0095005B">
        <w:rPr>
          <w:color w:val="000000" w:themeColor="text1"/>
        </w:rPr>
        <w:t>restricted the product categories</w:t>
      </w:r>
      <w:r w:rsidR="009B5963" w:rsidRPr="0095005B">
        <w:rPr>
          <w:color w:val="000000" w:themeColor="text1"/>
        </w:rPr>
        <w:t xml:space="preserve"> to </w:t>
      </w:r>
      <w:r w:rsidR="00A0492D" w:rsidRPr="0095005B">
        <w:rPr>
          <w:color w:val="000000" w:themeColor="text1"/>
        </w:rPr>
        <w:t xml:space="preserve">the </w:t>
      </w:r>
      <w:r w:rsidR="009B5963" w:rsidRPr="0095005B">
        <w:rPr>
          <w:color w:val="000000" w:themeColor="text1"/>
        </w:rPr>
        <w:t xml:space="preserve">live sale videos of cosmetics, clothes, jewelry, detergents, and shoes, excluding the live sales videos of cars, apartments, and other products which do not require as much interaction as the former. </w:t>
      </w:r>
      <w:r w:rsidR="00A0492D" w:rsidRPr="0095005B">
        <w:rPr>
          <w:color w:val="000000" w:themeColor="text1"/>
        </w:rPr>
        <w:t>Fourth,</w:t>
      </w:r>
      <w:r w:rsidR="009B5963" w:rsidRPr="0095005B">
        <w:rPr>
          <w:color w:val="000000" w:themeColor="text1"/>
        </w:rPr>
        <w:t xml:space="preserve"> </w:t>
      </w:r>
      <w:r w:rsidR="00A0492D" w:rsidRPr="0095005B">
        <w:rPr>
          <w:color w:val="000000" w:themeColor="text1"/>
        </w:rPr>
        <w:t>a</w:t>
      </w:r>
      <w:r w:rsidR="009B5963" w:rsidRPr="0095005B">
        <w:rPr>
          <w:color w:val="000000" w:themeColor="text1"/>
        </w:rPr>
        <w:t xml:space="preserve">s a result, we </w:t>
      </w:r>
      <w:r w:rsidR="00A0492D" w:rsidRPr="0095005B">
        <w:rPr>
          <w:color w:val="000000" w:themeColor="text1"/>
        </w:rPr>
        <w:t xml:space="preserve">were able to </w:t>
      </w:r>
      <w:r w:rsidR="009B5963" w:rsidRPr="0095005B">
        <w:rPr>
          <w:color w:val="000000" w:themeColor="text1"/>
        </w:rPr>
        <w:t xml:space="preserve">select </w:t>
      </w:r>
      <w:r w:rsidR="00D23C85" w:rsidRPr="0095005B">
        <w:rPr>
          <w:color w:val="000000" w:themeColor="text1"/>
        </w:rPr>
        <w:t xml:space="preserve">the </w:t>
      </w:r>
      <w:r w:rsidR="009B5963" w:rsidRPr="0095005B">
        <w:rPr>
          <w:color w:val="000000" w:themeColor="text1"/>
        </w:rPr>
        <w:t xml:space="preserve">top 10 popular live streaming e-commerce videos from </w:t>
      </w:r>
      <w:r w:rsidR="00033F9A" w:rsidRPr="0095005B">
        <w:rPr>
          <w:color w:val="000000" w:themeColor="text1"/>
        </w:rPr>
        <w:t xml:space="preserve">four </w:t>
      </w:r>
      <w:r w:rsidR="009B5963" w:rsidRPr="0095005B">
        <w:rPr>
          <w:color w:val="000000" w:themeColor="text1"/>
        </w:rPr>
        <w:t>Asian countries including China (n=4), Japan (n=2), Myanmar (n=2), and Thailand (n=2)</w:t>
      </w:r>
      <w:r w:rsidR="00224270" w:rsidRPr="0095005B">
        <w:rPr>
          <w:color w:val="000000" w:themeColor="text1"/>
        </w:rPr>
        <w:t xml:space="preserve"> by considering the project timeline </w:t>
      </w:r>
      <w:r w:rsidR="00185CD3" w:rsidRPr="0095005B">
        <w:rPr>
          <w:color w:val="000000" w:themeColor="text1"/>
        </w:rPr>
        <w:t xml:space="preserve">(2 months) </w:t>
      </w:r>
      <w:r w:rsidR="00224270" w:rsidRPr="0095005B">
        <w:rPr>
          <w:color w:val="000000" w:themeColor="text1"/>
        </w:rPr>
        <w:t xml:space="preserve">and the research team’s capacity. </w:t>
      </w:r>
      <w:r w:rsidR="009B5963" w:rsidRPr="0095005B">
        <w:rPr>
          <w:color w:val="000000" w:themeColor="text1"/>
        </w:rPr>
        <w:t xml:space="preserve"> </w:t>
      </w:r>
    </w:p>
    <w:p w14:paraId="67CE0EDA" w14:textId="6FDDD4FC" w:rsidR="00E829A9" w:rsidRPr="00CA2347" w:rsidRDefault="00000EAB" w:rsidP="00000EAB">
      <w:pPr>
        <w:spacing w:beforeLines="50" w:before="120" w:line="276" w:lineRule="auto"/>
      </w:pPr>
      <w:r>
        <w:rPr>
          <w:rFonts w:ascii="新細明體" w:eastAsia="新細明體" w:hAnsi="新細明體" w:hint="eastAsia"/>
          <w:lang w:eastAsia="zh-TW"/>
        </w:rPr>
        <w:t xml:space="preserve">    </w:t>
      </w:r>
      <w:r w:rsidR="006D71DA" w:rsidRPr="00E92451">
        <w:t xml:space="preserve">We conducted a </w:t>
      </w:r>
      <w:r w:rsidR="007C327B" w:rsidRPr="00E92451">
        <w:t>video (case) analysis using “recursive visual transcription</w:t>
      </w:r>
      <w:r w:rsidR="00505FE3" w:rsidRPr="00E92451">
        <w:t>,</w:t>
      </w:r>
      <w:r w:rsidR="007C327B" w:rsidRPr="00E92451">
        <w:t>” which is the act of exploring both verbal and nonverbal</w:t>
      </w:r>
      <w:r w:rsidR="007C327B" w:rsidRPr="00A828C4">
        <w:t xml:space="preserve"> interactions, </w:t>
      </w:r>
      <w:r w:rsidR="000831DB" w:rsidRPr="00A828C4">
        <w:t xml:space="preserve">and it </w:t>
      </w:r>
      <w:r w:rsidR="007C327B" w:rsidRPr="00A828C4">
        <w:t xml:space="preserve">is suitable to </w:t>
      </w:r>
      <w:r w:rsidR="00E92451" w:rsidRPr="00A828C4">
        <w:t>analyze</w:t>
      </w:r>
      <w:r w:rsidR="007C327B" w:rsidRPr="00A828C4">
        <w:t xml:space="preserve"> videos lacking details and structure </w:t>
      </w:r>
      <w:r w:rsidR="00D235FC">
        <w:t>[36,</w:t>
      </w:r>
      <w:r w:rsidR="007C327B" w:rsidRPr="00A828C4">
        <w:t xml:space="preserve"> </w:t>
      </w:r>
      <w:r w:rsidR="00B71265" w:rsidRPr="00A828C4">
        <w:t>p.</w:t>
      </w:r>
      <w:r w:rsidR="00D235FC">
        <w:t xml:space="preserve"> </w:t>
      </w:r>
      <w:r w:rsidR="007C327B" w:rsidRPr="00A828C4">
        <w:t>1035</w:t>
      </w:r>
      <w:r w:rsidR="00D235FC">
        <w:t>]</w:t>
      </w:r>
      <w:r w:rsidR="007C327B" w:rsidRPr="00A828C4">
        <w:t xml:space="preserve">. In practice, </w:t>
      </w:r>
      <w:r w:rsidR="00E92451">
        <w:t xml:space="preserve">we </w:t>
      </w:r>
      <w:r w:rsidR="00E92451" w:rsidRPr="00A828C4">
        <w:t xml:space="preserve">iteratively analyzed </w:t>
      </w:r>
      <w:r w:rsidR="009E42E2" w:rsidRPr="00A828C4">
        <w:t>followers</w:t>
      </w:r>
      <w:r w:rsidR="007C327B" w:rsidRPr="00A828C4">
        <w:t xml:space="preserve">’ comments, reactions, and participation and streamers’ </w:t>
      </w:r>
      <w:r w:rsidR="00E92451" w:rsidRPr="00A828C4">
        <w:t>behavior</w:t>
      </w:r>
      <w:r w:rsidR="007C327B" w:rsidRPr="00A828C4">
        <w:t xml:space="preserve">, verbal, and nonverbal communication, which leads to interaction among the two parties. </w:t>
      </w:r>
      <w:r w:rsidR="00DF63EA" w:rsidRPr="00A828C4">
        <w:t xml:space="preserve">Specifically, </w:t>
      </w:r>
      <w:r w:rsidR="008C4227">
        <w:t xml:space="preserve">we applied </w:t>
      </w:r>
      <w:r w:rsidR="00DF63EA" w:rsidRPr="00A828C4">
        <w:t>Ramey et al.’s</w:t>
      </w:r>
      <w:r w:rsidR="00832DAC" w:rsidRPr="00A828C4">
        <w:t xml:space="preserve"> </w:t>
      </w:r>
      <w:r w:rsidR="00D235FC">
        <w:t>[36]</w:t>
      </w:r>
      <w:r w:rsidR="00832DAC" w:rsidRPr="00A828C4">
        <w:t xml:space="preserve"> </w:t>
      </w:r>
      <w:r w:rsidR="00DF63EA" w:rsidRPr="00A828C4">
        <w:t xml:space="preserve">three themes of </w:t>
      </w:r>
      <w:r w:rsidR="00F90460" w:rsidRPr="00A828C4">
        <w:t>video analysis: t</w:t>
      </w:r>
      <w:r w:rsidR="00DF63EA" w:rsidRPr="00A828C4">
        <w:t>ranscription tensions, defining the unit of analysis, and representing context</w:t>
      </w:r>
      <w:r w:rsidR="00F90460" w:rsidRPr="00A828C4">
        <w:t xml:space="preserve">. </w:t>
      </w:r>
      <w:r w:rsidR="00A446B8" w:rsidRPr="00A828C4">
        <w:t xml:space="preserve">First, </w:t>
      </w:r>
      <w:r w:rsidR="00A446B8" w:rsidRPr="00A828C4">
        <w:rPr>
          <w:i/>
          <w:iCs/>
        </w:rPr>
        <w:t>t</w:t>
      </w:r>
      <w:r w:rsidR="00DF63EA" w:rsidRPr="00A828C4">
        <w:rPr>
          <w:i/>
          <w:iCs/>
        </w:rPr>
        <w:t>ranscription tensions</w:t>
      </w:r>
      <w:r w:rsidR="00A446B8" w:rsidRPr="00A828C4">
        <w:t xml:space="preserve">. </w:t>
      </w:r>
      <w:r w:rsidR="00EE54D6">
        <w:t>We focused on v</w:t>
      </w:r>
      <w:r w:rsidR="00A446B8" w:rsidRPr="00A828C4">
        <w:t xml:space="preserve">erbal and written communications between streamer(s) and </w:t>
      </w:r>
      <w:r w:rsidR="00A42B45" w:rsidRPr="00A828C4">
        <w:t>followers</w:t>
      </w:r>
      <w:r w:rsidR="00A446B8" w:rsidRPr="00A828C4">
        <w:t xml:space="preserve"> during </w:t>
      </w:r>
      <w:r w:rsidR="00A446B8" w:rsidRPr="00A828C4">
        <w:lastRenderedPageBreak/>
        <w:t>live streaming</w:t>
      </w:r>
      <w:r w:rsidR="00EE54D6">
        <w:t xml:space="preserve"> and transcribed </w:t>
      </w:r>
      <w:r w:rsidR="00A446B8" w:rsidRPr="00A828C4">
        <w:t>interactional phenomena</w:t>
      </w:r>
      <w:r w:rsidR="00EE54D6">
        <w:t xml:space="preserve">. This way </w:t>
      </w:r>
      <w:r w:rsidR="00A446B8" w:rsidRPr="00A828C4">
        <w:t xml:space="preserve">is considered a characterizing transcription process which is a recursive method of video transcription for an ongoing analytic and interpretive act. Second, </w:t>
      </w:r>
      <w:r w:rsidR="00367AD2" w:rsidRPr="00367AD2">
        <w:rPr>
          <w:i/>
          <w:iCs/>
        </w:rPr>
        <w:t>the</w:t>
      </w:r>
      <w:r w:rsidR="00367AD2">
        <w:t xml:space="preserve"> </w:t>
      </w:r>
      <w:r w:rsidR="00A446B8" w:rsidRPr="00A828C4">
        <w:rPr>
          <w:i/>
          <w:iCs/>
        </w:rPr>
        <w:t>unit of analysis</w:t>
      </w:r>
      <w:r w:rsidR="00A446B8" w:rsidRPr="00A828C4">
        <w:t xml:space="preserve">. </w:t>
      </w:r>
      <w:r w:rsidR="00EE54D6">
        <w:t>We sorted t</w:t>
      </w:r>
      <w:r w:rsidR="00A446B8" w:rsidRPr="00A828C4">
        <w:t>he collected interaction</w:t>
      </w:r>
      <w:r w:rsidR="002D6E0B" w:rsidRPr="00A828C4">
        <w:t>al phenomena</w:t>
      </w:r>
      <w:r w:rsidR="00A446B8" w:rsidRPr="00A828C4">
        <w:t xml:space="preserve"> </w:t>
      </w:r>
      <w:r w:rsidR="009D1140" w:rsidRPr="00A828C4">
        <w:t>as per</w:t>
      </w:r>
      <w:r w:rsidR="00A446B8" w:rsidRPr="00A828C4">
        <w:t xml:space="preserve"> the nine cultural </w:t>
      </w:r>
      <w:r w:rsidR="006973F8" w:rsidRPr="00A828C4">
        <w:t>dimensions and their factors</w:t>
      </w:r>
      <w:r w:rsidR="00A446B8" w:rsidRPr="00A828C4">
        <w:t xml:space="preserve"> (Table 2). In this stage, </w:t>
      </w:r>
      <w:r w:rsidR="009C3E7A" w:rsidRPr="00A828C4">
        <w:t xml:space="preserve">as </w:t>
      </w:r>
      <w:r w:rsidR="00A446B8" w:rsidRPr="00A828C4">
        <w:t>Ramey et al. indicated</w:t>
      </w:r>
      <w:r w:rsidR="009C3E7A" w:rsidRPr="00A828C4">
        <w:t xml:space="preserve">, </w:t>
      </w:r>
      <w:r w:rsidR="00A446B8" w:rsidRPr="00A828C4">
        <w:t xml:space="preserve">“the richness of video data often results in multiple rounds of analysis that include revisions to theoretical frameworks” </w:t>
      </w:r>
      <w:r w:rsidR="00C5718A">
        <w:t xml:space="preserve">[36, </w:t>
      </w:r>
      <w:r w:rsidR="00B71265" w:rsidRPr="00A828C4">
        <w:t>p.</w:t>
      </w:r>
      <w:r w:rsidR="00C5718A">
        <w:t xml:space="preserve"> </w:t>
      </w:r>
      <w:r w:rsidR="009C3E7A" w:rsidRPr="00A828C4">
        <w:t>1034</w:t>
      </w:r>
      <w:r w:rsidR="00C5718A">
        <w:t>]</w:t>
      </w:r>
      <w:r w:rsidR="009C3E7A" w:rsidRPr="00A828C4">
        <w:t xml:space="preserve">. </w:t>
      </w:r>
      <w:r w:rsidR="00EE54D6">
        <w:t xml:space="preserve">We constantly revisited </w:t>
      </w:r>
      <w:r w:rsidR="009C3E7A" w:rsidRPr="00A828C4">
        <w:t xml:space="preserve">the nine cultural </w:t>
      </w:r>
      <w:r w:rsidR="002D6E0B" w:rsidRPr="00A828C4">
        <w:t>dimensions</w:t>
      </w:r>
      <w:r w:rsidR="009C3E7A" w:rsidRPr="00A828C4">
        <w:t xml:space="preserve"> and </w:t>
      </w:r>
      <w:r w:rsidR="00EE54D6">
        <w:t>rearranged</w:t>
      </w:r>
      <w:r w:rsidR="009C3E7A" w:rsidRPr="00A828C4">
        <w:t xml:space="preserve"> the interactional phenomena</w:t>
      </w:r>
      <w:r w:rsidR="002C44D2" w:rsidRPr="00A828C4">
        <w:t xml:space="preserve"> </w:t>
      </w:r>
      <w:r w:rsidR="00EE54D6">
        <w:t xml:space="preserve">that we </w:t>
      </w:r>
      <w:r w:rsidR="002C44D2" w:rsidRPr="00A828C4">
        <w:t>observed</w:t>
      </w:r>
      <w:r w:rsidR="00EE54D6">
        <w:t>. F</w:t>
      </w:r>
      <w:r w:rsidR="009C3E7A" w:rsidRPr="00A828C4">
        <w:t>urthermore,</w:t>
      </w:r>
      <w:r w:rsidR="00EE54D6">
        <w:t xml:space="preserve"> we </w:t>
      </w:r>
      <w:r w:rsidR="009C3E7A" w:rsidRPr="00A828C4">
        <w:t>foreground</w:t>
      </w:r>
      <w:r w:rsidR="00EE54D6">
        <w:t>ed</w:t>
      </w:r>
      <w:r w:rsidR="009C3E7A" w:rsidRPr="00A828C4">
        <w:t xml:space="preserve"> visual phenomena to ensure that the analytic and interpretive </w:t>
      </w:r>
      <w:r w:rsidR="009C3E7A" w:rsidRPr="00EE54D6">
        <w:t>act</w:t>
      </w:r>
      <w:r w:rsidR="00EE54D6" w:rsidRPr="00EE54D6">
        <w:t>s</w:t>
      </w:r>
      <w:r w:rsidR="009C3E7A" w:rsidRPr="00A828C4">
        <w:t xml:space="preserve"> </w:t>
      </w:r>
      <w:r w:rsidR="009C3E7A" w:rsidRPr="00EE54D6">
        <w:t>are cau</w:t>
      </w:r>
      <w:r w:rsidR="000257AF" w:rsidRPr="00EE54D6">
        <w:t>s</w:t>
      </w:r>
      <w:r w:rsidR="009C3E7A" w:rsidRPr="00EE54D6">
        <w:t>al</w:t>
      </w:r>
      <w:r w:rsidR="009C3E7A" w:rsidRPr="00A828C4">
        <w:t xml:space="preserve">. As a result, </w:t>
      </w:r>
      <w:r w:rsidR="004F0F98">
        <w:t xml:space="preserve">we achieved </w:t>
      </w:r>
      <w:r w:rsidR="009C3E7A" w:rsidRPr="00A828C4">
        <w:t>cultural features of live streaming</w:t>
      </w:r>
      <w:r w:rsidR="008876E5">
        <w:t xml:space="preserve"> that </w:t>
      </w:r>
      <w:r w:rsidR="000257AF" w:rsidRPr="00A828C4">
        <w:t>include both (re)defined meanings of cultural indicators and relevant features</w:t>
      </w:r>
      <w:r w:rsidR="009C3E7A" w:rsidRPr="00A828C4">
        <w:t xml:space="preserve"> presented in </w:t>
      </w:r>
      <w:r w:rsidR="0050031C" w:rsidRPr="00A828C4">
        <w:rPr>
          <w:rFonts w:eastAsia="Batang"/>
        </w:rPr>
        <w:t>Table</w:t>
      </w:r>
      <w:r w:rsidR="0050031C">
        <w:rPr>
          <w:rFonts w:eastAsia="Batang"/>
        </w:rPr>
        <w:t>s</w:t>
      </w:r>
      <w:r w:rsidR="0050031C" w:rsidRPr="00A828C4">
        <w:rPr>
          <w:rFonts w:eastAsia="Batang"/>
        </w:rPr>
        <w:t xml:space="preserve"> 3</w:t>
      </w:r>
      <w:r w:rsidR="0050031C" w:rsidRPr="00A828C4">
        <w:t>–</w:t>
      </w:r>
      <w:r w:rsidR="0050031C" w:rsidRPr="00A828C4">
        <w:rPr>
          <w:rFonts w:eastAsia="Batang"/>
        </w:rPr>
        <w:t>11</w:t>
      </w:r>
      <w:r w:rsidR="009C3E7A" w:rsidRPr="00A828C4">
        <w:t>. Third,</w:t>
      </w:r>
      <w:r w:rsidR="00DF63EA" w:rsidRPr="00A828C4">
        <w:t xml:space="preserve"> </w:t>
      </w:r>
      <w:r w:rsidR="009C3E7A" w:rsidRPr="00A828C4">
        <w:rPr>
          <w:i/>
          <w:iCs/>
        </w:rPr>
        <w:t>r</w:t>
      </w:r>
      <w:r w:rsidR="00DF63EA" w:rsidRPr="00A828C4">
        <w:rPr>
          <w:i/>
          <w:iCs/>
        </w:rPr>
        <w:t>epresenting context</w:t>
      </w:r>
      <w:r w:rsidR="00DF63EA" w:rsidRPr="00A828C4">
        <w:t>.</w:t>
      </w:r>
      <w:r w:rsidR="00501E11" w:rsidRPr="00A828C4">
        <w:t xml:space="preserve"> </w:t>
      </w:r>
      <w:r w:rsidR="0024119E">
        <w:t xml:space="preserve">We </w:t>
      </w:r>
      <w:r w:rsidR="0024119E" w:rsidRPr="00A828C4">
        <w:t>culturally justified</w:t>
      </w:r>
      <w:r w:rsidR="0024119E" w:rsidRPr="0024119E">
        <w:t xml:space="preserve"> </w:t>
      </w:r>
      <w:r w:rsidR="0024119E" w:rsidRPr="00A828C4">
        <w:t xml:space="preserve">the cultural indicators and the observed features </w:t>
      </w:r>
      <w:r w:rsidR="0024119E">
        <w:t>t</w:t>
      </w:r>
      <w:r w:rsidR="0024119E" w:rsidRPr="00A828C4">
        <w:t>o incorporate the content into analysis</w:t>
      </w:r>
      <w:r w:rsidR="0024119E">
        <w:t xml:space="preserve"> and build arguments</w:t>
      </w:r>
      <w:r w:rsidR="006E17E8">
        <w:t>.</w:t>
      </w:r>
    </w:p>
    <w:p w14:paraId="3FAA5FE6" w14:textId="627BF41F" w:rsidR="006973F8" w:rsidRPr="00A828C4" w:rsidRDefault="007B6AEB" w:rsidP="00000EAB">
      <w:pPr>
        <w:spacing w:beforeLines="100" w:before="240" w:afterLines="100" w:after="240" w:line="276" w:lineRule="auto"/>
        <w:jc w:val="center"/>
        <w:rPr>
          <w:rFonts w:ascii="Arial" w:hAnsi="Arial" w:cs="Arial"/>
          <w:b/>
          <w:bCs/>
        </w:rPr>
      </w:pPr>
      <w:r w:rsidRPr="00DE29C2">
        <w:rPr>
          <w:rFonts w:ascii="Arial" w:hAnsi="Arial" w:cs="Arial"/>
          <w:b/>
          <w:bCs/>
          <w:sz w:val="32"/>
          <w:szCs w:val="32"/>
        </w:rPr>
        <w:t>5. CULTURAL FEATURES OF LIVE STREA</w:t>
      </w:r>
      <w:r w:rsidR="00A91695" w:rsidRPr="00DE29C2">
        <w:rPr>
          <w:rFonts w:ascii="Arial" w:hAnsi="Arial" w:cs="Arial"/>
          <w:b/>
          <w:bCs/>
          <w:sz w:val="32"/>
          <w:szCs w:val="32"/>
        </w:rPr>
        <w:t>M</w:t>
      </w:r>
      <w:r w:rsidRPr="00DE29C2">
        <w:rPr>
          <w:rFonts w:ascii="Arial" w:hAnsi="Arial" w:cs="Arial"/>
          <w:b/>
          <w:bCs/>
          <w:sz w:val="32"/>
          <w:szCs w:val="32"/>
        </w:rPr>
        <w:t>ING</w:t>
      </w:r>
    </w:p>
    <w:p w14:paraId="4358D271" w14:textId="451351DA" w:rsidR="00586301" w:rsidRPr="00000EAB" w:rsidRDefault="00000EAB" w:rsidP="007A5ACB">
      <w:pPr>
        <w:spacing w:line="276" w:lineRule="auto"/>
        <w:rPr>
          <w:rFonts w:eastAsia="Batang"/>
        </w:rPr>
      </w:pPr>
      <w:r>
        <w:rPr>
          <w:rFonts w:ascii="新細明體" w:eastAsia="新細明體" w:hAnsi="新細明體" w:hint="eastAsia"/>
          <w:lang w:eastAsia="zh-TW"/>
        </w:rPr>
        <w:t xml:space="preserve">    </w:t>
      </w:r>
      <w:r w:rsidR="0050031C" w:rsidRPr="00CA2347">
        <w:rPr>
          <w:rFonts w:eastAsia="Batang"/>
        </w:rPr>
        <w:t>Tables 3</w:t>
      </w:r>
      <w:r w:rsidR="0050031C" w:rsidRPr="00CA2347">
        <w:t>–</w:t>
      </w:r>
      <w:r w:rsidR="0050031C" w:rsidRPr="00CA2347">
        <w:rPr>
          <w:rFonts w:eastAsia="Batang"/>
        </w:rPr>
        <w:t xml:space="preserve">11 </w:t>
      </w:r>
      <w:r w:rsidR="000257AF" w:rsidRPr="00CA2347">
        <w:t xml:space="preserve">present the </w:t>
      </w:r>
      <w:r w:rsidR="0052457B" w:rsidRPr="00CA2347">
        <w:t xml:space="preserve">(re)defined </w:t>
      </w:r>
      <w:r w:rsidR="000257AF" w:rsidRPr="00CA2347">
        <w:t xml:space="preserve">cultural </w:t>
      </w:r>
      <w:r w:rsidR="003C2D82" w:rsidRPr="00CA2347">
        <w:t xml:space="preserve">dimensions </w:t>
      </w:r>
      <w:r w:rsidR="0052457B" w:rsidRPr="00CA2347">
        <w:t xml:space="preserve">and relevant </w:t>
      </w:r>
      <w:r w:rsidR="003C2D82" w:rsidRPr="00CA2347">
        <w:t xml:space="preserve">live streaming </w:t>
      </w:r>
      <w:r w:rsidR="0052457B" w:rsidRPr="00CA2347">
        <w:t>features</w:t>
      </w:r>
      <w:r w:rsidR="000257AF" w:rsidRPr="00CA2347">
        <w:t xml:space="preserve"> identified from </w:t>
      </w:r>
      <w:r w:rsidR="006973F8" w:rsidRPr="00CA2347">
        <w:t>the video analysis</w:t>
      </w:r>
      <w:r w:rsidR="000257AF" w:rsidRPr="00CA2347">
        <w:t xml:space="preserve">. </w:t>
      </w:r>
      <w:r w:rsidR="0052457B" w:rsidRPr="00CA2347">
        <w:t xml:space="preserve">The observable indicators are to reflect </w:t>
      </w:r>
      <w:r w:rsidR="006973F8" w:rsidRPr="00CA2347">
        <w:rPr>
          <w:rFonts w:eastAsia="Batang"/>
        </w:rPr>
        <w:t xml:space="preserve">the refined </w:t>
      </w:r>
      <w:r w:rsidR="003C2D82" w:rsidRPr="00CA2347">
        <w:rPr>
          <w:rFonts w:eastAsia="Batang"/>
        </w:rPr>
        <w:t>concepts of the nine cultural dimensions from the video analysis</w:t>
      </w:r>
      <w:r w:rsidR="00882990" w:rsidRPr="00CA2347">
        <w:rPr>
          <w:rFonts w:eastAsia="Batang"/>
        </w:rPr>
        <w:t>. In contrast,</w:t>
      </w:r>
      <w:r w:rsidR="003C2D82" w:rsidRPr="00CA2347">
        <w:rPr>
          <w:rFonts w:eastAsia="Batang"/>
        </w:rPr>
        <w:t xml:space="preserve"> the observed features are the findings from the video analysis</w:t>
      </w:r>
      <w:r w:rsidR="001E0B48" w:rsidRPr="00CA2347">
        <w:rPr>
          <w:rFonts w:eastAsia="Batang"/>
        </w:rPr>
        <w:t xml:space="preserve"> as per the cultural dimensions</w:t>
      </w:r>
      <w:r w:rsidR="003C2D82" w:rsidRPr="00CA2347">
        <w:rPr>
          <w:rFonts w:eastAsia="Batang"/>
        </w:rPr>
        <w:t xml:space="preserve">. </w:t>
      </w:r>
      <w:r w:rsidR="001E0B48" w:rsidRPr="00CA2347">
        <w:rPr>
          <w:rFonts w:eastAsia="Batang"/>
        </w:rPr>
        <w:t>In other words, Table</w:t>
      </w:r>
      <w:r w:rsidR="004B6F4C" w:rsidRPr="00CA2347">
        <w:rPr>
          <w:rFonts w:eastAsia="Batang"/>
        </w:rPr>
        <w:t>s</w:t>
      </w:r>
      <w:r w:rsidR="001E0B48" w:rsidRPr="00CA2347">
        <w:rPr>
          <w:rFonts w:eastAsia="Batang"/>
        </w:rPr>
        <w:t xml:space="preserve"> 3</w:t>
      </w:r>
      <w:r w:rsidR="0050031C" w:rsidRPr="00CA2347">
        <w:t>–</w:t>
      </w:r>
      <w:r w:rsidR="008B0FB8" w:rsidRPr="00CA2347">
        <w:rPr>
          <w:rFonts w:eastAsia="Batang"/>
        </w:rPr>
        <w:t>11</w:t>
      </w:r>
      <w:r w:rsidR="001E0B48" w:rsidRPr="00CA2347">
        <w:rPr>
          <w:rFonts w:eastAsia="Batang"/>
        </w:rPr>
        <w:t xml:space="preserve"> </w:t>
      </w:r>
      <w:r w:rsidR="008B0FB8" w:rsidRPr="00CA2347">
        <w:rPr>
          <w:rFonts w:eastAsia="Batang"/>
        </w:rPr>
        <w:t>are</w:t>
      </w:r>
      <w:r w:rsidR="001E0B48" w:rsidRPr="00CA2347">
        <w:rPr>
          <w:rFonts w:eastAsia="Batang"/>
        </w:rPr>
        <w:t xml:space="preserve"> </w:t>
      </w:r>
      <w:r w:rsidR="008B0FB8" w:rsidRPr="00CA2347">
        <w:rPr>
          <w:rFonts w:eastAsia="Batang"/>
        </w:rPr>
        <w:t>the</w:t>
      </w:r>
      <w:r w:rsidR="001E0B48" w:rsidRPr="00CA2347">
        <w:rPr>
          <w:rFonts w:eastAsia="Batang"/>
        </w:rPr>
        <w:t xml:space="preserve"> outcome</w:t>
      </w:r>
      <w:r w:rsidR="008B0FB8" w:rsidRPr="00CA2347">
        <w:rPr>
          <w:rFonts w:eastAsia="Batang"/>
        </w:rPr>
        <w:t>s</w:t>
      </w:r>
      <w:r w:rsidR="001E0B48" w:rsidRPr="00CA2347">
        <w:rPr>
          <w:rFonts w:eastAsia="Batang"/>
        </w:rPr>
        <w:t xml:space="preserve"> from the </w:t>
      </w:r>
      <w:r w:rsidR="001E0B48" w:rsidRPr="00CA2347">
        <w:t xml:space="preserve">multiple rounds of analysis between 10 videos, the nine cultural dimensions and observed features. </w:t>
      </w:r>
    </w:p>
    <w:p w14:paraId="38F40F77" w14:textId="77777777" w:rsidR="00000EAB" w:rsidRDefault="00000EAB">
      <w:pPr>
        <w:spacing w:line="276" w:lineRule="auto"/>
        <w:jc w:val="left"/>
        <w:rPr>
          <w:b/>
          <w:bCs/>
        </w:rPr>
      </w:pPr>
      <w:r>
        <w:rPr>
          <w:b/>
          <w:bCs/>
        </w:rPr>
        <w:br w:type="page"/>
      </w:r>
    </w:p>
    <w:p w14:paraId="60FA13A8" w14:textId="07ED62CD" w:rsidR="00B56A47" w:rsidRPr="00CA2347" w:rsidRDefault="00E93267" w:rsidP="00000EAB">
      <w:pPr>
        <w:spacing w:beforeLines="50" w:before="120" w:line="276" w:lineRule="auto"/>
        <w:jc w:val="center"/>
      </w:pPr>
      <w:r w:rsidRPr="00CA2347">
        <w:rPr>
          <w:b/>
          <w:bCs/>
        </w:rPr>
        <w:lastRenderedPageBreak/>
        <w:t>Table 3</w:t>
      </w:r>
      <w:r w:rsidR="00A16CEB" w:rsidRPr="00CA2347">
        <w:rPr>
          <w:b/>
          <w:bCs/>
        </w:rPr>
        <w:t>.</w:t>
      </w:r>
      <w:r w:rsidR="007B6AEB" w:rsidRPr="00CA2347">
        <w:t xml:space="preserve"> </w:t>
      </w:r>
      <w:r w:rsidRPr="00CA2347">
        <w:t>Leadership and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E93267" w:rsidRPr="00CA2347" w14:paraId="6FE33527" w14:textId="77777777" w:rsidTr="00000EAB">
        <w:trPr>
          <w:trHeight w:val="17"/>
        </w:trPr>
        <w:tc>
          <w:tcPr>
            <w:tcW w:w="2547" w:type="dxa"/>
            <w:tcMar>
              <w:top w:w="100" w:type="dxa"/>
              <w:left w:w="100" w:type="dxa"/>
              <w:bottom w:w="100" w:type="dxa"/>
              <w:right w:w="100" w:type="dxa"/>
            </w:tcMar>
          </w:tcPr>
          <w:p w14:paraId="24D24ABD" w14:textId="1137F1BD" w:rsidR="00E93267" w:rsidRPr="00CA2347" w:rsidRDefault="00E93267" w:rsidP="00000EAB">
            <w:pPr>
              <w:spacing w:line="276" w:lineRule="auto"/>
              <w:jc w:val="center"/>
              <w:rPr>
                <w:iCs/>
              </w:rPr>
            </w:pPr>
            <w:r w:rsidRPr="00CA2347">
              <w:rPr>
                <w:b/>
                <w:bCs/>
                <w:color w:val="000000"/>
              </w:rPr>
              <w:t>Observable indicator</w:t>
            </w:r>
          </w:p>
        </w:tc>
        <w:tc>
          <w:tcPr>
            <w:tcW w:w="6083" w:type="dxa"/>
            <w:tcMar>
              <w:top w:w="100" w:type="dxa"/>
              <w:left w:w="100" w:type="dxa"/>
              <w:bottom w:w="100" w:type="dxa"/>
              <w:right w:w="100" w:type="dxa"/>
            </w:tcMar>
          </w:tcPr>
          <w:p w14:paraId="3289EA03" w14:textId="1F78E74C" w:rsidR="00E93267" w:rsidRPr="00CA2347" w:rsidRDefault="00E93267" w:rsidP="00000EAB">
            <w:pPr>
              <w:spacing w:line="276" w:lineRule="auto"/>
              <w:jc w:val="center"/>
              <w:rPr>
                <w:color w:val="000000"/>
              </w:rPr>
            </w:pPr>
            <w:r w:rsidRPr="00CA2347">
              <w:rPr>
                <w:b/>
                <w:bCs/>
                <w:color w:val="000000"/>
              </w:rPr>
              <w:t>Observed feature</w:t>
            </w:r>
          </w:p>
        </w:tc>
      </w:tr>
      <w:tr w:rsidR="00C76F4A" w:rsidRPr="00CA2347" w14:paraId="0DE076D6" w14:textId="77777777" w:rsidTr="00000EAB">
        <w:trPr>
          <w:trHeight w:val="17"/>
        </w:trPr>
        <w:tc>
          <w:tcPr>
            <w:tcW w:w="2547" w:type="dxa"/>
            <w:tcMar>
              <w:top w:w="100" w:type="dxa"/>
              <w:left w:w="100" w:type="dxa"/>
              <w:bottom w:w="100" w:type="dxa"/>
              <w:right w:w="100" w:type="dxa"/>
            </w:tcMar>
            <w:hideMark/>
          </w:tcPr>
          <w:p w14:paraId="2C0DFC3C" w14:textId="4031C79C" w:rsidR="00C76F4A" w:rsidRPr="00CA2347" w:rsidRDefault="00C76F4A" w:rsidP="007A5ACB">
            <w:pPr>
              <w:spacing w:line="276" w:lineRule="auto"/>
              <w:jc w:val="left"/>
            </w:pPr>
            <w:r w:rsidRPr="00CA2347">
              <w:rPr>
                <w:iCs/>
              </w:rPr>
              <w:t>Leadership is explicit, and interactions are driven by the leader</w:t>
            </w:r>
            <w:r w:rsidR="00387C10" w:rsidRPr="00CA2347">
              <w:rPr>
                <w:iCs/>
              </w:rPr>
              <w:t xml:space="preserve">, </w:t>
            </w:r>
            <w:r w:rsidR="007C3091" w:rsidRPr="00CA2347">
              <w:t>while participant engagement as a community action supports leadership.</w:t>
            </w:r>
          </w:p>
        </w:tc>
        <w:tc>
          <w:tcPr>
            <w:tcW w:w="6083" w:type="dxa"/>
            <w:tcMar>
              <w:top w:w="100" w:type="dxa"/>
              <w:left w:w="100" w:type="dxa"/>
              <w:bottom w:w="100" w:type="dxa"/>
              <w:right w:w="100" w:type="dxa"/>
            </w:tcMar>
            <w:hideMark/>
          </w:tcPr>
          <w:p w14:paraId="2F926057" w14:textId="3F6B5901" w:rsidR="00C76F4A" w:rsidRPr="00CA2347" w:rsidRDefault="00C76F4A" w:rsidP="007A5ACB">
            <w:pPr>
              <w:spacing w:line="276" w:lineRule="auto"/>
              <w:jc w:val="left"/>
            </w:pPr>
            <w:r w:rsidRPr="00CA2347">
              <w:rPr>
                <w:color w:val="000000"/>
              </w:rPr>
              <w:t xml:space="preserve">- A streamer indicates the time and stock limit and stresses </w:t>
            </w:r>
            <w:r w:rsidR="002E7EAB" w:rsidRPr="00CA2347">
              <w:rPr>
                <w:color w:val="000000"/>
              </w:rPr>
              <w:t xml:space="preserve">it is </w:t>
            </w:r>
            <w:r w:rsidR="0000112D" w:rsidRPr="00CA2347">
              <w:rPr>
                <w:color w:val="000000"/>
              </w:rPr>
              <w:t>the</w:t>
            </w:r>
            <w:r w:rsidRPr="00CA2347">
              <w:rPr>
                <w:color w:val="000000"/>
              </w:rPr>
              <w:t xml:space="preserve"> last opportunity. </w:t>
            </w:r>
          </w:p>
          <w:p w14:paraId="1D86BB94" w14:textId="77777777" w:rsidR="00C76F4A" w:rsidRPr="00CA2347" w:rsidRDefault="00C76F4A" w:rsidP="007A5ACB">
            <w:pPr>
              <w:spacing w:line="276" w:lineRule="auto"/>
              <w:jc w:val="left"/>
            </w:pPr>
            <w:r w:rsidRPr="00CA2347">
              <w:rPr>
                <w:color w:val="000000"/>
              </w:rPr>
              <w:t xml:space="preserve">- A streamer stresses a must-buy item, and the viewers respond (e.g., “Yes!! Must have a piece” without indicating their personal preferences). </w:t>
            </w:r>
          </w:p>
          <w:p w14:paraId="54D6EBAA" w14:textId="77777777" w:rsidR="00C76F4A" w:rsidRPr="00CA2347" w:rsidRDefault="00C76F4A" w:rsidP="007A5ACB">
            <w:pPr>
              <w:spacing w:line="276" w:lineRule="auto"/>
              <w:jc w:val="left"/>
            </w:pPr>
            <w:r w:rsidRPr="00CA2347">
              <w:rPr>
                <w:color w:val="000000"/>
              </w:rPr>
              <w:t>- Although viewers want to watch a recorded video (i.e., the designer’s studio) and initiate the sales, their streamer puts the video on hold and heightens their curiosity and excitement.  </w:t>
            </w:r>
          </w:p>
          <w:p w14:paraId="13446707" w14:textId="3BEBA83D" w:rsidR="00C76F4A" w:rsidRPr="00CA2347" w:rsidRDefault="00C76F4A" w:rsidP="007A5ACB">
            <w:pPr>
              <w:spacing w:line="276" w:lineRule="auto"/>
              <w:jc w:val="left"/>
              <w:rPr>
                <w:color w:val="000000"/>
              </w:rPr>
            </w:pPr>
            <w:r w:rsidRPr="00CA2347">
              <w:rPr>
                <w:color w:val="000000"/>
              </w:rPr>
              <w:t xml:space="preserve">- A streamer encourages viewers to like and share this live sales video and participate in the comment (e.g., </w:t>
            </w:r>
            <w:r w:rsidR="00F42CFC" w:rsidRPr="00CA2347">
              <w:rPr>
                <w:color w:val="000000"/>
              </w:rPr>
              <w:t xml:space="preserve">a streamer states, </w:t>
            </w:r>
            <w:r w:rsidRPr="00CA2347">
              <w:rPr>
                <w:color w:val="000000"/>
              </w:rPr>
              <w:t>“make sure you share to a lot of your groups and comment a lot”)</w:t>
            </w:r>
            <w:r w:rsidR="00F42CFC" w:rsidRPr="00CA2347">
              <w:rPr>
                <w:color w:val="000000"/>
              </w:rPr>
              <w:t>, and viewers respond to the streamer’ engagement for sharing in the comment (e.g., “I shared</w:t>
            </w:r>
            <w:r w:rsidR="00505FE3" w:rsidRPr="00CA2347">
              <w:rPr>
                <w:color w:val="000000"/>
              </w:rPr>
              <w:t>,</w:t>
            </w:r>
            <w:r w:rsidR="00F42CFC" w:rsidRPr="00CA2347">
              <w:rPr>
                <w:color w:val="000000"/>
              </w:rPr>
              <w:t>” “Done sharing</w:t>
            </w:r>
            <w:r w:rsidR="00505FE3" w:rsidRPr="00CA2347">
              <w:rPr>
                <w:color w:val="000000"/>
              </w:rPr>
              <w:t>,</w:t>
            </w:r>
            <w:r w:rsidR="00F42CFC" w:rsidRPr="00CA2347">
              <w:rPr>
                <w:color w:val="000000"/>
              </w:rPr>
              <w:t>” and “I shared it for you”)  </w:t>
            </w:r>
          </w:p>
          <w:p w14:paraId="42312C5E" w14:textId="20EDF773" w:rsidR="00C76F4A" w:rsidRPr="00CA2347" w:rsidRDefault="00C76F4A" w:rsidP="007A5ACB">
            <w:pPr>
              <w:spacing w:line="276" w:lineRule="auto"/>
              <w:jc w:val="left"/>
              <w:rPr>
                <w:color w:val="000000"/>
              </w:rPr>
            </w:pPr>
            <w:r w:rsidRPr="00CA2347">
              <w:rPr>
                <w:color w:val="000000"/>
              </w:rPr>
              <w:t xml:space="preserve">- Viewers encourage one another to like and share the </w:t>
            </w:r>
            <w:r w:rsidR="00867A11" w:rsidRPr="00CA2347">
              <w:rPr>
                <w:color w:val="000000"/>
              </w:rPr>
              <w:t>live streaming</w:t>
            </w:r>
            <w:r w:rsidRPr="00CA2347">
              <w:rPr>
                <w:color w:val="000000"/>
              </w:rPr>
              <w:t>, purchase the products, and support their streamer by commenting “Share this live sale if you love the streamer</w:t>
            </w:r>
            <w:r w:rsidR="0079344D" w:rsidRPr="00CA2347">
              <w:rPr>
                <w:color w:val="000000"/>
              </w:rPr>
              <w:t>,</w:t>
            </w:r>
            <w:r w:rsidRPr="00CA2347">
              <w:rPr>
                <w:color w:val="000000"/>
              </w:rPr>
              <w:t>” “Don’t forget to like and share</w:t>
            </w:r>
            <w:r w:rsidR="00505FE3" w:rsidRPr="00CA2347">
              <w:rPr>
                <w:color w:val="000000"/>
              </w:rPr>
              <w:t>,</w:t>
            </w:r>
            <w:r w:rsidRPr="00CA2347">
              <w:rPr>
                <w:color w:val="000000"/>
              </w:rPr>
              <w:t>” and other viewers reply, “Shared!”. </w:t>
            </w:r>
          </w:p>
          <w:p w14:paraId="737FEE28" w14:textId="0C776C3E" w:rsidR="00C76F4A" w:rsidRPr="00CA2347" w:rsidRDefault="00C76F4A" w:rsidP="007A5ACB">
            <w:pPr>
              <w:spacing w:line="276" w:lineRule="auto"/>
              <w:jc w:val="left"/>
              <w:rPr>
                <w:color w:val="000000"/>
              </w:rPr>
            </w:pPr>
            <w:r w:rsidRPr="00CA2347">
              <w:rPr>
                <w:color w:val="000000"/>
              </w:rPr>
              <w:t xml:space="preserve">- Viewers support the streamer to perform sales in </w:t>
            </w:r>
            <w:r w:rsidR="00C37861" w:rsidRPr="00CA2347">
              <w:rPr>
                <w:color w:val="000000"/>
              </w:rPr>
              <w:t xml:space="preserve">the </w:t>
            </w:r>
            <w:r w:rsidRPr="00CA2347">
              <w:rPr>
                <w:color w:val="000000"/>
              </w:rPr>
              <w:t xml:space="preserve">best condition by </w:t>
            </w:r>
            <w:r w:rsidR="002203FE" w:rsidRPr="00CA2347">
              <w:rPr>
                <w:color w:val="000000"/>
              </w:rPr>
              <w:t>advising</w:t>
            </w:r>
            <w:r w:rsidRPr="00CA2347">
              <w:rPr>
                <w:color w:val="000000"/>
              </w:rPr>
              <w:t xml:space="preserve"> about the streamer’s appearance and dress and confirming that the live streaming technical setting is ready to go. </w:t>
            </w:r>
          </w:p>
        </w:tc>
      </w:tr>
    </w:tbl>
    <w:p w14:paraId="76FE8A56" w14:textId="74891C16" w:rsidR="0095005B" w:rsidRPr="00000EAB" w:rsidRDefault="00000EAB" w:rsidP="00000EAB">
      <w:pPr>
        <w:spacing w:beforeLines="100" w:before="240" w:line="276" w:lineRule="auto"/>
        <w:rPr>
          <w:rFonts w:eastAsiaTheme="minorEastAsia"/>
        </w:rPr>
      </w:pPr>
      <w:r>
        <w:rPr>
          <w:rFonts w:ascii="新細明體" w:eastAsia="新細明體" w:hAnsi="新細明體" w:hint="eastAsia"/>
          <w:lang w:eastAsia="zh-TW"/>
        </w:rPr>
        <w:t xml:space="preserve">    </w:t>
      </w:r>
      <w:r w:rsidR="00CC4EED" w:rsidRPr="00CA2347">
        <w:rPr>
          <w:rFonts w:eastAsia="Batang"/>
        </w:rPr>
        <w:t xml:space="preserve">In the videos, </w:t>
      </w:r>
      <w:r w:rsidR="00E93267" w:rsidRPr="00CA2347">
        <w:t>streamers, being the host, control</w:t>
      </w:r>
      <w:r w:rsidR="00E82206" w:rsidRPr="00CA2347">
        <w:t>led</w:t>
      </w:r>
      <w:r w:rsidR="00E93267" w:rsidRPr="00CA2347">
        <w:t xml:space="preserve"> the overall operational features of the live sale video</w:t>
      </w:r>
      <w:r w:rsidR="00C120D9" w:rsidRPr="00CA2347">
        <w:t>,</w:t>
      </w:r>
      <w:r w:rsidR="00E93267" w:rsidRPr="00CA2347">
        <w:t xml:space="preserve"> such as holding the sales, limiting the stock, and encouraging viewer engagement. As </w:t>
      </w:r>
      <w:r w:rsidR="00586301" w:rsidRPr="00CA2347">
        <w:t>presented in Table 3</w:t>
      </w:r>
      <w:r w:rsidR="00E93267" w:rsidRPr="00CA2347">
        <w:t xml:space="preserve">, viewers </w:t>
      </w:r>
      <w:r w:rsidR="0019547F" w:rsidRPr="00CA2347">
        <w:t>could not</w:t>
      </w:r>
      <w:r w:rsidR="00E93267" w:rsidRPr="00CA2347">
        <w:t xml:space="preserve"> purchase the products </w:t>
      </w:r>
      <w:r w:rsidR="0019547F" w:rsidRPr="00CA2347">
        <w:t>until the streamer initiates</w:t>
      </w:r>
      <w:r w:rsidR="00E93267" w:rsidRPr="00CA2347">
        <w:t xml:space="preserve"> the </w:t>
      </w:r>
      <w:r w:rsidR="00FB0485" w:rsidRPr="00CA2347">
        <w:t>process</w:t>
      </w:r>
      <w:r w:rsidR="0019547F" w:rsidRPr="00CA2347">
        <w:t xml:space="preserve">. </w:t>
      </w:r>
      <w:r w:rsidR="009139B9" w:rsidRPr="00CA2347">
        <w:t xml:space="preserve">The streamer applied a ‘holding up demands’ strategy to keep viewers excited and ready to buy right away, which is to </w:t>
      </w:r>
      <w:r w:rsidR="00EA616C" w:rsidRPr="00CA2347">
        <w:t>create an engaging environment for viewers</w:t>
      </w:r>
      <w:r w:rsidR="009139B9" w:rsidRPr="00CA2347">
        <w:t xml:space="preserve">. Viewers </w:t>
      </w:r>
      <w:r w:rsidR="00E93267" w:rsidRPr="00CA2347">
        <w:t>respond</w:t>
      </w:r>
      <w:r w:rsidR="00D45805" w:rsidRPr="00CA2347">
        <w:t>ed</w:t>
      </w:r>
      <w:r w:rsidR="00E93267" w:rsidRPr="00CA2347">
        <w:t xml:space="preserve"> to the streamer, uplift</w:t>
      </w:r>
      <w:r w:rsidR="009139B9" w:rsidRPr="00CA2347">
        <w:t>ed</w:t>
      </w:r>
      <w:r w:rsidR="00E93267" w:rsidRPr="00CA2347">
        <w:t xml:space="preserve"> </w:t>
      </w:r>
      <w:r w:rsidR="009139B9" w:rsidRPr="00CA2347">
        <w:t xml:space="preserve">the </w:t>
      </w:r>
      <w:r w:rsidR="00E93267" w:rsidRPr="00CA2347">
        <w:t>streamer through supportive comments, g</w:t>
      </w:r>
      <w:r w:rsidR="009139B9" w:rsidRPr="00CA2347">
        <w:t>ave</w:t>
      </w:r>
      <w:r w:rsidR="00E93267" w:rsidRPr="00CA2347">
        <w:t xml:space="preserve"> suggestions to streamer</w:t>
      </w:r>
      <w:r w:rsidR="00B52C21" w:rsidRPr="00CA2347">
        <w:t>s</w:t>
      </w:r>
      <w:r w:rsidR="00E93267" w:rsidRPr="00CA2347">
        <w:t xml:space="preserve">, and </w:t>
      </w:r>
      <w:r w:rsidR="0050298C" w:rsidRPr="00CA2347">
        <w:t>uph</w:t>
      </w:r>
      <w:r w:rsidR="009139B9" w:rsidRPr="00CA2347">
        <w:t>e</w:t>
      </w:r>
      <w:r w:rsidR="0050298C" w:rsidRPr="00CA2347">
        <w:t>ld</w:t>
      </w:r>
      <w:r w:rsidR="00E93267" w:rsidRPr="00CA2347">
        <w:t xml:space="preserve"> leadership throughout</w:t>
      </w:r>
      <w:r w:rsidR="009139B9" w:rsidRPr="00CA2347">
        <w:t xml:space="preserve"> the live</w:t>
      </w:r>
      <w:r w:rsidR="00E93267" w:rsidRPr="00CA2347">
        <w:t xml:space="preserve"> streaming. Interestingly, since they are </w:t>
      </w:r>
      <w:r w:rsidR="00D1387D" w:rsidRPr="00CA2347">
        <w:t xml:space="preserve">believed to be </w:t>
      </w:r>
      <w:r w:rsidR="00E93267" w:rsidRPr="00CA2347">
        <w:t>fans of streamer</w:t>
      </w:r>
      <w:r w:rsidR="00B52C21" w:rsidRPr="00CA2347">
        <w:t>s</w:t>
      </w:r>
      <w:r w:rsidR="00E93267" w:rsidRPr="00CA2347">
        <w:t>, anti-fans or hate comments are not allowed</w:t>
      </w:r>
      <w:r w:rsidR="00B56A51" w:rsidRPr="00CA2347">
        <w:t>;</w:t>
      </w:r>
      <w:r w:rsidR="00E93267" w:rsidRPr="00CA2347">
        <w:t xml:space="preserve"> if there were any, the community would protect the streamer/fellow group members</w:t>
      </w:r>
      <w:r w:rsidR="00586301" w:rsidRPr="00CA2347">
        <w:t xml:space="preserve"> (For instance, </w:t>
      </w:r>
      <w:r w:rsidR="00586301" w:rsidRPr="00CA2347">
        <w:rPr>
          <w:i/>
          <w:iCs/>
        </w:rPr>
        <w:t>see</w:t>
      </w:r>
      <w:r w:rsidR="00586301" w:rsidRPr="00CA2347">
        <w:t xml:space="preserve"> Table 9 Contextual and collaborative engagement)</w:t>
      </w:r>
      <w:r w:rsidR="00E93267" w:rsidRPr="00CA2347">
        <w:t xml:space="preserve">. </w:t>
      </w:r>
    </w:p>
    <w:p w14:paraId="48839A22" w14:textId="0A264C08" w:rsidR="00DE0E5A" w:rsidRPr="00000EAB" w:rsidRDefault="00000EAB" w:rsidP="00000EAB">
      <w:pPr>
        <w:spacing w:beforeLines="50" w:before="120" w:line="276" w:lineRule="auto"/>
        <w:rPr>
          <w:rFonts w:eastAsiaTheme="minorEastAsia"/>
        </w:rPr>
      </w:pPr>
      <w:r>
        <w:rPr>
          <w:rFonts w:ascii="新細明體" w:eastAsia="新細明體" w:hAnsi="新細明體" w:hint="eastAsia"/>
          <w:lang w:eastAsia="zh-TW"/>
        </w:rPr>
        <w:lastRenderedPageBreak/>
        <w:t xml:space="preserve">    </w:t>
      </w:r>
      <w:r w:rsidR="00E93267" w:rsidRPr="00CA2347">
        <w:t xml:space="preserve">Moreover, it is a norm to respect others’ voices and comments, as they voluntarily agree to be part of </w:t>
      </w:r>
      <w:r w:rsidR="00B52C21" w:rsidRPr="00CA2347">
        <w:t>a</w:t>
      </w:r>
      <w:r w:rsidR="00E93267" w:rsidRPr="00CA2347">
        <w:t xml:space="preserve"> community </w:t>
      </w:r>
      <w:r w:rsidR="00EF13D8" w:rsidRPr="00CA2347">
        <w:t>[57]</w:t>
      </w:r>
      <w:r w:rsidR="00E93267" w:rsidRPr="00CA2347">
        <w:t>.</w:t>
      </w:r>
      <w:r w:rsidR="00E93267" w:rsidRPr="00CA2347">
        <w:rPr>
          <w:color w:val="FF0000"/>
        </w:rPr>
        <w:t xml:space="preserve"> </w:t>
      </w:r>
      <w:r w:rsidR="007120BD" w:rsidRPr="00CA2347">
        <w:t>At</w:t>
      </w:r>
      <w:r w:rsidR="00D1387D" w:rsidRPr="00CA2347">
        <w:t xml:space="preserve"> this point, it is questionable whether </w:t>
      </w:r>
      <w:r w:rsidR="00CC4EED" w:rsidRPr="00CA2347">
        <w:t>that</w:t>
      </w:r>
      <w:r w:rsidR="00D1387D" w:rsidRPr="00CA2347">
        <w:t xml:space="preserve"> is the only reason </w:t>
      </w:r>
      <w:r w:rsidR="00CC4EED" w:rsidRPr="00CA2347">
        <w:t>why viewers</w:t>
      </w:r>
      <w:r w:rsidR="00D1387D" w:rsidRPr="00CA2347">
        <w:t xml:space="preserve"> follow </w:t>
      </w:r>
      <w:r w:rsidR="00CC4EED" w:rsidRPr="00CA2347">
        <w:t>a</w:t>
      </w:r>
      <w:r w:rsidR="00D1387D" w:rsidRPr="00CA2347">
        <w:t xml:space="preserve"> streamer’s guidance. </w:t>
      </w:r>
      <w:r w:rsidR="00B1276A" w:rsidRPr="00CA2347">
        <w:t>I</w:t>
      </w:r>
      <w:r w:rsidR="00D1387D" w:rsidRPr="00CA2347">
        <w:t xml:space="preserve">n their study about power distance in </w:t>
      </w:r>
      <w:r w:rsidR="009B6B91" w:rsidRPr="00CA2347">
        <w:t>organizations</w:t>
      </w:r>
      <w:r w:rsidR="00D1387D" w:rsidRPr="00CA2347">
        <w:t xml:space="preserve">, Wei et al. </w:t>
      </w:r>
      <w:r w:rsidR="00AB1759" w:rsidRPr="00CA2347">
        <w:t>[50]</w:t>
      </w:r>
      <w:r w:rsidR="00D1387D" w:rsidRPr="00CA2347">
        <w:t xml:space="preserve"> explained that power inequalities are accepted without justification in a high-power distance society</w:t>
      </w:r>
      <w:r w:rsidR="00136291" w:rsidRPr="00CA2347">
        <w:t>. F</w:t>
      </w:r>
      <w:r w:rsidR="00D1387D" w:rsidRPr="00CA2347">
        <w:t xml:space="preserve">urthermore, as the resources are under the leader’s control, viewers should treat their streamers as leaders to gain their desired resources </w:t>
      </w:r>
      <w:r w:rsidR="00AB1759" w:rsidRPr="00CA2347">
        <w:t>[50]</w:t>
      </w:r>
      <w:r w:rsidR="00F45121" w:rsidRPr="00CA2347">
        <w:t>.</w:t>
      </w:r>
      <w:r w:rsidR="00136291" w:rsidRPr="00CA2347">
        <w:t xml:space="preserve"> </w:t>
      </w:r>
      <w:r w:rsidR="00F45121" w:rsidRPr="00CA2347">
        <w:t>T</w:t>
      </w:r>
      <w:r w:rsidR="00136291" w:rsidRPr="00CA2347">
        <w:t xml:space="preserve">hroughout the video analysis, </w:t>
      </w:r>
      <w:r w:rsidR="00926D08" w:rsidRPr="00CA2347">
        <w:t xml:space="preserve">we clearly observed </w:t>
      </w:r>
      <w:r w:rsidR="00B52C21" w:rsidRPr="00CA2347">
        <w:t xml:space="preserve">community support, which is consistent with leadership in that </w:t>
      </w:r>
      <w:r w:rsidR="00136291" w:rsidRPr="00CA2347">
        <w:t>a leader as one in charge of managing interaction</w:t>
      </w:r>
      <w:r w:rsidR="00B52C21" w:rsidRPr="00CA2347">
        <w:t>s</w:t>
      </w:r>
      <w:r w:rsidR="00DB7BB0" w:rsidRPr="00CA2347">
        <w:t xml:space="preserve"> </w:t>
      </w:r>
      <w:r w:rsidR="00136291" w:rsidRPr="00CA2347">
        <w:t>affect</w:t>
      </w:r>
      <w:r w:rsidR="00DB7BB0" w:rsidRPr="00CA2347">
        <w:t>s</w:t>
      </w:r>
      <w:r w:rsidR="00136291" w:rsidRPr="00CA2347">
        <w:t xml:space="preserve"> viewers’ </w:t>
      </w:r>
      <w:r w:rsidR="00F45121" w:rsidRPr="00CA2347">
        <w:t>behavior</w:t>
      </w:r>
      <w:r w:rsidR="00136291" w:rsidRPr="00CA2347">
        <w:t xml:space="preserve"> </w:t>
      </w:r>
      <w:r w:rsidR="00B83A35" w:rsidRPr="00CA2347">
        <w:t>[12]</w:t>
      </w:r>
      <w:r w:rsidR="00136291" w:rsidRPr="00CA2347">
        <w:t>.</w:t>
      </w:r>
      <w:r w:rsidR="00FC4197" w:rsidRPr="00CA2347">
        <w:t xml:space="preserve"> </w:t>
      </w:r>
    </w:p>
    <w:p w14:paraId="3701614B" w14:textId="6922216B" w:rsidR="00DE0E5A" w:rsidRPr="00CA2347" w:rsidRDefault="00DE0E5A" w:rsidP="00000EAB">
      <w:pPr>
        <w:spacing w:beforeLines="50" w:before="120" w:line="276" w:lineRule="auto"/>
        <w:jc w:val="center"/>
        <w:rPr>
          <w:color w:val="000000" w:themeColor="text1"/>
        </w:rPr>
      </w:pPr>
      <w:r w:rsidRPr="00CA2347">
        <w:rPr>
          <w:b/>
          <w:bCs/>
          <w:color w:val="000000" w:themeColor="text1"/>
        </w:rPr>
        <w:t>Table 4</w:t>
      </w:r>
      <w:r w:rsidR="00A16CEB" w:rsidRPr="00CA2347">
        <w:rPr>
          <w:b/>
          <w:bCs/>
          <w:color w:val="000000" w:themeColor="text1"/>
        </w:rPr>
        <w:t>.</w:t>
      </w:r>
      <w:r w:rsidR="007B6AEB" w:rsidRPr="00CA2347">
        <w:rPr>
          <w:color w:val="000000" w:themeColor="text1"/>
        </w:rPr>
        <w:t xml:space="preserve"> </w:t>
      </w:r>
      <w:r w:rsidRPr="00CA2347">
        <w:rPr>
          <w:color w:val="000000" w:themeColor="text1"/>
        </w:rPr>
        <w:t>Belongingness and togetherness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405"/>
        <w:gridCol w:w="6225"/>
      </w:tblGrid>
      <w:tr w:rsidR="00DE0E5A" w:rsidRPr="00CA2347" w14:paraId="101E1A98" w14:textId="77777777" w:rsidTr="00000EAB">
        <w:trPr>
          <w:trHeight w:val="17"/>
        </w:trPr>
        <w:tc>
          <w:tcPr>
            <w:tcW w:w="2405" w:type="dxa"/>
            <w:tcMar>
              <w:top w:w="100" w:type="dxa"/>
              <w:left w:w="100" w:type="dxa"/>
              <w:bottom w:w="100" w:type="dxa"/>
              <w:right w:w="100" w:type="dxa"/>
            </w:tcMar>
          </w:tcPr>
          <w:p w14:paraId="4AFE5D60" w14:textId="0A4AC63A" w:rsidR="00DE0E5A" w:rsidRPr="00CA2347" w:rsidRDefault="00294229" w:rsidP="00A12D86">
            <w:pPr>
              <w:spacing w:line="276" w:lineRule="auto"/>
              <w:jc w:val="center"/>
              <w:rPr>
                <w:iCs/>
                <w:strike/>
                <w:color w:val="000000" w:themeColor="text1"/>
              </w:rPr>
            </w:pPr>
            <w:r w:rsidRPr="00CA2347">
              <w:rPr>
                <w:b/>
                <w:bCs/>
                <w:color w:val="000000"/>
              </w:rPr>
              <w:t>Observable indicator</w:t>
            </w:r>
          </w:p>
        </w:tc>
        <w:tc>
          <w:tcPr>
            <w:tcW w:w="6225" w:type="dxa"/>
            <w:tcMar>
              <w:top w:w="100" w:type="dxa"/>
              <w:left w:w="100" w:type="dxa"/>
              <w:bottom w:w="100" w:type="dxa"/>
              <w:right w:w="100" w:type="dxa"/>
            </w:tcMar>
          </w:tcPr>
          <w:p w14:paraId="1B5111A1" w14:textId="77777777" w:rsidR="00DE0E5A" w:rsidRPr="00CA2347" w:rsidRDefault="00DE0E5A" w:rsidP="00A12D86">
            <w:pPr>
              <w:spacing w:line="276" w:lineRule="auto"/>
              <w:jc w:val="center"/>
              <w:rPr>
                <w:color w:val="000000"/>
              </w:rPr>
            </w:pPr>
            <w:r w:rsidRPr="00CA2347">
              <w:rPr>
                <w:b/>
                <w:bCs/>
                <w:color w:val="000000"/>
              </w:rPr>
              <w:t>Observed feature</w:t>
            </w:r>
          </w:p>
        </w:tc>
      </w:tr>
      <w:tr w:rsidR="00DE0E5A" w:rsidRPr="00CA2347" w14:paraId="579E1507" w14:textId="77777777" w:rsidTr="00000EAB">
        <w:trPr>
          <w:trHeight w:val="17"/>
        </w:trPr>
        <w:tc>
          <w:tcPr>
            <w:tcW w:w="2405" w:type="dxa"/>
            <w:tcMar>
              <w:top w:w="100" w:type="dxa"/>
              <w:left w:w="100" w:type="dxa"/>
              <w:bottom w:w="100" w:type="dxa"/>
              <w:right w:w="100" w:type="dxa"/>
            </w:tcMar>
          </w:tcPr>
          <w:p w14:paraId="6DEEE92C" w14:textId="1180E338" w:rsidR="00DE0E5A" w:rsidRPr="00CA2347" w:rsidRDefault="00D023A8" w:rsidP="007A5ACB">
            <w:pPr>
              <w:spacing w:line="276" w:lineRule="auto"/>
              <w:jc w:val="left"/>
              <w:rPr>
                <w:b/>
                <w:bCs/>
                <w:color w:val="000000"/>
              </w:rPr>
            </w:pPr>
            <w:r w:rsidRPr="00CA2347">
              <w:rPr>
                <w:rFonts w:eastAsia="Batang"/>
                <w:color w:val="000000" w:themeColor="text1"/>
              </w:rPr>
              <w:t>Viewers promote a</w:t>
            </w:r>
            <w:r w:rsidR="00DE0E5A" w:rsidRPr="00CA2347">
              <w:rPr>
                <w:rFonts w:eastAsia="Batang"/>
                <w:color w:val="000000" w:themeColor="text1"/>
              </w:rPr>
              <w:t xml:space="preserve"> sense of</w:t>
            </w:r>
            <w:r w:rsidR="00DE0E5A" w:rsidRPr="00CA2347">
              <w:rPr>
                <w:rFonts w:eastAsia="Batang"/>
                <w:i/>
                <w:iCs/>
                <w:color w:val="000000" w:themeColor="text1"/>
              </w:rPr>
              <w:t xml:space="preserve"> </w:t>
            </w:r>
            <w:r w:rsidR="00DE0E5A" w:rsidRPr="00CA2347">
              <w:rPr>
                <w:color w:val="000000" w:themeColor="text1"/>
              </w:rPr>
              <w:t xml:space="preserve">belonging, and </w:t>
            </w:r>
            <w:r w:rsidRPr="00CA2347">
              <w:rPr>
                <w:color w:val="000000" w:themeColor="text1"/>
              </w:rPr>
              <w:t xml:space="preserve">they implement </w:t>
            </w:r>
            <w:r w:rsidR="00DE0E5A" w:rsidRPr="00CA2347">
              <w:rPr>
                <w:color w:val="000000" w:themeColor="text1"/>
              </w:rPr>
              <w:t>collective engagement through togetherness.</w:t>
            </w:r>
          </w:p>
        </w:tc>
        <w:tc>
          <w:tcPr>
            <w:tcW w:w="6225" w:type="dxa"/>
            <w:tcMar>
              <w:top w:w="100" w:type="dxa"/>
              <w:left w:w="100" w:type="dxa"/>
              <w:bottom w:w="100" w:type="dxa"/>
              <w:right w:w="100" w:type="dxa"/>
            </w:tcMar>
          </w:tcPr>
          <w:p w14:paraId="0174206B" w14:textId="2675EBC6" w:rsidR="00DE0E5A" w:rsidRPr="00CA2347" w:rsidRDefault="00DE0E5A" w:rsidP="007A5ACB">
            <w:pPr>
              <w:spacing w:line="276" w:lineRule="auto"/>
              <w:jc w:val="left"/>
            </w:pPr>
            <w:r w:rsidRPr="00CA2347">
              <w:rPr>
                <w:color w:val="000000"/>
              </w:rPr>
              <w:t>- Viewers encourage other viewers to buy a product to support their streamer</w:t>
            </w:r>
            <w:r w:rsidR="00BA1CC0" w:rsidRPr="00CA2347">
              <w:rPr>
                <w:color w:val="000000"/>
              </w:rPr>
              <w:t>,</w:t>
            </w:r>
            <w:r w:rsidRPr="00CA2347">
              <w:rPr>
                <w:color w:val="000000"/>
              </w:rPr>
              <w:t xml:space="preserve"> and many viewers decide to buy it. </w:t>
            </w:r>
          </w:p>
          <w:p w14:paraId="5F0C5DD8" w14:textId="5158C3ED" w:rsidR="00DE0E5A" w:rsidRPr="00CA2347" w:rsidRDefault="00DE0E5A" w:rsidP="007A5ACB">
            <w:pPr>
              <w:spacing w:line="276" w:lineRule="auto"/>
              <w:jc w:val="left"/>
              <w:rPr>
                <w:color w:val="000000"/>
              </w:rPr>
            </w:pPr>
            <w:r w:rsidRPr="00CA2347">
              <w:rPr>
                <w:color w:val="000000"/>
              </w:rPr>
              <w:t xml:space="preserve">- When a viewer initiates a purchase on a specific item by commenting on the live sales, other viewers rely on the comments and decide to buy the same </w:t>
            </w:r>
            <w:r w:rsidR="00BA1CC0" w:rsidRPr="00CA2347">
              <w:rPr>
                <w:color w:val="000000"/>
              </w:rPr>
              <w:t>things</w:t>
            </w:r>
            <w:r w:rsidRPr="00CA2347">
              <w:rPr>
                <w:color w:val="000000"/>
              </w:rPr>
              <w:t xml:space="preserve">. </w:t>
            </w:r>
          </w:p>
          <w:p w14:paraId="7219A2FB" w14:textId="6A9B5791" w:rsidR="000470FB" w:rsidRPr="00CA2347" w:rsidRDefault="000470FB" w:rsidP="007A5ACB">
            <w:pPr>
              <w:spacing w:line="276" w:lineRule="auto"/>
              <w:jc w:val="left"/>
              <w:rPr>
                <w:rFonts w:eastAsia="Batang"/>
                <w:color w:val="000000"/>
              </w:rPr>
            </w:pPr>
            <w:r w:rsidRPr="00CA2347">
              <w:rPr>
                <w:color w:val="000000"/>
              </w:rPr>
              <w:t xml:space="preserve">- Viewers give their streamers </w:t>
            </w:r>
            <w:r w:rsidR="00673A12" w:rsidRPr="00CA2347">
              <w:rPr>
                <w:color w:val="000000"/>
              </w:rPr>
              <w:t xml:space="preserve">a </w:t>
            </w:r>
            <w:r w:rsidRPr="00CA2347">
              <w:t>super chat</w:t>
            </w:r>
            <w:r w:rsidR="00767C36" w:rsidRPr="00CA2347">
              <w:t xml:space="preserve"> </w:t>
            </w:r>
            <w:r w:rsidR="00345601" w:rsidRPr="00CA2347">
              <w:t>or</w:t>
            </w:r>
            <w:r w:rsidRPr="00CA2347">
              <w:t xml:space="preserve"> </w:t>
            </w:r>
            <w:r w:rsidR="00673A12" w:rsidRPr="00CA2347">
              <w:t xml:space="preserve">a </w:t>
            </w:r>
            <w:r w:rsidRPr="00CA2347">
              <w:t xml:space="preserve">super sticker to cheer up. </w:t>
            </w:r>
          </w:p>
          <w:p w14:paraId="52F65597" w14:textId="4F893BD2" w:rsidR="00DE0E5A" w:rsidRPr="00CA2347" w:rsidRDefault="00DE0E5A" w:rsidP="007A5ACB">
            <w:pPr>
              <w:spacing w:line="276" w:lineRule="auto"/>
              <w:jc w:val="left"/>
              <w:rPr>
                <w:color w:val="000000" w:themeColor="text1"/>
              </w:rPr>
            </w:pPr>
            <w:r w:rsidRPr="00CA2347">
              <w:rPr>
                <w:color w:val="000000" w:themeColor="text1"/>
              </w:rPr>
              <w:t xml:space="preserve">- Viewers identify themselves as part of the group by assuming other viewers as supporters of </w:t>
            </w:r>
            <w:r w:rsidRPr="00CA2347">
              <w:rPr>
                <w:color w:val="000000"/>
              </w:rPr>
              <w:t xml:space="preserve">their </w:t>
            </w:r>
            <w:r w:rsidRPr="00CA2347">
              <w:rPr>
                <w:color w:val="000000" w:themeColor="text1"/>
              </w:rPr>
              <w:t>streamer using words like Our</w:t>
            </w:r>
            <w:r w:rsidR="00EB1E1D" w:rsidRPr="00CA2347">
              <w:rPr>
                <w:color w:val="000000" w:themeColor="text1"/>
              </w:rPr>
              <w:t>,</w:t>
            </w:r>
            <w:r w:rsidRPr="00CA2347">
              <w:rPr>
                <w:color w:val="000000" w:themeColor="text1"/>
              </w:rPr>
              <w:t xml:space="preserve"> Us</w:t>
            </w:r>
            <w:r w:rsidR="00EB1E1D" w:rsidRPr="00CA2347">
              <w:rPr>
                <w:color w:val="000000" w:themeColor="text1"/>
              </w:rPr>
              <w:t>,</w:t>
            </w:r>
            <w:r w:rsidRPr="00CA2347">
              <w:rPr>
                <w:color w:val="000000" w:themeColor="text1"/>
              </w:rPr>
              <w:t xml:space="preserve"> </w:t>
            </w:r>
            <w:r w:rsidR="00E936CB" w:rsidRPr="00CA2347">
              <w:rPr>
                <w:color w:val="000000" w:themeColor="text1"/>
              </w:rPr>
              <w:t xml:space="preserve">and </w:t>
            </w:r>
            <w:r w:rsidRPr="00CA2347">
              <w:rPr>
                <w:color w:val="000000" w:themeColor="text1"/>
              </w:rPr>
              <w:t xml:space="preserve">We rather than </w:t>
            </w:r>
            <w:proofErr w:type="gramStart"/>
            <w:r w:rsidRPr="00CA2347">
              <w:rPr>
                <w:color w:val="000000" w:themeColor="text1"/>
              </w:rPr>
              <w:t>My</w:t>
            </w:r>
            <w:proofErr w:type="gramEnd"/>
            <w:r w:rsidR="00EB1E1D" w:rsidRPr="00CA2347">
              <w:rPr>
                <w:color w:val="000000" w:themeColor="text1"/>
              </w:rPr>
              <w:t xml:space="preserve">, </w:t>
            </w:r>
            <w:r w:rsidRPr="00CA2347">
              <w:rPr>
                <w:color w:val="000000" w:themeColor="text1"/>
              </w:rPr>
              <w:t>I</w:t>
            </w:r>
            <w:r w:rsidR="00EB1E1D" w:rsidRPr="00CA2347">
              <w:rPr>
                <w:color w:val="000000" w:themeColor="text1"/>
              </w:rPr>
              <w:t>,</w:t>
            </w:r>
            <w:r w:rsidR="00E936CB" w:rsidRPr="00CA2347">
              <w:rPr>
                <w:color w:val="000000" w:themeColor="text1"/>
              </w:rPr>
              <w:t xml:space="preserve"> and</w:t>
            </w:r>
            <w:r w:rsidRPr="00CA2347">
              <w:rPr>
                <w:color w:val="000000" w:themeColor="text1"/>
              </w:rPr>
              <w:t xml:space="preserve"> Me (e.g., “Our streamer</w:t>
            </w:r>
            <w:r w:rsidRPr="00CA2347">
              <w:rPr>
                <w:i/>
                <w:iCs/>
                <w:color w:val="000000" w:themeColor="text1"/>
              </w:rPr>
              <w:t xml:space="preserve"> </w:t>
            </w:r>
            <w:r w:rsidRPr="00CA2347">
              <w:rPr>
                <w:color w:val="000000" w:themeColor="text1"/>
              </w:rPr>
              <w:t>is working so hard by selling whatever she can before New Year’s</w:t>
            </w:r>
            <w:r w:rsidR="00294229" w:rsidRPr="00CA2347">
              <w:rPr>
                <w:color w:val="000000" w:themeColor="text1"/>
              </w:rPr>
              <w:t>”</w:t>
            </w:r>
            <w:r w:rsidRPr="00CA2347">
              <w:rPr>
                <w:color w:val="000000" w:themeColor="text1"/>
              </w:rPr>
              <w:t>).</w:t>
            </w:r>
          </w:p>
          <w:p w14:paraId="7879116A" w14:textId="4DAC23C5" w:rsidR="0042322C" w:rsidRPr="00CA2347" w:rsidRDefault="0042322C" w:rsidP="007A5ACB">
            <w:pPr>
              <w:spacing w:line="276" w:lineRule="auto"/>
              <w:jc w:val="left"/>
              <w:rPr>
                <w:color w:val="000000"/>
              </w:rPr>
            </w:pPr>
            <w:r w:rsidRPr="00CA2347">
              <w:rPr>
                <w:color w:val="000000"/>
              </w:rPr>
              <w:t xml:space="preserve">- A streamer pays extra attention to loyal customers’ detailed </w:t>
            </w:r>
            <w:r w:rsidRPr="00CA2347">
              <w:rPr>
                <w:color w:val="000000" w:themeColor="text1"/>
              </w:rPr>
              <w:t xml:space="preserve">information (e.g., a streamer </w:t>
            </w:r>
            <w:r w:rsidR="00A06154" w:rsidRPr="00CA2347">
              <w:rPr>
                <w:color w:val="000000" w:themeColor="text1"/>
              </w:rPr>
              <w:t>memorizes</w:t>
            </w:r>
            <w:r w:rsidRPr="00CA2347">
              <w:rPr>
                <w:color w:val="000000" w:themeColor="text1"/>
              </w:rPr>
              <w:t xml:space="preserve"> all her regular customers’ foot sizes)</w:t>
            </w:r>
            <w:r w:rsidR="004F6115" w:rsidRPr="00CA2347">
              <w:rPr>
                <w:color w:val="000000" w:themeColor="text1"/>
              </w:rPr>
              <w:t xml:space="preserve"> </w:t>
            </w:r>
          </w:p>
        </w:tc>
      </w:tr>
    </w:tbl>
    <w:p w14:paraId="212D762E" w14:textId="64B0C24D" w:rsidR="007A785B" w:rsidRPr="00CA2347" w:rsidRDefault="00A12D86" w:rsidP="00A12D86">
      <w:pPr>
        <w:spacing w:beforeLines="100" w:before="240" w:line="276" w:lineRule="auto"/>
      </w:pPr>
      <w:r>
        <w:rPr>
          <w:rFonts w:ascii="新細明體" w:eastAsia="新細明體" w:hAnsi="新細明體" w:hint="eastAsia"/>
          <w:lang w:eastAsia="zh-TW"/>
        </w:rPr>
        <w:t xml:space="preserve">    </w:t>
      </w:r>
      <w:r w:rsidR="00CC05D6" w:rsidRPr="00CA2347">
        <w:t xml:space="preserve">Belongingness makes individuals follow norms set to be in the </w:t>
      </w:r>
      <w:r w:rsidR="001A772D" w:rsidRPr="00CA2347">
        <w:t xml:space="preserve">community </w:t>
      </w:r>
      <w:r w:rsidR="00CC05D6" w:rsidRPr="00CA2347">
        <w:t>led by the leader (streamer)</w:t>
      </w:r>
      <w:r w:rsidR="00B83A35" w:rsidRPr="00CA2347">
        <w:t xml:space="preserve"> [12]</w:t>
      </w:r>
      <w:r w:rsidR="00CC05D6" w:rsidRPr="00CA2347">
        <w:t>.</w:t>
      </w:r>
      <w:r w:rsidR="000470FB" w:rsidRPr="00CA2347">
        <w:t xml:space="preserve"> The observed </w:t>
      </w:r>
      <w:r w:rsidR="00E936CB" w:rsidRPr="00CA2347">
        <w:t>behavior</w:t>
      </w:r>
      <w:r w:rsidR="000470FB" w:rsidRPr="00CA2347">
        <w:t xml:space="preserve"> </w:t>
      </w:r>
      <w:r w:rsidR="00C42981" w:rsidRPr="00CA2347">
        <w:t>included viewers</w:t>
      </w:r>
      <w:r w:rsidR="000470FB" w:rsidRPr="00CA2347">
        <w:t xml:space="preserve">’ encouragement of </w:t>
      </w:r>
      <w:r w:rsidR="00330B3F" w:rsidRPr="00CA2347">
        <w:t>each other</w:t>
      </w:r>
      <w:r w:rsidR="000470FB" w:rsidRPr="00CA2347">
        <w:t xml:space="preserve"> to support the</w:t>
      </w:r>
      <w:r w:rsidR="001A772D" w:rsidRPr="00CA2347">
        <w:t>ir</w:t>
      </w:r>
      <w:r w:rsidR="000470FB" w:rsidRPr="00CA2347">
        <w:t xml:space="preserve"> streamer</w:t>
      </w:r>
      <w:r w:rsidR="00330B3F" w:rsidRPr="00CA2347">
        <w:t xml:space="preserve"> and</w:t>
      </w:r>
      <w:r w:rsidR="004C0CFA" w:rsidRPr="00CA2347">
        <w:t xml:space="preserve"> </w:t>
      </w:r>
      <w:r w:rsidR="00EB0834" w:rsidRPr="00CA2347">
        <w:t xml:space="preserve">to </w:t>
      </w:r>
      <w:r w:rsidR="000470FB" w:rsidRPr="00CA2347">
        <w:t>cheer the streamer up through words or virtual gifts</w:t>
      </w:r>
      <w:r w:rsidR="00330B3F" w:rsidRPr="00CA2347">
        <w:t xml:space="preserve">. </w:t>
      </w:r>
      <w:r w:rsidR="004C0CFA" w:rsidRPr="00CA2347">
        <w:t>It seems that a</w:t>
      </w:r>
      <w:r w:rsidR="00330B3F" w:rsidRPr="00CA2347">
        <w:t xml:space="preserve">ccepting others and oneself is much </w:t>
      </w:r>
      <w:r w:rsidR="00EB0834" w:rsidRPr="00CA2347">
        <w:t>more robust</w:t>
      </w:r>
      <w:r w:rsidR="00330B3F" w:rsidRPr="00CA2347">
        <w:t xml:space="preserve"> in </w:t>
      </w:r>
      <w:r w:rsidR="001A772D" w:rsidRPr="00CA2347">
        <w:t xml:space="preserve">such </w:t>
      </w:r>
      <w:r w:rsidR="00330B3F" w:rsidRPr="00CA2347">
        <w:t xml:space="preserve">a collectivistic culture because the acceptance is </w:t>
      </w:r>
      <w:r w:rsidR="00E936CB" w:rsidRPr="00CA2347">
        <w:t>realized</w:t>
      </w:r>
      <w:r w:rsidR="00330B3F" w:rsidRPr="00CA2347">
        <w:t xml:space="preserve"> based on a feeling of togetherness </w:t>
      </w:r>
      <w:r w:rsidR="004C0CFA" w:rsidRPr="00CA2347">
        <w:t xml:space="preserve">in a collectivist culture </w:t>
      </w:r>
      <w:r w:rsidR="00E87F23" w:rsidRPr="00CA2347">
        <w:t>[13]</w:t>
      </w:r>
      <w:r w:rsidR="00330B3F" w:rsidRPr="00CA2347">
        <w:t>. The features were evident by streamer</w:t>
      </w:r>
      <w:r w:rsidR="004C0CFA" w:rsidRPr="00CA2347">
        <w:t>s</w:t>
      </w:r>
      <w:r w:rsidR="00330B3F" w:rsidRPr="00CA2347">
        <w:t xml:space="preserve"> giving </w:t>
      </w:r>
      <w:r w:rsidR="001A772D" w:rsidRPr="00CA2347">
        <w:t xml:space="preserve">specific </w:t>
      </w:r>
      <w:r w:rsidR="00330B3F" w:rsidRPr="00CA2347">
        <w:t xml:space="preserve">attention to viewers (e.g., calling out viewers’ names while reading the comments) </w:t>
      </w:r>
      <w:r w:rsidR="000E7DBF" w:rsidRPr="00CA2347">
        <w:t>and</w:t>
      </w:r>
      <w:r w:rsidR="00330B3F" w:rsidRPr="00CA2347">
        <w:t xml:space="preserve"> viewers to streamer</w:t>
      </w:r>
      <w:r w:rsidR="001A772D" w:rsidRPr="00CA2347">
        <w:t>s</w:t>
      </w:r>
      <w:r w:rsidR="00330B3F" w:rsidRPr="00CA2347">
        <w:t xml:space="preserve"> or other viewers through </w:t>
      </w:r>
      <w:r w:rsidR="009F421A" w:rsidRPr="00CA2347">
        <w:t>words</w:t>
      </w:r>
      <w:r w:rsidR="00330B3F" w:rsidRPr="00CA2347">
        <w:t>.</w:t>
      </w:r>
      <w:r w:rsidR="004C0CFA" w:rsidRPr="00CA2347">
        <w:t xml:space="preserve"> </w:t>
      </w:r>
      <w:r w:rsidR="007E2B73" w:rsidRPr="00CA2347">
        <w:t xml:space="preserve">Interestingly, </w:t>
      </w:r>
      <w:r w:rsidR="00047A8A" w:rsidRPr="00CA2347">
        <w:t>we</w:t>
      </w:r>
      <w:r w:rsidR="007E2B73" w:rsidRPr="00CA2347">
        <w:t xml:space="preserve"> observed that </w:t>
      </w:r>
      <w:r w:rsidR="007E2B73" w:rsidRPr="00CA2347">
        <w:rPr>
          <w:rFonts w:eastAsia="Batang"/>
        </w:rPr>
        <w:t>viewers’</w:t>
      </w:r>
      <w:r w:rsidR="00BF594B" w:rsidRPr="00CA2347">
        <w:t xml:space="preserve"> belongingness makes them feel partially responsible for the number of sales, which directly represents the</w:t>
      </w:r>
      <w:r w:rsidR="001A772D" w:rsidRPr="00CA2347">
        <w:t>ir</w:t>
      </w:r>
      <w:r w:rsidR="00BF594B" w:rsidRPr="00CA2347">
        <w:t xml:space="preserve"> streamer’</w:t>
      </w:r>
      <w:r w:rsidR="001A772D" w:rsidRPr="00CA2347">
        <w:t>s</w:t>
      </w:r>
      <w:r w:rsidR="00BF594B" w:rsidRPr="00CA2347">
        <w:t xml:space="preserve"> </w:t>
      </w:r>
      <w:r w:rsidR="001A772D" w:rsidRPr="00CA2347">
        <w:t>reputation</w:t>
      </w:r>
      <w:r w:rsidR="00BF594B" w:rsidRPr="00CA2347">
        <w:t xml:space="preserve"> and success</w:t>
      </w:r>
      <w:r w:rsidR="00BB4906" w:rsidRPr="00CA2347">
        <w:t>.</w:t>
      </w:r>
      <w:r w:rsidR="007E2B73" w:rsidRPr="00CA2347">
        <w:t xml:space="preserve"> </w:t>
      </w:r>
    </w:p>
    <w:p w14:paraId="65CDFBCC" w14:textId="1CD65207" w:rsidR="008227A3" w:rsidRPr="00CA2347" w:rsidRDefault="00A12D86" w:rsidP="00A12D86">
      <w:pPr>
        <w:spacing w:beforeLines="50" w:before="120" w:line="276" w:lineRule="auto"/>
        <w:rPr>
          <w:rFonts w:eastAsia="Batang"/>
          <w:color w:val="0070C0"/>
        </w:rPr>
      </w:pPr>
      <w:r>
        <w:rPr>
          <w:rFonts w:ascii="新細明體" w:eastAsia="新細明體" w:hAnsi="新細明體" w:hint="eastAsia"/>
          <w:lang w:eastAsia="zh-TW"/>
        </w:rPr>
        <w:t xml:space="preserve">    </w:t>
      </w:r>
      <w:r w:rsidR="007E2B73" w:rsidRPr="00CA2347">
        <w:t>Furthermore, viewers used words like We</w:t>
      </w:r>
      <w:r w:rsidR="00EB1E1D" w:rsidRPr="00CA2347">
        <w:t>,</w:t>
      </w:r>
      <w:r w:rsidR="007E2B73" w:rsidRPr="00CA2347">
        <w:t xml:space="preserve"> Us</w:t>
      </w:r>
      <w:r w:rsidR="00EB1E1D" w:rsidRPr="00CA2347">
        <w:t>,</w:t>
      </w:r>
      <w:r w:rsidR="00E936CB" w:rsidRPr="00CA2347">
        <w:t xml:space="preserve"> and</w:t>
      </w:r>
      <w:r w:rsidR="007E2B73" w:rsidRPr="00CA2347">
        <w:t xml:space="preserve"> Our regardless of having an actual relationship or knowledge about other viewers. </w:t>
      </w:r>
      <w:r w:rsidR="001A772D" w:rsidRPr="00CA2347">
        <w:t>This</w:t>
      </w:r>
      <w:r w:rsidR="007E2B73" w:rsidRPr="00CA2347">
        <w:t xml:space="preserve"> </w:t>
      </w:r>
      <w:r w:rsidR="00E936CB" w:rsidRPr="00CA2347">
        <w:t>behavior</w:t>
      </w:r>
      <w:r w:rsidR="007E2B73" w:rsidRPr="00CA2347">
        <w:t xml:space="preserve"> of identifying oneself as part </w:t>
      </w:r>
      <w:r w:rsidR="007E2B73" w:rsidRPr="00CA2347">
        <w:lastRenderedPageBreak/>
        <w:t xml:space="preserve">of </w:t>
      </w:r>
      <w:r w:rsidR="001A772D" w:rsidRPr="00CA2347">
        <w:t>a</w:t>
      </w:r>
      <w:r w:rsidR="007E2B73" w:rsidRPr="00CA2347">
        <w:t xml:space="preserve"> group, along with belongingness and togetherness, could reflect their collectivistic cultural background </w:t>
      </w:r>
      <w:r w:rsidR="00E87F23" w:rsidRPr="00CA2347">
        <w:t>[13]</w:t>
      </w:r>
      <w:r w:rsidR="007E2B73" w:rsidRPr="00CA2347">
        <w:t>.</w:t>
      </w:r>
      <w:r w:rsidR="007E2B73" w:rsidRPr="00CA2347">
        <w:rPr>
          <w:rFonts w:eastAsia="Batang"/>
        </w:rPr>
        <w:t xml:space="preserve"> </w:t>
      </w:r>
      <w:r w:rsidR="004F6115" w:rsidRPr="00CA2347">
        <w:t xml:space="preserve">In this context, a streamer is supposed to be a highly reliable person who would not recommend anything bad to community members, </w:t>
      </w:r>
      <w:r w:rsidR="007E2B73" w:rsidRPr="00CA2347">
        <w:t>as</w:t>
      </w:r>
      <w:r w:rsidR="004F6115" w:rsidRPr="00CA2347">
        <w:t xml:space="preserve"> belongingness and togetherness are already anchored</w:t>
      </w:r>
      <w:r w:rsidR="000E389D" w:rsidRPr="00CA2347">
        <w:t xml:space="preserve"> in the relationship</w:t>
      </w:r>
      <w:r w:rsidR="004F6115" w:rsidRPr="00CA2347">
        <w:t xml:space="preserve">. </w:t>
      </w:r>
      <w:r w:rsidR="0081474A" w:rsidRPr="00CA2347">
        <w:t>We</w:t>
      </w:r>
      <w:r w:rsidR="000E389D" w:rsidRPr="00CA2347">
        <w:t xml:space="preserve"> also observed that a streamer created a sense of competition among viewers to keep them engaged as a group and increased the joy of the streaming by letting them make group decisions. </w:t>
      </w:r>
      <w:r w:rsidR="008227A3" w:rsidRPr="00CA2347">
        <w:t>Probably due to affective and emotional engagement, their belongingness and togetherness are stronger than non-live e-commerce</w:t>
      </w:r>
      <w:r w:rsidR="007E2B73" w:rsidRPr="00CA2347">
        <w:t xml:space="preserve"> due to their cultural background</w:t>
      </w:r>
      <w:r w:rsidR="008227A3" w:rsidRPr="00CA2347">
        <w:t xml:space="preserve">. </w:t>
      </w:r>
    </w:p>
    <w:p w14:paraId="72A90290" w14:textId="67B4C948" w:rsidR="000E389D" w:rsidRPr="00CA2347" w:rsidRDefault="000E389D" w:rsidP="00A12D86">
      <w:pPr>
        <w:spacing w:beforeLines="50" w:before="120" w:line="276" w:lineRule="auto"/>
        <w:jc w:val="center"/>
        <w:rPr>
          <w:color w:val="000000" w:themeColor="text1"/>
        </w:rPr>
      </w:pPr>
      <w:r w:rsidRPr="00CA2347">
        <w:rPr>
          <w:b/>
          <w:bCs/>
          <w:color w:val="000000" w:themeColor="text1"/>
        </w:rPr>
        <w:t>Table 5.</w:t>
      </w:r>
      <w:r w:rsidR="007B6AEB" w:rsidRPr="00CA2347">
        <w:rPr>
          <w:color w:val="000000" w:themeColor="text1"/>
        </w:rPr>
        <w:t xml:space="preserve"> </w:t>
      </w:r>
      <w:r w:rsidRPr="00CA2347">
        <w:rPr>
          <w:color w:val="000000" w:themeColor="text1"/>
        </w:rPr>
        <w:t>Affective and emotional engagement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405"/>
        <w:gridCol w:w="6225"/>
      </w:tblGrid>
      <w:tr w:rsidR="000E389D" w:rsidRPr="00CA2347" w14:paraId="24A0D33A" w14:textId="77777777" w:rsidTr="00A12D86">
        <w:trPr>
          <w:trHeight w:val="16"/>
        </w:trPr>
        <w:tc>
          <w:tcPr>
            <w:tcW w:w="2405" w:type="dxa"/>
            <w:tcMar>
              <w:top w:w="100" w:type="dxa"/>
              <w:left w:w="100" w:type="dxa"/>
              <w:bottom w:w="100" w:type="dxa"/>
              <w:right w:w="100" w:type="dxa"/>
            </w:tcMar>
          </w:tcPr>
          <w:p w14:paraId="58D442FA" w14:textId="6515A43E" w:rsidR="000E389D" w:rsidRPr="00CA2347" w:rsidRDefault="000E389D" w:rsidP="00A12D86">
            <w:pPr>
              <w:spacing w:line="276" w:lineRule="auto"/>
              <w:jc w:val="center"/>
              <w:rPr>
                <w:color w:val="000000" w:themeColor="text1"/>
              </w:rPr>
            </w:pPr>
            <w:r w:rsidRPr="00CA2347">
              <w:rPr>
                <w:b/>
                <w:bCs/>
                <w:color w:val="000000"/>
              </w:rPr>
              <w:t>Observable indicator</w:t>
            </w:r>
          </w:p>
        </w:tc>
        <w:tc>
          <w:tcPr>
            <w:tcW w:w="6225" w:type="dxa"/>
            <w:tcMar>
              <w:top w:w="100" w:type="dxa"/>
              <w:left w:w="100" w:type="dxa"/>
              <w:bottom w:w="100" w:type="dxa"/>
              <w:right w:w="100" w:type="dxa"/>
            </w:tcMar>
          </w:tcPr>
          <w:p w14:paraId="621A439D" w14:textId="77777777" w:rsidR="000E389D" w:rsidRPr="00CA2347" w:rsidRDefault="000E389D" w:rsidP="00A12D86">
            <w:pPr>
              <w:spacing w:line="276" w:lineRule="auto"/>
              <w:jc w:val="center"/>
              <w:rPr>
                <w:color w:val="000000"/>
              </w:rPr>
            </w:pPr>
            <w:r w:rsidRPr="00CA2347">
              <w:rPr>
                <w:b/>
                <w:bCs/>
                <w:color w:val="000000"/>
              </w:rPr>
              <w:t>Observed feature</w:t>
            </w:r>
          </w:p>
        </w:tc>
      </w:tr>
      <w:tr w:rsidR="000E389D" w:rsidRPr="00CA2347" w14:paraId="613C143B" w14:textId="77777777" w:rsidTr="00A12D86">
        <w:trPr>
          <w:trHeight w:val="935"/>
        </w:trPr>
        <w:tc>
          <w:tcPr>
            <w:tcW w:w="2405" w:type="dxa"/>
            <w:tcMar>
              <w:top w:w="100" w:type="dxa"/>
              <w:left w:w="100" w:type="dxa"/>
              <w:bottom w:w="100" w:type="dxa"/>
              <w:right w:w="100" w:type="dxa"/>
            </w:tcMar>
          </w:tcPr>
          <w:p w14:paraId="48D40ED8" w14:textId="5AE56FF7" w:rsidR="000E389D" w:rsidRPr="00CA2347" w:rsidRDefault="004D1C90" w:rsidP="007A5ACB">
            <w:pPr>
              <w:spacing w:line="276" w:lineRule="auto"/>
              <w:jc w:val="left"/>
              <w:rPr>
                <w:color w:val="000000" w:themeColor="text1"/>
              </w:rPr>
            </w:pPr>
            <w:r w:rsidRPr="00CA2347">
              <w:rPr>
                <w:color w:val="000000" w:themeColor="text1"/>
              </w:rPr>
              <w:t>Participants have a</w:t>
            </w:r>
            <w:r w:rsidR="004B2A7E" w:rsidRPr="00CA2347">
              <w:rPr>
                <w:color w:val="000000" w:themeColor="text1"/>
              </w:rPr>
              <w:t xml:space="preserve">n affective </w:t>
            </w:r>
            <w:r w:rsidR="000E389D" w:rsidRPr="00CA2347">
              <w:rPr>
                <w:color w:val="000000" w:themeColor="text1"/>
              </w:rPr>
              <w:t xml:space="preserve">relationship with </w:t>
            </w:r>
            <w:r w:rsidR="00792CAB" w:rsidRPr="00CA2347">
              <w:rPr>
                <w:color w:val="000000" w:themeColor="text1"/>
              </w:rPr>
              <w:t>a</w:t>
            </w:r>
            <w:r w:rsidR="000E389D" w:rsidRPr="00CA2347">
              <w:rPr>
                <w:color w:val="000000" w:themeColor="text1"/>
              </w:rPr>
              <w:t xml:space="preserve"> streamer</w:t>
            </w:r>
            <w:r w:rsidRPr="00CA2347">
              <w:rPr>
                <w:color w:val="000000" w:themeColor="text1"/>
              </w:rPr>
              <w:t xml:space="preserve"> </w:t>
            </w:r>
            <w:r w:rsidR="000E389D" w:rsidRPr="00CA2347">
              <w:rPr>
                <w:color w:val="000000" w:themeColor="text1"/>
              </w:rPr>
              <w:t xml:space="preserve">in communication, and </w:t>
            </w:r>
            <w:r w:rsidRPr="00CA2347">
              <w:rPr>
                <w:color w:val="000000" w:themeColor="text1"/>
              </w:rPr>
              <w:t xml:space="preserve">they practice </w:t>
            </w:r>
            <w:r w:rsidR="000E389D" w:rsidRPr="00CA2347">
              <w:rPr>
                <w:color w:val="000000" w:themeColor="text1"/>
              </w:rPr>
              <w:t xml:space="preserve">emotional engagement (e.g., fandom) in interactions. </w:t>
            </w:r>
          </w:p>
        </w:tc>
        <w:tc>
          <w:tcPr>
            <w:tcW w:w="6225" w:type="dxa"/>
            <w:tcMar>
              <w:top w:w="100" w:type="dxa"/>
              <w:left w:w="100" w:type="dxa"/>
              <w:bottom w:w="100" w:type="dxa"/>
              <w:right w:w="100" w:type="dxa"/>
            </w:tcMar>
          </w:tcPr>
          <w:p w14:paraId="0A4A45D8" w14:textId="3566C14F" w:rsidR="000E389D" w:rsidRPr="00CA2347" w:rsidRDefault="000E389D" w:rsidP="007A5ACB">
            <w:pPr>
              <w:spacing w:line="276" w:lineRule="auto"/>
              <w:jc w:val="left"/>
            </w:pPr>
            <w:r w:rsidRPr="00CA2347">
              <w:rPr>
                <w:color w:val="000000"/>
              </w:rPr>
              <w:t>- Viewers show their love, support, and respect towards their streamer(s) by commenting</w:t>
            </w:r>
            <w:r w:rsidR="00352E81" w:rsidRPr="00CA2347">
              <w:rPr>
                <w:color w:val="000000"/>
              </w:rPr>
              <w:t>,</w:t>
            </w:r>
            <w:r w:rsidRPr="00CA2347">
              <w:rPr>
                <w:color w:val="000000"/>
              </w:rPr>
              <w:t xml:space="preserve"> “Love you,” “Such a cute person,” “You are so pretty</w:t>
            </w:r>
            <w:r w:rsidR="00EB1E1D" w:rsidRPr="00CA2347">
              <w:rPr>
                <w:color w:val="000000"/>
              </w:rPr>
              <w:t>,</w:t>
            </w:r>
            <w:r w:rsidRPr="00CA2347">
              <w:rPr>
                <w:color w:val="000000"/>
              </w:rPr>
              <w:t>” “The way you talk is so attractive,” “We’ve been waiting for you!”).</w:t>
            </w:r>
          </w:p>
          <w:p w14:paraId="5E662CFC" w14:textId="77777777" w:rsidR="000E389D" w:rsidRPr="00CA2347" w:rsidRDefault="000E389D" w:rsidP="007A5ACB">
            <w:pPr>
              <w:spacing w:line="276" w:lineRule="auto"/>
              <w:jc w:val="left"/>
            </w:pPr>
            <w:r w:rsidRPr="00CA2347">
              <w:rPr>
                <w:color w:val="000000"/>
              </w:rPr>
              <w:t xml:space="preserve">- A streamer encourages people to buy at least one lipstick from the live sales to prove their love for her. She would call out their names if they haven't purchased yet (e.g., “You must buy at least one lipstick today if you insist you love me. </w:t>
            </w:r>
            <w:r w:rsidRPr="00CA2347">
              <w:rPr>
                <w:color w:val="000000" w:themeColor="text1"/>
              </w:rPr>
              <w:t>I’ll be calling out names if you haven’t purchased yet</w:t>
            </w:r>
            <w:r w:rsidRPr="00CA2347">
              <w:rPr>
                <w:color w:val="000000"/>
              </w:rPr>
              <w:t>”). </w:t>
            </w:r>
          </w:p>
          <w:p w14:paraId="770854AA" w14:textId="6EAAF68C" w:rsidR="000E389D" w:rsidRPr="00CA2347" w:rsidRDefault="000E389D" w:rsidP="007A5ACB">
            <w:pPr>
              <w:spacing w:line="276" w:lineRule="auto"/>
              <w:jc w:val="left"/>
              <w:rPr>
                <w:color w:val="000000"/>
              </w:rPr>
            </w:pPr>
            <w:r w:rsidRPr="00CA2347">
              <w:rPr>
                <w:color w:val="000000"/>
              </w:rPr>
              <w:t>- Viewers support their streamer by commenting</w:t>
            </w:r>
            <w:r w:rsidR="002B543D" w:rsidRPr="00CA2347">
              <w:rPr>
                <w:color w:val="000000"/>
              </w:rPr>
              <w:t>,</w:t>
            </w:r>
            <w:r w:rsidRPr="00CA2347">
              <w:rPr>
                <w:color w:val="000000"/>
              </w:rPr>
              <w:t xml:space="preserve"> “I can’t stay without watching your live stream although I’m running out of data</w:t>
            </w:r>
            <w:r w:rsidR="00EB1E1D" w:rsidRPr="00CA2347">
              <w:rPr>
                <w:color w:val="000000"/>
              </w:rPr>
              <w:t>,</w:t>
            </w:r>
            <w:r w:rsidRPr="00CA2347">
              <w:rPr>
                <w:color w:val="000000"/>
              </w:rPr>
              <w:t>” “Hope you sell a lot today</w:t>
            </w:r>
            <w:r w:rsidR="00EB1E1D" w:rsidRPr="00CA2347">
              <w:rPr>
                <w:color w:val="000000"/>
              </w:rPr>
              <w:t>,</w:t>
            </w:r>
            <w:r w:rsidRPr="00CA2347">
              <w:rPr>
                <w:color w:val="000000"/>
              </w:rPr>
              <w:t>” “Guys, please buy a lot to support her</w:t>
            </w:r>
            <w:r w:rsidR="00EB1E1D" w:rsidRPr="00CA2347">
              <w:rPr>
                <w:color w:val="000000"/>
              </w:rPr>
              <w:t>.</w:t>
            </w:r>
            <w:r w:rsidRPr="00CA2347">
              <w:rPr>
                <w:color w:val="000000"/>
              </w:rPr>
              <w:t>”</w:t>
            </w:r>
          </w:p>
          <w:p w14:paraId="10D89E42" w14:textId="3C64F663" w:rsidR="00F827D0" w:rsidRPr="00CA2347" w:rsidRDefault="004B2A7E" w:rsidP="007A5ACB">
            <w:pPr>
              <w:spacing w:line="276" w:lineRule="auto"/>
              <w:jc w:val="left"/>
              <w:rPr>
                <w:color w:val="000000"/>
              </w:rPr>
            </w:pPr>
            <w:r w:rsidRPr="00CA2347">
              <w:rPr>
                <w:color w:val="000000"/>
              </w:rPr>
              <w:t xml:space="preserve">- Purchase decisions are made based on the viewers’ love and trust for the streamer rather than their needs </w:t>
            </w:r>
            <w:r w:rsidR="002B543D" w:rsidRPr="00CA2347">
              <w:rPr>
                <w:color w:val="000000"/>
              </w:rPr>
              <w:t>for</w:t>
            </w:r>
            <w:r w:rsidRPr="00CA2347">
              <w:rPr>
                <w:color w:val="000000"/>
              </w:rPr>
              <w:t xml:space="preserve"> the product (e.g., “I can finally afford to buy something that she sells!”).</w:t>
            </w:r>
          </w:p>
        </w:tc>
      </w:tr>
    </w:tbl>
    <w:p w14:paraId="3ACBB6DD" w14:textId="74B53278" w:rsidR="00F8629D" w:rsidRPr="00CA2347" w:rsidRDefault="00A12D86" w:rsidP="00A12D86">
      <w:pPr>
        <w:spacing w:beforeLines="50" w:before="120" w:line="276" w:lineRule="auto"/>
      </w:pPr>
      <w:r>
        <w:rPr>
          <w:rFonts w:ascii="新細明體" w:eastAsia="新細明體" w:hAnsi="新細明體" w:hint="eastAsia"/>
          <w:lang w:eastAsia="zh-TW"/>
        </w:rPr>
        <w:t xml:space="preserve">    </w:t>
      </w:r>
      <w:r w:rsidR="004261C4" w:rsidRPr="00CA2347">
        <w:t>We</w:t>
      </w:r>
      <w:r w:rsidR="00DD5A8F" w:rsidRPr="00CA2347">
        <w:t xml:space="preserve"> observed that v</w:t>
      </w:r>
      <w:r w:rsidR="006374FD" w:rsidRPr="00CA2347">
        <w:t>iewers and</w:t>
      </w:r>
      <w:r w:rsidR="00F150A3" w:rsidRPr="00CA2347">
        <w:t xml:space="preserve"> </w:t>
      </w:r>
      <w:r w:rsidR="006374FD" w:rsidRPr="00CA2347">
        <w:t xml:space="preserve">streamer(s) </w:t>
      </w:r>
      <w:r w:rsidR="007D2940" w:rsidRPr="00CA2347">
        <w:t>empathize</w:t>
      </w:r>
      <w:r w:rsidR="006374FD" w:rsidRPr="00CA2347">
        <w:t xml:space="preserve"> </w:t>
      </w:r>
      <w:r w:rsidR="00DD5A8F" w:rsidRPr="00CA2347">
        <w:t>affective and emotional</w:t>
      </w:r>
      <w:r w:rsidR="004B2A7E" w:rsidRPr="00CA2347">
        <w:t xml:space="preserve"> interactions</w:t>
      </w:r>
      <w:r w:rsidR="006374FD" w:rsidRPr="00CA2347">
        <w:t xml:space="preserve"> through </w:t>
      </w:r>
      <w:r w:rsidR="007D2940" w:rsidRPr="00CA2347">
        <w:t>parasocialization</w:t>
      </w:r>
      <w:r w:rsidR="006374FD" w:rsidRPr="00CA2347">
        <w:t xml:space="preserve">. </w:t>
      </w:r>
      <w:r w:rsidR="00DD5A8F" w:rsidRPr="00CA2347">
        <w:t>T</w:t>
      </w:r>
      <w:r w:rsidR="006374FD" w:rsidRPr="00CA2347">
        <w:t xml:space="preserve">he “social presence” of live </w:t>
      </w:r>
      <w:r w:rsidR="00E15950" w:rsidRPr="00CA2347">
        <w:rPr>
          <w:rFonts w:eastAsia="Batang"/>
        </w:rPr>
        <w:t>streamers</w:t>
      </w:r>
      <w:r w:rsidR="006374FD" w:rsidRPr="00CA2347">
        <w:t xml:space="preserve">, their personal life including appearance, personality, home/workplaces, etc., build “the buyer-seller interpersonal interaction” and increases their relationship with consumers, trust from the consumers, and reduces Asian consumers’ uncertainty in online shopping </w:t>
      </w:r>
      <w:r w:rsidR="005105EC" w:rsidRPr="00CA2347">
        <w:t>[52,</w:t>
      </w:r>
      <w:r w:rsidR="006374FD" w:rsidRPr="00CA2347">
        <w:t xml:space="preserve"> </w:t>
      </w:r>
      <w:r w:rsidR="00B71265" w:rsidRPr="00CA2347">
        <w:t>p.</w:t>
      </w:r>
      <w:r w:rsidR="005105EC" w:rsidRPr="00CA2347">
        <w:t xml:space="preserve"> </w:t>
      </w:r>
      <w:r w:rsidR="006374FD" w:rsidRPr="00CA2347">
        <w:t>543</w:t>
      </w:r>
      <w:r w:rsidR="005105EC" w:rsidRPr="00CA2347">
        <w:t>]</w:t>
      </w:r>
      <w:r w:rsidR="006374FD" w:rsidRPr="00CA2347">
        <w:t xml:space="preserve">. </w:t>
      </w:r>
      <w:r w:rsidR="00F827D0" w:rsidRPr="00CA2347">
        <w:t xml:space="preserve">In the </w:t>
      </w:r>
      <w:r w:rsidR="00E70B40" w:rsidRPr="00CA2347">
        <w:t>observations</w:t>
      </w:r>
      <w:r w:rsidR="00F827D0" w:rsidRPr="00CA2347">
        <w:t xml:space="preserve">, viewers’ comments </w:t>
      </w:r>
      <w:r w:rsidR="00EA79EA" w:rsidRPr="00CA2347">
        <w:t>mainly</w:t>
      </w:r>
      <w:r w:rsidR="00F827D0" w:rsidRPr="00CA2347">
        <w:t xml:space="preserve"> indicate</w:t>
      </w:r>
      <w:r w:rsidR="00E70B40" w:rsidRPr="00CA2347">
        <w:t>d</w:t>
      </w:r>
      <w:r w:rsidR="00F827D0" w:rsidRPr="00CA2347">
        <w:t xml:space="preserve"> their positive attitude towards the</w:t>
      </w:r>
      <w:r w:rsidR="00E70B40" w:rsidRPr="00CA2347">
        <w:t>ir</w:t>
      </w:r>
      <w:r w:rsidR="00F827D0" w:rsidRPr="00CA2347">
        <w:t xml:space="preserve"> streamer</w:t>
      </w:r>
      <w:r w:rsidR="00E70B40" w:rsidRPr="00CA2347">
        <w:t>s</w:t>
      </w:r>
      <w:r w:rsidR="00F827D0" w:rsidRPr="00CA2347">
        <w:t xml:space="preserve"> rather than the</w:t>
      </w:r>
      <w:r w:rsidR="00E70B40" w:rsidRPr="00CA2347">
        <w:t>ir</w:t>
      </w:r>
      <w:r w:rsidR="00F827D0" w:rsidRPr="00CA2347">
        <w:t xml:space="preserve"> </w:t>
      </w:r>
      <w:r w:rsidR="00075D34" w:rsidRPr="00CA2347">
        <w:t xml:space="preserve">product </w:t>
      </w:r>
      <w:r w:rsidR="00F827D0" w:rsidRPr="00CA2347">
        <w:t xml:space="preserve">necessity. This </w:t>
      </w:r>
      <w:r w:rsidR="00E70B40" w:rsidRPr="00CA2347">
        <w:t>phenomenon</w:t>
      </w:r>
      <w:r w:rsidR="00F827D0" w:rsidRPr="00CA2347">
        <w:t xml:space="preserve"> is consistent </w:t>
      </w:r>
      <w:r w:rsidR="00075C22" w:rsidRPr="00CA2347">
        <w:t>because</w:t>
      </w:r>
      <w:r w:rsidR="00F827D0" w:rsidRPr="00CA2347">
        <w:t xml:space="preserve"> viewers rely on the relationship they have with the</w:t>
      </w:r>
      <w:r w:rsidR="00E70B40" w:rsidRPr="00CA2347">
        <w:t>ir</w:t>
      </w:r>
      <w:r w:rsidR="00F827D0" w:rsidRPr="00CA2347">
        <w:t xml:space="preserve"> streamer</w:t>
      </w:r>
      <w:r w:rsidR="00E70B40" w:rsidRPr="00CA2347">
        <w:t>s</w:t>
      </w:r>
      <w:r w:rsidR="00F827D0" w:rsidRPr="00CA2347">
        <w:t xml:space="preserve"> or the streamer’s identity </w:t>
      </w:r>
      <w:r w:rsidR="00E70B40" w:rsidRPr="00CA2347">
        <w:t xml:space="preserve">that </w:t>
      </w:r>
      <w:r w:rsidR="00787BCE" w:rsidRPr="00CA2347">
        <w:t>is</w:t>
      </w:r>
      <w:r w:rsidR="00E70B40" w:rsidRPr="00CA2347">
        <w:t xml:space="preserve"> highly associated with </w:t>
      </w:r>
      <w:r w:rsidR="000E4B6C" w:rsidRPr="00CA2347">
        <w:t xml:space="preserve">both </w:t>
      </w:r>
      <w:r w:rsidR="00F827D0" w:rsidRPr="00CA2347">
        <w:t xml:space="preserve">brand image and product reliability </w:t>
      </w:r>
      <w:r w:rsidR="00A4275C" w:rsidRPr="00CA2347">
        <w:t>[56]</w:t>
      </w:r>
      <w:r w:rsidR="00F827D0" w:rsidRPr="00CA2347">
        <w:t xml:space="preserve">. </w:t>
      </w:r>
      <w:r w:rsidR="000E4B6C" w:rsidRPr="00CA2347">
        <w:t>While</w:t>
      </w:r>
      <w:r w:rsidR="00F827D0" w:rsidRPr="00CA2347">
        <w:t xml:space="preserve"> the </w:t>
      </w:r>
      <w:r w:rsidR="00787BCE" w:rsidRPr="00CA2347">
        <w:t>primary</w:t>
      </w:r>
      <w:r w:rsidR="00F827D0" w:rsidRPr="00CA2347">
        <w:t xml:space="preserve"> purpose of participating in live streaming e-commerce </w:t>
      </w:r>
      <w:r w:rsidR="000E4B6C" w:rsidRPr="00CA2347">
        <w:t>is to clarify</w:t>
      </w:r>
      <w:r w:rsidR="00F827D0" w:rsidRPr="00CA2347">
        <w:t xml:space="preserve"> product attributes such as price and applicability, </w:t>
      </w:r>
      <w:r w:rsidR="00555DC9" w:rsidRPr="00CA2347">
        <w:t>affective and emotional engagement is reproduced through their interconnectedness</w:t>
      </w:r>
      <w:r w:rsidR="00787BCE" w:rsidRPr="00CA2347">
        <w:t>,</w:t>
      </w:r>
      <w:r w:rsidR="00555DC9" w:rsidRPr="00CA2347">
        <w:t xml:space="preserve"> shap</w:t>
      </w:r>
      <w:r w:rsidR="00E15950" w:rsidRPr="00CA2347">
        <w:t>ing their relationships as a</w:t>
      </w:r>
      <w:r w:rsidR="00555DC9" w:rsidRPr="00CA2347">
        <w:t xml:space="preserve"> community.</w:t>
      </w:r>
      <w:r w:rsidR="00E15950" w:rsidRPr="00CA2347">
        <w:t xml:space="preserve"> </w:t>
      </w:r>
      <w:r w:rsidR="008A29F1" w:rsidRPr="00CA2347">
        <w:lastRenderedPageBreak/>
        <w:t>In their study about femininity</w:t>
      </w:r>
      <w:r w:rsidR="008A29F1" w:rsidRPr="00CA2347">
        <w:rPr>
          <w:rFonts w:eastAsia="Batang"/>
        </w:rPr>
        <w:t xml:space="preserve"> </w:t>
      </w:r>
      <w:r w:rsidR="008A29F1" w:rsidRPr="00CA2347">
        <w:t xml:space="preserve">cultural values and service quality, </w:t>
      </w:r>
      <w:proofErr w:type="spellStart"/>
      <w:r w:rsidR="008A29F1" w:rsidRPr="00CA2347">
        <w:t>Sarhan</w:t>
      </w:r>
      <w:proofErr w:type="spellEnd"/>
      <w:r w:rsidR="008A29F1" w:rsidRPr="00CA2347">
        <w:t xml:space="preserve"> et al. </w:t>
      </w:r>
      <w:r w:rsidR="00DE75C4" w:rsidRPr="00CA2347">
        <w:t>[39]</w:t>
      </w:r>
      <w:r w:rsidR="008A29F1" w:rsidRPr="00CA2347">
        <w:t xml:space="preserve"> argued that quality shopping experience is determined by quality relationships over materialistic engagement</w:t>
      </w:r>
      <w:r w:rsidR="002835C3" w:rsidRPr="00CA2347">
        <w:t xml:space="preserve"> because </w:t>
      </w:r>
      <w:r w:rsidR="00A91D5A" w:rsidRPr="00CA2347">
        <w:t xml:space="preserve">relationships </w:t>
      </w:r>
      <w:r w:rsidR="008A29F1" w:rsidRPr="00CA2347">
        <w:t xml:space="preserve">are </w:t>
      </w:r>
      <w:r w:rsidR="00FC1521" w:rsidRPr="00CA2347">
        <w:t>highly</w:t>
      </w:r>
      <w:r w:rsidR="008A29F1" w:rsidRPr="00CA2347">
        <w:t xml:space="preserve"> important where a feminist culture is predominant. </w:t>
      </w:r>
    </w:p>
    <w:p w14:paraId="1B9FD2E7" w14:textId="51942D55" w:rsidR="00A87013" w:rsidRPr="00CA2347" w:rsidRDefault="00A87013" w:rsidP="00A12D86">
      <w:pPr>
        <w:spacing w:beforeLines="50" w:before="120" w:line="276" w:lineRule="auto"/>
        <w:jc w:val="center"/>
        <w:rPr>
          <w:color w:val="000000" w:themeColor="text1"/>
        </w:rPr>
      </w:pPr>
      <w:r w:rsidRPr="00CA2347">
        <w:rPr>
          <w:b/>
          <w:bCs/>
          <w:color w:val="000000" w:themeColor="text1"/>
        </w:rPr>
        <w:t>Table 6.</w:t>
      </w:r>
      <w:r w:rsidR="007B6AEB" w:rsidRPr="00CA2347">
        <w:rPr>
          <w:color w:val="000000" w:themeColor="text1"/>
        </w:rPr>
        <w:t xml:space="preserve"> </w:t>
      </w:r>
      <w:r w:rsidRPr="00CA2347">
        <w:rPr>
          <w:color w:val="000000" w:themeColor="text1"/>
        </w:rPr>
        <w:t>Interdependency and group trust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A87013" w:rsidRPr="00CA2347" w14:paraId="429E376E" w14:textId="77777777" w:rsidTr="00A12D86">
        <w:trPr>
          <w:trHeight w:val="16"/>
        </w:trPr>
        <w:tc>
          <w:tcPr>
            <w:tcW w:w="2547" w:type="dxa"/>
            <w:tcMar>
              <w:top w:w="100" w:type="dxa"/>
              <w:left w:w="100" w:type="dxa"/>
              <w:bottom w:w="100" w:type="dxa"/>
              <w:right w:w="100" w:type="dxa"/>
            </w:tcMar>
          </w:tcPr>
          <w:p w14:paraId="5D6AA163" w14:textId="5FAE648E" w:rsidR="00A87013" w:rsidRPr="00CA2347" w:rsidRDefault="00A87013" w:rsidP="00A12D86">
            <w:pPr>
              <w:spacing w:line="276" w:lineRule="auto"/>
              <w:jc w:val="center"/>
              <w:rPr>
                <w:color w:val="000000" w:themeColor="text1"/>
              </w:rPr>
            </w:pPr>
            <w:r w:rsidRPr="00CA2347">
              <w:rPr>
                <w:b/>
                <w:bCs/>
                <w:color w:val="000000"/>
              </w:rPr>
              <w:t>Observable indicator</w:t>
            </w:r>
          </w:p>
        </w:tc>
        <w:tc>
          <w:tcPr>
            <w:tcW w:w="6083" w:type="dxa"/>
            <w:tcMar>
              <w:top w:w="100" w:type="dxa"/>
              <w:left w:w="100" w:type="dxa"/>
              <w:bottom w:w="100" w:type="dxa"/>
              <w:right w:w="100" w:type="dxa"/>
            </w:tcMar>
          </w:tcPr>
          <w:p w14:paraId="5EBE3904" w14:textId="77777777" w:rsidR="00A87013" w:rsidRPr="00CA2347" w:rsidRDefault="00A87013" w:rsidP="00A12D86">
            <w:pPr>
              <w:spacing w:line="276" w:lineRule="auto"/>
              <w:jc w:val="center"/>
            </w:pPr>
            <w:r w:rsidRPr="00CA2347">
              <w:rPr>
                <w:b/>
                <w:bCs/>
                <w:color w:val="000000"/>
              </w:rPr>
              <w:t>Observed feature</w:t>
            </w:r>
          </w:p>
        </w:tc>
      </w:tr>
      <w:tr w:rsidR="00A87013" w:rsidRPr="00CA2347" w14:paraId="08CFB36F" w14:textId="77777777" w:rsidTr="00A12D86">
        <w:trPr>
          <w:trHeight w:val="695"/>
        </w:trPr>
        <w:tc>
          <w:tcPr>
            <w:tcW w:w="2547" w:type="dxa"/>
            <w:tcMar>
              <w:top w:w="100" w:type="dxa"/>
              <w:left w:w="100" w:type="dxa"/>
              <w:bottom w:w="100" w:type="dxa"/>
              <w:right w:w="100" w:type="dxa"/>
            </w:tcMar>
          </w:tcPr>
          <w:p w14:paraId="4AC13CCB" w14:textId="7367A48E" w:rsidR="00A87013" w:rsidRPr="00CA2347" w:rsidRDefault="00A87013" w:rsidP="007A5ACB">
            <w:pPr>
              <w:spacing w:line="276" w:lineRule="auto"/>
              <w:jc w:val="left"/>
              <w:rPr>
                <w:color w:val="000000" w:themeColor="text1"/>
              </w:rPr>
            </w:pPr>
            <w:r w:rsidRPr="00CA2347">
              <w:rPr>
                <w:color w:val="000000" w:themeColor="text1"/>
              </w:rPr>
              <w:t xml:space="preserve">Participants are interdependent in exploring information and </w:t>
            </w:r>
            <w:r w:rsidR="00E03EE5" w:rsidRPr="00CA2347">
              <w:rPr>
                <w:color w:val="000000" w:themeColor="text1"/>
              </w:rPr>
              <w:t>deciding</w:t>
            </w:r>
            <w:r w:rsidRPr="00CA2347">
              <w:rPr>
                <w:color w:val="000000" w:themeColor="text1"/>
              </w:rPr>
              <w:t>,</w:t>
            </w:r>
            <w:r w:rsidR="00E03EE5" w:rsidRPr="00CA2347">
              <w:rPr>
                <w:color w:val="000000" w:themeColor="text1"/>
              </w:rPr>
              <w:t xml:space="preserve"> </w:t>
            </w:r>
            <w:r w:rsidRPr="00CA2347">
              <w:rPr>
                <w:color w:val="000000" w:themeColor="text1"/>
              </w:rPr>
              <w:t xml:space="preserve">and group trust is used to avoid potential or foreseeable risks. </w:t>
            </w:r>
          </w:p>
        </w:tc>
        <w:tc>
          <w:tcPr>
            <w:tcW w:w="6083" w:type="dxa"/>
            <w:tcMar>
              <w:top w:w="100" w:type="dxa"/>
              <w:left w:w="100" w:type="dxa"/>
              <w:bottom w:w="100" w:type="dxa"/>
              <w:right w:w="100" w:type="dxa"/>
            </w:tcMar>
          </w:tcPr>
          <w:p w14:paraId="06C6E607" w14:textId="1CBAE231" w:rsidR="00A87013" w:rsidRPr="00CA2347" w:rsidRDefault="00A87013" w:rsidP="007A5ACB">
            <w:pPr>
              <w:spacing w:line="276" w:lineRule="auto"/>
              <w:jc w:val="left"/>
            </w:pPr>
            <w:r w:rsidRPr="00CA2347">
              <w:rPr>
                <w:color w:val="000000"/>
              </w:rPr>
              <w:t>- Viewers trust one another</w:t>
            </w:r>
            <w:r w:rsidR="009156B8" w:rsidRPr="00CA2347">
              <w:rPr>
                <w:color w:val="000000"/>
              </w:rPr>
              <w:t>. T</w:t>
            </w:r>
            <w:r w:rsidRPr="00CA2347">
              <w:rPr>
                <w:color w:val="000000"/>
              </w:rPr>
              <w:t>hey ask questions among one another to explore the information they missed during the live sales (e.g., “I missed the previous parts of the live sales, can anyone tell me the price of the lipstick she’s holding right now?”</w:t>
            </w:r>
            <w:r w:rsidR="00EB1E1D" w:rsidRPr="00CA2347">
              <w:rPr>
                <w:color w:val="000000"/>
              </w:rPr>
              <w:t>,</w:t>
            </w:r>
            <w:r w:rsidRPr="00CA2347">
              <w:rPr>
                <w:color w:val="000000"/>
              </w:rPr>
              <w:t xml:space="preserve"> and other viewers answer</w:t>
            </w:r>
            <w:r w:rsidR="00860CBF" w:rsidRPr="00CA2347">
              <w:rPr>
                <w:color w:val="000000"/>
              </w:rPr>
              <w:t>ed</w:t>
            </w:r>
            <w:r w:rsidRPr="00CA2347">
              <w:rPr>
                <w:color w:val="000000"/>
              </w:rPr>
              <w:t>).</w:t>
            </w:r>
          </w:p>
          <w:p w14:paraId="1773519E" w14:textId="2E608C52" w:rsidR="00A87013" w:rsidRPr="00CA2347" w:rsidRDefault="00A87013" w:rsidP="007A5ACB">
            <w:pPr>
              <w:spacing w:line="276" w:lineRule="auto"/>
              <w:jc w:val="left"/>
              <w:rPr>
                <w:color w:val="000000"/>
              </w:rPr>
            </w:pPr>
            <w:r w:rsidRPr="00CA2347">
              <w:rPr>
                <w:color w:val="000000"/>
              </w:rPr>
              <w:t xml:space="preserve">- Viewers </w:t>
            </w:r>
            <w:r w:rsidR="00FD0E4B" w:rsidRPr="00CA2347">
              <w:rPr>
                <w:color w:val="000000"/>
              </w:rPr>
              <w:t>rely on</w:t>
            </w:r>
            <w:r w:rsidRPr="00CA2347">
              <w:rPr>
                <w:color w:val="000000"/>
              </w:rPr>
              <w:t xml:space="preserve"> their streamer’s recommendation over their individual needs/thoughts (</w:t>
            </w:r>
            <w:r w:rsidR="003E64E0" w:rsidRPr="00CA2347">
              <w:rPr>
                <w:color w:val="000000"/>
              </w:rPr>
              <w:t>e.g.,</w:t>
            </w:r>
            <w:r w:rsidRPr="00CA2347">
              <w:rPr>
                <w:color w:val="000000"/>
              </w:rPr>
              <w:t xml:space="preserve"> “I’ll take any of the $10 worth lipstick that you choose for me</w:t>
            </w:r>
            <w:r w:rsidR="00EB1E1D" w:rsidRPr="00CA2347">
              <w:rPr>
                <w:color w:val="000000"/>
              </w:rPr>
              <w:t>,</w:t>
            </w:r>
            <w:r w:rsidRPr="00CA2347">
              <w:rPr>
                <w:color w:val="000000"/>
              </w:rPr>
              <w:t>” “Could you choose any 5 lipsticks for me to buy?”</w:t>
            </w:r>
            <w:r w:rsidR="003E64E0" w:rsidRPr="00CA2347">
              <w:rPr>
                <w:color w:val="000000"/>
              </w:rPr>
              <w:t>).</w:t>
            </w:r>
          </w:p>
          <w:p w14:paraId="3E0EE148" w14:textId="2FB70224" w:rsidR="00A87013" w:rsidRPr="00CA2347" w:rsidRDefault="00A87013" w:rsidP="007A5ACB">
            <w:pPr>
              <w:spacing w:line="276" w:lineRule="auto"/>
              <w:jc w:val="left"/>
              <w:rPr>
                <w:color w:val="000000"/>
              </w:rPr>
            </w:pPr>
            <w:r w:rsidRPr="00CA2347">
              <w:rPr>
                <w:color w:val="000000"/>
              </w:rPr>
              <w:t>- Viewers as a group directly ask the</w:t>
            </w:r>
            <w:r w:rsidR="00D853BA" w:rsidRPr="00CA2347">
              <w:rPr>
                <w:color w:val="000000"/>
              </w:rPr>
              <w:t>ir</w:t>
            </w:r>
            <w:r w:rsidRPr="00CA2347">
              <w:rPr>
                <w:color w:val="000000"/>
              </w:rPr>
              <w:t xml:space="preserve"> streamer to recommend </w:t>
            </w:r>
            <w:r w:rsidR="000967F5" w:rsidRPr="00CA2347">
              <w:rPr>
                <w:color w:val="000000"/>
              </w:rPr>
              <w:t>a specific</w:t>
            </w:r>
            <w:r w:rsidRPr="00CA2347">
              <w:rPr>
                <w:color w:val="000000"/>
              </w:rPr>
              <w:t xml:space="preserve"> item</w:t>
            </w:r>
            <w:r w:rsidR="00D853BA" w:rsidRPr="00CA2347">
              <w:rPr>
                <w:color w:val="000000"/>
              </w:rPr>
              <w:t xml:space="preserve"> </w:t>
            </w:r>
            <w:r w:rsidR="000967F5" w:rsidRPr="00CA2347">
              <w:rPr>
                <w:color w:val="000000"/>
              </w:rPr>
              <w:t>per</w:t>
            </w:r>
            <w:r w:rsidR="00D853BA" w:rsidRPr="00CA2347">
              <w:rPr>
                <w:color w:val="000000"/>
              </w:rPr>
              <w:t xml:space="preserve"> their preferences and request providing practical tips for the product use. </w:t>
            </w:r>
          </w:p>
          <w:p w14:paraId="7BEAFAB9" w14:textId="00A18160" w:rsidR="00F40FC5" w:rsidRPr="00CA2347" w:rsidRDefault="00F40FC5" w:rsidP="007A5ACB">
            <w:pPr>
              <w:spacing w:line="276" w:lineRule="auto"/>
              <w:jc w:val="left"/>
              <w:rPr>
                <w:color w:val="000000"/>
              </w:rPr>
            </w:pPr>
            <w:r w:rsidRPr="00CA2347">
              <w:rPr>
                <w:color w:val="000000"/>
              </w:rPr>
              <w:t>- Streamers share their personal stories, family, and career history with viewers, and some viewers consult with streamers about their personal problems (e.g., coping with a broken relationship with a friend).</w:t>
            </w:r>
          </w:p>
          <w:p w14:paraId="5BE55A8D" w14:textId="77777777" w:rsidR="00A87013" w:rsidRPr="00CA2347" w:rsidRDefault="00A87013" w:rsidP="007A5ACB">
            <w:pPr>
              <w:spacing w:line="276" w:lineRule="auto"/>
              <w:jc w:val="left"/>
              <w:rPr>
                <w:color w:val="000000"/>
              </w:rPr>
            </w:pPr>
            <w:r w:rsidRPr="00CA2347">
              <w:rPr>
                <w:color w:val="000000"/>
              </w:rPr>
              <w:t xml:space="preserve">- Viewers express their loyalty and support towards the streamer through comments (e.g., “Rest a bit, you might get exhausted at this rate”). </w:t>
            </w:r>
          </w:p>
        </w:tc>
      </w:tr>
    </w:tbl>
    <w:p w14:paraId="18893312" w14:textId="10EF652B" w:rsidR="00C6109F" w:rsidRPr="00CA2347" w:rsidRDefault="00A12D86" w:rsidP="00A12D86">
      <w:pPr>
        <w:spacing w:beforeLines="50" w:before="120" w:line="276" w:lineRule="auto"/>
        <w:rPr>
          <w:color w:val="000000" w:themeColor="text1"/>
        </w:rPr>
      </w:pPr>
      <w:r>
        <w:rPr>
          <w:rFonts w:ascii="新細明體" w:eastAsia="新細明體" w:hAnsi="新細明體" w:hint="eastAsia"/>
          <w:color w:val="000000" w:themeColor="text1"/>
          <w:lang w:eastAsia="zh-TW"/>
        </w:rPr>
        <w:t xml:space="preserve">    </w:t>
      </w:r>
      <w:r w:rsidR="00AB0078" w:rsidRPr="00CA2347">
        <w:rPr>
          <w:color w:val="000000" w:themeColor="text1"/>
        </w:rPr>
        <w:t>Through live</w:t>
      </w:r>
      <w:r w:rsidR="000967F5" w:rsidRPr="00CA2347">
        <w:rPr>
          <w:color w:val="000000" w:themeColor="text1"/>
        </w:rPr>
        <w:t xml:space="preserve"> </w:t>
      </w:r>
      <w:r w:rsidR="00AB0078" w:rsidRPr="00CA2347">
        <w:rPr>
          <w:color w:val="000000" w:themeColor="text1"/>
        </w:rPr>
        <w:t>chats</w:t>
      </w:r>
      <w:r w:rsidR="006374FD" w:rsidRPr="00CA2347">
        <w:rPr>
          <w:color w:val="000000" w:themeColor="text1"/>
        </w:rPr>
        <w:t>, viewers request the</w:t>
      </w:r>
      <w:r w:rsidR="00AB0078" w:rsidRPr="00CA2347">
        <w:rPr>
          <w:color w:val="000000" w:themeColor="text1"/>
        </w:rPr>
        <w:t>ir</w:t>
      </w:r>
      <w:r w:rsidR="006374FD" w:rsidRPr="00CA2347">
        <w:rPr>
          <w:color w:val="000000" w:themeColor="text1"/>
        </w:rPr>
        <w:t xml:space="preserve"> streamer to explain </w:t>
      </w:r>
      <w:r w:rsidR="009B6986" w:rsidRPr="00CA2347">
        <w:rPr>
          <w:color w:val="000000" w:themeColor="text1"/>
        </w:rPr>
        <w:t xml:space="preserve">a </w:t>
      </w:r>
      <w:r w:rsidR="006374FD" w:rsidRPr="00CA2347">
        <w:rPr>
          <w:color w:val="000000" w:themeColor="text1"/>
        </w:rPr>
        <w:t>certain product</w:t>
      </w:r>
      <w:r w:rsidR="00E70864" w:rsidRPr="00CA2347">
        <w:rPr>
          <w:color w:val="000000" w:themeColor="text1"/>
        </w:rPr>
        <w:t xml:space="preserve"> and </w:t>
      </w:r>
      <w:r w:rsidR="006374FD" w:rsidRPr="00CA2347">
        <w:rPr>
          <w:color w:val="000000" w:themeColor="text1"/>
        </w:rPr>
        <w:t xml:space="preserve">test </w:t>
      </w:r>
      <w:r w:rsidR="00E70864" w:rsidRPr="00CA2347">
        <w:rPr>
          <w:color w:val="000000" w:themeColor="text1"/>
        </w:rPr>
        <w:t>it</w:t>
      </w:r>
      <w:r w:rsidR="006374FD" w:rsidRPr="00CA2347">
        <w:rPr>
          <w:color w:val="000000" w:themeColor="text1"/>
        </w:rPr>
        <w:t xml:space="preserve"> live in different ways possible</w:t>
      </w:r>
      <w:r w:rsidR="00E70864" w:rsidRPr="00CA2347">
        <w:rPr>
          <w:color w:val="000000" w:themeColor="text1"/>
        </w:rPr>
        <w:t>, which</w:t>
      </w:r>
      <w:r w:rsidR="006374FD" w:rsidRPr="00CA2347">
        <w:rPr>
          <w:color w:val="000000" w:themeColor="text1"/>
        </w:rPr>
        <w:t xml:space="preserve"> increase</w:t>
      </w:r>
      <w:r w:rsidR="00E70864" w:rsidRPr="00CA2347">
        <w:rPr>
          <w:color w:val="000000" w:themeColor="text1"/>
        </w:rPr>
        <w:t>s</w:t>
      </w:r>
      <w:r w:rsidR="006374FD" w:rsidRPr="00CA2347">
        <w:rPr>
          <w:color w:val="000000" w:themeColor="text1"/>
        </w:rPr>
        <w:t xml:space="preserve"> their level of trust</w:t>
      </w:r>
      <w:r w:rsidR="00E05004" w:rsidRPr="00CA2347">
        <w:rPr>
          <w:color w:val="000000" w:themeColor="text1"/>
        </w:rPr>
        <w:t xml:space="preserve"> </w:t>
      </w:r>
      <w:r w:rsidR="009220B6" w:rsidRPr="00CA2347">
        <w:rPr>
          <w:color w:val="000000" w:themeColor="text1"/>
        </w:rPr>
        <w:t>[28]</w:t>
      </w:r>
      <w:r w:rsidR="00E05004" w:rsidRPr="00CA2347">
        <w:rPr>
          <w:color w:val="000000" w:themeColor="text1"/>
        </w:rPr>
        <w:t>. Fo</w:t>
      </w:r>
      <w:r w:rsidR="006374FD" w:rsidRPr="00CA2347">
        <w:rPr>
          <w:color w:val="000000" w:themeColor="text1"/>
        </w:rPr>
        <w:t xml:space="preserve">r example, if </w:t>
      </w:r>
      <w:r w:rsidR="00975101" w:rsidRPr="00CA2347">
        <w:rPr>
          <w:color w:val="000000" w:themeColor="text1"/>
        </w:rPr>
        <w:t>a</w:t>
      </w:r>
      <w:r w:rsidR="006374FD" w:rsidRPr="00CA2347">
        <w:rPr>
          <w:color w:val="000000" w:themeColor="text1"/>
        </w:rPr>
        <w:t xml:space="preserve"> streamer </w:t>
      </w:r>
      <w:r w:rsidR="00AB21C0" w:rsidRPr="00CA2347">
        <w:rPr>
          <w:color w:val="000000" w:themeColor="text1"/>
        </w:rPr>
        <w:t xml:space="preserve">sells </w:t>
      </w:r>
      <w:r w:rsidR="006374FD" w:rsidRPr="00CA2347">
        <w:rPr>
          <w:color w:val="000000" w:themeColor="text1"/>
        </w:rPr>
        <w:t xml:space="preserve">accessories, viewers could request the streamer to try </w:t>
      </w:r>
      <w:r w:rsidR="00AB21C0" w:rsidRPr="00CA2347">
        <w:rPr>
          <w:color w:val="000000" w:themeColor="text1"/>
        </w:rPr>
        <w:t>jewelries</w:t>
      </w:r>
      <w:r w:rsidR="006374FD" w:rsidRPr="00CA2347">
        <w:rPr>
          <w:color w:val="000000" w:themeColor="text1"/>
        </w:rPr>
        <w:t xml:space="preserve"> on and estimate </w:t>
      </w:r>
      <w:r w:rsidR="0093540C" w:rsidRPr="00CA2347">
        <w:rPr>
          <w:color w:val="000000" w:themeColor="text1"/>
        </w:rPr>
        <w:t>their</w:t>
      </w:r>
      <w:r w:rsidR="006374FD" w:rsidRPr="00CA2347">
        <w:rPr>
          <w:color w:val="000000" w:themeColor="text1"/>
        </w:rPr>
        <w:t xml:space="preserve"> quality</w:t>
      </w:r>
      <w:r w:rsidR="00F45CB5" w:rsidRPr="00CA2347">
        <w:rPr>
          <w:color w:val="000000" w:themeColor="text1"/>
        </w:rPr>
        <w:t>.</w:t>
      </w:r>
      <w:r w:rsidR="006374FD" w:rsidRPr="00CA2347">
        <w:rPr>
          <w:color w:val="000000" w:themeColor="text1"/>
        </w:rPr>
        <w:t xml:space="preserve"> </w:t>
      </w:r>
      <w:r w:rsidR="00E66563" w:rsidRPr="00CA2347">
        <w:rPr>
          <w:color w:val="000000" w:themeColor="text1"/>
        </w:rPr>
        <w:t>From</w:t>
      </w:r>
      <w:r w:rsidR="00D853BA" w:rsidRPr="00CA2347">
        <w:rPr>
          <w:color w:val="000000" w:themeColor="text1"/>
        </w:rPr>
        <w:t xml:space="preserve"> the observation, viewer-to-viewer trust was evident in ways to support and encourage each other to share information and sustain </w:t>
      </w:r>
      <w:r w:rsidR="00975101" w:rsidRPr="00CA2347">
        <w:rPr>
          <w:color w:val="000000" w:themeColor="text1"/>
        </w:rPr>
        <w:t>their relationship as a</w:t>
      </w:r>
      <w:r w:rsidR="00D853BA" w:rsidRPr="00CA2347">
        <w:rPr>
          <w:color w:val="000000" w:themeColor="text1"/>
        </w:rPr>
        <w:t xml:space="preserve"> community. Also, </w:t>
      </w:r>
      <w:r w:rsidR="00D853BA" w:rsidRPr="00CA2347">
        <w:rPr>
          <w:color w:val="000000"/>
        </w:rPr>
        <w:t>viewers as a group expect the</w:t>
      </w:r>
      <w:r w:rsidR="00975101" w:rsidRPr="00CA2347">
        <w:rPr>
          <w:color w:val="000000"/>
        </w:rPr>
        <w:t>ir</w:t>
      </w:r>
      <w:r w:rsidR="00D853BA" w:rsidRPr="00CA2347">
        <w:rPr>
          <w:color w:val="000000"/>
        </w:rPr>
        <w:t xml:space="preserve"> streamer</w:t>
      </w:r>
      <w:r w:rsidR="00975101" w:rsidRPr="00CA2347">
        <w:rPr>
          <w:color w:val="000000"/>
        </w:rPr>
        <w:t>s</w:t>
      </w:r>
      <w:r w:rsidR="00D853BA" w:rsidRPr="00CA2347">
        <w:rPr>
          <w:color w:val="000000"/>
        </w:rPr>
        <w:t xml:space="preserve"> to perform for their interest. </w:t>
      </w:r>
      <w:r w:rsidR="00D853BA" w:rsidRPr="00CA2347">
        <w:rPr>
          <w:color w:val="000000" w:themeColor="text1"/>
        </w:rPr>
        <w:t>T</w:t>
      </w:r>
      <w:r w:rsidR="005515F4" w:rsidRPr="00CA2347">
        <w:rPr>
          <w:color w:val="000000" w:themeColor="text1"/>
        </w:rPr>
        <w:t xml:space="preserve">he streamer </w:t>
      </w:r>
      <w:r w:rsidR="00D853BA" w:rsidRPr="00CA2347">
        <w:rPr>
          <w:color w:val="000000" w:themeColor="text1"/>
        </w:rPr>
        <w:t>shares</w:t>
      </w:r>
      <w:r w:rsidR="005515F4" w:rsidRPr="00CA2347">
        <w:rPr>
          <w:color w:val="000000" w:themeColor="text1"/>
        </w:rPr>
        <w:t xml:space="preserve"> his/her </w:t>
      </w:r>
      <w:r w:rsidR="00D853BA" w:rsidRPr="00CA2347">
        <w:rPr>
          <w:color w:val="000000" w:themeColor="text1"/>
        </w:rPr>
        <w:t>personal</w:t>
      </w:r>
      <w:r w:rsidR="005515F4" w:rsidRPr="00CA2347">
        <w:rPr>
          <w:color w:val="000000" w:themeColor="text1"/>
        </w:rPr>
        <w:t xml:space="preserve"> life like her work, family, relationships, daily activities, etc.,</w:t>
      </w:r>
      <w:r w:rsidR="00F40FC5" w:rsidRPr="00CA2347">
        <w:rPr>
          <w:color w:val="000000" w:themeColor="text1"/>
        </w:rPr>
        <w:t xml:space="preserve"> </w:t>
      </w:r>
      <w:r w:rsidR="00090103" w:rsidRPr="00CA2347">
        <w:rPr>
          <w:color w:val="000000" w:themeColor="text1"/>
        </w:rPr>
        <w:t xml:space="preserve">enabling </w:t>
      </w:r>
      <w:r w:rsidR="00F40FC5" w:rsidRPr="00CA2347">
        <w:rPr>
          <w:color w:val="000000" w:themeColor="text1"/>
        </w:rPr>
        <w:t xml:space="preserve">them to have </w:t>
      </w:r>
      <w:r w:rsidR="005515F4" w:rsidRPr="00CA2347">
        <w:rPr>
          <w:color w:val="000000" w:themeColor="text1"/>
        </w:rPr>
        <w:t xml:space="preserve">a </w:t>
      </w:r>
      <w:r w:rsidR="00F40FC5" w:rsidRPr="00CA2347">
        <w:rPr>
          <w:color w:val="000000" w:themeColor="text1"/>
        </w:rPr>
        <w:t xml:space="preserve">strong </w:t>
      </w:r>
      <w:r w:rsidR="005515F4" w:rsidRPr="00CA2347">
        <w:rPr>
          <w:color w:val="000000" w:themeColor="text1"/>
        </w:rPr>
        <w:t xml:space="preserve">connection </w:t>
      </w:r>
      <w:r w:rsidR="00F31C38" w:rsidRPr="00CA2347">
        <w:rPr>
          <w:color w:val="000000" w:themeColor="text1"/>
        </w:rPr>
        <w:t>[3]</w:t>
      </w:r>
      <w:r w:rsidR="005515F4" w:rsidRPr="00CA2347">
        <w:rPr>
          <w:color w:val="000000" w:themeColor="text1"/>
        </w:rPr>
        <w:t xml:space="preserve">. Such activities like sharing personal information aids in </w:t>
      </w:r>
      <w:r w:rsidR="00D853BA" w:rsidRPr="00CA2347">
        <w:rPr>
          <w:color w:val="000000" w:themeColor="text1"/>
        </w:rPr>
        <w:t>enhancing trust</w:t>
      </w:r>
      <w:r w:rsidR="005515F4" w:rsidRPr="00CA2347">
        <w:rPr>
          <w:color w:val="000000" w:themeColor="text1"/>
        </w:rPr>
        <w:t xml:space="preserve"> with viewers. </w:t>
      </w:r>
      <w:r w:rsidR="00D853BA" w:rsidRPr="00CA2347">
        <w:rPr>
          <w:color w:val="000000" w:themeColor="text1"/>
        </w:rPr>
        <w:t xml:space="preserve">In this context, </w:t>
      </w:r>
      <w:r w:rsidR="005515F4" w:rsidRPr="00CA2347">
        <w:rPr>
          <w:color w:val="000000" w:themeColor="text1"/>
        </w:rPr>
        <w:t xml:space="preserve">viewers ask about </w:t>
      </w:r>
      <w:r w:rsidR="00B6343C" w:rsidRPr="00CA2347">
        <w:rPr>
          <w:color w:val="000000" w:themeColor="text1"/>
        </w:rPr>
        <w:t xml:space="preserve">both </w:t>
      </w:r>
      <w:r w:rsidR="005515F4" w:rsidRPr="00CA2347">
        <w:rPr>
          <w:color w:val="000000" w:themeColor="text1"/>
        </w:rPr>
        <w:t>product</w:t>
      </w:r>
      <w:r w:rsidR="000E7AD2" w:rsidRPr="00CA2347">
        <w:rPr>
          <w:color w:val="000000" w:themeColor="text1"/>
        </w:rPr>
        <w:t>s</w:t>
      </w:r>
      <w:r w:rsidR="00B6343C" w:rsidRPr="00CA2347">
        <w:rPr>
          <w:color w:val="000000" w:themeColor="text1"/>
        </w:rPr>
        <w:t xml:space="preserve"> and</w:t>
      </w:r>
      <w:r w:rsidR="005515F4" w:rsidRPr="00CA2347">
        <w:rPr>
          <w:color w:val="000000" w:themeColor="text1"/>
        </w:rPr>
        <w:t xml:space="preserve"> beauty tips</w:t>
      </w:r>
      <w:r w:rsidR="007C745E" w:rsidRPr="00CA2347">
        <w:rPr>
          <w:color w:val="000000" w:themeColor="text1"/>
        </w:rPr>
        <w:t>,</w:t>
      </w:r>
      <w:r w:rsidR="005515F4" w:rsidRPr="00CA2347">
        <w:rPr>
          <w:color w:val="000000" w:themeColor="text1"/>
        </w:rPr>
        <w:t xml:space="preserve"> and </w:t>
      </w:r>
      <w:r w:rsidR="007C745E" w:rsidRPr="00CA2347">
        <w:rPr>
          <w:color w:val="000000" w:themeColor="text1"/>
        </w:rPr>
        <w:t xml:space="preserve">they also </w:t>
      </w:r>
      <w:r w:rsidR="003F1F5C" w:rsidRPr="00CA2347">
        <w:rPr>
          <w:color w:val="000000" w:themeColor="text1"/>
        </w:rPr>
        <w:t>question</w:t>
      </w:r>
      <w:r w:rsidR="005515F4" w:rsidRPr="00CA2347">
        <w:rPr>
          <w:color w:val="000000" w:themeColor="text1"/>
        </w:rPr>
        <w:t xml:space="preserve"> </w:t>
      </w:r>
      <w:r w:rsidR="007C705C" w:rsidRPr="00CA2347">
        <w:rPr>
          <w:color w:val="000000" w:themeColor="text1"/>
        </w:rPr>
        <w:t>about</w:t>
      </w:r>
      <w:r w:rsidR="005515F4" w:rsidRPr="00CA2347">
        <w:rPr>
          <w:color w:val="000000" w:themeColor="text1"/>
        </w:rPr>
        <w:t xml:space="preserve"> the streamer’s </w:t>
      </w:r>
      <w:r w:rsidR="001F6738" w:rsidRPr="00CA2347">
        <w:rPr>
          <w:color w:val="000000" w:themeColor="text1"/>
        </w:rPr>
        <w:t>career</w:t>
      </w:r>
      <w:r w:rsidR="005515F4" w:rsidRPr="00CA2347">
        <w:rPr>
          <w:color w:val="000000" w:themeColor="text1"/>
        </w:rPr>
        <w:t xml:space="preserve"> </w:t>
      </w:r>
      <w:r w:rsidR="000E7AD2" w:rsidRPr="00CA2347">
        <w:rPr>
          <w:color w:val="000000" w:themeColor="text1"/>
        </w:rPr>
        <w:t xml:space="preserve">and </w:t>
      </w:r>
      <w:r w:rsidR="001F6738" w:rsidRPr="00CA2347">
        <w:rPr>
          <w:color w:val="000000" w:themeColor="text1"/>
        </w:rPr>
        <w:t xml:space="preserve">their </w:t>
      </w:r>
      <w:r w:rsidR="000E7AD2" w:rsidRPr="00CA2347">
        <w:rPr>
          <w:color w:val="000000" w:themeColor="text1"/>
        </w:rPr>
        <w:t>personal life</w:t>
      </w:r>
      <w:r w:rsidR="005515F4" w:rsidRPr="00CA2347">
        <w:rPr>
          <w:color w:val="000000" w:themeColor="text1"/>
        </w:rPr>
        <w:t xml:space="preserve">. The two parties build trust among </w:t>
      </w:r>
      <w:r w:rsidR="00892A89" w:rsidRPr="00CA2347">
        <w:rPr>
          <w:color w:val="000000" w:themeColor="text1"/>
        </w:rPr>
        <w:t>each other</w:t>
      </w:r>
      <w:r w:rsidR="005515F4" w:rsidRPr="00CA2347">
        <w:rPr>
          <w:color w:val="000000" w:themeColor="text1"/>
        </w:rPr>
        <w:t xml:space="preserve"> by sharing knowledge, asking questions, and interacting in live conversations.</w:t>
      </w:r>
      <w:r w:rsidR="000E7AD2" w:rsidRPr="00CA2347">
        <w:rPr>
          <w:color w:val="000000" w:themeColor="text1"/>
        </w:rPr>
        <w:t xml:space="preserve"> </w:t>
      </w:r>
      <w:r w:rsidR="00FD42CF" w:rsidRPr="00CA2347">
        <w:rPr>
          <w:color w:val="000000" w:themeColor="text1"/>
        </w:rPr>
        <w:t>G</w:t>
      </w:r>
      <w:r w:rsidR="00B531F7" w:rsidRPr="00CA2347">
        <w:rPr>
          <w:color w:val="000000" w:themeColor="text1"/>
        </w:rPr>
        <w:t>roup trust and interdependency in live streaming</w:t>
      </w:r>
      <w:r w:rsidR="00FD42CF" w:rsidRPr="00CA2347">
        <w:rPr>
          <w:color w:val="000000" w:themeColor="text1"/>
        </w:rPr>
        <w:t xml:space="preserve"> enable</w:t>
      </w:r>
      <w:r w:rsidR="00B531F7" w:rsidRPr="00CA2347">
        <w:rPr>
          <w:color w:val="000000" w:themeColor="text1"/>
        </w:rPr>
        <w:t xml:space="preserve"> viewers</w:t>
      </w:r>
      <w:r w:rsidR="00FD42CF" w:rsidRPr="00CA2347">
        <w:rPr>
          <w:color w:val="000000" w:themeColor="text1"/>
        </w:rPr>
        <w:t xml:space="preserve"> to </w:t>
      </w:r>
      <w:r w:rsidR="00B531F7" w:rsidRPr="00CA2347">
        <w:rPr>
          <w:color w:val="000000" w:themeColor="text1"/>
        </w:rPr>
        <w:t xml:space="preserve">perceive that it is safer to make purchase decisions along </w:t>
      </w:r>
      <w:r w:rsidR="00B531F7" w:rsidRPr="00CA2347">
        <w:rPr>
          <w:color w:val="000000" w:themeColor="text1"/>
        </w:rPr>
        <w:lastRenderedPageBreak/>
        <w:t xml:space="preserve">with other members </w:t>
      </w:r>
      <w:r w:rsidR="00BF53E4" w:rsidRPr="00CA2347">
        <w:rPr>
          <w:color w:val="000000" w:themeColor="text1"/>
        </w:rPr>
        <w:t>in</w:t>
      </w:r>
      <w:r w:rsidR="00B531F7" w:rsidRPr="00CA2347">
        <w:rPr>
          <w:color w:val="000000" w:themeColor="text1"/>
        </w:rPr>
        <w:t xml:space="preserve"> the group </w:t>
      </w:r>
      <w:r w:rsidR="0045388F" w:rsidRPr="00CA2347">
        <w:rPr>
          <w:color w:val="000000" w:themeColor="text1"/>
        </w:rPr>
        <w:t>[56]</w:t>
      </w:r>
      <w:r w:rsidR="00BF53E4" w:rsidRPr="00CA2347">
        <w:rPr>
          <w:color w:val="000000" w:themeColor="text1"/>
        </w:rPr>
        <w:t>.</w:t>
      </w:r>
      <w:r w:rsidR="00B531F7" w:rsidRPr="00CA2347">
        <w:rPr>
          <w:color w:val="000000" w:themeColor="text1"/>
        </w:rPr>
        <w:t xml:space="preserve"> </w:t>
      </w:r>
      <w:r w:rsidR="00BF53E4" w:rsidRPr="00CA2347">
        <w:rPr>
          <w:color w:val="000000" w:themeColor="text1"/>
        </w:rPr>
        <w:t>This approach is</w:t>
      </w:r>
      <w:r w:rsidR="00B531F7" w:rsidRPr="00CA2347">
        <w:rPr>
          <w:color w:val="000000" w:themeColor="text1"/>
        </w:rPr>
        <w:t xml:space="preserve"> highly cultural in that p</w:t>
      </w:r>
      <w:r w:rsidR="000B756C" w:rsidRPr="00CA2347">
        <w:rPr>
          <w:color w:val="000000" w:themeColor="text1"/>
        </w:rPr>
        <w:t>eople</w:t>
      </w:r>
      <w:r w:rsidR="00BA01D4" w:rsidRPr="00CA2347">
        <w:rPr>
          <w:color w:val="000000" w:themeColor="text1"/>
        </w:rPr>
        <w:t xml:space="preserve"> in</w:t>
      </w:r>
      <w:r w:rsidR="000B756C" w:rsidRPr="00CA2347">
        <w:rPr>
          <w:color w:val="000000" w:themeColor="text1"/>
        </w:rPr>
        <w:t xml:space="preserve"> a high uncertainty avoidance </w:t>
      </w:r>
      <w:r w:rsidR="00BA01D4" w:rsidRPr="00CA2347">
        <w:rPr>
          <w:color w:val="000000" w:themeColor="text1"/>
        </w:rPr>
        <w:t>culture tend to value</w:t>
      </w:r>
      <w:r w:rsidR="000B756C" w:rsidRPr="00CA2347">
        <w:rPr>
          <w:color w:val="000000" w:themeColor="text1"/>
        </w:rPr>
        <w:t xml:space="preserve"> their trust levels with products </w:t>
      </w:r>
      <w:r w:rsidR="00F31C38" w:rsidRPr="00CA2347">
        <w:rPr>
          <w:color w:val="000000" w:themeColor="text1"/>
        </w:rPr>
        <w:t>[4]</w:t>
      </w:r>
      <w:r w:rsidR="000B756C" w:rsidRPr="00CA2347">
        <w:rPr>
          <w:color w:val="000000" w:themeColor="text1"/>
        </w:rPr>
        <w:t>.</w:t>
      </w:r>
    </w:p>
    <w:p w14:paraId="1E196B26" w14:textId="4841F53E" w:rsidR="00513A5F" w:rsidRPr="00CA2347" w:rsidRDefault="00513A5F" w:rsidP="00A12D86">
      <w:pPr>
        <w:spacing w:beforeLines="50" w:before="120" w:line="276" w:lineRule="auto"/>
        <w:jc w:val="center"/>
        <w:rPr>
          <w:color w:val="000000" w:themeColor="text1"/>
        </w:rPr>
      </w:pPr>
      <w:r w:rsidRPr="00CA2347">
        <w:rPr>
          <w:b/>
          <w:bCs/>
          <w:color w:val="000000" w:themeColor="text1"/>
        </w:rPr>
        <w:t>Table 7.</w:t>
      </w:r>
      <w:r w:rsidR="007B6AEB" w:rsidRPr="00CA2347">
        <w:rPr>
          <w:color w:val="000000" w:themeColor="text1"/>
        </w:rPr>
        <w:t xml:space="preserve"> </w:t>
      </w:r>
      <w:r w:rsidRPr="00CA2347">
        <w:rPr>
          <w:rFonts w:eastAsia="Batang"/>
          <w:color w:val="000000" w:themeColor="text1"/>
        </w:rPr>
        <w:t>Relational</w:t>
      </w:r>
      <w:r w:rsidRPr="00CA2347">
        <w:rPr>
          <w:color w:val="000000" w:themeColor="text1"/>
        </w:rPr>
        <w:t xml:space="preserve"> and long-term perspectives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513A5F" w:rsidRPr="00CA2347" w14:paraId="27D895FF" w14:textId="77777777" w:rsidTr="00A12D86">
        <w:trPr>
          <w:trHeight w:val="16"/>
        </w:trPr>
        <w:tc>
          <w:tcPr>
            <w:tcW w:w="2547" w:type="dxa"/>
            <w:tcMar>
              <w:top w:w="100" w:type="dxa"/>
              <w:left w:w="100" w:type="dxa"/>
              <w:bottom w:w="100" w:type="dxa"/>
              <w:right w:w="100" w:type="dxa"/>
            </w:tcMar>
          </w:tcPr>
          <w:p w14:paraId="5030586F" w14:textId="5BDD9BC9" w:rsidR="00513A5F" w:rsidRPr="00CA2347" w:rsidRDefault="00513A5F" w:rsidP="00A12D86">
            <w:pPr>
              <w:spacing w:line="276" w:lineRule="auto"/>
              <w:jc w:val="center"/>
              <w:rPr>
                <w:color w:val="000000" w:themeColor="text1"/>
              </w:rPr>
            </w:pPr>
            <w:r w:rsidRPr="00CA2347">
              <w:rPr>
                <w:b/>
                <w:bCs/>
                <w:color w:val="000000"/>
              </w:rPr>
              <w:t>Observable indicator</w:t>
            </w:r>
          </w:p>
        </w:tc>
        <w:tc>
          <w:tcPr>
            <w:tcW w:w="6083" w:type="dxa"/>
            <w:tcMar>
              <w:top w:w="100" w:type="dxa"/>
              <w:left w:w="100" w:type="dxa"/>
              <w:bottom w:w="100" w:type="dxa"/>
              <w:right w:w="100" w:type="dxa"/>
            </w:tcMar>
          </w:tcPr>
          <w:p w14:paraId="69BD8D0A" w14:textId="77777777" w:rsidR="00513A5F" w:rsidRPr="00CA2347" w:rsidRDefault="00513A5F" w:rsidP="00A12D86">
            <w:pPr>
              <w:spacing w:line="276" w:lineRule="auto"/>
              <w:jc w:val="center"/>
              <w:rPr>
                <w:color w:val="000000"/>
              </w:rPr>
            </w:pPr>
            <w:r w:rsidRPr="00CA2347">
              <w:rPr>
                <w:b/>
                <w:bCs/>
                <w:color w:val="000000"/>
              </w:rPr>
              <w:t>Observed feature</w:t>
            </w:r>
          </w:p>
        </w:tc>
      </w:tr>
      <w:tr w:rsidR="00513A5F" w:rsidRPr="00CA2347" w14:paraId="5E70B3A0" w14:textId="77777777" w:rsidTr="00A12D86">
        <w:trPr>
          <w:trHeight w:val="695"/>
        </w:trPr>
        <w:tc>
          <w:tcPr>
            <w:tcW w:w="2547" w:type="dxa"/>
            <w:tcMar>
              <w:top w:w="100" w:type="dxa"/>
              <w:left w:w="100" w:type="dxa"/>
              <w:bottom w:w="100" w:type="dxa"/>
              <w:right w:w="100" w:type="dxa"/>
            </w:tcMar>
          </w:tcPr>
          <w:p w14:paraId="3AFF178D" w14:textId="46884189" w:rsidR="00513A5F" w:rsidRPr="00CA2347" w:rsidRDefault="00DA230D" w:rsidP="007A5ACB">
            <w:pPr>
              <w:spacing w:line="276" w:lineRule="auto"/>
              <w:jc w:val="left"/>
              <w:rPr>
                <w:color w:val="000000" w:themeColor="text1"/>
              </w:rPr>
            </w:pPr>
            <w:r w:rsidRPr="00CA2347">
              <w:rPr>
                <w:color w:val="000000" w:themeColor="text1"/>
              </w:rPr>
              <w:t>Participants promote r</w:t>
            </w:r>
            <w:r w:rsidR="00513A5F" w:rsidRPr="00CA2347">
              <w:rPr>
                <w:color w:val="000000" w:themeColor="text1"/>
              </w:rPr>
              <w:t>elationships and community</w:t>
            </w:r>
            <w:r w:rsidRPr="00CA2347">
              <w:rPr>
                <w:color w:val="000000" w:themeColor="text1"/>
              </w:rPr>
              <w:t xml:space="preserve"> and adopt </w:t>
            </w:r>
            <w:r w:rsidR="00513A5F" w:rsidRPr="00CA2347">
              <w:rPr>
                <w:color w:val="000000" w:themeColor="text1"/>
              </w:rPr>
              <w:t xml:space="preserve">holistic </w:t>
            </w:r>
            <w:r w:rsidR="007F67C5" w:rsidRPr="00CA2347">
              <w:rPr>
                <w:color w:val="000000" w:themeColor="text1"/>
              </w:rPr>
              <w:t xml:space="preserve">and long-term perspectives </w:t>
            </w:r>
            <w:r w:rsidR="00513A5F" w:rsidRPr="00CA2347">
              <w:rPr>
                <w:color w:val="000000" w:themeColor="text1"/>
              </w:rPr>
              <w:t xml:space="preserve">in communication.  </w:t>
            </w:r>
          </w:p>
        </w:tc>
        <w:tc>
          <w:tcPr>
            <w:tcW w:w="6083" w:type="dxa"/>
            <w:tcMar>
              <w:top w:w="100" w:type="dxa"/>
              <w:left w:w="100" w:type="dxa"/>
              <w:bottom w:w="100" w:type="dxa"/>
              <w:right w:w="100" w:type="dxa"/>
            </w:tcMar>
          </w:tcPr>
          <w:p w14:paraId="673753BD" w14:textId="4C4A1B72" w:rsidR="00513A5F" w:rsidRPr="00CA2347" w:rsidRDefault="00513A5F" w:rsidP="007A5ACB">
            <w:pPr>
              <w:spacing w:line="276" w:lineRule="auto"/>
              <w:jc w:val="left"/>
            </w:pPr>
            <w:r w:rsidRPr="00CA2347">
              <w:rPr>
                <w:color w:val="000000"/>
              </w:rPr>
              <w:t xml:space="preserve">- A streamer is aware of individual customers’ preferences and traits (e.g., when a regular customer insists that he/she would like to purchase a </w:t>
            </w:r>
            <w:r w:rsidR="008653B5" w:rsidRPr="00CA2347">
              <w:rPr>
                <w:color w:val="000000"/>
              </w:rPr>
              <w:t>particular</w:t>
            </w:r>
            <w:r w:rsidRPr="00CA2347">
              <w:rPr>
                <w:color w:val="000000"/>
              </w:rPr>
              <w:t xml:space="preserve"> product, the streamer knows which size would suit him/her most). </w:t>
            </w:r>
          </w:p>
          <w:p w14:paraId="5094597E" w14:textId="13B2C470" w:rsidR="00513A5F" w:rsidRPr="00CA2347" w:rsidRDefault="00513A5F" w:rsidP="007A5ACB">
            <w:pPr>
              <w:spacing w:line="276" w:lineRule="auto"/>
              <w:jc w:val="left"/>
              <w:rPr>
                <w:color w:val="000000"/>
              </w:rPr>
            </w:pPr>
            <w:r w:rsidRPr="00CA2347">
              <w:rPr>
                <w:color w:val="000000"/>
              </w:rPr>
              <w:t xml:space="preserve">- Streamers constantly encourage their viewers to keep in touch with them and keep themselves updated by following the streaming page or the streamer’s account. </w:t>
            </w:r>
          </w:p>
          <w:p w14:paraId="2C83E3C3" w14:textId="4C26C717" w:rsidR="00513A5F" w:rsidRPr="00CA2347" w:rsidRDefault="00513A5F" w:rsidP="007A5ACB">
            <w:pPr>
              <w:spacing w:line="276" w:lineRule="auto"/>
              <w:jc w:val="left"/>
              <w:rPr>
                <w:color w:val="000000"/>
              </w:rPr>
            </w:pPr>
            <w:r w:rsidRPr="00CA2347">
              <w:rPr>
                <w:color w:val="000000"/>
              </w:rPr>
              <w:t xml:space="preserve">- Those viewers who cannot afford much encourage other regular customers to buy products when the sales outcomes are lower than expected.  </w:t>
            </w:r>
          </w:p>
          <w:p w14:paraId="663A1CD3" w14:textId="3753DD42" w:rsidR="005505D7" w:rsidRPr="00CA2347" w:rsidRDefault="005505D7" w:rsidP="007A5ACB">
            <w:pPr>
              <w:spacing w:line="276" w:lineRule="auto"/>
              <w:jc w:val="left"/>
              <w:rPr>
                <w:color w:val="000000"/>
              </w:rPr>
            </w:pPr>
            <w:r w:rsidRPr="00CA2347">
              <w:rPr>
                <w:color w:val="000000"/>
              </w:rPr>
              <w:t xml:space="preserve">- Streamers identify regular customers and fans and recommend specific products for them </w:t>
            </w:r>
            <w:r w:rsidR="008653B5" w:rsidRPr="00CA2347">
              <w:rPr>
                <w:color w:val="000000"/>
              </w:rPr>
              <w:t>by</w:t>
            </w:r>
            <w:r w:rsidRPr="00CA2347">
              <w:rPr>
                <w:color w:val="000000"/>
              </w:rPr>
              <w:t xml:space="preserve"> clearly stating </w:t>
            </w:r>
            <w:r w:rsidR="002822AD" w:rsidRPr="00CA2347">
              <w:rPr>
                <w:color w:val="000000"/>
              </w:rPr>
              <w:t xml:space="preserve">their preferences and needs (e.g., </w:t>
            </w:r>
            <w:r w:rsidR="00C80334" w:rsidRPr="00CA2347">
              <w:rPr>
                <w:color w:val="000000"/>
              </w:rPr>
              <w:t>“</w:t>
            </w:r>
            <w:r w:rsidR="002822AD" w:rsidRPr="00CA2347">
              <w:rPr>
                <w:color w:val="000000"/>
              </w:rPr>
              <w:t xml:space="preserve">I know you like the </w:t>
            </w:r>
            <w:r w:rsidR="008653B5" w:rsidRPr="00CA2347">
              <w:rPr>
                <w:color w:val="000000"/>
              </w:rPr>
              <w:t>color</w:t>
            </w:r>
            <w:r w:rsidR="002822AD" w:rsidRPr="00CA2347">
              <w:rPr>
                <w:color w:val="000000"/>
              </w:rPr>
              <w:t>, and you might take it to the coming house party</w:t>
            </w:r>
            <w:r w:rsidR="00C80334" w:rsidRPr="00CA2347">
              <w:rPr>
                <w:color w:val="000000"/>
              </w:rPr>
              <w:t>”</w:t>
            </w:r>
            <w:r w:rsidR="002822AD" w:rsidRPr="00CA2347">
              <w:rPr>
                <w:color w:val="000000"/>
              </w:rPr>
              <w:t>).</w:t>
            </w:r>
          </w:p>
        </w:tc>
      </w:tr>
    </w:tbl>
    <w:p w14:paraId="46832DF9" w14:textId="480E3B11" w:rsidR="005515F4" w:rsidRPr="00CA2347" w:rsidRDefault="00A12D86" w:rsidP="00A12D86">
      <w:pPr>
        <w:spacing w:beforeLines="50" w:before="120" w:line="276" w:lineRule="auto"/>
      </w:pPr>
      <w:r>
        <w:rPr>
          <w:rFonts w:ascii="新細明體" w:eastAsia="新細明體" w:hAnsi="新細明體" w:hint="eastAsia"/>
          <w:lang w:eastAsia="zh-TW"/>
        </w:rPr>
        <w:t xml:space="preserve">    </w:t>
      </w:r>
      <w:r w:rsidR="00215CEF" w:rsidRPr="00CA2347">
        <w:t xml:space="preserve">Being aware of customers’ (viewers’) preferences through building relationships is a way to keep customers (viewers) engaged with the brand (streamer) in a long-term subjective manner </w:t>
      </w:r>
      <w:r w:rsidR="00AC0635" w:rsidRPr="00CA2347">
        <w:t>[46]</w:t>
      </w:r>
      <w:r w:rsidR="00215CEF" w:rsidRPr="00CA2347">
        <w:t>. Furthermore, i</w:t>
      </w:r>
      <w:r w:rsidR="006374FD" w:rsidRPr="00CA2347">
        <w:t>ndividual</w:t>
      </w:r>
      <w:r w:rsidR="00215CEF" w:rsidRPr="00CA2347">
        <w:t xml:space="preserve"> viewers</w:t>
      </w:r>
      <w:r w:rsidR="006374FD" w:rsidRPr="00CA2347">
        <w:t xml:space="preserve"> are </w:t>
      </w:r>
      <w:r w:rsidR="00A601D8" w:rsidRPr="00CA2347">
        <w:t xml:space="preserve">psychologically </w:t>
      </w:r>
      <w:r w:rsidR="006374FD" w:rsidRPr="00CA2347">
        <w:t>convinced by how both parties would like to maintain their long-term relationship</w:t>
      </w:r>
      <w:r w:rsidR="00215CEF" w:rsidRPr="00CA2347">
        <w:t>, mak</w:t>
      </w:r>
      <w:r w:rsidR="001A1A07" w:rsidRPr="00CA2347">
        <w:t>ing</w:t>
      </w:r>
      <w:r w:rsidR="00215CEF" w:rsidRPr="00CA2347">
        <w:t xml:space="preserve"> </w:t>
      </w:r>
      <w:r w:rsidR="006374FD" w:rsidRPr="00CA2347">
        <w:t xml:space="preserve">products and services reliable and trustworthy </w:t>
      </w:r>
      <w:r w:rsidR="00E50199" w:rsidRPr="00CA2347">
        <w:t>[56]</w:t>
      </w:r>
      <w:r w:rsidR="006374FD" w:rsidRPr="00CA2347">
        <w:t xml:space="preserve">. </w:t>
      </w:r>
      <w:r w:rsidR="00684B6A" w:rsidRPr="00CA2347">
        <w:t>For th</w:t>
      </w:r>
      <w:r w:rsidR="0065036D" w:rsidRPr="00CA2347">
        <w:t xml:space="preserve">ese </w:t>
      </w:r>
      <w:r w:rsidR="00684B6A" w:rsidRPr="00CA2347">
        <w:t>reason</w:t>
      </w:r>
      <w:r w:rsidR="0065036D" w:rsidRPr="00CA2347">
        <w:t>s</w:t>
      </w:r>
      <w:r w:rsidR="00684B6A" w:rsidRPr="00CA2347">
        <w:t>,</w:t>
      </w:r>
      <w:r w:rsidR="005515F4" w:rsidRPr="00CA2347">
        <w:t xml:space="preserve"> </w:t>
      </w:r>
      <w:r w:rsidR="00684B6A" w:rsidRPr="00CA2347">
        <w:t>streamers</w:t>
      </w:r>
      <w:r w:rsidR="005515F4" w:rsidRPr="00CA2347">
        <w:t xml:space="preserve"> not only focus on selling product</w:t>
      </w:r>
      <w:r w:rsidR="005505D7" w:rsidRPr="00CA2347">
        <w:t>s</w:t>
      </w:r>
      <w:r w:rsidR="005515F4" w:rsidRPr="00CA2347">
        <w:t xml:space="preserve"> but also</w:t>
      </w:r>
      <w:r w:rsidR="00B15A2C" w:rsidRPr="00CA2347">
        <w:t xml:space="preserve"> </w:t>
      </w:r>
      <w:r w:rsidR="005515F4" w:rsidRPr="00CA2347">
        <w:t xml:space="preserve">spend </w:t>
      </w:r>
      <w:r w:rsidR="005505D7" w:rsidRPr="00CA2347">
        <w:t>a significant</w:t>
      </w:r>
      <w:r w:rsidR="005515F4" w:rsidRPr="00CA2347">
        <w:t xml:space="preserve"> portion of their live streaming period on communicating and building relationships with viewers. </w:t>
      </w:r>
      <w:r w:rsidR="004264CD" w:rsidRPr="00CA2347">
        <w:t xml:space="preserve">In the video analysis, </w:t>
      </w:r>
      <w:r w:rsidR="00B15A2C" w:rsidRPr="00CA2347">
        <w:t xml:space="preserve">we observed that </w:t>
      </w:r>
      <w:r w:rsidR="004264CD" w:rsidRPr="00CA2347">
        <w:t>streamers</w:t>
      </w:r>
      <w:r w:rsidR="00B15A2C" w:rsidRPr="00CA2347">
        <w:t xml:space="preserve"> prioritized </w:t>
      </w:r>
      <w:r w:rsidR="004264CD" w:rsidRPr="00CA2347">
        <w:t xml:space="preserve">customer preferences (e.g., the streamer saw a regular customer’s comment and recommended a specific product for </w:t>
      </w:r>
      <w:r w:rsidR="005505D7" w:rsidRPr="00CA2347">
        <w:t>him/her</w:t>
      </w:r>
      <w:r w:rsidR="004264CD" w:rsidRPr="00CA2347">
        <w:t>, mentioning the reasons for it)</w:t>
      </w:r>
      <w:r w:rsidR="003F346A" w:rsidRPr="00CA2347">
        <w:t xml:space="preserve">. </w:t>
      </w:r>
      <w:r w:rsidR="00EA2E40" w:rsidRPr="00CA2347">
        <w:t xml:space="preserve">In </w:t>
      </w:r>
      <w:r w:rsidR="003F346A" w:rsidRPr="00CA2347">
        <w:t>a long-term</w:t>
      </w:r>
      <w:r w:rsidR="00EA2E40" w:rsidRPr="00CA2347">
        <w:t xml:space="preserve"> relationship, </w:t>
      </w:r>
      <w:r w:rsidR="004264CD" w:rsidRPr="00CA2347">
        <w:t xml:space="preserve">there </w:t>
      </w:r>
      <w:r w:rsidR="00EA2E40" w:rsidRPr="00CA2347">
        <w:t>will be</w:t>
      </w:r>
      <w:r w:rsidR="004264CD" w:rsidRPr="00CA2347">
        <w:t xml:space="preserve"> ‘benevolence’ which “goes beyond that of a regular business or professional relationship, and concerns for partners rather than one’s own self-interest only” </w:t>
      </w:r>
      <w:r w:rsidR="00D235FC" w:rsidRPr="00CA2347">
        <w:t>[38</w:t>
      </w:r>
      <w:r w:rsidR="004264CD" w:rsidRPr="00CA2347">
        <w:t xml:space="preserve"> </w:t>
      </w:r>
      <w:r w:rsidR="00B71265" w:rsidRPr="00CA2347">
        <w:t>p.</w:t>
      </w:r>
      <w:r w:rsidR="00DE75C4" w:rsidRPr="00CA2347">
        <w:t xml:space="preserve"> </w:t>
      </w:r>
      <w:r w:rsidR="004264CD" w:rsidRPr="00CA2347">
        <w:t>3</w:t>
      </w:r>
      <w:r w:rsidR="00D235FC" w:rsidRPr="00CA2347">
        <w:t>]</w:t>
      </w:r>
      <w:r w:rsidR="004264CD" w:rsidRPr="00CA2347">
        <w:t xml:space="preserve">. </w:t>
      </w:r>
      <w:r w:rsidR="00FC03C5" w:rsidRPr="00CA2347">
        <w:t xml:space="preserve">Furthermore, social media enhances opportunities to build close relationships through casual and open interactions and respond to </w:t>
      </w:r>
      <w:r w:rsidR="00D74153" w:rsidRPr="00CA2347">
        <w:t>personalized</w:t>
      </w:r>
      <w:r w:rsidR="00FC03C5" w:rsidRPr="00CA2347">
        <w:t xml:space="preserve"> customer experiences, and close relationships between buyers and sellers help increase buying power </w:t>
      </w:r>
      <w:r w:rsidR="00DE75C4" w:rsidRPr="00CA2347">
        <w:t>[40].</w:t>
      </w:r>
      <w:r w:rsidR="00FC03C5" w:rsidRPr="00CA2347">
        <w:t xml:space="preserve"> </w:t>
      </w:r>
    </w:p>
    <w:p w14:paraId="18B4313A" w14:textId="77777777" w:rsidR="00A12D86" w:rsidRDefault="00A12D86">
      <w:pPr>
        <w:spacing w:line="276" w:lineRule="auto"/>
        <w:jc w:val="left"/>
        <w:rPr>
          <w:b/>
          <w:bCs/>
          <w:color w:val="000000" w:themeColor="text1"/>
        </w:rPr>
      </w:pPr>
      <w:r>
        <w:rPr>
          <w:b/>
          <w:bCs/>
          <w:color w:val="000000" w:themeColor="text1"/>
        </w:rPr>
        <w:br w:type="page"/>
      </w:r>
    </w:p>
    <w:p w14:paraId="2A0E75F5" w14:textId="6392FB01" w:rsidR="00513A5F" w:rsidRPr="00CA2347" w:rsidRDefault="00513A5F" w:rsidP="00A12D86">
      <w:pPr>
        <w:spacing w:beforeLines="50" w:before="120" w:line="276" w:lineRule="auto"/>
        <w:jc w:val="center"/>
        <w:rPr>
          <w:color w:val="000000" w:themeColor="text1"/>
        </w:rPr>
      </w:pPr>
      <w:r w:rsidRPr="00CA2347">
        <w:rPr>
          <w:b/>
          <w:bCs/>
          <w:color w:val="000000" w:themeColor="text1"/>
        </w:rPr>
        <w:lastRenderedPageBreak/>
        <w:t>Table 8.</w:t>
      </w:r>
      <w:r w:rsidR="007B6AEB" w:rsidRPr="00CA2347">
        <w:rPr>
          <w:color w:val="000000" w:themeColor="text1"/>
        </w:rPr>
        <w:t xml:space="preserve"> </w:t>
      </w:r>
      <w:r w:rsidRPr="00CA2347">
        <w:rPr>
          <w:color w:val="000000" w:themeColor="text1"/>
        </w:rPr>
        <w:t>Shared values and homogeneity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513A5F" w:rsidRPr="00CA2347" w14:paraId="431F51F7" w14:textId="77777777" w:rsidTr="00A12D86">
        <w:trPr>
          <w:trHeight w:val="16"/>
        </w:trPr>
        <w:tc>
          <w:tcPr>
            <w:tcW w:w="2547" w:type="dxa"/>
            <w:tcMar>
              <w:top w:w="100" w:type="dxa"/>
              <w:left w:w="100" w:type="dxa"/>
              <w:bottom w:w="100" w:type="dxa"/>
              <w:right w:w="100" w:type="dxa"/>
            </w:tcMar>
          </w:tcPr>
          <w:p w14:paraId="07D00AA7" w14:textId="3F8491E4" w:rsidR="00513A5F" w:rsidRPr="00CA2347" w:rsidRDefault="00513A5F" w:rsidP="00A12D86">
            <w:pPr>
              <w:spacing w:line="276" w:lineRule="auto"/>
              <w:jc w:val="center"/>
              <w:rPr>
                <w:color w:val="000000" w:themeColor="text1"/>
              </w:rPr>
            </w:pPr>
            <w:r w:rsidRPr="00CA2347">
              <w:rPr>
                <w:b/>
                <w:bCs/>
                <w:color w:val="000000"/>
              </w:rPr>
              <w:t>Observable indicator</w:t>
            </w:r>
          </w:p>
        </w:tc>
        <w:tc>
          <w:tcPr>
            <w:tcW w:w="6083" w:type="dxa"/>
            <w:tcMar>
              <w:top w:w="100" w:type="dxa"/>
              <w:left w:w="100" w:type="dxa"/>
              <w:bottom w:w="100" w:type="dxa"/>
              <w:right w:w="100" w:type="dxa"/>
            </w:tcMar>
          </w:tcPr>
          <w:p w14:paraId="5335698E" w14:textId="77777777" w:rsidR="00513A5F" w:rsidRPr="00CA2347" w:rsidRDefault="00513A5F" w:rsidP="00A12D86">
            <w:pPr>
              <w:spacing w:line="276" w:lineRule="auto"/>
              <w:jc w:val="center"/>
              <w:rPr>
                <w:color w:val="000000"/>
              </w:rPr>
            </w:pPr>
            <w:r w:rsidRPr="00CA2347">
              <w:rPr>
                <w:b/>
                <w:bCs/>
                <w:color w:val="000000"/>
              </w:rPr>
              <w:t>Observed feature</w:t>
            </w:r>
          </w:p>
        </w:tc>
      </w:tr>
      <w:tr w:rsidR="00513A5F" w:rsidRPr="00CA2347" w14:paraId="203610AE" w14:textId="77777777" w:rsidTr="00A12D86">
        <w:trPr>
          <w:trHeight w:val="695"/>
        </w:trPr>
        <w:tc>
          <w:tcPr>
            <w:tcW w:w="2547" w:type="dxa"/>
            <w:tcMar>
              <w:top w:w="100" w:type="dxa"/>
              <w:left w:w="100" w:type="dxa"/>
              <w:bottom w:w="100" w:type="dxa"/>
              <w:right w:w="100" w:type="dxa"/>
            </w:tcMar>
          </w:tcPr>
          <w:p w14:paraId="2398415B" w14:textId="46A08661" w:rsidR="00513A5F" w:rsidRPr="00CA2347" w:rsidRDefault="00513A5F" w:rsidP="007A5ACB">
            <w:pPr>
              <w:spacing w:line="276" w:lineRule="auto"/>
              <w:jc w:val="left"/>
              <w:rPr>
                <w:color w:val="000000" w:themeColor="text1"/>
              </w:rPr>
            </w:pPr>
            <w:r w:rsidRPr="00CA2347">
              <w:rPr>
                <w:color w:val="000000" w:themeColor="text1"/>
              </w:rPr>
              <w:t>Shared values over uniqueness (individuals’ needs) are frequent</w:t>
            </w:r>
            <w:r w:rsidR="000F2E43" w:rsidRPr="00CA2347">
              <w:rPr>
                <w:color w:val="000000" w:themeColor="text1"/>
              </w:rPr>
              <w:t>ly stressed</w:t>
            </w:r>
            <w:r w:rsidRPr="00CA2347">
              <w:rPr>
                <w:color w:val="000000" w:themeColor="text1"/>
              </w:rPr>
              <w:t xml:space="preserve"> </w:t>
            </w:r>
            <w:r w:rsidR="00D74153" w:rsidRPr="00CA2347">
              <w:rPr>
                <w:color w:val="000000" w:themeColor="text1"/>
              </w:rPr>
              <w:t>or</w:t>
            </w:r>
            <w:r w:rsidRPr="00CA2347">
              <w:rPr>
                <w:color w:val="000000" w:themeColor="text1"/>
              </w:rPr>
              <w:t xml:space="preserve"> predominated, which promotes homogeneity.</w:t>
            </w:r>
          </w:p>
        </w:tc>
        <w:tc>
          <w:tcPr>
            <w:tcW w:w="6083" w:type="dxa"/>
            <w:tcMar>
              <w:top w:w="100" w:type="dxa"/>
              <w:left w:w="100" w:type="dxa"/>
              <w:bottom w:w="100" w:type="dxa"/>
              <w:right w:w="100" w:type="dxa"/>
            </w:tcMar>
          </w:tcPr>
          <w:p w14:paraId="2310049F" w14:textId="521F0076" w:rsidR="00513A5F" w:rsidRPr="00CA2347" w:rsidRDefault="00513A5F" w:rsidP="007A5ACB">
            <w:pPr>
              <w:spacing w:line="276" w:lineRule="auto"/>
              <w:jc w:val="left"/>
              <w:rPr>
                <w:color w:val="000000"/>
              </w:rPr>
            </w:pPr>
            <w:r w:rsidRPr="00CA2347">
              <w:rPr>
                <w:color w:val="000000"/>
              </w:rPr>
              <w:t>- Viewers share their feedback with other viewers and encourage them to have the same products (e.g., “I used that lipstick before, it was so good that my lips were still red even after I washed my face</w:t>
            </w:r>
            <w:r w:rsidR="00D65AC0" w:rsidRPr="00CA2347">
              <w:rPr>
                <w:color w:val="000000"/>
              </w:rPr>
              <w:t>,</w:t>
            </w:r>
            <w:r w:rsidRPr="00CA2347">
              <w:rPr>
                <w:color w:val="000000"/>
              </w:rPr>
              <w:t xml:space="preserve">” and the rest of the viewers react to her comment and express their intent to buy the same). </w:t>
            </w:r>
          </w:p>
          <w:p w14:paraId="388E02F5" w14:textId="6FF825C7" w:rsidR="00513A5F" w:rsidRPr="00CA2347" w:rsidRDefault="00513A5F" w:rsidP="007A5ACB">
            <w:pPr>
              <w:spacing w:line="276" w:lineRule="auto"/>
              <w:jc w:val="left"/>
            </w:pPr>
            <w:r w:rsidRPr="00CA2347">
              <w:t>- Viewers get together and encourage the</w:t>
            </w:r>
            <w:r w:rsidR="002D2878" w:rsidRPr="00CA2347">
              <w:t>ir</w:t>
            </w:r>
            <w:r w:rsidRPr="00CA2347">
              <w:t xml:space="preserve"> streamer</w:t>
            </w:r>
            <w:r w:rsidR="00D847A6" w:rsidRPr="00CA2347">
              <w:t>s</w:t>
            </w:r>
            <w:r w:rsidRPr="00CA2347">
              <w:t xml:space="preserve"> to negotiate product prices with the shop owner. </w:t>
            </w:r>
          </w:p>
          <w:p w14:paraId="3B143783" w14:textId="3C9987C5" w:rsidR="00513A5F" w:rsidRPr="00CA2347" w:rsidRDefault="00513A5F" w:rsidP="007A5ACB">
            <w:pPr>
              <w:spacing w:line="276" w:lineRule="auto"/>
              <w:jc w:val="left"/>
              <w:rPr>
                <w:color w:val="000000"/>
              </w:rPr>
            </w:pPr>
            <w:r w:rsidRPr="00CA2347">
              <w:rPr>
                <w:color w:val="000000"/>
              </w:rPr>
              <w:t xml:space="preserve">- By comparing their streamer with other streamers, viewers express how they are proud of </w:t>
            </w:r>
            <w:r w:rsidR="006332FF" w:rsidRPr="00CA2347">
              <w:rPr>
                <w:color w:val="000000"/>
              </w:rPr>
              <w:t>themselves as</w:t>
            </w:r>
            <w:r w:rsidRPr="00CA2347">
              <w:rPr>
                <w:color w:val="000000"/>
              </w:rPr>
              <w:t xml:space="preserve"> a fan of </w:t>
            </w:r>
            <w:r w:rsidR="006332FF" w:rsidRPr="00CA2347">
              <w:rPr>
                <w:color w:val="000000"/>
              </w:rPr>
              <w:t>the streamer</w:t>
            </w:r>
            <w:r w:rsidRPr="00CA2347">
              <w:rPr>
                <w:color w:val="000000"/>
              </w:rPr>
              <w:t xml:space="preserve"> and encourage other viewers to be a fan by joining their fan club website (e.g., </w:t>
            </w:r>
            <w:r w:rsidR="008F151E" w:rsidRPr="00CA2347">
              <w:rPr>
                <w:color w:val="000000"/>
              </w:rPr>
              <w:t>“</w:t>
            </w:r>
            <w:r w:rsidR="002D2878" w:rsidRPr="00CA2347">
              <w:rPr>
                <w:color w:val="000000"/>
              </w:rPr>
              <w:t>O</w:t>
            </w:r>
            <w:r w:rsidRPr="00CA2347">
              <w:rPr>
                <w:color w:val="000000"/>
              </w:rPr>
              <w:t>ur streamer has a better skill in price negotiation tha</w:t>
            </w:r>
            <w:r w:rsidR="00DB4749" w:rsidRPr="00CA2347">
              <w:rPr>
                <w:color w:val="000000"/>
              </w:rPr>
              <w:t>n that</w:t>
            </w:r>
            <w:r w:rsidRPr="00CA2347">
              <w:rPr>
                <w:color w:val="000000"/>
              </w:rPr>
              <w:t xml:space="preserve"> streamer</w:t>
            </w:r>
            <w:r w:rsidR="008F151E" w:rsidRPr="00CA2347">
              <w:rPr>
                <w:color w:val="000000"/>
              </w:rPr>
              <w:t>”</w:t>
            </w:r>
            <w:r w:rsidRPr="00CA2347">
              <w:rPr>
                <w:color w:val="000000"/>
              </w:rPr>
              <w:t xml:space="preserve">). </w:t>
            </w:r>
          </w:p>
          <w:p w14:paraId="11A27383" w14:textId="642C44E1" w:rsidR="00513A5F" w:rsidRPr="00CA2347" w:rsidRDefault="00513A5F" w:rsidP="007A5ACB">
            <w:pPr>
              <w:spacing w:line="276" w:lineRule="auto"/>
              <w:jc w:val="left"/>
              <w:rPr>
                <w:color w:val="000000"/>
              </w:rPr>
            </w:pPr>
            <w:r w:rsidRPr="00CA2347">
              <w:rPr>
                <w:color w:val="000000"/>
              </w:rPr>
              <w:t xml:space="preserve">- Viewers actively participate in </w:t>
            </w:r>
            <w:r w:rsidR="00607474" w:rsidRPr="00CA2347">
              <w:rPr>
                <w:color w:val="000000"/>
              </w:rPr>
              <w:t xml:space="preserve">a </w:t>
            </w:r>
            <w:r w:rsidRPr="00CA2347">
              <w:rPr>
                <w:color w:val="000000"/>
              </w:rPr>
              <w:t xml:space="preserve">sales event such as </w:t>
            </w:r>
            <w:r w:rsidR="00D457CF" w:rsidRPr="00CA2347">
              <w:rPr>
                <w:color w:val="000000"/>
              </w:rPr>
              <w:t xml:space="preserve">a </w:t>
            </w:r>
            <w:r w:rsidRPr="00CA2347">
              <w:rPr>
                <w:color w:val="000000"/>
              </w:rPr>
              <w:t xml:space="preserve">lucky draw, </w:t>
            </w:r>
            <w:r w:rsidR="00D457CF" w:rsidRPr="00CA2347">
              <w:rPr>
                <w:color w:val="000000"/>
              </w:rPr>
              <w:t xml:space="preserve">a </w:t>
            </w:r>
            <w:r w:rsidRPr="00CA2347">
              <w:rPr>
                <w:color w:val="000000"/>
              </w:rPr>
              <w:t xml:space="preserve">giveaway, and </w:t>
            </w:r>
            <w:r w:rsidR="00D457CF" w:rsidRPr="00CA2347">
              <w:rPr>
                <w:color w:val="000000"/>
              </w:rPr>
              <w:t xml:space="preserve">a </w:t>
            </w:r>
            <w:r w:rsidRPr="00CA2347">
              <w:rPr>
                <w:color w:val="000000"/>
              </w:rPr>
              <w:t>quiz for rewards</w:t>
            </w:r>
            <w:r w:rsidR="00AC6A5E" w:rsidRPr="00CA2347">
              <w:rPr>
                <w:color w:val="000000"/>
              </w:rPr>
              <w:t>,</w:t>
            </w:r>
            <w:r w:rsidRPr="00CA2347">
              <w:rPr>
                <w:color w:val="000000"/>
              </w:rPr>
              <w:t xml:space="preserve"> and </w:t>
            </w:r>
            <w:r w:rsidR="00D457CF" w:rsidRPr="00CA2347">
              <w:rPr>
                <w:color w:val="000000"/>
              </w:rPr>
              <w:t xml:space="preserve">they </w:t>
            </w:r>
            <w:r w:rsidRPr="00CA2347">
              <w:rPr>
                <w:color w:val="000000"/>
              </w:rPr>
              <w:t xml:space="preserve">encourage each other to make the event successful. </w:t>
            </w:r>
          </w:p>
        </w:tc>
      </w:tr>
    </w:tbl>
    <w:p w14:paraId="4E60C43D" w14:textId="4AE9D039" w:rsidR="005515F4" w:rsidRPr="00CA2347" w:rsidRDefault="00A12D86" w:rsidP="00A12D86">
      <w:pPr>
        <w:spacing w:beforeLines="50" w:before="120" w:line="276" w:lineRule="auto"/>
        <w:rPr>
          <w:color w:val="4F6228" w:themeColor="accent3" w:themeShade="80"/>
        </w:rPr>
      </w:pPr>
      <w:r>
        <w:rPr>
          <w:rFonts w:ascii="新細明體" w:eastAsia="新細明體" w:hAnsi="新細明體" w:hint="eastAsia"/>
          <w:lang w:eastAsia="zh-TW"/>
        </w:rPr>
        <w:t xml:space="preserve">    </w:t>
      </w:r>
      <w:r w:rsidR="006374FD" w:rsidRPr="00CA2347">
        <w:t xml:space="preserve">The </w:t>
      </w:r>
      <w:r w:rsidR="00DF7E1D" w:rsidRPr="00CA2347">
        <w:t>behavior</w:t>
      </w:r>
      <w:r w:rsidR="006374FD" w:rsidRPr="00CA2347">
        <w:t xml:space="preserve"> of viewers to feel belonging to a particular group is to follow the group</w:t>
      </w:r>
      <w:r w:rsidR="00F14AD1" w:rsidRPr="00CA2347">
        <w:t>’s</w:t>
      </w:r>
      <w:r w:rsidR="006374FD" w:rsidRPr="00CA2347">
        <w:t xml:space="preserve"> direction</w:t>
      </w:r>
      <w:r w:rsidR="00F14AD1" w:rsidRPr="00CA2347">
        <w:t xml:space="preserve"> or expectation</w:t>
      </w:r>
      <w:r w:rsidR="006374FD" w:rsidRPr="00CA2347">
        <w:t xml:space="preserve"> even when it comes to purchasing a product, especially with recommendations </w:t>
      </w:r>
      <w:r w:rsidR="00F14AD1" w:rsidRPr="00CA2347">
        <w:t>by</w:t>
      </w:r>
      <w:r w:rsidR="006374FD" w:rsidRPr="00CA2347">
        <w:t xml:space="preserve"> streamer</w:t>
      </w:r>
      <w:r w:rsidR="00AF7A3D" w:rsidRPr="00CA2347">
        <w:t>s</w:t>
      </w:r>
      <w:r w:rsidR="006374FD" w:rsidRPr="00CA2347">
        <w:t xml:space="preserve"> or other viewers to fit </w:t>
      </w:r>
      <w:r w:rsidR="00F14AD1" w:rsidRPr="00CA2347">
        <w:t>the</w:t>
      </w:r>
      <w:r w:rsidR="006374FD" w:rsidRPr="00CA2347">
        <w:t xml:space="preserve"> </w:t>
      </w:r>
      <w:r w:rsidR="00F14AD1" w:rsidRPr="00CA2347">
        <w:t xml:space="preserve">community’s values </w:t>
      </w:r>
      <w:r w:rsidR="00205E4F" w:rsidRPr="00CA2347">
        <w:t>[56,</w:t>
      </w:r>
      <w:r w:rsidR="006374FD" w:rsidRPr="00CA2347">
        <w:t xml:space="preserve"> </w:t>
      </w:r>
      <w:r w:rsidR="00316FCC" w:rsidRPr="00CA2347">
        <w:t>52]</w:t>
      </w:r>
      <w:r w:rsidR="006374FD" w:rsidRPr="00CA2347">
        <w:t xml:space="preserve">. </w:t>
      </w:r>
      <w:r w:rsidR="00F14AD1" w:rsidRPr="00CA2347">
        <w:t>In other words, v</w:t>
      </w:r>
      <w:r w:rsidR="005515F4" w:rsidRPr="00CA2347">
        <w:t xml:space="preserve">iewers’ </w:t>
      </w:r>
      <w:r w:rsidR="00F14AD1" w:rsidRPr="00CA2347">
        <w:t xml:space="preserve">purchase </w:t>
      </w:r>
      <w:r w:rsidR="005515F4" w:rsidRPr="00CA2347">
        <w:t xml:space="preserve">decisions are </w:t>
      </w:r>
      <w:r w:rsidR="00F14AD1" w:rsidRPr="00CA2347">
        <w:t xml:space="preserve">highly </w:t>
      </w:r>
      <w:r w:rsidR="005515F4" w:rsidRPr="00CA2347">
        <w:t xml:space="preserve">affected by other viewers’ perceptions </w:t>
      </w:r>
      <w:r w:rsidR="00DF7E1D" w:rsidRPr="00CA2347">
        <w:t>of</w:t>
      </w:r>
      <w:r w:rsidR="005515F4" w:rsidRPr="00CA2347">
        <w:t xml:space="preserve"> the product. How other users express their opinions on product</w:t>
      </w:r>
      <w:r w:rsidR="00AF7A3D" w:rsidRPr="00CA2347">
        <w:t>s</w:t>
      </w:r>
      <w:r w:rsidR="005515F4" w:rsidRPr="00CA2347">
        <w:t>, either good or bad, allows them to determine whether a certain product is likeable or deemed appropriate by the community.</w:t>
      </w:r>
      <w:r w:rsidR="00CF593C" w:rsidRPr="00CA2347">
        <w:t xml:space="preserve"> A sense of </w:t>
      </w:r>
      <w:r w:rsidR="00F14AD1" w:rsidRPr="00CA2347">
        <w:t xml:space="preserve">community belonging </w:t>
      </w:r>
      <w:r w:rsidR="00CF593C" w:rsidRPr="00CA2347">
        <w:t>is realized through</w:t>
      </w:r>
      <w:r w:rsidR="00F14AD1" w:rsidRPr="00CA2347">
        <w:t xml:space="preserve"> shared values including “social activity, attitudes, ideology, evaluation, moral judgment, and legalization” </w:t>
      </w:r>
      <w:r w:rsidR="00B83A35" w:rsidRPr="00CA2347">
        <w:t>[12,</w:t>
      </w:r>
      <w:r w:rsidR="003C192C" w:rsidRPr="00CA2347">
        <w:t xml:space="preserve"> </w:t>
      </w:r>
      <w:r w:rsidR="00B71265" w:rsidRPr="00CA2347">
        <w:t>p.</w:t>
      </w:r>
      <w:r w:rsidR="00B83A35" w:rsidRPr="00CA2347">
        <w:t xml:space="preserve"> </w:t>
      </w:r>
      <w:r w:rsidR="003C192C" w:rsidRPr="00CA2347">
        <w:t>59</w:t>
      </w:r>
      <w:r w:rsidR="00B83A35" w:rsidRPr="00CA2347">
        <w:t>]</w:t>
      </w:r>
      <w:r w:rsidR="00CF593C" w:rsidRPr="00CA2347">
        <w:t>.</w:t>
      </w:r>
      <w:r w:rsidR="00F14AD1" w:rsidRPr="00CA2347">
        <w:t xml:space="preserve"> </w:t>
      </w:r>
      <w:r w:rsidR="00CF593C" w:rsidRPr="00CA2347">
        <w:t>I</w:t>
      </w:r>
      <w:r w:rsidR="00F14AD1" w:rsidRPr="00CA2347">
        <w:t>ndividual</w:t>
      </w:r>
      <w:r w:rsidR="00AF7A3D" w:rsidRPr="00CA2347">
        <w:t xml:space="preserve"> </w:t>
      </w:r>
      <w:r w:rsidR="00F14AD1" w:rsidRPr="00CA2347">
        <w:t xml:space="preserve">viewers </w:t>
      </w:r>
      <w:r w:rsidR="00CF593C" w:rsidRPr="00CA2347">
        <w:t>expect to see such values in interactions with</w:t>
      </w:r>
      <w:r w:rsidR="00F14AD1" w:rsidRPr="00CA2347">
        <w:t xml:space="preserve"> the leader (streamer) </w:t>
      </w:r>
      <w:r w:rsidR="00F31C38" w:rsidRPr="00CA2347">
        <w:t>[9]</w:t>
      </w:r>
      <w:r w:rsidR="00CF593C" w:rsidRPr="00CA2347">
        <w:t xml:space="preserve">. </w:t>
      </w:r>
      <w:r w:rsidR="00F14AD1" w:rsidRPr="00CA2347">
        <w:t>Based on group trust, belongingness, and connectedness within the community, viewers seek suggestions to know “socially accepted based on others’ preferences” before making the purchase decision to keep belonging to the group</w:t>
      </w:r>
      <w:r w:rsidR="004D4F52" w:rsidRPr="00CA2347">
        <w:t xml:space="preserve"> </w:t>
      </w:r>
      <w:r w:rsidR="00D62509" w:rsidRPr="00CA2347">
        <w:t>[52</w:t>
      </w:r>
      <w:r w:rsidR="00F14AD1" w:rsidRPr="00CA2347">
        <w:t>,</w:t>
      </w:r>
      <w:r w:rsidR="004D4F52" w:rsidRPr="00CA2347">
        <w:t xml:space="preserve"> </w:t>
      </w:r>
      <w:r w:rsidR="00B71265" w:rsidRPr="00CA2347">
        <w:t>p.</w:t>
      </w:r>
      <w:r w:rsidR="00D62509" w:rsidRPr="00CA2347">
        <w:t xml:space="preserve"> </w:t>
      </w:r>
      <w:r w:rsidR="00F14AD1" w:rsidRPr="00CA2347">
        <w:t>546</w:t>
      </w:r>
      <w:r w:rsidR="00D62509" w:rsidRPr="00CA2347">
        <w:t>]</w:t>
      </w:r>
      <w:r w:rsidR="00F14AD1" w:rsidRPr="00CA2347">
        <w:t xml:space="preserve">. In the observed features of the video analysis, viewers sought recommendations from the streamer and the other viewers. </w:t>
      </w:r>
      <w:r w:rsidR="005515F4" w:rsidRPr="00CA2347">
        <w:t xml:space="preserve">This </w:t>
      </w:r>
      <w:r w:rsidR="00F14AD1" w:rsidRPr="00CA2347">
        <w:t xml:space="preserve">feature </w:t>
      </w:r>
      <w:r w:rsidR="00CF593C" w:rsidRPr="00CA2347">
        <w:t>indicates that</w:t>
      </w:r>
      <w:r w:rsidR="005515F4" w:rsidRPr="00CA2347">
        <w:t xml:space="preserve"> </w:t>
      </w:r>
      <w:r w:rsidR="005779A4" w:rsidRPr="00CA2347">
        <w:t>viewers</w:t>
      </w:r>
      <w:r w:rsidR="005515F4" w:rsidRPr="00CA2347">
        <w:t xml:space="preserve"> identify themselves as part of the community by ensuring their choices to be common with that of the community. Such </w:t>
      </w:r>
      <w:r w:rsidR="005779A4" w:rsidRPr="00CA2347">
        <w:t>homogeneity</w:t>
      </w:r>
      <w:r w:rsidR="005515F4" w:rsidRPr="00CA2347">
        <w:t xml:space="preserve"> relates to social identification, </w:t>
      </w:r>
      <w:r w:rsidR="0065501F" w:rsidRPr="00CA2347">
        <w:t>and</w:t>
      </w:r>
      <w:r w:rsidR="005515F4" w:rsidRPr="00CA2347">
        <w:t xml:space="preserve"> individuals socially identify themselves based on the things they have in common with others in the community, for example, </w:t>
      </w:r>
      <w:r w:rsidR="00DF4791" w:rsidRPr="00CA2347">
        <w:t xml:space="preserve">the </w:t>
      </w:r>
      <w:r w:rsidR="005515F4" w:rsidRPr="00CA2347">
        <w:t>same choice of products.</w:t>
      </w:r>
      <w:r w:rsidR="00247442" w:rsidRPr="00CA2347">
        <w:t xml:space="preserve"> </w:t>
      </w:r>
    </w:p>
    <w:p w14:paraId="3CA76A45" w14:textId="77777777" w:rsidR="00A12D86" w:rsidRDefault="00A12D86">
      <w:pPr>
        <w:spacing w:line="276" w:lineRule="auto"/>
        <w:jc w:val="left"/>
        <w:rPr>
          <w:b/>
          <w:bCs/>
          <w:color w:val="000000" w:themeColor="text1"/>
        </w:rPr>
      </w:pPr>
      <w:r>
        <w:rPr>
          <w:b/>
          <w:bCs/>
          <w:color w:val="000000" w:themeColor="text1"/>
        </w:rPr>
        <w:br w:type="page"/>
      </w:r>
    </w:p>
    <w:p w14:paraId="2D4EB81E" w14:textId="06E5E5A4" w:rsidR="00513A5F" w:rsidRPr="00CA2347" w:rsidRDefault="00513A5F" w:rsidP="00A12D86">
      <w:pPr>
        <w:spacing w:beforeLines="50" w:before="120" w:line="276" w:lineRule="auto"/>
        <w:jc w:val="center"/>
        <w:rPr>
          <w:color w:val="000000" w:themeColor="text1"/>
        </w:rPr>
      </w:pPr>
      <w:r w:rsidRPr="00CA2347">
        <w:rPr>
          <w:b/>
          <w:bCs/>
          <w:color w:val="000000" w:themeColor="text1"/>
        </w:rPr>
        <w:lastRenderedPageBreak/>
        <w:t>Table 9.</w:t>
      </w:r>
      <w:r w:rsidR="007B6AEB" w:rsidRPr="00CA2347">
        <w:rPr>
          <w:color w:val="000000" w:themeColor="text1"/>
        </w:rPr>
        <w:t xml:space="preserve"> </w:t>
      </w:r>
      <w:r w:rsidRPr="00CA2347">
        <w:rPr>
          <w:color w:val="000000" w:themeColor="text1"/>
        </w:rPr>
        <w:t>Contextual and collaborative engagement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513A5F" w:rsidRPr="00CA2347" w14:paraId="462B56DD" w14:textId="77777777" w:rsidTr="00A12D86">
        <w:trPr>
          <w:trHeight w:val="16"/>
        </w:trPr>
        <w:tc>
          <w:tcPr>
            <w:tcW w:w="2547" w:type="dxa"/>
            <w:tcMar>
              <w:top w:w="100" w:type="dxa"/>
              <w:left w:w="100" w:type="dxa"/>
              <w:bottom w:w="100" w:type="dxa"/>
              <w:right w:w="100" w:type="dxa"/>
            </w:tcMar>
          </w:tcPr>
          <w:p w14:paraId="3FFA164A" w14:textId="17E8229D" w:rsidR="00513A5F" w:rsidRPr="00CA2347" w:rsidRDefault="00513A5F" w:rsidP="00A12D86">
            <w:pPr>
              <w:spacing w:line="276" w:lineRule="auto"/>
              <w:jc w:val="center"/>
              <w:rPr>
                <w:color w:val="000000" w:themeColor="text1"/>
              </w:rPr>
            </w:pPr>
            <w:r w:rsidRPr="00CA2347">
              <w:rPr>
                <w:b/>
                <w:bCs/>
                <w:color w:val="000000"/>
              </w:rPr>
              <w:t>Observable indicator</w:t>
            </w:r>
          </w:p>
        </w:tc>
        <w:tc>
          <w:tcPr>
            <w:tcW w:w="6083" w:type="dxa"/>
            <w:tcMar>
              <w:top w:w="100" w:type="dxa"/>
              <w:left w:w="100" w:type="dxa"/>
              <w:bottom w:w="100" w:type="dxa"/>
              <w:right w:w="100" w:type="dxa"/>
            </w:tcMar>
          </w:tcPr>
          <w:p w14:paraId="7835E1FB" w14:textId="77777777" w:rsidR="00513A5F" w:rsidRPr="00CA2347" w:rsidRDefault="00513A5F" w:rsidP="00A12D86">
            <w:pPr>
              <w:spacing w:line="276" w:lineRule="auto"/>
              <w:jc w:val="center"/>
              <w:rPr>
                <w:color w:val="000000" w:themeColor="text1"/>
              </w:rPr>
            </w:pPr>
            <w:r w:rsidRPr="00CA2347">
              <w:rPr>
                <w:b/>
                <w:bCs/>
                <w:color w:val="000000"/>
              </w:rPr>
              <w:t>Observed feature</w:t>
            </w:r>
          </w:p>
        </w:tc>
      </w:tr>
      <w:tr w:rsidR="00513A5F" w:rsidRPr="00CA2347" w14:paraId="4102654B" w14:textId="77777777" w:rsidTr="00A12D86">
        <w:trPr>
          <w:trHeight w:val="1175"/>
        </w:trPr>
        <w:tc>
          <w:tcPr>
            <w:tcW w:w="2547" w:type="dxa"/>
            <w:tcMar>
              <w:top w:w="100" w:type="dxa"/>
              <w:left w:w="100" w:type="dxa"/>
              <w:bottom w:w="100" w:type="dxa"/>
              <w:right w:w="100" w:type="dxa"/>
            </w:tcMar>
          </w:tcPr>
          <w:p w14:paraId="07B03FB8" w14:textId="0A0E4E44" w:rsidR="00513A5F" w:rsidRPr="00CA2347" w:rsidRDefault="002B203B" w:rsidP="007A5ACB">
            <w:pPr>
              <w:spacing w:line="276" w:lineRule="auto"/>
              <w:jc w:val="left"/>
              <w:rPr>
                <w:color w:val="000000" w:themeColor="text1"/>
              </w:rPr>
            </w:pPr>
            <w:r w:rsidRPr="00CA2347">
              <w:rPr>
                <w:color w:val="000000" w:themeColor="text1"/>
              </w:rPr>
              <w:t>Streamers organize p</w:t>
            </w:r>
            <w:r w:rsidR="00513A5F" w:rsidRPr="00CA2347">
              <w:rPr>
                <w:color w:val="000000" w:themeColor="text1"/>
              </w:rPr>
              <w:t xml:space="preserve">articipatory activities in collaboration with other streamers and participants.   </w:t>
            </w:r>
          </w:p>
        </w:tc>
        <w:tc>
          <w:tcPr>
            <w:tcW w:w="6083" w:type="dxa"/>
            <w:tcMar>
              <w:top w:w="100" w:type="dxa"/>
              <w:left w:w="100" w:type="dxa"/>
              <w:bottom w:w="100" w:type="dxa"/>
              <w:right w:w="100" w:type="dxa"/>
            </w:tcMar>
          </w:tcPr>
          <w:p w14:paraId="1C399E02" w14:textId="28340ADF" w:rsidR="00513A5F" w:rsidRPr="00CA2347" w:rsidRDefault="00513A5F" w:rsidP="007A5ACB">
            <w:pPr>
              <w:pStyle w:val="Web"/>
              <w:spacing w:before="0" w:beforeAutospacing="0" w:after="0" w:afterAutospacing="0" w:line="276" w:lineRule="auto"/>
              <w:jc w:val="left"/>
              <w:rPr>
                <w:color w:val="000000" w:themeColor="text1"/>
              </w:rPr>
            </w:pPr>
            <w:r w:rsidRPr="00CA2347">
              <w:rPr>
                <w:color w:val="000000"/>
              </w:rPr>
              <w:t xml:space="preserve">- A streamer and viewers set their sales goals (e.g., helping a person or a shop by buying a certain quantity, supporting the shop owner or staff’s incentives, </w:t>
            </w:r>
            <w:r w:rsidR="005A3F57" w:rsidRPr="00CA2347">
              <w:rPr>
                <w:color w:val="000000"/>
              </w:rPr>
              <w:t xml:space="preserve">and </w:t>
            </w:r>
            <w:r w:rsidRPr="00CA2347">
              <w:rPr>
                <w:color w:val="000000"/>
              </w:rPr>
              <w:t xml:space="preserve">buying multiple products </w:t>
            </w:r>
            <w:r w:rsidRPr="00CA2347">
              <w:rPr>
                <w:color w:val="000000" w:themeColor="text1"/>
              </w:rPr>
              <w:t>for other viewers who are financially unaffordable)</w:t>
            </w:r>
            <w:r w:rsidR="005A3F57" w:rsidRPr="00CA2347">
              <w:rPr>
                <w:color w:val="000000" w:themeColor="text1"/>
              </w:rPr>
              <w:t>. They</w:t>
            </w:r>
            <w:r w:rsidRPr="00CA2347">
              <w:rPr>
                <w:color w:val="000000" w:themeColor="text1"/>
              </w:rPr>
              <w:t xml:space="preserve"> celebrate their success </w:t>
            </w:r>
            <w:r w:rsidR="005A3F57" w:rsidRPr="00CA2347">
              <w:rPr>
                <w:color w:val="000000" w:themeColor="text1"/>
              </w:rPr>
              <w:t xml:space="preserve">together </w:t>
            </w:r>
            <w:r w:rsidRPr="00CA2347">
              <w:rPr>
                <w:color w:val="000000" w:themeColor="text1"/>
              </w:rPr>
              <w:t>(e.g., commenting “Yay</w:t>
            </w:r>
            <w:r w:rsidR="00D65AC0" w:rsidRPr="00CA2347">
              <w:rPr>
                <w:color w:val="000000" w:themeColor="text1"/>
              </w:rPr>
              <w:t>,</w:t>
            </w:r>
            <w:r w:rsidRPr="00CA2347">
              <w:rPr>
                <w:color w:val="000000" w:themeColor="text1"/>
              </w:rPr>
              <w:t>” “Congratulations” or clapping emojis).</w:t>
            </w:r>
          </w:p>
          <w:p w14:paraId="696F642D" w14:textId="2AA8FA20" w:rsidR="00513A5F" w:rsidRPr="00CA2347" w:rsidRDefault="00513A5F" w:rsidP="007A5ACB">
            <w:pPr>
              <w:spacing w:line="276" w:lineRule="auto"/>
              <w:jc w:val="left"/>
              <w:rPr>
                <w:color w:val="000000" w:themeColor="text1"/>
              </w:rPr>
            </w:pPr>
            <w:r w:rsidRPr="00CA2347">
              <w:rPr>
                <w:color w:val="000000" w:themeColor="text1"/>
              </w:rPr>
              <w:t xml:space="preserve">- Viewers </w:t>
            </w:r>
            <w:r w:rsidR="00CF593C" w:rsidRPr="00CA2347">
              <w:rPr>
                <w:color w:val="000000" w:themeColor="text1"/>
              </w:rPr>
              <w:t>organize</w:t>
            </w:r>
            <w:r w:rsidRPr="00CA2347">
              <w:rPr>
                <w:color w:val="000000" w:themeColor="text1"/>
              </w:rPr>
              <w:t xml:space="preserve"> groups to buy products</w:t>
            </w:r>
            <w:r w:rsidR="00D97C5E" w:rsidRPr="00CA2347">
              <w:rPr>
                <w:color w:val="000000" w:themeColor="text1"/>
              </w:rPr>
              <w:t xml:space="preserve"> in an economic</w:t>
            </w:r>
            <w:r w:rsidR="00745673" w:rsidRPr="00CA2347">
              <w:rPr>
                <w:color w:val="000000" w:themeColor="text1"/>
              </w:rPr>
              <w:t>al</w:t>
            </w:r>
            <w:r w:rsidR="00D97C5E" w:rsidRPr="00CA2347">
              <w:rPr>
                <w:color w:val="000000" w:themeColor="text1"/>
              </w:rPr>
              <w:t xml:space="preserve"> way</w:t>
            </w:r>
            <w:r w:rsidRPr="00CA2347">
              <w:rPr>
                <w:color w:val="000000" w:themeColor="text1"/>
              </w:rPr>
              <w:t xml:space="preserve"> (e.g., </w:t>
            </w:r>
            <w:r w:rsidR="00D97C5E" w:rsidRPr="00CA2347">
              <w:rPr>
                <w:color w:val="000000" w:themeColor="text1"/>
              </w:rPr>
              <w:t xml:space="preserve">A streamer </w:t>
            </w:r>
            <w:r w:rsidRPr="00CA2347">
              <w:rPr>
                <w:color w:val="000000" w:themeColor="text1"/>
              </w:rPr>
              <w:t>stating, “to purchase the product together to save more money</w:t>
            </w:r>
            <w:r w:rsidR="00D97C5E" w:rsidRPr="00CA2347">
              <w:rPr>
                <w:color w:val="000000" w:themeColor="text1"/>
              </w:rPr>
              <w:t>”</w:t>
            </w:r>
            <w:r w:rsidRPr="00CA2347">
              <w:rPr>
                <w:color w:val="000000" w:themeColor="text1"/>
              </w:rPr>
              <w:t>).</w:t>
            </w:r>
          </w:p>
          <w:p w14:paraId="71630E0D" w14:textId="54BC55DB" w:rsidR="00513A5F" w:rsidRPr="00CA2347" w:rsidRDefault="00513A5F" w:rsidP="007A5ACB">
            <w:pPr>
              <w:spacing w:line="276" w:lineRule="auto"/>
              <w:jc w:val="left"/>
              <w:rPr>
                <w:color w:val="000000"/>
              </w:rPr>
            </w:pPr>
            <w:r w:rsidRPr="00CA2347">
              <w:rPr>
                <w:color w:val="000000" w:themeColor="text1"/>
              </w:rPr>
              <w:t>- A team of streamers work</w:t>
            </w:r>
            <w:r w:rsidR="00007523" w:rsidRPr="00CA2347">
              <w:rPr>
                <w:color w:val="000000" w:themeColor="text1"/>
              </w:rPr>
              <w:t>s</w:t>
            </w:r>
            <w:r w:rsidRPr="00CA2347">
              <w:rPr>
                <w:color w:val="000000" w:themeColor="text1"/>
              </w:rPr>
              <w:t xml:space="preserve"> together to manage a sales process. </w:t>
            </w:r>
            <w:r w:rsidR="00CF593C" w:rsidRPr="00CA2347">
              <w:rPr>
                <w:color w:val="000000" w:themeColor="text1"/>
              </w:rPr>
              <w:t>They</w:t>
            </w:r>
            <w:r w:rsidRPr="00CA2347">
              <w:rPr>
                <w:color w:val="000000" w:themeColor="text1"/>
              </w:rPr>
              <w:t xml:space="preserve"> share different role</w:t>
            </w:r>
            <w:r w:rsidR="00007523" w:rsidRPr="00CA2347">
              <w:rPr>
                <w:color w:val="000000" w:themeColor="text1"/>
              </w:rPr>
              <w:t>s</w:t>
            </w:r>
            <w:r w:rsidRPr="00CA2347">
              <w:rPr>
                <w:color w:val="000000" w:themeColor="text1"/>
              </w:rPr>
              <w:t xml:space="preserve"> in responding to viewers’ diverse needs (e.g., a staff </w:t>
            </w:r>
            <w:r w:rsidR="00007523" w:rsidRPr="00CA2347">
              <w:rPr>
                <w:color w:val="000000" w:themeColor="text1"/>
              </w:rPr>
              <w:t xml:space="preserve">member </w:t>
            </w:r>
            <w:r w:rsidRPr="00CA2347">
              <w:rPr>
                <w:color w:val="000000" w:themeColor="text1"/>
              </w:rPr>
              <w:t xml:space="preserve">assists the streamer </w:t>
            </w:r>
            <w:r w:rsidRPr="00CA2347">
              <w:rPr>
                <w:color w:val="000000"/>
              </w:rPr>
              <w:t xml:space="preserve">with replying to the viewers’ comments and concerns, and </w:t>
            </w:r>
            <w:r w:rsidR="00AD60E8" w:rsidRPr="00CA2347">
              <w:rPr>
                <w:color w:val="000000"/>
              </w:rPr>
              <w:t>the member</w:t>
            </w:r>
            <w:r w:rsidRPr="00CA2347">
              <w:rPr>
                <w:color w:val="000000"/>
              </w:rPr>
              <w:t xml:space="preserve"> tries on</w:t>
            </w:r>
            <w:r w:rsidR="00AD60E8" w:rsidRPr="00CA2347">
              <w:rPr>
                <w:color w:val="000000"/>
              </w:rPr>
              <w:t xml:space="preserve"> and </w:t>
            </w:r>
            <w:r w:rsidRPr="00CA2347">
              <w:rPr>
                <w:color w:val="000000"/>
              </w:rPr>
              <w:t>tests a product).</w:t>
            </w:r>
          </w:p>
          <w:p w14:paraId="001F04A9" w14:textId="25185E44" w:rsidR="00513A5F" w:rsidRPr="00CA2347" w:rsidRDefault="00513A5F" w:rsidP="007A5ACB">
            <w:pPr>
              <w:spacing w:line="276" w:lineRule="auto"/>
              <w:jc w:val="left"/>
              <w:rPr>
                <w:color w:val="000000"/>
              </w:rPr>
            </w:pPr>
            <w:r w:rsidRPr="00CA2347">
              <w:rPr>
                <w:color w:val="000000" w:themeColor="text1"/>
              </w:rPr>
              <w:t xml:space="preserve">- Viewers protect </w:t>
            </w:r>
            <w:r w:rsidRPr="00CA2347">
              <w:rPr>
                <w:color w:val="000000"/>
              </w:rPr>
              <w:t xml:space="preserve">their </w:t>
            </w:r>
            <w:r w:rsidRPr="00CA2347">
              <w:rPr>
                <w:color w:val="000000" w:themeColor="text1"/>
              </w:rPr>
              <w:t xml:space="preserve">streamer from anti-comments even if the streamer is not aware of it (e.g., when </w:t>
            </w:r>
            <w:r w:rsidR="00AB2CE2" w:rsidRPr="00CA2347">
              <w:rPr>
                <w:color w:val="000000" w:themeColor="text1"/>
              </w:rPr>
              <w:t xml:space="preserve">a viewer posted </w:t>
            </w:r>
            <w:r w:rsidRPr="00CA2347">
              <w:rPr>
                <w:color w:val="000000" w:themeColor="text1"/>
              </w:rPr>
              <w:t xml:space="preserve">a hate comment, the viewers, especially the fans of the streamer, defend the streamer by </w:t>
            </w:r>
            <w:r w:rsidR="00AB2CE2" w:rsidRPr="00CA2347">
              <w:rPr>
                <w:color w:val="000000" w:themeColor="text1"/>
              </w:rPr>
              <w:t>relying to the viewer,</w:t>
            </w:r>
            <w:r w:rsidRPr="00CA2347">
              <w:rPr>
                <w:color w:val="000000" w:themeColor="text1"/>
              </w:rPr>
              <w:t xml:space="preserve"> “Mind your own business, haters” or “Leave her alone” and so on.). </w:t>
            </w:r>
          </w:p>
        </w:tc>
      </w:tr>
    </w:tbl>
    <w:p w14:paraId="23AD66CF" w14:textId="1CC08660" w:rsidR="00EC78B2" w:rsidRPr="00CA2347" w:rsidRDefault="00A12D86" w:rsidP="00A12D86">
      <w:pPr>
        <w:spacing w:beforeLines="50" w:before="120" w:line="276" w:lineRule="auto"/>
      </w:pPr>
      <w:r>
        <w:rPr>
          <w:rFonts w:ascii="新細明體" w:eastAsia="新細明體" w:hAnsi="新細明體" w:hint="eastAsia"/>
          <w:lang w:eastAsia="zh-TW"/>
        </w:rPr>
        <w:t xml:space="preserve">    </w:t>
      </w:r>
      <w:r w:rsidR="004D3510" w:rsidRPr="00CA2347">
        <w:t xml:space="preserve">In their study about </w:t>
      </w:r>
      <w:r w:rsidR="004D3510" w:rsidRPr="00CA2347">
        <w:rPr>
          <w:iCs/>
        </w:rPr>
        <w:t>h</w:t>
      </w:r>
      <w:r w:rsidR="006374FD" w:rsidRPr="00CA2347">
        <w:rPr>
          <w:iCs/>
        </w:rPr>
        <w:t>igh and low context culture impacts on international retailing</w:t>
      </w:r>
      <w:r w:rsidR="006374FD" w:rsidRPr="00CA2347">
        <w:rPr>
          <w:i/>
        </w:rPr>
        <w:t>,</w:t>
      </w:r>
      <w:r w:rsidR="006374FD" w:rsidRPr="00CA2347">
        <w:t xml:space="preserve"> </w:t>
      </w:r>
      <w:r w:rsidR="004D3510" w:rsidRPr="00CA2347">
        <w:t xml:space="preserve">Yee </w:t>
      </w:r>
      <w:r w:rsidR="001E6B62" w:rsidRPr="00CA2347">
        <w:t xml:space="preserve">and </w:t>
      </w:r>
      <w:proofErr w:type="spellStart"/>
      <w:r w:rsidR="001E6B62" w:rsidRPr="00CA2347">
        <w:t>Yazdanifard</w:t>
      </w:r>
      <w:proofErr w:type="spellEnd"/>
      <w:r w:rsidR="00406E5C" w:rsidRPr="00CA2347">
        <w:t xml:space="preserve"> </w:t>
      </w:r>
      <w:r w:rsidR="004D3510" w:rsidRPr="00CA2347">
        <w:t xml:space="preserve">argued that </w:t>
      </w:r>
      <w:r w:rsidR="006374FD" w:rsidRPr="00CA2347">
        <w:t xml:space="preserve">“customers would require a much friendlier approach, needing to be attended to all the time” </w:t>
      </w:r>
      <w:r w:rsidR="00406E5C" w:rsidRPr="00CA2347">
        <w:t xml:space="preserve">[54, </w:t>
      </w:r>
      <w:r w:rsidR="00B71265" w:rsidRPr="00CA2347">
        <w:t>p.</w:t>
      </w:r>
      <w:r w:rsidR="00406E5C" w:rsidRPr="00CA2347">
        <w:t xml:space="preserve"> </w:t>
      </w:r>
      <w:r w:rsidR="006374FD" w:rsidRPr="00CA2347">
        <w:t>5</w:t>
      </w:r>
      <w:r w:rsidR="00406E5C" w:rsidRPr="00CA2347">
        <w:t>]</w:t>
      </w:r>
      <w:r w:rsidR="006374FD" w:rsidRPr="00CA2347">
        <w:t xml:space="preserve">. </w:t>
      </w:r>
      <w:r w:rsidR="004D3510" w:rsidRPr="00CA2347">
        <w:t>The real-time interaction of live streaming enable</w:t>
      </w:r>
      <w:r w:rsidR="00656552" w:rsidRPr="00CA2347">
        <w:t>s</w:t>
      </w:r>
      <w:r w:rsidR="004D3510" w:rsidRPr="00CA2347">
        <w:t xml:space="preserve"> social presence in a virtual setting, which is enhanced through </w:t>
      </w:r>
      <w:r w:rsidR="00656552" w:rsidRPr="00CA2347">
        <w:t xml:space="preserve">social </w:t>
      </w:r>
      <w:r w:rsidR="004D3510" w:rsidRPr="00CA2347">
        <w:t xml:space="preserve">identification </w:t>
      </w:r>
      <w:r w:rsidR="00726C06" w:rsidRPr="00CA2347">
        <w:t>[52]</w:t>
      </w:r>
      <w:r w:rsidR="004D3510" w:rsidRPr="00CA2347">
        <w:t xml:space="preserve">. </w:t>
      </w:r>
      <w:r w:rsidR="00D97C5E" w:rsidRPr="00CA2347">
        <w:t xml:space="preserve">In live commerce videos, unlike traditional e-commerce, streamers not only explain product details but also illustrate </w:t>
      </w:r>
      <w:r w:rsidR="001E6969" w:rsidRPr="00CA2347">
        <w:t>and</w:t>
      </w:r>
      <w:r w:rsidR="00D97C5E" w:rsidRPr="00CA2347">
        <w:t xml:space="preserve"> test product</w:t>
      </w:r>
      <w:r w:rsidR="00656552" w:rsidRPr="00CA2347">
        <w:t>s</w:t>
      </w:r>
      <w:r w:rsidR="00D97C5E" w:rsidRPr="00CA2347">
        <w:t xml:space="preserve"> live</w:t>
      </w:r>
      <w:r w:rsidR="00656552" w:rsidRPr="00CA2347">
        <w:t>, and</w:t>
      </w:r>
      <w:r w:rsidR="00D97C5E" w:rsidRPr="00CA2347">
        <w:t xml:space="preserve"> viewers are free to ask questions or request for </w:t>
      </w:r>
      <w:r w:rsidR="00D83640" w:rsidRPr="00CA2347">
        <w:t>specific</w:t>
      </w:r>
      <w:r w:rsidR="00D97C5E" w:rsidRPr="00CA2347">
        <w:t xml:space="preserve"> demonstrations, which are answered live, with no specific script and thereby increas</w:t>
      </w:r>
      <w:r w:rsidR="00D847A6" w:rsidRPr="00CA2347">
        <w:t>ing</w:t>
      </w:r>
      <w:r w:rsidR="00D97C5E" w:rsidRPr="00CA2347">
        <w:t xml:space="preserve"> authenticity. </w:t>
      </w:r>
      <w:r w:rsidR="00EC78B2" w:rsidRPr="00CA2347">
        <w:t>On the surface,</w:t>
      </w:r>
      <w:r w:rsidR="00D97C5E" w:rsidRPr="00CA2347">
        <w:t xml:space="preserve"> the interaction is kept high by the streamer recommending products, responding to the viewers’ comments, sharing personal information/experiences, giving feedback, and holding additional events (e.g., a lucky draw) consumer engaged. </w:t>
      </w:r>
      <w:r w:rsidR="004D3510" w:rsidRPr="00CA2347">
        <w:t>In essence</w:t>
      </w:r>
      <w:r w:rsidR="00217A29" w:rsidRPr="00CA2347">
        <w:t xml:space="preserve">, as </w:t>
      </w:r>
      <w:proofErr w:type="spellStart"/>
      <w:r w:rsidR="00217A29" w:rsidRPr="00CA2347">
        <w:t>Spelich</w:t>
      </w:r>
      <w:proofErr w:type="spellEnd"/>
      <w:r w:rsidR="00DE75C4" w:rsidRPr="00CA2347">
        <w:t xml:space="preserve"> </w:t>
      </w:r>
      <w:r w:rsidR="00217A29" w:rsidRPr="00CA2347">
        <w:t>described</w:t>
      </w:r>
      <w:r w:rsidR="00D97C5E" w:rsidRPr="00CA2347">
        <w:t>,</w:t>
      </w:r>
      <w:r w:rsidR="00217A29" w:rsidRPr="00CA2347">
        <w:t xml:space="preserve"> Eastern </w:t>
      </w:r>
      <w:r w:rsidR="00D97C5E" w:rsidRPr="00CA2347">
        <w:t xml:space="preserve">customers </w:t>
      </w:r>
      <w:r w:rsidR="00217A29" w:rsidRPr="00CA2347">
        <w:t>are “comparatively demanding, wanting far more information about the products and vendors than shoppers elsewhere</w:t>
      </w:r>
      <w:r w:rsidR="00A44C2B" w:rsidRPr="00CA2347">
        <w:t>,</w:t>
      </w:r>
      <w:r w:rsidR="00217A29" w:rsidRPr="00CA2347">
        <w:t>” which requires “more hand-holding and assurances during the shopping process</w:t>
      </w:r>
      <w:r w:rsidR="00A44C2B" w:rsidRPr="00CA2347">
        <w:t>,</w:t>
      </w:r>
      <w:r w:rsidR="00217A29" w:rsidRPr="00CA2347">
        <w:t>” whereas</w:t>
      </w:r>
      <w:r w:rsidR="00B14A00" w:rsidRPr="00CA2347">
        <w:t xml:space="preserve"> </w:t>
      </w:r>
      <w:r w:rsidR="00217A29" w:rsidRPr="00CA2347">
        <w:t>Western</w:t>
      </w:r>
      <w:r w:rsidR="00D97C5E" w:rsidRPr="00CA2347">
        <w:t xml:space="preserve"> customers</w:t>
      </w:r>
      <w:r w:rsidR="00217A29" w:rsidRPr="00CA2347">
        <w:t xml:space="preserve"> are “more self-service, one-size-fits-all online shopping experience and who tend to contact merchants only when things go wrong” </w:t>
      </w:r>
      <w:r w:rsidR="00DE75C4" w:rsidRPr="00CA2347">
        <w:t xml:space="preserve">[41, </w:t>
      </w:r>
      <w:r w:rsidR="008A306C" w:rsidRPr="00CA2347">
        <w:t>para.</w:t>
      </w:r>
      <w:r w:rsidR="00DE75C4" w:rsidRPr="00CA2347">
        <w:t xml:space="preserve"> </w:t>
      </w:r>
      <w:r w:rsidR="00217A29" w:rsidRPr="00CA2347">
        <w:t>11-13</w:t>
      </w:r>
      <w:r w:rsidR="00DE75C4" w:rsidRPr="00CA2347">
        <w:t>)</w:t>
      </w:r>
      <w:r w:rsidR="00217A29" w:rsidRPr="00CA2347">
        <w:t xml:space="preserve">. </w:t>
      </w:r>
      <w:r w:rsidR="00EC78B2" w:rsidRPr="00CA2347">
        <w:t xml:space="preserve">Such cultural features make live streaming contextual and collaborative, where participation, communication, and relationships are </w:t>
      </w:r>
      <w:r w:rsidR="00A44C2B" w:rsidRPr="00CA2347">
        <w:t>prioritized</w:t>
      </w:r>
      <w:r w:rsidR="00EC78B2" w:rsidRPr="00CA2347">
        <w:t xml:space="preserve"> </w:t>
      </w:r>
      <w:r w:rsidR="00017892" w:rsidRPr="00CA2347">
        <w:t>[55]</w:t>
      </w:r>
      <w:r w:rsidR="00EC78B2" w:rsidRPr="00CA2347">
        <w:t xml:space="preserve">. </w:t>
      </w:r>
    </w:p>
    <w:p w14:paraId="0F73BBA1" w14:textId="2E8B6802" w:rsidR="00513A5F" w:rsidRPr="00CA2347" w:rsidRDefault="00513A5F" w:rsidP="00A12D86">
      <w:pPr>
        <w:spacing w:beforeLines="50" w:before="120" w:line="276" w:lineRule="auto"/>
        <w:jc w:val="center"/>
        <w:rPr>
          <w:color w:val="000000" w:themeColor="text1"/>
        </w:rPr>
      </w:pPr>
      <w:r w:rsidRPr="00CA2347">
        <w:rPr>
          <w:b/>
          <w:bCs/>
          <w:color w:val="000000" w:themeColor="text1"/>
        </w:rPr>
        <w:lastRenderedPageBreak/>
        <w:t>Table 10.</w:t>
      </w:r>
      <w:r w:rsidR="007B6AEB" w:rsidRPr="00CA2347">
        <w:rPr>
          <w:color w:val="000000" w:themeColor="text1"/>
        </w:rPr>
        <w:t xml:space="preserve"> </w:t>
      </w:r>
      <w:r w:rsidRPr="00CA2347">
        <w:rPr>
          <w:color w:val="000000" w:themeColor="text1"/>
        </w:rPr>
        <w:t xml:space="preserve">Flexibility and </w:t>
      </w:r>
      <w:r w:rsidR="00AE09D4" w:rsidRPr="00CA2347">
        <w:rPr>
          <w:color w:val="000000" w:themeColor="text1"/>
        </w:rPr>
        <w:t>simultaneity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083"/>
      </w:tblGrid>
      <w:tr w:rsidR="00513A5F" w:rsidRPr="00CA2347" w14:paraId="16AFF272" w14:textId="77777777" w:rsidTr="00A12D86">
        <w:trPr>
          <w:trHeight w:val="16"/>
        </w:trPr>
        <w:tc>
          <w:tcPr>
            <w:tcW w:w="2547" w:type="dxa"/>
            <w:tcMar>
              <w:top w:w="100" w:type="dxa"/>
              <w:left w:w="100" w:type="dxa"/>
              <w:bottom w:w="100" w:type="dxa"/>
              <w:right w:w="100" w:type="dxa"/>
            </w:tcMar>
          </w:tcPr>
          <w:p w14:paraId="65F1D458" w14:textId="49F35A9D" w:rsidR="00513A5F" w:rsidRPr="00CA2347" w:rsidRDefault="00513A5F" w:rsidP="00A12D86">
            <w:pPr>
              <w:spacing w:line="276" w:lineRule="auto"/>
              <w:jc w:val="center"/>
              <w:rPr>
                <w:color w:val="000000" w:themeColor="text1"/>
              </w:rPr>
            </w:pPr>
            <w:r w:rsidRPr="00CA2347">
              <w:rPr>
                <w:b/>
                <w:bCs/>
                <w:color w:val="000000"/>
              </w:rPr>
              <w:t>Observable indicator</w:t>
            </w:r>
          </w:p>
        </w:tc>
        <w:tc>
          <w:tcPr>
            <w:tcW w:w="6083" w:type="dxa"/>
            <w:tcMar>
              <w:top w:w="100" w:type="dxa"/>
              <w:left w:w="100" w:type="dxa"/>
              <w:bottom w:w="100" w:type="dxa"/>
              <w:right w:w="100" w:type="dxa"/>
            </w:tcMar>
          </w:tcPr>
          <w:p w14:paraId="096C3167" w14:textId="77777777" w:rsidR="00513A5F" w:rsidRPr="00CA2347" w:rsidRDefault="00513A5F" w:rsidP="00A12D86">
            <w:pPr>
              <w:pStyle w:val="Web"/>
              <w:spacing w:before="0" w:beforeAutospacing="0" w:after="0" w:afterAutospacing="0" w:line="276" w:lineRule="auto"/>
              <w:jc w:val="center"/>
              <w:rPr>
                <w:color w:val="000000"/>
              </w:rPr>
            </w:pPr>
            <w:r w:rsidRPr="00CA2347">
              <w:rPr>
                <w:b/>
                <w:bCs/>
                <w:color w:val="000000"/>
              </w:rPr>
              <w:t>Observed feature</w:t>
            </w:r>
          </w:p>
        </w:tc>
      </w:tr>
      <w:tr w:rsidR="00513A5F" w:rsidRPr="00CA2347" w14:paraId="1F9C54F3" w14:textId="77777777" w:rsidTr="00A12D86">
        <w:trPr>
          <w:trHeight w:val="19"/>
        </w:trPr>
        <w:tc>
          <w:tcPr>
            <w:tcW w:w="2547" w:type="dxa"/>
            <w:tcMar>
              <w:top w:w="100" w:type="dxa"/>
              <w:left w:w="100" w:type="dxa"/>
              <w:bottom w:w="100" w:type="dxa"/>
              <w:right w:w="100" w:type="dxa"/>
            </w:tcMar>
          </w:tcPr>
          <w:p w14:paraId="76F4B177" w14:textId="12557DEF" w:rsidR="00513A5F" w:rsidRPr="00CA2347" w:rsidRDefault="00A43946" w:rsidP="007A5ACB">
            <w:pPr>
              <w:spacing w:line="276" w:lineRule="auto"/>
              <w:jc w:val="left"/>
              <w:rPr>
                <w:color w:val="000000" w:themeColor="text1"/>
              </w:rPr>
            </w:pPr>
            <w:r w:rsidRPr="00CA2347">
              <w:rPr>
                <w:color w:val="000000" w:themeColor="text1"/>
              </w:rPr>
              <w:t xml:space="preserve">Negotiations involve multiple proposals in flexible and simultaneous </w:t>
            </w:r>
            <w:r w:rsidR="00550D6E" w:rsidRPr="00CA2347">
              <w:rPr>
                <w:color w:val="000000" w:themeColor="text1"/>
              </w:rPr>
              <w:t>manners</w:t>
            </w:r>
            <w:r w:rsidRPr="00CA2347">
              <w:rPr>
                <w:color w:val="000000" w:themeColor="text1"/>
              </w:rPr>
              <w:t xml:space="preserve"> by highlighting </w:t>
            </w:r>
            <w:r w:rsidR="00513A5F" w:rsidRPr="00CA2347">
              <w:rPr>
                <w:color w:val="000000" w:themeColor="text1"/>
              </w:rPr>
              <w:t xml:space="preserve">community. </w:t>
            </w:r>
          </w:p>
        </w:tc>
        <w:tc>
          <w:tcPr>
            <w:tcW w:w="6083" w:type="dxa"/>
            <w:tcMar>
              <w:top w:w="100" w:type="dxa"/>
              <w:left w:w="100" w:type="dxa"/>
              <w:bottom w:w="100" w:type="dxa"/>
              <w:right w:w="100" w:type="dxa"/>
            </w:tcMar>
          </w:tcPr>
          <w:p w14:paraId="244908F6" w14:textId="09A01DF9" w:rsidR="00513A5F" w:rsidRPr="00CA2347" w:rsidRDefault="00513A5F" w:rsidP="007A5ACB">
            <w:pPr>
              <w:spacing w:line="276" w:lineRule="auto"/>
              <w:jc w:val="left"/>
              <w:rPr>
                <w:color w:val="000000"/>
              </w:rPr>
            </w:pPr>
            <w:r w:rsidRPr="00CA2347">
              <w:rPr>
                <w:color w:val="000000"/>
              </w:rPr>
              <w:t xml:space="preserve">- Streamers </w:t>
            </w:r>
            <w:r w:rsidR="00EC78B2" w:rsidRPr="00CA2347">
              <w:rPr>
                <w:color w:val="000000"/>
              </w:rPr>
              <w:t>respond</w:t>
            </w:r>
            <w:r w:rsidRPr="00CA2347">
              <w:rPr>
                <w:color w:val="000000"/>
              </w:rPr>
              <w:t xml:space="preserve"> accordingly to their viewers’ comments by assuming that </w:t>
            </w:r>
            <w:r w:rsidR="000B7753" w:rsidRPr="00CA2347">
              <w:rPr>
                <w:color w:val="000000"/>
              </w:rPr>
              <w:t>the viewers</w:t>
            </w:r>
            <w:r w:rsidRPr="00CA2347">
              <w:rPr>
                <w:color w:val="000000"/>
              </w:rPr>
              <w:t xml:space="preserve"> have the right to request/claim </w:t>
            </w:r>
            <w:r w:rsidR="00657223" w:rsidRPr="00CA2347">
              <w:rPr>
                <w:color w:val="000000"/>
              </w:rPr>
              <w:t>specific</w:t>
            </w:r>
            <w:r w:rsidRPr="00CA2347">
              <w:rPr>
                <w:color w:val="000000"/>
              </w:rPr>
              <w:t xml:space="preserve"> product demonstration or entertaining activities (e.g., </w:t>
            </w:r>
            <w:r w:rsidR="004D6812" w:rsidRPr="00CA2347">
              <w:rPr>
                <w:color w:val="000000"/>
              </w:rPr>
              <w:t>V</w:t>
            </w:r>
            <w:r w:rsidRPr="00CA2347">
              <w:rPr>
                <w:color w:val="000000"/>
              </w:rPr>
              <w:t xml:space="preserve">iewers </w:t>
            </w:r>
            <w:r w:rsidR="00657223" w:rsidRPr="00CA2347">
              <w:rPr>
                <w:color w:val="000000"/>
              </w:rPr>
              <w:t>ask</w:t>
            </w:r>
            <w:r w:rsidRPr="00CA2347">
              <w:rPr>
                <w:color w:val="000000"/>
              </w:rPr>
              <w:t xml:space="preserve">, “Please show us the lipsticks instead” or “Please show us suitable couple-wear shoes”). </w:t>
            </w:r>
          </w:p>
          <w:p w14:paraId="20E97A0B" w14:textId="6FF92868" w:rsidR="00513A5F" w:rsidRPr="00CA2347" w:rsidRDefault="00513A5F" w:rsidP="007A5ACB">
            <w:pPr>
              <w:spacing w:line="276" w:lineRule="auto"/>
              <w:jc w:val="left"/>
              <w:rPr>
                <w:color w:val="000000"/>
              </w:rPr>
            </w:pPr>
            <w:r w:rsidRPr="00CA2347">
              <w:rPr>
                <w:color w:val="000000"/>
              </w:rPr>
              <w:t>- On behalf of viewers, a streamer arranges a special offer in negotiation with shop owner</w:t>
            </w:r>
            <w:r w:rsidR="004D6812" w:rsidRPr="00CA2347">
              <w:rPr>
                <w:color w:val="000000"/>
              </w:rPr>
              <w:t>s</w:t>
            </w:r>
            <w:r w:rsidRPr="00CA2347">
              <w:rPr>
                <w:color w:val="000000"/>
              </w:rPr>
              <w:t xml:space="preserve"> (e.g., </w:t>
            </w:r>
            <w:r w:rsidR="004D6812" w:rsidRPr="00CA2347">
              <w:rPr>
                <w:color w:val="000000"/>
              </w:rPr>
              <w:t>A</w:t>
            </w:r>
            <w:r w:rsidRPr="00CA2347">
              <w:rPr>
                <w:color w:val="000000"/>
              </w:rPr>
              <w:t xml:space="preserve"> streamer says, “I made a special request to the shop owner for a lower price for you all”).</w:t>
            </w:r>
          </w:p>
          <w:p w14:paraId="37FBC612" w14:textId="5C6167F1" w:rsidR="00513A5F" w:rsidRPr="00CA2347" w:rsidRDefault="00513A5F" w:rsidP="007A5ACB">
            <w:pPr>
              <w:spacing w:line="276" w:lineRule="auto"/>
              <w:jc w:val="left"/>
              <w:rPr>
                <w:color w:val="000000" w:themeColor="text1"/>
              </w:rPr>
            </w:pPr>
            <w:r w:rsidRPr="00CA2347">
              <w:rPr>
                <w:color w:val="000000" w:themeColor="text1"/>
              </w:rPr>
              <w:t xml:space="preserve">- In cases where there is a </w:t>
            </w:r>
            <w:r w:rsidR="002B122E" w:rsidRPr="00CA2347">
              <w:rPr>
                <w:color w:val="000000" w:themeColor="text1"/>
              </w:rPr>
              <w:t>massive</w:t>
            </w:r>
            <w:r w:rsidRPr="00CA2347">
              <w:rPr>
                <w:color w:val="000000" w:themeColor="text1"/>
              </w:rPr>
              <w:t xml:space="preserve"> audience with assistants (e.g.,11K watching </w:t>
            </w:r>
            <w:r w:rsidR="00F25F3D" w:rsidRPr="00CA2347">
              <w:rPr>
                <w:color w:val="000000" w:themeColor="text1"/>
              </w:rPr>
              <w:t>a</w:t>
            </w:r>
            <w:r w:rsidRPr="00CA2347">
              <w:rPr>
                <w:color w:val="000000" w:themeColor="text1"/>
              </w:rPr>
              <w:t xml:space="preserve"> live sale video), viewers help the streamer be aware of important comments such as expressing a purchase intent and reply to the comments when the streamer is busy with other matters.  </w:t>
            </w:r>
          </w:p>
          <w:p w14:paraId="4FF25B10" w14:textId="5ACC0537" w:rsidR="00513A5F" w:rsidRPr="00CA2347" w:rsidRDefault="00513A5F" w:rsidP="007A5ACB">
            <w:pPr>
              <w:spacing w:line="276" w:lineRule="auto"/>
              <w:jc w:val="left"/>
              <w:rPr>
                <w:color w:val="000000"/>
              </w:rPr>
            </w:pPr>
            <w:r w:rsidRPr="00CA2347">
              <w:rPr>
                <w:color w:val="000000"/>
              </w:rPr>
              <w:t xml:space="preserve">- Viewers work as a fashion coordinator by giving recommendations and instructions to the streamer while </w:t>
            </w:r>
            <w:r w:rsidR="002B122E" w:rsidRPr="00CA2347">
              <w:rPr>
                <w:color w:val="000000"/>
              </w:rPr>
              <w:t>trying</w:t>
            </w:r>
            <w:r w:rsidRPr="00CA2347">
              <w:rPr>
                <w:color w:val="000000"/>
              </w:rPr>
              <w:t xml:space="preserve"> it on (e.g., what accessories should be applied).  </w:t>
            </w:r>
          </w:p>
        </w:tc>
      </w:tr>
    </w:tbl>
    <w:p w14:paraId="324F3805" w14:textId="50A8B3A2" w:rsidR="005515F4" w:rsidRPr="00CA2347" w:rsidRDefault="00A12D86" w:rsidP="00A12D86">
      <w:pPr>
        <w:spacing w:beforeLines="50" w:before="120" w:line="276" w:lineRule="auto"/>
      </w:pPr>
      <w:r>
        <w:rPr>
          <w:rFonts w:ascii="新細明體" w:eastAsia="新細明體" w:hAnsi="新細明體" w:hint="eastAsia"/>
          <w:lang w:eastAsia="zh-TW"/>
        </w:rPr>
        <w:t xml:space="preserve">    </w:t>
      </w:r>
      <w:r w:rsidR="005515F4" w:rsidRPr="00CA2347">
        <w:t>Marketing and selling products are not the only activities in live commerce</w:t>
      </w:r>
      <w:r w:rsidR="009001CA" w:rsidRPr="00CA2347">
        <w:t>. Rather, there are</w:t>
      </w:r>
      <w:r w:rsidR="005515F4" w:rsidRPr="00CA2347">
        <w:t xml:space="preserve"> multiple activities like dancing, singing, sharing personal stories, recommendations, chatting with the commenters and viewers, and many other activities </w:t>
      </w:r>
      <w:r w:rsidR="00B14A00" w:rsidRPr="00CA2347">
        <w:t xml:space="preserve">are prominent </w:t>
      </w:r>
      <w:r w:rsidR="002368CE" w:rsidRPr="00CA2347">
        <w:t>[51]</w:t>
      </w:r>
      <w:r w:rsidR="005515F4" w:rsidRPr="00CA2347">
        <w:t>.</w:t>
      </w:r>
      <w:r w:rsidR="00320586" w:rsidRPr="00CA2347">
        <w:t xml:space="preserve"> In such a participatory culture, viewers become co-creators of values </w:t>
      </w:r>
      <w:r w:rsidR="002A7198" w:rsidRPr="00CA2347">
        <w:t>[23]</w:t>
      </w:r>
      <w:r w:rsidR="00320586" w:rsidRPr="00CA2347">
        <w:t xml:space="preserve">. </w:t>
      </w:r>
      <w:r w:rsidR="0076213E" w:rsidRPr="00CA2347">
        <w:t>W</w:t>
      </w:r>
      <w:r w:rsidR="005A636E" w:rsidRPr="00CA2347">
        <w:t xml:space="preserve">ith viewers being the co-creators, live streaming </w:t>
      </w:r>
      <w:r w:rsidR="001B4C04" w:rsidRPr="00CA2347">
        <w:t>e-</w:t>
      </w:r>
      <w:r w:rsidR="005A636E" w:rsidRPr="00CA2347">
        <w:t>commerce consists of “simultaneity</w:t>
      </w:r>
      <w:r w:rsidR="003E5863" w:rsidRPr="00CA2347">
        <w:t>,</w:t>
      </w:r>
      <w:r w:rsidR="005A636E" w:rsidRPr="00CA2347">
        <w:t xml:space="preserve">” which </w:t>
      </w:r>
      <w:r w:rsidR="003E5863" w:rsidRPr="00CA2347">
        <w:t>refers to</w:t>
      </w:r>
      <w:r w:rsidR="005A636E" w:rsidRPr="00CA2347">
        <w:t xml:space="preserve"> “an unedited and somewhat unpredictable view into one’s life that gives users a feeling of authenticity” </w:t>
      </w:r>
      <w:r w:rsidR="00EC36F2" w:rsidRPr="00CA2347">
        <w:t xml:space="preserve">[23, </w:t>
      </w:r>
      <w:r w:rsidR="00B71265" w:rsidRPr="00CA2347">
        <w:t>p.</w:t>
      </w:r>
      <w:r w:rsidR="00EC36F2" w:rsidRPr="00CA2347">
        <w:t xml:space="preserve"> </w:t>
      </w:r>
      <w:r w:rsidR="005A636E" w:rsidRPr="00CA2347">
        <w:t>2</w:t>
      </w:r>
      <w:r w:rsidR="00EC36F2" w:rsidRPr="00CA2347">
        <w:t>]</w:t>
      </w:r>
      <w:r w:rsidR="005A636E" w:rsidRPr="00CA2347">
        <w:t xml:space="preserve">. </w:t>
      </w:r>
      <w:r w:rsidR="00D36A22" w:rsidRPr="00CA2347">
        <w:t xml:space="preserve">In his article on time management tips by comparing monochronic and polychronic cultural differences, Kristof </w:t>
      </w:r>
      <w:r w:rsidR="003D67A2" w:rsidRPr="00CA2347">
        <w:t>[24]</w:t>
      </w:r>
      <w:r w:rsidR="00D36A22" w:rsidRPr="00CA2347">
        <w:t xml:space="preserve"> </w:t>
      </w:r>
      <w:r w:rsidR="004D5276" w:rsidRPr="00CA2347">
        <w:t>described</w:t>
      </w:r>
      <w:r w:rsidR="00D36A22" w:rsidRPr="00CA2347">
        <w:t xml:space="preserve"> that a polychronic society</w:t>
      </w:r>
      <w:r w:rsidR="004D5276" w:rsidRPr="00CA2347">
        <w:t xml:space="preserve"> provides </w:t>
      </w:r>
      <w:r w:rsidR="00D36A22" w:rsidRPr="00CA2347">
        <w:t xml:space="preserve">a high context environment </w:t>
      </w:r>
      <w:r w:rsidR="004D5276" w:rsidRPr="00CA2347">
        <w:t>where</w:t>
      </w:r>
      <w:r w:rsidR="00D36A22" w:rsidRPr="00CA2347">
        <w:t xml:space="preserve"> changes are flexibly accepted, and </w:t>
      </w:r>
      <w:r w:rsidR="004D5276" w:rsidRPr="00CA2347">
        <w:t>networks are</w:t>
      </w:r>
      <w:r w:rsidR="00D36A22" w:rsidRPr="00CA2347">
        <w:t xml:space="preserve"> </w:t>
      </w:r>
      <w:r w:rsidR="004D5276" w:rsidRPr="00CA2347">
        <w:t xml:space="preserve">essential </w:t>
      </w:r>
      <w:r w:rsidR="00D36A22" w:rsidRPr="00CA2347">
        <w:t>to achieving the best result. Exceeding the time limit of a meeting in a polychronic environment can often be perceived as a good meeting because they believe “capturing the moment</w:t>
      </w:r>
      <w:r w:rsidR="00FC736C" w:rsidRPr="00CA2347">
        <w:t xml:space="preserve"> and making the most of the opportunity” is far more crucial than punctual </w:t>
      </w:r>
      <w:r w:rsidR="00D66608" w:rsidRPr="00CA2347">
        <w:t>[11,</w:t>
      </w:r>
      <w:r w:rsidR="00FC736C" w:rsidRPr="00CA2347">
        <w:t xml:space="preserve"> </w:t>
      </w:r>
      <w:r w:rsidR="008A306C" w:rsidRPr="00CA2347">
        <w:t>para.</w:t>
      </w:r>
      <w:r w:rsidR="00D66608" w:rsidRPr="00CA2347">
        <w:t xml:space="preserve"> </w:t>
      </w:r>
      <w:r w:rsidR="00FC736C" w:rsidRPr="00CA2347">
        <w:t>8</w:t>
      </w:r>
      <w:r w:rsidR="00D66608" w:rsidRPr="00CA2347">
        <w:t>]</w:t>
      </w:r>
      <w:r w:rsidR="00FC736C" w:rsidRPr="00CA2347">
        <w:t>.</w:t>
      </w:r>
      <w:r w:rsidR="00D36A22" w:rsidRPr="00CA2347">
        <w:t xml:space="preserve"> </w:t>
      </w:r>
      <w:r w:rsidR="00882EBB" w:rsidRPr="00CA2347">
        <w:t xml:space="preserve">Overall, </w:t>
      </w:r>
      <w:r w:rsidR="005A636E" w:rsidRPr="00CA2347">
        <w:t>unscripted content</w:t>
      </w:r>
      <w:r w:rsidR="00BA5B4D" w:rsidRPr="00CA2347">
        <w:t>s</w:t>
      </w:r>
      <w:r w:rsidR="005A636E" w:rsidRPr="00CA2347">
        <w:t>, especially negotiations, viewer responses, and unseen</w:t>
      </w:r>
      <w:r w:rsidR="007F71C9" w:rsidRPr="00CA2347">
        <w:t xml:space="preserve"> </w:t>
      </w:r>
      <w:r w:rsidR="005A636E" w:rsidRPr="00CA2347">
        <w:t>co-creation</w:t>
      </w:r>
      <w:r w:rsidR="007F71C9" w:rsidRPr="00CA2347">
        <w:t xml:space="preserve"> activities</w:t>
      </w:r>
      <w:r w:rsidR="005A636E" w:rsidRPr="00CA2347">
        <w:t xml:space="preserve"> by viewers </w:t>
      </w:r>
      <w:r w:rsidR="00FC736C" w:rsidRPr="00CA2347">
        <w:t>mak</w:t>
      </w:r>
      <w:r w:rsidR="009E56F9" w:rsidRPr="00CA2347">
        <w:t>e live e-commerce</w:t>
      </w:r>
      <w:r w:rsidR="00FC736C" w:rsidRPr="00CA2347">
        <w:t xml:space="preserve"> </w:t>
      </w:r>
      <w:r w:rsidR="005A636E" w:rsidRPr="00CA2347">
        <w:t>flexible</w:t>
      </w:r>
      <w:r w:rsidR="001B4C04" w:rsidRPr="00CA2347">
        <w:t xml:space="preserve"> and </w:t>
      </w:r>
      <w:r w:rsidR="007F71C9" w:rsidRPr="00CA2347">
        <w:t xml:space="preserve">simultaneous </w:t>
      </w:r>
      <w:r w:rsidR="008D3B19" w:rsidRPr="00CA2347">
        <w:t>in</w:t>
      </w:r>
      <w:r w:rsidR="00FC736C" w:rsidRPr="00CA2347">
        <w:t xml:space="preserve"> a polychronic environment</w:t>
      </w:r>
      <w:r w:rsidR="005A636E" w:rsidRPr="00CA2347">
        <w:t xml:space="preserve">. </w:t>
      </w:r>
    </w:p>
    <w:p w14:paraId="679247E3" w14:textId="77777777" w:rsidR="00A12D86" w:rsidRDefault="00A12D86">
      <w:pPr>
        <w:spacing w:line="276" w:lineRule="auto"/>
        <w:jc w:val="left"/>
        <w:rPr>
          <w:b/>
          <w:bCs/>
          <w:color w:val="000000" w:themeColor="text1"/>
        </w:rPr>
      </w:pPr>
      <w:r>
        <w:rPr>
          <w:b/>
          <w:bCs/>
          <w:color w:val="000000" w:themeColor="text1"/>
        </w:rPr>
        <w:br w:type="page"/>
      </w:r>
    </w:p>
    <w:p w14:paraId="0AA5FC53" w14:textId="730024D7" w:rsidR="00513A5F" w:rsidRPr="00CA2347" w:rsidRDefault="00513A5F" w:rsidP="00A12D86">
      <w:pPr>
        <w:spacing w:beforeLines="50" w:before="120" w:line="276" w:lineRule="auto"/>
        <w:jc w:val="center"/>
        <w:rPr>
          <w:color w:val="000000" w:themeColor="text1"/>
        </w:rPr>
      </w:pPr>
      <w:r w:rsidRPr="00CA2347">
        <w:rPr>
          <w:b/>
          <w:bCs/>
          <w:color w:val="000000" w:themeColor="text1"/>
        </w:rPr>
        <w:lastRenderedPageBreak/>
        <w:t>Table 11.</w:t>
      </w:r>
      <w:r w:rsidR="007B6AEB" w:rsidRPr="00CA2347">
        <w:rPr>
          <w:color w:val="000000" w:themeColor="text1"/>
        </w:rPr>
        <w:t xml:space="preserve"> </w:t>
      </w:r>
      <w:r w:rsidRPr="00CA2347">
        <w:rPr>
          <w:color w:val="000000" w:themeColor="text1"/>
        </w:rPr>
        <w:t>Co-participation and co-ownership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689"/>
        <w:gridCol w:w="5941"/>
      </w:tblGrid>
      <w:tr w:rsidR="00513A5F" w:rsidRPr="00CA2347" w14:paraId="0E333CB8" w14:textId="77777777" w:rsidTr="00A12D86">
        <w:trPr>
          <w:trHeight w:val="16"/>
        </w:trPr>
        <w:tc>
          <w:tcPr>
            <w:tcW w:w="2689" w:type="dxa"/>
            <w:tcMar>
              <w:top w:w="100" w:type="dxa"/>
              <w:left w:w="100" w:type="dxa"/>
              <w:bottom w:w="100" w:type="dxa"/>
              <w:right w:w="100" w:type="dxa"/>
            </w:tcMar>
          </w:tcPr>
          <w:p w14:paraId="1CCDA0F2" w14:textId="77448E3F" w:rsidR="00513A5F" w:rsidRPr="00CA2347" w:rsidRDefault="00513A5F" w:rsidP="00A12D86">
            <w:pPr>
              <w:spacing w:line="276" w:lineRule="auto"/>
              <w:jc w:val="center"/>
              <w:rPr>
                <w:color w:val="000000" w:themeColor="text1"/>
              </w:rPr>
            </w:pPr>
            <w:r w:rsidRPr="00CA2347">
              <w:rPr>
                <w:b/>
                <w:bCs/>
                <w:color w:val="000000"/>
              </w:rPr>
              <w:t>Observable indicator</w:t>
            </w:r>
          </w:p>
        </w:tc>
        <w:tc>
          <w:tcPr>
            <w:tcW w:w="5941" w:type="dxa"/>
            <w:tcMar>
              <w:top w:w="100" w:type="dxa"/>
              <w:left w:w="100" w:type="dxa"/>
              <w:bottom w:w="100" w:type="dxa"/>
              <w:right w:w="100" w:type="dxa"/>
            </w:tcMar>
          </w:tcPr>
          <w:p w14:paraId="17A41E83" w14:textId="77777777" w:rsidR="00513A5F" w:rsidRPr="00CA2347" w:rsidRDefault="00513A5F" w:rsidP="00A12D86">
            <w:pPr>
              <w:spacing w:line="276" w:lineRule="auto"/>
              <w:jc w:val="center"/>
            </w:pPr>
            <w:r w:rsidRPr="00CA2347">
              <w:rPr>
                <w:b/>
                <w:bCs/>
                <w:color w:val="000000"/>
              </w:rPr>
              <w:t>Observed feature</w:t>
            </w:r>
          </w:p>
        </w:tc>
      </w:tr>
      <w:tr w:rsidR="00513A5F" w:rsidRPr="00CA2347" w14:paraId="7E6F204D" w14:textId="77777777" w:rsidTr="00A12D86">
        <w:trPr>
          <w:trHeight w:val="695"/>
        </w:trPr>
        <w:tc>
          <w:tcPr>
            <w:tcW w:w="2689" w:type="dxa"/>
            <w:tcMar>
              <w:top w:w="100" w:type="dxa"/>
              <w:left w:w="100" w:type="dxa"/>
              <w:bottom w:w="100" w:type="dxa"/>
              <w:right w:w="100" w:type="dxa"/>
            </w:tcMar>
          </w:tcPr>
          <w:p w14:paraId="5EAD0A00" w14:textId="2F9471AC" w:rsidR="00513A5F" w:rsidRPr="00CA2347" w:rsidRDefault="000B2055" w:rsidP="007A5ACB">
            <w:pPr>
              <w:spacing w:line="276" w:lineRule="auto"/>
              <w:jc w:val="left"/>
              <w:rPr>
                <w:color w:val="000000" w:themeColor="text1"/>
              </w:rPr>
            </w:pPr>
            <w:r w:rsidRPr="00CA2347">
              <w:rPr>
                <w:color w:val="000000" w:themeColor="text1"/>
              </w:rPr>
              <w:t>Viewers and streamers implement c</w:t>
            </w:r>
            <w:r w:rsidR="00513A5F" w:rsidRPr="00CA2347">
              <w:rPr>
                <w:color w:val="000000" w:themeColor="text1"/>
              </w:rPr>
              <w:t xml:space="preserve">o-participatory activities, and </w:t>
            </w:r>
            <w:r w:rsidRPr="00CA2347">
              <w:rPr>
                <w:color w:val="000000" w:themeColor="text1"/>
              </w:rPr>
              <w:t xml:space="preserve">they celebrate </w:t>
            </w:r>
            <w:r w:rsidR="00513A5F" w:rsidRPr="00CA2347">
              <w:rPr>
                <w:color w:val="000000" w:themeColor="text1"/>
              </w:rPr>
              <w:t>co-ownership of shopping outcomes</w:t>
            </w:r>
            <w:r w:rsidRPr="00CA2347">
              <w:rPr>
                <w:color w:val="000000" w:themeColor="text1"/>
              </w:rPr>
              <w:t xml:space="preserve">. </w:t>
            </w:r>
            <w:r w:rsidR="00513A5F" w:rsidRPr="00CA2347">
              <w:rPr>
                <w:color w:val="000000" w:themeColor="text1"/>
              </w:rPr>
              <w:t xml:space="preserve">  </w:t>
            </w:r>
          </w:p>
        </w:tc>
        <w:tc>
          <w:tcPr>
            <w:tcW w:w="5941" w:type="dxa"/>
            <w:tcMar>
              <w:top w:w="100" w:type="dxa"/>
              <w:left w:w="100" w:type="dxa"/>
              <w:bottom w:w="100" w:type="dxa"/>
              <w:right w:w="100" w:type="dxa"/>
            </w:tcMar>
          </w:tcPr>
          <w:p w14:paraId="2F6593D1" w14:textId="61666561" w:rsidR="00513A5F" w:rsidRPr="00CA2347" w:rsidRDefault="00513A5F" w:rsidP="007A5ACB">
            <w:pPr>
              <w:spacing w:line="276" w:lineRule="auto"/>
              <w:jc w:val="left"/>
            </w:pPr>
            <w:r w:rsidRPr="00CA2347">
              <w:rPr>
                <w:color w:val="000000"/>
              </w:rPr>
              <w:t xml:space="preserve">- Both viewers and </w:t>
            </w:r>
            <w:r w:rsidR="00527A80" w:rsidRPr="00CA2347">
              <w:rPr>
                <w:color w:val="000000"/>
              </w:rPr>
              <w:t xml:space="preserve">a </w:t>
            </w:r>
            <w:r w:rsidRPr="00CA2347">
              <w:rPr>
                <w:color w:val="000000"/>
              </w:rPr>
              <w:t xml:space="preserve">streamer celebrate their successful group purchase (e.g., </w:t>
            </w:r>
            <w:r w:rsidR="00CE3396" w:rsidRPr="00CA2347">
              <w:rPr>
                <w:color w:val="000000"/>
              </w:rPr>
              <w:t>“</w:t>
            </w:r>
            <w:r w:rsidRPr="00CA2347">
              <w:rPr>
                <w:color w:val="000000"/>
              </w:rPr>
              <w:t xml:space="preserve">clapping together every time after </w:t>
            </w:r>
            <w:r w:rsidR="008D20A0" w:rsidRPr="00CA2347">
              <w:rPr>
                <w:color w:val="000000"/>
              </w:rPr>
              <w:t>five</w:t>
            </w:r>
            <w:r w:rsidRPr="00CA2347">
              <w:rPr>
                <w:color w:val="000000"/>
              </w:rPr>
              <w:t xml:space="preserve"> lipsticks sold</w:t>
            </w:r>
            <w:r w:rsidR="00CE3396" w:rsidRPr="00CA2347">
              <w:rPr>
                <w:color w:val="000000"/>
              </w:rPr>
              <w:t>”</w:t>
            </w:r>
            <w:r w:rsidRPr="00CA2347">
              <w:rPr>
                <w:color w:val="000000"/>
              </w:rPr>
              <w:t>). </w:t>
            </w:r>
          </w:p>
          <w:p w14:paraId="66E48F64" w14:textId="77777777" w:rsidR="00513A5F" w:rsidRPr="00CA2347" w:rsidRDefault="00513A5F" w:rsidP="007A5ACB">
            <w:pPr>
              <w:spacing w:line="276" w:lineRule="auto"/>
              <w:jc w:val="left"/>
            </w:pPr>
            <w:r w:rsidRPr="00CA2347">
              <w:rPr>
                <w:color w:val="000000"/>
              </w:rPr>
              <w:t>- Viewers answer other viewers’ questions through comments rather than wait for the streamer’s reply (e.g., Viewer 1: “Are the shoe sizes of these two brands the same?”, and Viewer 2: “There’s about a 0.5 difference in sizes.”).</w:t>
            </w:r>
          </w:p>
          <w:p w14:paraId="695DE0B1" w14:textId="3F8810A1" w:rsidR="00513A5F" w:rsidRPr="00CA2347" w:rsidRDefault="00513A5F" w:rsidP="007A5ACB">
            <w:pPr>
              <w:spacing w:line="276" w:lineRule="auto"/>
              <w:jc w:val="left"/>
            </w:pPr>
            <w:r w:rsidRPr="00CA2347">
              <w:t xml:space="preserve">- </w:t>
            </w:r>
            <w:r w:rsidRPr="00CA2347">
              <w:rPr>
                <w:color w:val="000000"/>
              </w:rPr>
              <w:t xml:space="preserve">Both viewers and </w:t>
            </w:r>
            <w:r w:rsidR="00527A80" w:rsidRPr="00CA2347">
              <w:rPr>
                <w:color w:val="000000"/>
              </w:rPr>
              <w:t xml:space="preserve">a </w:t>
            </w:r>
            <w:r w:rsidRPr="00CA2347">
              <w:rPr>
                <w:color w:val="000000"/>
              </w:rPr>
              <w:t xml:space="preserve">streamer </w:t>
            </w:r>
            <w:r w:rsidRPr="00CA2347">
              <w:t>review a store together and discuss which items they will explore further and</w:t>
            </w:r>
            <w:r w:rsidR="00527A80" w:rsidRPr="00CA2347">
              <w:t xml:space="preserve"> clarify</w:t>
            </w:r>
            <w:r w:rsidRPr="00CA2347">
              <w:t xml:space="preserve"> whether they are interested in shopping in the store. </w:t>
            </w:r>
            <w:r w:rsidRPr="00CA2347">
              <w:br/>
              <w:t xml:space="preserve">- Viewers look for recommendations from other viewers </w:t>
            </w:r>
            <w:r w:rsidR="00492026" w:rsidRPr="00CA2347">
              <w:t>and</w:t>
            </w:r>
            <w:r w:rsidRPr="00CA2347">
              <w:t xml:space="preserve"> their streamer, and they actively participate in supporting each other.  </w:t>
            </w:r>
          </w:p>
          <w:p w14:paraId="5181DFAF" w14:textId="6520183C" w:rsidR="00513A5F" w:rsidRPr="00CA2347" w:rsidRDefault="00513A5F" w:rsidP="007A5ACB">
            <w:pPr>
              <w:spacing w:line="276" w:lineRule="auto"/>
              <w:jc w:val="left"/>
              <w:rPr>
                <w:color w:val="000000"/>
              </w:rPr>
            </w:pPr>
            <w:r w:rsidRPr="00CA2347">
              <w:t>- Viewers support their streamer to achieve sales goals by actively participating in events such as a lucky draw, a give way, an interview, and</w:t>
            </w:r>
            <w:r w:rsidR="00D129E8" w:rsidRPr="00CA2347">
              <w:t xml:space="preserve"> </w:t>
            </w:r>
            <w:r w:rsidRPr="00CA2347">
              <w:t>entertain</w:t>
            </w:r>
            <w:r w:rsidR="00D129E8" w:rsidRPr="00CA2347">
              <w:t>ment</w:t>
            </w:r>
            <w:r w:rsidRPr="00CA2347">
              <w:t xml:space="preserve"> by a guest singer to </w:t>
            </w:r>
            <w:r w:rsidR="00527A80" w:rsidRPr="00CA2347">
              <w:t>maximize</w:t>
            </w:r>
            <w:r w:rsidRPr="00CA2347">
              <w:t xml:space="preserve"> their (collective) shopping enjoyment. </w:t>
            </w:r>
          </w:p>
        </w:tc>
      </w:tr>
    </w:tbl>
    <w:p w14:paraId="450F42EB" w14:textId="5FD8DDF2" w:rsidR="005A636E" w:rsidRPr="00CA2347" w:rsidRDefault="00A12D86" w:rsidP="00A12D86">
      <w:pPr>
        <w:spacing w:beforeLines="50" w:before="120" w:line="276" w:lineRule="auto"/>
        <w:rPr>
          <w:color w:val="FF0000"/>
        </w:rPr>
      </w:pPr>
      <w:r>
        <w:rPr>
          <w:rFonts w:ascii="新細明體" w:eastAsia="新細明體" w:hAnsi="新細明體" w:hint="eastAsia"/>
          <w:lang w:eastAsia="zh-TW"/>
        </w:rPr>
        <w:t xml:space="preserve">    </w:t>
      </w:r>
      <w:r w:rsidR="00BD5FB0" w:rsidRPr="00CA2347">
        <w:t>We can identify t</w:t>
      </w:r>
      <w:r w:rsidR="006374FD" w:rsidRPr="00CA2347">
        <w:t xml:space="preserve">he level of territoriality </w:t>
      </w:r>
      <w:r w:rsidR="00BD5FB0" w:rsidRPr="00CA2347">
        <w:t>by</w:t>
      </w:r>
      <w:r w:rsidR="006374FD" w:rsidRPr="00CA2347">
        <w:t xml:space="preserve"> </w:t>
      </w:r>
      <w:r w:rsidR="00E16571" w:rsidRPr="00CA2347">
        <w:t>analyzing</w:t>
      </w:r>
      <w:r w:rsidR="006374FD" w:rsidRPr="00CA2347">
        <w:t xml:space="preserve"> viewer interactions, especially as part of building their relationship</w:t>
      </w:r>
      <w:r w:rsidR="004E6928" w:rsidRPr="00CA2347">
        <w:t>s</w:t>
      </w:r>
      <w:r w:rsidR="006374FD" w:rsidRPr="00CA2347">
        <w:t xml:space="preserve"> through sharing and receiving ideas, recommendations, and personal points of view on a particular topic like a product or a service. </w:t>
      </w:r>
      <w:r w:rsidR="004E6928" w:rsidRPr="00CA2347">
        <w:t>V</w:t>
      </w:r>
      <w:r w:rsidR="005A636E" w:rsidRPr="00CA2347">
        <w:t xml:space="preserve">iewers have </w:t>
      </w:r>
      <w:r w:rsidR="00BD5FB0" w:rsidRPr="00CA2347">
        <w:t xml:space="preserve">the </w:t>
      </w:r>
      <w:r w:rsidR="005A636E" w:rsidRPr="00CA2347">
        <w:t>power to make it more widespread through sharing and inviting friends</w:t>
      </w:r>
      <w:r w:rsidR="00BD5FB0" w:rsidRPr="00CA2347">
        <w:t xml:space="preserve">; </w:t>
      </w:r>
      <w:r w:rsidR="005A636E" w:rsidRPr="00CA2347">
        <w:t xml:space="preserve">such co-participation leads to co-ownership, forming a low territorial environment </w:t>
      </w:r>
      <w:r w:rsidR="00F31C38" w:rsidRPr="00CA2347">
        <w:t>[7]</w:t>
      </w:r>
      <w:r w:rsidR="00E401CC" w:rsidRPr="00CA2347">
        <w:t xml:space="preserve">, which </w:t>
      </w:r>
      <w:r w:rsidR="00E401CC" w:rsidRPr="00CA2347">
        <w:rPr>
          <w:iCs/>
        </w:rPr>
        <w:t xml:space="preserve">encourages the viewers to participate, interact, </w:t>
      </w:r>
      <w:r w:rsidR="003E5AD6" w:rsidRPr="00CA2347">
        <w:rPr>
          <w:iCs/>
        </w:rPr>
        <w:t xml:space="preserve">and </w:t>
      </w:r>
      <w:r w:rsidR="00E401CC" w:rsidRPr="00CA2347">
        <w:rPr>
          <w:iCs/>
        </w:rPr>
        <w:t xml:space="preserve">share their opinions, and be content creators </w:t>
      </w:r>
      <w:r w:rsidR="000F0A34" w:rsidRPr="00CA2347">
        <w:rPr>
          <w:iCs/>
        </w:rPr>
        <w:t xml:space="preserve">themselves. </w:t>
      </w:r>
      <w:r w:rsidR="005A636E" w:rsidRPr="00CA2347">
        <w:t>The ownership of live streaming, although dominated by streamer</w:t>
      </w:r>
      <w:r w:rsidR="004E6928" w:rsidRPr="00CA2347">
        <w:t>s</w:t>
      </w:r>
      <w:r w:rsidR="005A636E" w:rsidRPr="00CA2347">
        <w:t xml:space="preserve">, is </w:t>
      </w:r>
      <w:r w:rsidR="003E5AD6" w:rsidRPr="00CA2347">
        <w:t>transferred</w:t>
      </w:r>
      <w:r w:rsidR="005A636E" w:rsidRPr="00CA2347">
        <w:t xml:space="preserve"> with viewers (co-owned)</w:t>
      </w:r>
      <w:r w:rsidR="004E6928" w:rsidRPr="00CA2347">
        <w:t>.</w:t>
      </w:r>
      <w:r w:rsidR="005A636E" w:rsidRPr="00CA2347">
        <w:t xml:space="preserve"> </w:t>
      </w:r>
      <w:r w:rsidR="004E6928" w:rsidRPr="00CA2347">
        <w:t xml:space="preserve">For example, </w:t>
      </w:r>
      <w:r w:rsidR="005A636E" w:rsidRPr="00CA2347">
        <w:t>both viewers and streamer</w:t>
      </w:r>
      <w:r w:rsidR="00F10F94" w:rsidRPr="00CA2347">
        <w:t>s</w:t>
      </w:r>
      <w:r w:rsidR="005A636E" w:rsidRPr="00CA2347">
        <w:t xml:space="preserve"> celebrated together after a successful deal during the live sale, followed by more co-sharing activities observed in the video analysis</w:t>
      </w:r>
      <w:r w:rsidR="00762773" w:rsidRPr="00CA2347">
        <w:t>.</w:t>
      </w:r>
      <w:r w:rsidR="004E6928" w:rsidRPr="00CA2347">
        <w:t xml:space="preserve"> I</w:t>
      </w:r>
      <w:r w:rsidR="002367A9" w:rsidRPr="00CA2347">
        <w:t xml:space="preserve">n a high-context culture, a low </w:t>
      </w:r>
      <w:r w:rsidR="004A740D" w:rsidRPr="00CA2347">
        <w:t>territoriality</w:t>
      </w:r>
      <w:r w:rsidR="002367A9" w:rsidRPr="00CA2347">
        <w:t xml:space="preserve"> is </w:t>
      </w:r>
      <w:r w:rsidR="004A740D" w:rsidRPr="00CA2347">
        <w:t>familiar</w:t>
      </w:r>
      <w:r w:rsidR="002367A9" w:rsidRPr="00CA2347">
        <w:t xml:space="preserve"> in that people are </w:t>
      </w:r>
      <w:r w:rsidR="000B2055" w:rsidRPr="00CA2347">
        <w:t>normalized</w:t>
      </w:r>
      <w:r w:rsidR="002367A9" w:rsidRPr="00CA2347">
        <w:t xml:space="preserve"> to share their spaces, activities, ownership of a </w:t>
      </w:r>
      <w:r w:rsidR="000578BA" w:rsidRPr="00CA2347">
        <w:t>particular</w:t>
      </w:r>
      <w:r w:rsidR="002367A9" w:rsidRPr="00CA2347">
        <w:t xml:space="preserve"> outcome, overall based on their participation, collaboration, and belongingness in the community </w:t>
      </w:r>
      <w:r w:rsidR="00F31C38" w:rsidRPr="00CA2347">
        <w:t>[8]</w:t>
      </w:r>
      <w:r w:rsidR="00A95E4A" w:rsidRPr="00CA2347">
        <w:t xml:space="preserve">. </w:t>
      </w:r>
      <w:r w:rsidR="002367A9" w:rsidRPr="00CA2347">
        <w:t>As mentioned, live streaming features are flexible, high-context, collaborative, and participatory</w:t>
      </w:r>
      <w:r w:rsidR="00F371C5" w:rsidRPr="00CA2347">
        <w:t xml:space="preserve"> </w:t>
      </w:r>
      <w:r w:rsidR="00E7447D" w:rsidRPr="00CA2347">
        <w:t>so that it is safe to conclude that they are consistent with</w:t>
      </w:r>
      <w:r w:rsidR="00F371C5" w:rsidRPr="00CA2347">
        <w:t xml:space="preserve"> </w:t>
      </w:r>
      <w:r w:rsidR="002367A9" w:rsidRPr="00CA2347">
        <w:t xml:space="preserve">low </w:t>
      </w:r>
      <w:r w:rsidR="0009686A" w:rsidRPr="00CA2347">
        <w:t>territoriality</w:t>
      </w:r>
      <w:r w:rsidR="002367A9" w:rsidRPr="00CA2347">
        <w:t>.</w:t>
      </w:r>
      <w:r w:rsidR="002367A9" w:rsidRPr="00CA2347" w:rsidDel="002367A9">
        <w:rPr>
          <w:color w:val="FF0000"/>
        </w:rPr>
        <w:t xml:space="preserve"> </w:t>
      </w:r>
    </w:p>
    <w:p w14:paraId="097540FB" w14:textId="77777777" w:rsidR="00A12D86" w:rsidRDefault="00A12D86">
      <w:pPr>
        <w:spacing w:line="276" w:lineRule="auto"/>
        <w:jc w:val="left"/>
        <w:rPr>
          <w:rFonts w:ascii="Arial" w:hAnsi="Arial" w:cs="Arial"/>
          <w:b/>
          <w:bCs/>
          <w:sz w:val="28"/>
          <w:szCs w:val="28"/>
        </w:rPr>
      </w:pPr>
      <w:r>
        <w:rPr>
          <w:rFonts w:ascii="Arial" w:hAnsi="Arial" w:cs="Arial"/>
          <w:b/>
          <w:bCs/>
          <w:sz w:val="28"/>
          <w:szCs w:val="28"/>
        </w:rPr>
        <w:br w:type="page"/>
      </w:r>
    </w:p>
    <w:p w14:paraId="0884A66F" w14:textId="1DC77F8F" w:rsidR="009268D1" w:rsidRPr="00DE29C2" w:rsidRDefault="007B6AEB" w:rsidP="00A12D86">
      <w:pPr>
        <w:spacing w:beforeLines="100" w:before="240" w:afterLines="100" w:after="240" w:line="276" w:lineRule="auto"/>
        <w:jc w:val="center"/>
        <w:rPr>
          <w:rFonts w:ascii="Arial" w:hAnsi="Arial" w:cs="Arial"/>
          <w:b/>
          <w:bCs/>
          <w:sz w:val="28"/>
          <w:szCs w:val="28"/>
        </w:rPr>
      </w:pPr>
      <w:r w:rsidRPr="00DE29C2">
        <w:rPr>
          <w:rFonts w:ascii="Arial" w:hAnsi="Arial" w:cs="Arial"/>
          <w:b/>
          <w:bCs/>
          <w:sz w:val="28"/>
          <w:szCs w:val="28"/>
        </w:rPr>
        <w:lastRenderedPageBreak/>
        <w:t>6. CONCLUSION</w:t>
      </w:r>
    </w:p>
    <w:p w14:paraId="7007D9CD" w14:textId="7FCC7629" w:rsidR="00D96834" w:rsidRPr="002466CC" w:rsidRDefault="00A12D86" w:rsidP="002466CC">
      <w:pPr>
        <w:spacing w:line="276" w:lineRule="auto"/>
        <w:rPr>
          <w:rFonts w:eastAsiaTheme="minorEastAsia"/>
          <w:highlight w:val="yellow"/>
        </w:rPr>
      </w:pPr>
      <w:r>
        <w:rPr>
          <w:rFonts w:ascii="新細明體" w:eastAsia="新細明體" w:hAnsi="新細明體" w:hint="eastAsia"/>
          <w:lang w:eastAsia="zh-TW"/>
        </w:rPr>
        <w:t xml:space="preserve">    </w:t>
      </w:r>
      <w:r w:rsidR="00AB02A8" w:rsidRPr="00A828C4">
        <w:t>The re-interpretation</w:t>
      </w:r>
      <w:r w:rsidR="000018D0" w:rsidRPr="00A828C4">
        <w:t>s</w:t>
      </w:r>
      <w:r w:rsidR="00AB02A8" w:rsidRPr="00A828C4">
        <w:t xml:space="preserve"> of </w:t>
      </w:r>
      <w:r w:rsidR="000018D0" w:rsidRPr="00A828C4">
        <w:t xml:space="preserve">the </w:t>
      </w:r>
      <w:r w:rsidR="00AB02A8" w:rsidRPr="00A828C4">
        <w:t>cultural dimensions and the video analysis, focusing on the interaction between streamer</w:t>
      </w:r>
      <w:r w:rsidR="001C005D" w:rsidRPr="00A828C4">
        <w:t>s</w:t>
      </w:r>
      <w:r w:rsidR="00AB02A8" w:rsidRPr="00A828C4">
        <w:t xml:space="preserve"> and viewers, and the viewers themselves, resulted in the redefinition</w:t>
      </w:r>
      <w:r w:rsidR="00F336C6" w:rsidRPr="00A828C4">
        <w:t>s</w:t>
      </w:r>
      <w:r w:rsidR="00AB02A8" w:rsidRPr="00A828C4">
        <w:t xml:space="preserve"> of nine cultural dimensions as follows</w:t>
      </w:r>
      <w:r w:rsidR="005A08FB" w:rsidRPr="00A828C4">
        <w:t>:</w:t>
      </w:r>
      <w:r w:rsidR="00AB02A8" w:rsidRPr="00A828C4">
        <w:t xml:space="preserve"> high power distance (leadership and community), collectivism (</w:t>
      </w:r>
      <w:r w:rsidR="005A08FB" w:rsidRPr="00A828C4">
        <w:t>b</w:t>
      </w:r>
      <w:r w:rsidR="00AB02A8" w:rsidRPr="00A828C4">
        <w:t>elongingness and togetherness), femininity (</w:t>
      </w:r>
      <w:r w:rsidR="005A08FB" w:rsidRPr="00A828C4">
        <w:t>a</w:t>
      </w:r>
      <w:r w:rsidR="00AB02A8" w:rsidRPr="00A828C4">
        <w:t>ffective and emotional engagement), long-term orientation (</w:t>
      </w:r>
      <w:r w:rsidR="005A08FB" w:rsidRPr="00A828C4">
        <w:t>r</w:t>
      </w:r>
      <w:r w:rsidR="00AB02A8" w:rsidRPr="00A828C4">
        <w:t>elational and long-term perspectives), high uncertainty avoidance (</w:t>
      </w:r>
      <w:r w:rsidR="005A08FB" w:rsidRPr="00A828C4">
        <w:t>i</w:t>
      </w:r>
      <w:r w:rsidR="00AB02A8" w:rsidRPr="00A828C4">
        <w:t>nterdependency and group trust), restraint (</w:t>
      </w:r>
      <w:r w:rsidR="005A08FB" w:rsidRPr="00A828C4">
        <w:t>s</w:t>
      </w:r>
      <w:r w:rsidR="00AB02A8" w:rsidRPr="00A828C4">
        <w:t>hared values and homogeneity</w:t>
      </w:r>
      <w:r w:rsidR="005A08FB" w:rsidRPr="00A828C4">
        <w:t xml:space="preserve">), high cultural context (contextual and collaborative engagement), polychronic time (flexibility and </w:t>
      </w:r>
      <w:r w:rsidR="005A08FB" w:rsidRPr="00A828C4">
        <w:rPr>
          <w:color w:val="000000" w:themeColor="text1"/>
        </w:rPr>
        <w:t>simultaneity</w:t>
      </w:r>
      <w:r w:rsidR="005A08FB" w:rsidRPr="00A828C4">
        <w:t>), and low territoriality (co-participation and co-ownership</w:t>
      </w:r>
      <w:r w:rsidR="005A08FB" w:rsidRPr="003E1C19">
        <w:t xml:space="preserve">). </w:t>
      </w:r>
      <w:r w:rsidR="00FB35F8" w:rsidRPr="003E1C19">
        <w:t>We</w:t>
      </w:r>
      <w:r w:rsidR="00AB02A8" w:rsidRPr="003E1C19">
        <w:t xml:space="preserve"> conclude</w:t>
      </w:r>
      <w:r w:rsidR="003E1C19" w:rsidRPr="003E1C19">
        <w:t xml:space="preserve"> </w:t>
      </w:r>
      <w:r w:rsidR="00AB02A8" w:rsidRPr="003E1C19">
        <w:t>that</w:t>
      </w:r>
      <w:r w:rsidR="00AB02A8" w:rsidRPr="00A828C4">
        <w:t xml:space="preserve"> live</w:t>
      </w:r>
      <w:r w:rsidR="00BE77A0" w:rsidRPr="00A828C4">
        <w:t xml:space="preserve"> streaming e-</w:t>
      </w:r>
      <w:r w:rsidR="00AB02A8" w:rsidRPr="00A828C4">
        <w:t xml:space="preserve">commerce is </w:t>
      </w:r>
      <w:r w:rsidR="00F336C6" w:rsidRPr="00A828C4">
        <w:t xml:space="preserve">highly related to </w:t>
      </w:r>
      <w:r w:rsidR="00BE77A0" w:rsidRPr="00A828C4">
        <w:t>cultural phenomena,</w:t>
      </w:r>
      <w:r w:rsidR="00F336C6" w:rsidRPr="00A828C4">
        <w:t xml:space="preserve"> </w:t>
      </w:r>
      <w:r w:rsidR="00BE77A0" w:rsidRPr="00A828C4">
        <w:t xml:space="preserve">which </w:t>
      </w:r>
      <w:r w:rsidR="00F336C6" w:rsidRPr="00A828C4">
        <w:t xml:space="preserve">also </w:t>
      </w:r>
      <w:r w:rsidR="00BE77A0" w:rsidRPr="00A828C4">
        <w:t>justifies why it is more influential</w:t>
      </w:r>
      <w:r w:rsidR="00A97C88" w:rsidRPr="00A828C4">
        <w:t xml:space="preserve"> and popular</w:t>
      </w:r>
      <w:r w:rsidR="00BE77A0" w:rsidRPr="00A828C4">
        <w:t xml:space="preserve"> in Asian countries. </w:t>
      </w:r>
      <w:r w:rsidR="00A97C88" w:rsidRPr="00A828C4">
        <w:t>In other words, t</w:t>
      </w:r>
      <w:r w:rsidR="00BE77A0" w:rsidRPr="00A828C4">
        <w:t xml:space="preserve">he cultural interpretations of live streaming e-commerce </w:t>
      </w:r>
      <w:r w:rsidR="00792CAB" w:rsidRPr="00A828C4">
        <w:t xml:space="preserve">indicate that e-commerce and ways of using social media are culturally bound to a greater extent. Therefore, the cultural features can be considered developing more effective marketing strategies in e-commerce. </w:t>
      </w:r>
      <w:r w:rsidR="00792CAB" w:rsidRPr="00D96834">
        <w:t xml:space="preserve">For example, </w:t>
      </w:r>
      <w:r w:rsidR="00D96834" w:rsidRPr="00D96834">
        <w:t xml:space="preserve">marketers can organize a group or joint purchase as a </w:t>
      </w:r>
      <w:r w:rsidR="00792CAB" w:rsidRPr="00D96834">
        <w:t>co-participatory activit</w:t>
      </w:r>
      <w:r w:rsidR="00AF6D59" w:rsidRPr="00D96834">
        <w:t>y</w:t>
      </w:r>
      <w:r w:rsidR="00792CAB" w:rsidRPr="00D96834">
        <w:t xml:space="preserve">; </w:t>
      </w:r>
      <w:r w:rsidR="00D96834" w:rsidRPr="00D96834">
        <w:t xml:space="preserve">marketers can systematize collective decision-making to </w:t>
      </w:r>
      <w:r w:rsidR="00AF6D59" w:rsidRPr="00D96834">
        <w:t xml:space="preserve">increase participants’ belongingness and group trust; </w:t>
      </w:r>
      <w:r w:rsidR="00D96834" w:rsidRPr="00D96834">
        <w:t xml:space="preserve">marketers can develop </w:t>
      </w:r>
      <w:r w:rsidR="00AF6D59" w:rsidRPr="00D96834">
        <w:t xml:space="preserve">a training program for (future) streamers to build their capacity to identify and respond to cultural needs; </w:t>
      </w:r>
      <w:r w:rsidR="00D96834" w:rsidRPr="00D96834">
        <w:t xml:space="preserve">we can organize </w:t>
      </w:r>
      <w:r w:rsidR="00AF6D59" w:rsidRPr="00D96834">
        <w:t xml:space="preserve">an audience group </w:t>
      </w:r>
      <w:r w:rsidR="00A2149E" w:rsidRPr="00D96834">
        <w:t>for</w:t>
      </w:r>
      <w:r w:rsidR="00AF6D59" w:rsidRPr="00D96834">
        <w:t xml:space="preserve"> moral filtering of live streaming e-commerce</w:t>
      </w:r>
      <w:r w:rsidR="00A2149E" w:rsidRPr="00D96834">
        <w:t xml:space="preserve"> activities which prevents unfair trade practices</w:t>
      </w:r>
      <w:r w:rsidR="00AF6D59" w:rsidRPr="00D96834">
        <w:t xml:space="preserve">; and </w:t>
      </w:r>
      <w:r w:rsidR="00D96834" w:rsidRPr="00D96834">
        <w:t xml:space="preserve">marketers can promote local products in the global market through  international collaboration between streamers. In such ways, marketers can systematically develop </w:t>
      </w:r>
      <w:r w:rsidR="00F336C6" w:rsidRPr="00D96834">
        <w:t xml:space="preserve">marketing strategies for live streaming e-commerce by </w:t>
      </w:r>
      <w:r w:rsidR="00FB2D2F" w:rsidRPr="00D96834">
        <w:t>articulating cultural features</w:t>
      </w:r>
      <w:r w:rsidR="00D96834" w:rsidRPr="00D96834">
        <w:t xml:space="preserve">. </w:t>
      </w:r>
    </w:p>
    <w:p w14:paraId="0160D6CE" w14:textId="77777777" w:rsidR="0007528F" w:rsidRDefault="007B6AEB" w:rsidP="0007528F">
      <w:pPr>
        <w:spacing w:beforeLines="100" w:before="240" w:afterLines="100" w:after="240" w:line="276" w:lineRule="auto"/>
        <w:jc w:val="center"/>
        <w:rPr>
          <w:rFonts w:ascii="Arial" w:hAnsi="Arial" w:cs="Arial"/>
          <w:b/>
          <w:bCs/>
          <w:color w:val="000000" w:themeColor="text1"/>
          <w:sz w:val="28"/>
          <w:szCs w:val="28"/>
        </w:rPr>
      </w:pPr>
      <w:r w:rsidRPr="00DE29C2">
        <w:rPr>
          <w:rFonts w:ascii="Arial" w:hAnsi="Arial" w:cs="Arial"/>
          <w:b/>
          <w:bCs/>
          <w:sz w:val="28"/>
          <w:szCs w:val="28"/>
        </w:rPr>
        <w:t>7. ACKNOWLEDGEMENTS</w:t>
      </w:r>
    </w:p>
    <w:p w14:paraId="1778123D" w14:textId="38C53A78" w:rsidR="00140604" w:rsidRPr="0007528F" w:rsidRDefault="00140604" w:rsidP="0007528F">
      <w:pPr>
        <w:spacing w:beforeLines="100" w:before="240" w:afterLines="100" w:after="240" w:line="276" w:lineRule="auto"/>
        <w:rPr>
          <w:rFonts w:ascii="Arial" w:hAnsi="Arial" w:cs="Arial"/>
          <w:b/>
          <w:bCs/>
          <w:color w:val="000000" w:themeColor="text1"/>
          <w:sz w:val="28"/>
          <w:szCs w:val="28"/>
        </w:rPr>
      </w:pPr>
      <w:r w:rsidRPr="00A828C4">
        <w:t xml:space="preserve">This study is an outcome from a project titled, </w:t>
      </w:r>
      <w:r w:rsidRPr="00A828C4">
        <w:rPr>
          <w:i/>
          <w:iCs/>
          <w:color w:val="222222"/>
        </w:rPr>
        <w:t xml:space="preserve">Global B2C Social Commerce Development: </w:t>
      </w:r>
      <w:r w:rsidRPr="00A828C4">
        <w:rPr>
          <w:i/>
          <w:iCs/>
        </w:rPr>
        <w:t>Global Influencer Marketing Service</w:t>
      </w:r>
      <w:r w:rsidRPr="00A828C4">
        <w:t xml:space="preserve"> funded by [2020 Global Start-Up Campus] Global Industry-University joint Research Cooperation Project, Incheon Technopark, the Republic of Korea. </w:t>
      </w:r>
      <w:r>
        <w:t xml:space="preserve">The industry partner was </w:t>
      </w:r>
      <w:r w:rsidRPr="00350DD5">
        <w:t>On</w:t>
      </w:r>
      <w:r>
        <w:t xml:space="preserve"> </w:t>
      </w:r>
      <w:r w:rsidRPr="00350DD5">
        <w:t>Life Ltd.,</w:t>
      </w:r>
      <w:r>
        <w:t xml:space="preserve"> </w:t>
      </w:r>
      <w:r w:rsidRPr="00313D79">
        <w:t>Inc (</w:t>
      </w:r>
      <w:r>
        <w:t xml:space="preserve">CEO: </w:t>
      </w:r>
      <w:proofErr w:type="spellStart"/>
      <w:r w:rsidRPr="00313D79">
        <w:rPr>
          <w:rFonts w:eastAsia="Batang"/>
          <w:lang w:val="en-AU"/>
        </w:rPr>
        <w:t>Yooseok</w:t>
      </w:r>
      <w:proofErr w:type="spellEnd"/>
      <w:r>
        <w:rPr>
          <w:rFonts w:eastAsia="Batang"/>
          <w:lang w:val="en-AU"/>
        </w:rPr>
        <w:t xml:space="preserve"> Jung</w:t>
      </w:r>
      <w:r w:rsidRPr="00313D79">
        <w:rPr>
          <w:rFonts w:eastAsia="Batang"/>
          <w:lang w:val="en-AU"/>
        </w:rPr>
        <w:t>)</w:t>
      </w:r>
      <w:r>
        <w:rPr>
          <w:rFonts w:eastAsia="Batang"/>
          <w:lang w:val="en-AU"/>
        </w:rPr>
        <w:t>, and Incheon Technopark’s officer in charge was Yona Kim.</w:t>
      </w:r>
    </w:p>
    <w:p w14:paraId="7A0124E6" w14:textId="3FDA5313" w:rsidR="00140604" w:rsidRPr="0007528F" w:rsidRDefault="0007528F" w:rsidP="0007528F">
      <w:pPr>
        <w:spacing w:beforeLines="100" w:before="240" w:afterLines="100" w:after="240" w:line="276" w:lineRule="auto"/>
        <w:jc w:val="center"/>
        <w:rPr>
          <w:rFonts w:ascii="Arial" w:hAnsi="Arial" w:cs="Arial"/>
          <w:b/>
          <w:bCs/>
          <w:sz w:val="28"/>
          <w:szCs w:val="28"/>
        </w:rPr>
      </w:pPr>
      <w:r>
        <w:rPr>
          <w:rFonts w:ascii="Arial" w:hAnsi="Arial" w:cs="Arial"/>
          <w:b/>
          <w:bCs/>
          <w:sz w:val="28"/>
          <w:szCs w:val="28"/>
        </w:rPr>
        <w:t>8</w:t>
      </w:r>
      <w:r w:rsidRPr="00DE29C2">
        <w:rPr>
          <w:rFonts w:ascii="Arial" w:hAnsi="Arial" w:cs="Arial"/>
          <w:b/>
          <w:bCs/>
          <w:sz w:val="28"/>
          <w:szCs w:val="28"/>
        </w:rPr>
        <w:t xml:space="preserve">. </w:t>
      </w:r>
      <w:r>
        <w:rPr>
          <w:rFonts w:ascii="Arial" w:hAnsi="Arial" w:cs="Arial"/>
          <w:b/>
          <w:bCs/>
          <w:sz w:val="28"/>
          <w:szCs w:val="28"/>
        </w:rPr>
        <w:t>REFERENCES</w:t>
      </w:r>
    </w:p>
    <w:p w14:paraId="5CD36FAD" w14:textId="268F12CB"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B. </w:t>
      </w:r>
      <w:proofErr w:type="spellStart"/>
      <w:r w:rsidRPr="00CA2347">
        <w:rPr>
          <w:rFonts w:ascii="Times New Roman" w:hAnsi="Times New Roman" w:cs="Times New Roman"/>
          <w:color w:val="000000" w:themeColor="text1"/>
          <w:sz w:val="24"/>
          <w:szCs w:val="24"/>
        </w:rPr>
        <w:t>Akkuş</w:t>
      </w:r>
      <w:proofErr w:type="spellEnd"/>
      <w:r w:rsidRPr="00CA2347">
        <w:rPr>
          <w:rFonts w:ascii="Times New Roman" w:hAnsi="Times New Roman" w:cs="Times New Roman"/>
          <w:color w:val="000000" w:themeColor="text1"/>
          <w:sz w:val="24"/>
          <w:szCs w:val="24"/>
        </w:rPr>
        <w:t xml:space="preserve">, T. </w:t>
      </w:r>
      <w:proofErr w:type="spellStart"/>
      <w:r w:rsidRPr="00CA2347">
        <w:rPr>
          <w:rFonts w:ascii="Times New Roman" w:hAnsi="Times New Roman" w:cs="Times New Roman"/>
          <w:color w:val="000000" w:themeColor="text1"/>
          <w:sz w:val="24"/>
          <w:szCs w:val="24"/>
        </w:rPr>
        <w:t>Postmes</w:t>
      </w:r>
      <w:proofErr w:type="spellEnd"/>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K. Stroebe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“Community collectivism: A social dynamic approach to conceptualizing culture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proofErr w:type="spellStart"/>
      <w:r w:rsidRPr="007F12A0">
        <w:rPr>
          <w:rFonts w:ascii="Times New Roman" w:hAnsi="Times New Roman" w:cs="Times New Roman"/>
          <w:i/>
          <w:iCs/>
          <w:color w:val="000000" w:themeColor="text1"/>
          <w:sz w:val="24"/>
          <w:szCs w:val="24"/>
        </w:rPr>
        <w:t>PLoS</w:t>
      </w:r>
      <w:proofErr w:type="spellEnd"/>
      <w:r w:rsidRPr="007F12A0">
        <w:rPr>
          <w:rFonts w:ascii="Times New Roman" w:hAnsi="Times New Roman" w:cs="Times New Roman"/>
          <w:i/>
          <w:iCs/>
          <w:color w:val="000000" w:themeColor="text1"/>
          <w:sz w:val="24"/>
          <w:szCs w:val="24"/>
        </w:rPr>
        <w:t xml:space="preserve"> ONE</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9 (e0185725)</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2017,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xml:space="preserve">: </w:t>
      </w:r>
      <w:r w:rsidRPr="00935B02">
        <w:rPr>
          <w:rFonts w:ascii="Times New Roman" w:hAnsi="Times New Roman" w:cs="Times New Roman"/>
          <w:color w:val="000000" w:themeColor="text1"/>
          <w:sz w:val="24"/>
          <w:szCs w:val="24"/>
        </w:rPr>
        <w:t>10.1371/journal.pone.0185725</w:t>
      </w:r>
    </w:p>
    <w:p w14:paraId="36702E4B" w14:textId="3EA523AC"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Ankita</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“11 step guide to your social media marketing strategy in 2020</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2020. </w:t>
      </w:r>
      <w:r w:rsidR="0030432E">
        <w:rPr>
          <w:rFonts w:ascii="Times New Roman" w:hAnsi="Times New Roman" w:cs="Times New Roman"/>
          <w:color w:val="000000" w:themeColor="text1"/>
          <w:sz w:val="24"/>
          <w:szCs w:val="24"/>
        </w:rPr>
        <w:t xml:space="preserve">Accessed: </w:t>
      </w:r>
      <w:r w:rsidR="00682042">
        <w:rPr>
          <w:rFonts w:ascii="Times New Roman" w:hAnsi="Times New Roman" w:cs="Times New Roman"/>
          <w:color w:val="000000" w:themeColor="text1"/>
          <w:sz w:val="24"/>
          <w:szCs w:val="24"/>
        </w:rPr>
        <w:t xml:space="preserve">Jan. 15, 2021. </w:t>
      </w:r>
      <w:r>
        <w:rPr>
          <w:rFonts w:ascii="Times New Roman" w:hAnsi="Times New Roman" w:cs="Times New Roman"/>
          <w:color w:val="000000" w:themeColor="text1"/>
          <w:sz w:val="24"/>
          <w:szCs w:val="24"/>
        </w:rPr>
        <w:t xml:space="preserve">[Online]. </w:t>
      </w:r>
      <w:r w:rsidRPr="00CA2347">
        <w:rPr>
          <w:rFonts w:ascii="Times New Roman" w:hAnsi="Times New Roman" w:cs="Times New Roman"/>
          <w:color w:val="000000" w:themeColor="text1"/>
          <w:sz w:val="24"/>
          <w:szCs w:val="24"/>
        </w:rPr>
        <w:t xml:space="preserve">Available: </w:t>
      </w:r>
      <w:r w:rsidRPr="00647790">
        <w:rPr>
          <w:rFonts w:ascii="Times New Roman" w:hAnsi="Times New Roman" w:cs="Times New Roman"/>
          <w:sz w:val="24"/>
          <w:szCs w:val="24"/>
        </w:rPr>
        <w:t>https://www.talkwalker.com/blog/social-media-marketing-strategy-guide</w:t>
      </w:r>
      <w:r>
        <w:rPr>
          <w:rFonts w:ascii="Times New Roman" w:hAnsi="Times New Roman" w:cs="Times New Roman"/>
          <w:color w:val="000000" w:themeColor="text1"/>
          <w:sz w:val="24"/>
          <w:szCs w:val="24"/>
        </w:rPr>
        <w:t xml:space="preserve"> </w:t>
      </w:r>
    </w:p>
    <w:p w14:paraId="08ACC30C" w14:textId="2419A40D"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lastRenderedPageBreak/>
        <w:t>BEME News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“30 days inside Chinese livestreaming</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YouTube</w:t>
      </w:r>
      <w:r>
        <w:rPr>
          <w:rFonts w:ascii="Times New Roman" w:hAnsi="Times New Roman" w:cs="Times New Roman"/>
          <w:color w:val="000000" w:themeColor="text1"/>
          <w:sz w:val="24"/>
          <w:szCs w:val="24"/>
        </w:rPr>
        <w:t xml:space="preserve">, 2018. </w:t>
      </w:r>
      <w:r w:rsidR="00682042">
        <w:rPr>
          <w:rFonts w:ascii="Times New Roman" w:hAnsi="Times New Roman" w:cs="Times New Roman"/>
          <w:color w:val="000000" w:themeColor="text1"/>
          <w:sz w:val="24"/>
          <w:szCs w:val="24"/>
        </w:rPr>
        <w:t xml:space="preserve">Accessed: Jan. 15, 2021. </w:t>
      </w:r>
      <w:r>
        <w:rPr>
          <w:rFonts w:ascii="Times New Roman" w:hAnsi="Times New Roman" w:cs="Times New Roman"/>
          <w:color w:val="000000" w:themeColor="text1"/>
          <w:sz w:val="24"/>
          <w:szCs w:val="24"/>
        </w:rPr>
        <w:t>[Online</w:t>
      </w:r>
      <w:r w:rsidR="00647790">
        <w:rPr>
          <w:rFonts w:ascii="Times New Roman" w:hAnsi="Times New Roman" w:cs="Times New Roman"/>
          <w:color w:val="000000" w:themeColor="text1"/>
          <w:sz w:val="24"/>
          <w:szCs w:val="24"/>
        </w:rPr>
        <w:t xml:space="preserve"> Video</w:t>
      </w:r>
      <w:r>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 xml:space="preserve">Available: </w:t>
      </w:r>
      <w:r w:rsidRPr="00647790">
        <w:rPr>
          <w:rFonts w:ascii="Times New Roman" w:hAnsi="Times New Roman" w:cs="Times New Roman"/>
          <w:sz w:val="24"/>
          <w:szCs w:val="24"/>
        </w:rPr>
        <w:t>https://youtu.be/Ss5ng-0jItI</w:t>
      </w:r>
      <w:r>
        <w:rPr>
          <w:rFonts w:ascii="Times New Roman" w:hAnsi="Times New Roman" w:cs="Times New Roman"/>
          <w:color w:val="000000" w:themeColor="text1"/>
          <w:sz w:val="24"/>
          <w:szCs w:val="24"/>
        </w:rPr>
        <w:t xml:space="preserve"> </w:t>
      </w:r>
    </w:p>
    <w:p w14:paraId="66C367FE" w14:textId="46FD290B"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proofErr w:type="spellStart"/>
      <w:r w:rsidRPr="00CA2347">
        <w:rPr>
          <w:rFonts w:ascii="Times New Roman" w:hAnsi="Times New Roman" w:cs="Times New Roman"/>
          <w:color w:val="000000" w:themeColor="text1"/>
          <w:sz w:val="24"/>
          <w:szCs w:val="24"/>
        </w:rPr>
        <w:t>Beyo</w:t>
      </w:r>
      <w:proofErr w:type="spellEnd"/>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“Collectivist vs Individualist societies: How do these impact upon </w:t>
      </w:r>
      <w:proofErr w:type="gramStart"/>
      <w:r w:rsidRPr="00CA2347">
        <w:rPr>
          <w:rFonts w:ascii="Times New Roman" w:hAnsi="Times New Roman" w:cs="Times New Roman"/>
          <w:color w:val="000000" w:themeColor="text1"/>
          <w:sz w:val="24"/>
          <w:szCs w:val="24"/>
        </w:rPr>
        <w:t>retail?</w:t>
      </w:r>
      <w:r>
        <w:rPr>
          <w:rFonts w:ascii="Times New Roman" w:hAnsi="Times New Roman" w:cs="Times New Roman"/>
          <w:color w:val="000000" w:themeColor="text1"/>
          <w:sz w:val="24"/>
          <w:szCs w:val="24"/>
        </w:rPr>
        <w:t>,</w:t>
      </w:r>
      <w:proofErr w:type="gramEnd"/>
      <w:r w:rsidRPr="00CA23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2019.</w:t>
      </w:r>
      <w:r w:rsidR="00682042">
        <w:rPr>
          <w:rFonts w:ascii="Times New Roman" w:hAnsi="Times New Roman" w:cs="Times New Roman"/>
          <w:color w:val="000000" w:themeColor="text1"/>
          <w:sz w:val="24"/>
          <w:szCs w:val="24"/>
        </w:rPr>
        <w:t xml:space="preserve"> Accessed: Jan. 15, 2021.</w:t>
      </w:r>
      <w:r>
        <w:rPr>
          <w:rFonts w:ascii="Times New Roman" w:hAnsi="Times New Roman" w:cs="Times New Roman"/>
          <w:color w:val="000000" w:themeColor="text1"/>
          <w:sz w:val="24"/>
          <w:szCs w:val="24"/>
        </w:rPr>
        <w:t xml:space="preserve"> [Online]. </w:t>
      </w:r>
      <w:r w:rsidRPr="00CA2347">
        <w:rPr>
          <w:rFonts w:ascii="Times New Roman" w:hAnsi="Times New Roman" w:cs="Times New Roman"/>
          <w:color w:val="000000" w:themeColor="text1"/>
          <w:sz w:val="24"/>
          <w:szCs w:val="24"/>
        </w:rPr>
        <w:t xml:space="preserve">Available: </w:t>
      </w:r>
      <w:r w:rsidRPr="00647790">
        <w:rPr>
          <w:rFonts w:ascii="Times New Roman" w:hAnsi="Times New Roman" w:cs="Times New Roman"/>
          <w:sz w:val="24"/>
          <w:szCs w:val="24"/>
          <w:lang w:val="en-US"/>
        </w:rPr>
        <w:t>https://beyo.global/thinking/collectivist-vs-individualist-societies-how-do-these-impact-upon-retail</w:t>
      </w:r>
    </w:p>
    <w:p w14:paraId="717963CC" w14:textId="77777777"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H. Blumer</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“Symbolic interactionism: Perspective and method</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Prentice-Hall, Englewood Cliffs, N.J.</w:t>
      </w:r>
      <w:r>
        <w:rPr>
          <w:rFonts w:ascii="Times New Roman" w:hAnsi="Times New Roman" w:cs="Times New Roman"/>
          <w:color w:val="000000" w:themeColor="text1"/>
          <w:sz w:val="24"/>
          <w:szCs w:val="24"/>
        </w:rPr>
        <w:t xml:space="preserve"> 1969.</w:t>
      </w:r>
    </w:p>
    <w:p w14:paraId="58F671DC" w14:textId="34DAB963"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A. Bozkurt and C.-H. Tu, “Digital identity formation: Socially being real and present on digital networks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Educational Media International</w:t>
      </w:r>
      <w:r>
        <w:rPr>
          <w:rFonts w:ascii="Times New Roman" w:hAnsi="Times New Roman" w:cs="Times New Roman"/>
          <w:color w:val="000000" w:themeColor="text1"/>
          <w:sz w:val="24"/>
          <w:szCs w:val="24"/>
        </w:rPr>
        <w:t>,</w:t>
      </w:r>
      <w:r w:rsidRPr="00CA2347">
        <w:rPr>
          <w:rFonts w:ascii="Times New Roman" w:hAnsi="Times New Roman" w:cs="Times New Roman"/>
          <w:i/>
          <w:iCs/>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3,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153-167</w:t>
      </w:r>
      <w:r>
        <w:rPr>
          <w:rFonts w:ascii="Times New Roman" w:hAnsi="Times New Roman" w:cs="Times New Roman"/>
          <w:color w:val="000000" w:themeColor="text1"/>
          <w:sz w:val="24"/>
          <w:szCs w:val="24"/>
        </w:rPr>
        <w:t>, 2016</w:t>
      </w:r>
      <w:r w:rsidR="0030432E">
        <w:rPr>
          <w:rFonts w:ascii="Times New Roman" w:hAnsi="Times New Roman" w:cs="Times New Roman"/>
          <w:color w:val="000000" w:themeColor="text1"/>
          <w:sz w:val="24"/>
          <w:szCs w:val="24"/>
        </w:rPr>
        <w:t xml:space="preserve">.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30432E" w:rsidRPr="0030432E">
        <w:rPr>
          <w:rFonts w:ascii="Times New Roman" w:hAnsi="Times New Roman" w:cs="Times New Roman"/>
          <w:color w:val="000000" w:themeColor="text1"/>
          <w:sz w:val="24"/>
          <w:szCs w:val="24"/>
        </w:rPr>
        <w:t>10.1080/09523987.2016.1236885</w:t>
      </w:r>
    </w:p>
    <w:p w14:paraId="017ADC5E" w14:textId="2A1565BD"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G. Brown and T. </w:t>
      </w:r>
      <w:proofErr w:type="spellStart"/>
      <w:r w:rsidRPr="00CA2347">
        <w:rPr>
          <w:rFonts w:ascii="Times New Roman" w:hAnsi="Times New Roman" w:cs="Times New Roman"/>
          <w:color w:val="000000" w:themeColor="text1"/>
          <w:sz w:val="24"/>
          <w:szCs w:val="24"/>
        </w:rPr>
        <w:t>Menkhoff</w:t>
      </w:r>
      <w:proofErr w:type="spellEnd"/>
      <w:r>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“Territoriality over Knowledge Towards a Cross-Cultural Perspective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2008. </w:t>
      </w:r>
      <w:r w:rsidR="00682042">
        <w:rPr>
          <w:rFonts w:ascii="Times New Roman" w:hAnsi="Times New Roman" w:cs="Times New Roman"/>
          <w:color w:val="000000" w:themeColor="text1"/>
          <w:sz w:val="24"/>
          <w:szCs w:val="24"/>
        </w:rPr>
        <w:t xml:space="preserve">Accessed: Jan. 15,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647790">
        <w:rPr>
          <w:rFonts w:ascii="Times New Roman" w:hAnsi="Times New Roman" w:cs="Times New Roman"/>
          <w:sz w:val="24"/>
          <w:szCs w:val="24"/>
          <w:lang w:val="en-US"/>
        </w:rPr>
        <w:t>https://www.researchgate.net/publication/241822547_Territoriality_over_Knowledge_Towards_a_Cross-Cultural_Perspective</w:t>
      </w:r>
      <w:r w:rsidRPr="00CA2347">
        <w:rPr>
          <w:rFonts w:ascii="Times New Roman" w:hAnsi="Times New Roman" w:cs="Times New Roman"/>
          <w:color w:val="000000" w:themeColor="text1"/>
          <w:sz w:val="24"/>
          <w:szCs w:val="24"/>
        </w:rPr>
        <w:t xml:space="preserve"> (accessed 15 January 2021).</w:t>
      </w:r>
    </w:p>
    <w:p w14:paraId="6164B4A6" w14:textId="48AE7082"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M.A. Carpenter and S.P. </w:t>
      </w:r>
      <w:proofErr w:type="spellStart"/>
      <w:r w:rsidRPr="00CA2347">
        <w:rPr>
          <w:rFonts w:ascii="Times New Roman" w:hAnsi="Times New Roman" w:cs="Times New Roman"/>
          <w:color w:val="000000" w:themeColor="text1"/>
          <w:sz w:val="24"/>
          <w:szCs w:val="24"/>
        </w:rPr>
        <w:t>Dunung</w:t>
      </w:r>
      <w:proofErr w:type="spellEnd"/>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“Challenges and opportunities in international business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(v. 1.0). </w:t>
      </w:r>
      <w:r>
        <w:rPr>
          <w:rFonts w:ascii="Times New Roman" w:hAnsi="Times New Roman" w:cs="Times New Roman"/>
          <w:color w:val="000000" w:themeColor="text1"/>
          <w:sz w:val="24"/>
          <w:szCs w:val="24"/>
        </w:rPr>
        <w:t xml:space="preserve">2021. </w:t>
      </w:r>
      <w:r w:rsidR="00682042">
        <w:rPr>
          <w:rFonts w:ascii="Times New Roman" w:hAnsi="Times New Roman" w:cs="Times New Roman"/>
          <w:color w:val="000000" w:themeColor="text1"/>
          <w:sz w:val="24"/>
          <w:szCs w:val="24"/>
        </w:rPr>
        <w:t xml:space="preserve">Accessed: Jan. 15,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647790">
        <w:rPr>
          <w:rFonts w:ascii="Times New Roman" w:hAnsi="Times New Roman" w:cs="Times New Roman"/>
          <w:sz w:val="24"/>
          <w:szCs w:val="24"/>
          <w:lang w:val="en-US"/>
        </w:rPr>
        <w:t>https://2012books.lardbucket.org/pdfs/challenges-and-opportunities-in-international-business.pdf</w:t>
      </w:r>
      <w:r w:rsidRPr="00CA2347">
        <w:rPr>
          <w:rFonts w:ascii="Times New Roman" w:hAnsi="Times New Roman" w:cs="Times New Roman"/>
          <w:color w:val="000000" w:themeColor="text1"/>
          <w:sz w:val="24"/>
          <w:szCs w:val="24"/>
        </w:rPr>
        <w:t xml:space="preserve"> </w:t>
      </w:r>
    </w:p>
    <w:p w14:paraId="6F732E7A" w14:textId="0FA19A3D"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A.-S. Cheng and K. R. Fleischmann</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“Developing a meta-inventory of human values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5C7EC3">
        <w:rPr>
          <w:rFonts w:ascii="Times New Roman" w:hAnsi="Times New Roman" w:cs="Times New Roman"/>
          <w:i/>
          <w:iCs/>
          <w:color w:val="000000" w:themeColor="text1"/>
          <w:sz w:val="24"/>
          <w:szCs w:val="24"/>
        </w:rPr>
        <w:t>Proceedings of the American Society for Information Science and Technology,</w:t>
      </w:r>
      <w:r w:rsidRPr="00CA2347">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47</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1,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1–10</w:t>
      </w:r>
      <w:r>
        <w:rPr>
          <w:rFonts w:ascii="Times New Roman" w:hAnsi="Times New Roman" w:cs="Times New Roman"/>
          <w:color w:val="000000" w:themeColor="text1"/>
          <w:sz w:val="24"/>
          <w:szCs w:val="24"/>
        </w:rPr>
        <w:t xml:space="preserve">, 2010.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30432E" w:rsidRPr="0030432E">
        <w:rPr>
          <w:rFonts w:ascii="Times New Roman" w:hAnsi="Times New Roman" w:cs="Times New Roman"/>
          <w:color w:val="000000" w:themeColor="text1"/>
          <w:sz w:val="24"/>
          <w:szCs w:val="24"/>
        </w:rPr>
        <w:t xml:space="preserve">10.1002/meet.14504701232  </w:t>
      </w:r>
      <w:r w:rsidRPr="00CA2347">
        <w:rPr>
          <w:rFonts w:ascii="Times New Roman" w:hAnsi="Times New Roman" w:cs="Times New Roman"/>
          <w:color w:val="000000" w:themeColor="text1"/>
          <w:sz w:val="24"/>
          <w:szCs w:val="24"/>
        </w:rPr>
        <w:t xml:space="preserve"> </w:t>
      </w:r>
    </w:p>
    <w:p w14:paraId="30CAF263" w14:textId="391F80F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S. Cunningham, D. Craig, </w:t>
      </w:r>
      <w:r>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 xml:space="preserve">D, J. </w:t>
      </w:r>
      <w:proofErr w:type="spellStart"/>
      <w:r w:rsidRPr="00CA2347">
        <w:rPr>
          <w:rFonts w:ascii="Times New Roman" w:hAnsi="Times New Roman" w:cs="Times New Roman"/>
          <w:color w:val="000000" w:themeColor="text1"/>
          <w:sz w:val="24"/>
          <w:szCs w:val="24"/>
        </w:rPr>
        <w:t>Lv</w:t>
      </w:r>
      <w:proofErr w:type="spellEnd"/>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“China’s livestreaming industry: Platforms, politics, and precarity,” </w:t>
      </w:r>
      <w:r w:rsidRPr="005C7EC3">
        <w:rPr>
          <w:rFonts w:ascii="Times New Roman" w:hAnsi="Times New Roman" w:cs="Times New Roman"/>
          <w:i/>
          <w:iCs/>
          <w:color w:val="000000" w:themeColor="text1"/>
          <w:sz w:val="24"/>
          <w:szCs w:val="24"/>
        </w:rPr>
        <w:t>International Journal of Cultural Studies,</w:t>
      </w:r>
      <w:r w:rsidRPr="00CA2347">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2019.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30432E" w:rsidRPr="0030432E">
        <w:rPr>
          <w:rFonts w:ascii="Times New Roman" w:hAnsi="Times New Roman" w:cs="Times New Roman"/>
          <w:color w:val="000000" w:themeColor="text1"/>
          <w:sz w:val="24"/>
          <w:szCs w:val="24"/>
        </w:rPr>
        <w:t>10.1177/1367877919834942</w:t>
      </w:r>
    </w:p>
    <w:p w14:paraId="74C18160" w14:textId="77D5A58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C. </w:t>
      </w:r>
      <w:proofErr w:type="spellStart"/>
      <w:r w:rsidRPr="00CA2347">
        <w:rPr>
          <w:rFonts w:ascii="Times New Roman" w:hAnsi="Times New Roman" w:cs="Times New Roman"/>
          <w:color w:val="000000" w:themeColor="text1"/>
          <w:sz w:val="24"/>
          <w:szCs w:val="24"/>
        </w:rPr>
        <w:t>Dearin</w:t>
      </w:r>
      <w:proofErr w:type="spellEnd"/>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“5 things you need to know about working with polychronic people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LinkedIn</w:t>
      </w:r>
      <w:r>
        <w:rPr>
          <w:rFonts w:ascii="Times New Roman" w:hAnsi="Times New Roman" w:cs="Times New Roman"/>
          <w:color w:val="000000" w:themeColor="text1"/>
          <w:sz w:val="24"/>
          <w:szCs w:val="24"/>
        </w:rPr>
        <w:t xml:space="preserve">, 2015. </w:t>
      </w:r>
      <w:r w:rsidR="00682042">
        <w:rPr>
          <w:rFonts w:ascii="Times New Roman" w:hAnsi="Times New Roman" w:cs="Times New Roman"/>
          <w:color w:val="000000" w:themeColor="text1"/>
          <w:sz w:val="24"/>
          <w:szCs w:val="24"/>
        </w:rPr>
        <w:t xml:space="preserve">Accessed: Jan. 15,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0459BB">
        <w:rPr>
          <w:rFonts w:ascii="Times New Roman" w:hAnsi="Times New Roman" w:cs="Times New Roman"/>
          <w:sz w:val="24"/>
          <w:szCs w:val="24"/>
          <w:lang w:val="en-US"/>
        </w:rPr>
        <w:t>https://www.linkedin.com/pulse/5-things-you-need-know-working-polychronic-people-cynthia-dearin/</w:t>
      </w:r>
    </w:p>
    <w:p w14:paraId="3E8D2FAB" w14:textId="2AC6018F"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rPr>
        <w:t xml:space="preserve">O. G. </w:t>
      </w:r>
      <w:proofErr w:type="spellStart"/>
      <w:r w:rsidRPr="00CA2347">
        <w:rPr>
          <w:rFonts w:ascii="Times New Roman" w:hAnsi="Times New Roman" w:cs="Times New Roman"/>
          <w:color w:val="000000" w:themeColor="text1"/>
          <w:sz w:val="24"/>
          <w:szCs w:val="24"/>
        </w:rPr>
        <w:t>Ertosun</w:t>
      </w:r>
      <w:proofErr w:type="spellEnd"/>
      <w:r w:rsidRPr="00CA2347">
        <w:rPr>
          <w:rFonts w:ascii="Times New Roman" w:hAnsi="Times New Roman" w:cs="Times New Roman"/>
          <w:color w:val="000000" w:themeColor="text1"/>
          <w:sz w:val="24"/>
          <w:szCs w:val="24"/>
        </w:rPr>
        <w:t xml:space="preserve"> and Z. </w:t>
      </w:r>
      <w:proofErr w:type="spellStart"/>
      <w:r w:rsidRPr="00CA2347">
        <w:rPr>
          <w:rFonts w:ascii="Times New Roman" w:hAnsi="Times New Roman" w:cs="Times New Roman"/>
          <w:color w:val="000000" w:themeColor="text1"/>
          <w:sz w:val="24"/>
          <w:szCs w:val="24"/>
        </w:rPr>
        <w:t>Adiguzel</w:t>
      </w:r>
      <w:proofErr w:type="spellEnd"/>
      <w:r>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“Leadership, personal values and organizational culture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In: </w:t>
      </w:r>
      <w:proofErr w:type="spellStart"/>
      <w:r w:rsidRPr="00CA2347">
        <w:rPr>
          <w:rFonts w:ascii="Times New Roman" w:hAnsi="Times New Roman" w:cs="Times New Roman"/>
          <w:color w:val="000000" w:themeColor="text1"/>
          <w:sz w:val="24"/>
          <w:szCs w:val="24"/>
        </w:rPr>
        <w:t>Dincer</w:t>
      </w:r>
      <w:proofErr w:type="spellEnd"/>
      <w:r w:rsidRPr="00CA2347">
        <w:rPr>
          <w:rFonts w:ascii="Times New Roman" w:hAnsi="Times New Roman" w:cs="Times New Roman"/>
          <w:color w:val="000000" w:themeColor="text1"/>
          <w:sz w:val="24"/>
          <w:szCs w:val="24"/>
        </w:rPr>
        <w:t xml:space="preserve"> H., </w:t>
      </w:r>
      <w:proofErr w:type="spellStart"/>
      <w:r w:rsidRPr="00CA2347">
        <w:rPr>
          <w:rFonts w:ascii="Times New Roman" w:hAnsi="Times New Roman" w:cs="Times New Roman"/>
          <w:color w:val="000000" w:themeColor="text1"/>
          <w:sz w:val="24"/>
          <w:szCs w:val="24"/>
        </w:rPr>
        <w:t>Hacioglu</w:t>
      </w:r>
      <w:proofErr w:type="spellEnd"/>
      <w:r w:rsidRPr="00CA2347">
        <w:rPr>
          <w:rFonts w:ascii="Times New Roman" w:hAnsi="Times New Roman" w:cs="Times New Roman"/>
          <w:color w:val="000000" w:themeColor="text1"/>
          <w:sz w:val="24"/>
          <w:szCs w:val="24"/>
        </w:rPr>
        <w:t xml:space="preserve"> Ü., </w:t>
      </w:r>
      <w:proofErr w:type="spellStart"/>
      <w:r w:rsidRPr="00CA2347">
        <w:rPr>
          <w:rFonts w:ascii="Times New Roman" w:hAnsi="Times New Roman" w:cs="Times New Roman"/>
          <w:color w:val="000000" w:themeColor="text1"/>
          <w:sz w:val="24"/>
          <w:szCs w:val="24"/>
        </w:rPr>
        <w:t>Yüksel</w:t>
      </w:r>
      <w:proofErr w:type="spellEnd"/>
      <w:r w:rsidRPr="00CA2347">
        <w:rPr>
          <w:rFonts w:ascii="Times New Roman" w:hAnsi="Times New Roman" w:cs="Times New Roman"/>
          <w:color w:val="000000" w:themeColor="text1"/>
          <w:sz w:val="24"/>
          <w:szCs w:val="24"/>
        </w:rPr>
        <w:t xml:space="preserve"> S. (Eds.), </w:t>
      </w:r>
      <w:r w:rsidRPr="00CA2347">
        <w:rPr>
          <w:rFonts w:ascii="Times New Roman" w:hAnsi="Times New Roman" w:cs="Times New Roman"/>
          <w:i/>
          <w:iCs/>
          <w:color w:val="000000" w:themeColor="text1"/>
          <w:sz w:val="24"/>
          <w:szCs w:val="24"/>
        </w:rPr>
        <w:t xml:space="preserve">Strategic Design and Innovative Thinking in Business Operations,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51-74</w:t>
      </w:r>
      <w:r w:rsidRPr="00CA2347">
        <w:rPr>
          <w:rFonts w:ascii="Times New Roman" w:hAnsi="Times New Roman" w:cs="Times New Roman"/>
          <w:i/>
          <w:iCs/>
          <w:color w:val="000000" w:themeColor="text1"/>
          <w:sz w:val="24"/>
          <w:szCs w:val="24"/>
        </w:rPr>
        <w:t xml:space="preserve">. </w:t>
      </w:r>
      <w:r w:rsidRPr="00CA2347">
        <w:rPr>
          <w:rFonts w:ascii="Times New Roman" w:hAnsi="Times New Roman" w:cs="Times New Roman"/>
          <w:color w:val="000000" w:themeColor="text1"/>
          <w:sz w:val="24"/>
          <w:szCs w:val="24"/>
        </w:rPr>
        <w:t>Springer</w:t>
      </w:r>
      <w:r>
        <w:rPr>
          <w:rFonts w:ascii="Times New Roman" w:hAnsi="Times New Roman" w:cs="Times New Roman"/>
          <w:color w:val="000000" w:themeColor="text1"/>
          <w:sz w:val="24"/>
          <w:szCs w:val="24"/>
        </w:rPr>
        <w:t xml:space="preserve">, 2018.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682042" w:rsidRPr="00682042">
        <w:rPr>
          <w:rFonts w:ascii="Times New Roman" w:hAnsi="Times New Roman" w:cs="Times New Roman"/>
          <w:color w:val="000000" w:themeColor="text1"/>
          <w:sz w:val="24"/>
          <w:szCs w:val="24"/>
        </w:rPr>
        <w:t xml:space="preserve"> 10.1007/978-3-319-77622-4_3</w:t>
      </w:r>
      <w:r w:rsidRPr="00CA2347">
        <w:rPr>
          <w:rFonts w:ascii="Times New Roman" w:hAnsi="Times New Roman" w:cs="Times New Roman"/>
          <w:color w:val="000000" w:themeColor="text1"/>
          <w:spacing w:val="4"/>
          <w:sz w:val="24"/>
          <w:szCs w:val="24"/>
          <w:shd w:val="clear" w:color="auto" w:fill="FCFCFC"/>
        </w:rPr>
        <w:t xml:space="preserve"> </w:t>
      </w:r>
    </w:p>
    <w:p w14:paraId="496A8D42" w14:textId="6E38D6DD"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M. Gelfand, D. </w:t>
      </w:r>
      <w:proofErr w:type="spellStart"/>
      <w:r w:rsidRPr="00CA2347">
        <w:rPr>
          <w:rFonts w:ascii="Times New Roman" w:hAnsi="Times New Roman" w:cs="Times New Roman"/>
          <w:color w:val="000000" w:themeColor="text1"/>
          <w:sz w:val="24"/>
          <w:szCs w:val="24"/>
        </w:rPr>
        <w:t>Bhawuk</w:t>
      </w:r>
      <w:proofErr w:type="spellEnd"/>
      <w:r w:rsidRPr="00CA2347">
        <w:rPr>
          <w:rFonts w:ascii="Times New Roman" w:hAnsi="Times New Roman" w:cs="Times New Roman"/>
          <w:color w:val="000000" w:themeColor="text1"/>
          <w:sz w:val="24"/>
          <w:szCs w:val="24"/>
        </w:rPr>
        <w:t xml:space="preserve">, L.H. Nishii, </w:t>
      </w:r>
      <w:r>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D. Bechtold</w:t>
      </w:r>
      <w:r>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“Individualism and collectivism</w:t>
      </w:r>
      <w:r w:rsidR="00E86E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00C347B9" w:rsidRPr="00C347B9">
        <w:rPr>
          <w:rFonts w:ascii="Times New Roman" w:hAnsi="Times New Roman" w:cs="Times New Roman"/>
          <w:color w:val="000000" w:themeColor="text1"/>
          <w:sz w:val="24"/>
          <w:szCs w:val="24"/>
        </w:rPr>
        <w:t xml:space="preserve">In R. J. House, P. J. </w:t>
      </w:r>
      <w:proofErr w:type="spellStart"/>
      <w:r w:rsidR="00C347B9" w:rsidRPr="00C347B9">
        <w:rPr>
          <w:rFonts w:ascii="Times New Roman" w:hAnsi="Times New Roman" w:cs="Times New Roman"/>
          <w:color w:val="000000" w:themeColor="text1"/>
          <w:sz w:val="24"/>
          <w:szCs w:val="24"/>
        </w:rPr>
        <w:t>Hanges</w:t>
      </w:r>
      <w:proofErr w:type="spellEnd"/>
      <w:r w:rsidR="00C347B9" w:rsidRPr="00C347B9">
        <w:rPr>
          <w:rFonts w:ascii="Times New Roman" w:hAnsi="Times New Roman" w:cs="Times New Roman"/>
          <w:color w:val="000000" w:themeColor="text1"/>
          <w:sz w:val="24"/>
          <w:szCs w:val="24"/>
        </w:rPr>
        <w:t xml:space="preserve">, M. </w:t>
      </w:r>
      <w:proofErr w:type="spellStart"/>
      <w:r w:rsidR="00C347B9" w:rsidRPr="00C347B9">
        <w:rPr>
          <w:rFonts w:ascii="Times New Roman" w:hAnsi="Times New Roman" w:cs="Times New Roman"/>
          <w:color w:val="000000" w:themeColor="text1"/>
          <w:sz w:val="24"/>
          <w:szCs w:val="24"/>
        </w:rPr>
        <w:t>Javidan</w:t>
      </w:r>
      <w:proofErr w:type="spellEnd"/>
      <w:r w:rsidR="00C347B9" w:rsidRPr="00C347B9">
        <w:rPr>
          <w:rFonts w:ascii="Times New Roman" w:hAnsi="Times New Roman" w:cs="Times New Roman"/>
          <w:color w:val="000000" w:themeColor="text1"/>
          <w:sz w:val="24"/>
          <w:szCs w:val="24"/>
        </w:rPr>
        <w:t>, P.W. Dorfman, &amp; V. Gupta (Eds.) Culture, leadership, and organizations: The GLOBE study of 62 cultures (pp. 437-512). Thousand Oaks, CA: Sage Publications</w:t>
      </w:r>
      <w:r w:rsidRPr="00C347B9">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w:t>
      </w:r>
      <w:r w:rsidR="00E86ED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4. </w:t>
      </w:r>
      <w:proofErr w:type="spellStart"/>
      <w:r w:rsidR="00E86EDE">
        <w:rPr>
          <w:rFonts w:ascii="Times New Roman" w:hAnsi="Times New Roman" w:cs="Times New Roman"/>
          <w:color w:val="000000" w:themeColor="text1"/>
          <w:sz w:val="24"/>
          <w:szCs w:val="24"/>
        </w:rPr>
        <w:t>doi</w:t>
      </w:r>
      <w:proofErr w:type="spellEnd"/>
      <w:r w:rsidR="00E86EDE" w:rsidRPr="00E86EDE">
        <w:rPr>
          <w:rFonts w:ascii="Times New Roman" w:hAnsi="Times New Roman" w:cs="Times New Roman"/>
          <w:color w:val="000000" w:themeColor="text1"/>
          <w:sz w:val="24"/>
          <w:szCs w:val="24"/>
        </w:rPr>
        <w:t>:</w:t>
      </w:r>
      <w:r w:rsidR="00942CF2">
        <w:rPr>
          <w:rFonts w:ascii="Times New Roman" w:hAnsi="Times New Roman" w:cs="Times New Roman"/>
          <w:color w:val="000000" w:themeColor="text1"/>
          <w:sz w:val="24"/>
          <w:szCs w:val="24"/>
        </w:rPr>
        <w:t xml:space="preserve"> </w:t>
      </w:r>
      <w:r w:rsidR="00E86EDE" w:rsidRPr="00E86EDE">
        <w:rPr>
          <w:rFonts w:ascii="Times New Roman" w:hAnsi="Times New Roman" w:cs="Times New Roman"/>
          <w:color w:val="000000" w:themeColor="text1"/>
          <w:sz w:val="24"/>
          <w:szCs w:val="24"/>
        </w:rPr>
        <w:t>10.1002/9781118783665.ieicc0107</w:t>
      </w:r>
    </w:p>
    <w:p w14:paraId="17BA0A86" w14:textId="10AD2770"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R. </w:t>
      </w:r>
      <w:proofErr w:type="spellStart"/>
      <w:r w:rsidRPr="00CA2347">
        <w:rPr>
          <w:rFonts w:ascii="Times New Roman" w:hAnsi="Times New Roman" w:cs="Times New Roman"/>
          <w:color w:val="000000" w:themeColor="text1"/>
          <w:sz w:val="24"/>
          <w:szCs w:val="24"/>
        </w:rPr>
        <w:t>Geng</w:t>
      </w:r>
      <w:proofErr w:type="spellEnd"/>
      <w:r w:rsidRPr="00CA2347">
        <w:rPr>
          <w:rFonts w:ascii="Times New Roman" w:hAnsi="Times New Roman" w:cs="Times New Roman"/>
          <w:color w:val="000000" w:themeColor="text1"/>
          <w:sz w:val="24"/>
          <w:szCs w:val="24"/>
        </w:rPr>
        <w:t>, S. Wang, X. Chen, D. Song,</w:t>
      </w:r>
      <w:r>
        <w:rPr>
          <w:rFonts w:ascii="Times New Roman" w:hAnsi="Times New Roman" w:cs="Times New Roman"/>
          <w:color w:val="000000" w:themeColor="text1"/>
          <w:sz w:val="24"/>
          <w:szCs w:val="24"/>
        </w:rPr>
        <w:t xml:space="preserve"> and</w:t>
      </w:r>
      <w:r w:rsidRPr="00CA2347">
        <w:rPr>
          <w:rFonts w:ascii="Times New Roman" w:hAnsi="Times New Roman" w:cs="Times New Roman"/>
          <w:color w:val="000000" w:themeColor="text1"/>
          <w:sz w:val="24"/>
          <w:szCs w:val="24"/>
        </w:rPr>
        <w:t xml:space="preserve"> J. Yu</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“Content marketing in e-commerce platforms in the internet celebrity economy</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5C7EC3">
        <w:rPr>
          <w:rFonts w:ascii="Times New Roman" w:hAnsi="Times New Roman" w:cs="Times New Roman"/>
          <w:i/>
          <w:iCs/>
          <w:color w:val="000000" w:themeColor="text1"/>
          <w:sz w:val="24"/>
          <w:szCs w:val="24"/>
        </w:rPr>
        <w:t xml:space="preserve">Industrial Management &amp; Data Systems,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120</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3.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464-485</w:t>
      </w:r>
      <w:r>
        <w:rPr>
          <w:rFonts w:ascii="Times New Roman" w:hAnsi="Times New Roman" w:cs="Times New Roman"/>
          <w:color w:val="000000" w:themeColor="text1"/>
          <w:sz w:val="24"/>
          <w:szCs w:val="24"/>
        </w:rPr>
        <w:t xml:space="preserve">, 2020.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30432E" w:rsidRPr="0030432E">
        <w:rPr>
          <w:rFonts w:ascii="Times New Roman" w:hAnsi="Times New Roman" w:cs="Times New Roman"/>
          <w:color w:val="000000" w:themeColor="text1"/>
          <w:sz w:val="24"/>
          <w:szCs w:val="24"/>
        </w:rPr>
        <w:t>10.1108/IMDS-05-2019-0270</w:t>
      </w:r>
    </w:p>
    <w:p w14:paraId="57327F95" w14:textId="585EBDD0"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shd w:val="clear" w:color="auto" w:fill="FFFFFF"/>
        </w:rPr>
        <w:t xml:space="preserve">X. Gong, Z. Ye, K. Liu, </w:t>
      </w:r>
      <w:r>
        <w:rPr>
          <w:rFonts w:ascii="Times New Roman" w:hAnsi="Times New Roman" w:cs="Times New Roman"/>
          <w:color w:val="000000" w:themeColor="text1"/>
          <w:sz w:val="24"/>
          <w:szCs w:val="24"/>
          <w:shd w:val="clear" w:color="auto" w:fill="FFFFFF"/>
        </w:rPr>
        <w:t xml:space="preserve">and </w:t>
      </w:r>
      <w:r w:rsidRPr="00CA2347">
        <w:rPr>
          <w:rFonts w:ascii="Times New Roman" w:hAnsi="Times New Roman" w:cs="Times New Roman"/>
          <w:color w:val="000000" w:themeColor="text1"/>
          <w:sz w:val="24"/>
          <w:szCs w:val="24"/>
          <w:shd w:val="clear" w:color="auto" w:fill="FFFFFF"/>
        </w:rPr>
        <w:t>N. Wu</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“The effects of live platform exterior design on sustainable impulse buying: Exploring the mechanisms of self-efficacy and psychological ownership</w:t>
      </w:r>
      <w:r>
        <w:rPr>
          <w:rFonts w:ascii="Times New Roman" w:hAnsi="Times New Roman" w:cs="Times New Roman"/>
          <w:color w:val="000000" w:themeColor="text1"/>
          <w:sz w:val="24"/>
          <w:szCs w:val="24"/>
          <w:shd w:val="clear" w:color="auto" w:fill="FFFFFF"/>
        </w:rPr>
        <w:t>,”</w:t>
      </w:r>
      <w:r w:rsidRPr="005C7EC3">
        <w:rPr>
          <w:rStyle w:val="apple-converted-space"/>
          <w:rFonts w:ascii="Times New Roman" w:hAnsi="Times New Roman" w:cs="Times New Roman"/>
          <w:i/>
          <w:iCs/>
          <w:color w:val="000000" w:themeColor="text1"/>
          <w:sz w:val="24"/>
          <w:szCs w:val="24"/>
          <w:shd w:val="clear" w:color="auto" w:fill="FFFFFF"/>
          <w:lang w:val="en-US"/>
        </w:rPr>
        <w:t> </w:t>
      </w:r>
      <w:r w:rsidRPr="005C7EC3">
        <w:rPr>
          <w:rFonts w:ascii="Times New Roman" w:hAnsi="Times New Roman" w:cs="Times New Roman"/>
          <w:i/>
          <w:iCs/>
          <w:color w:val="000000" w:themeColor="text1"/>
          <w:sz w:val="24"/>
          <w:szCs w:val="24"/>
        </w:rPr>
        <w:t>Sustainability</w:t>
      </w:r>
      <w:r>
        <w:rPr>
          <w:rFonts w:ascii="Times New Roman" w:hAnsi="Times New Roman" w:cs="Times New Roman"/>
          <w:color w:val="000000" w:themeColor="text1"/>
          <w:sz w:val="24"/>
          <w:szCs w:val="24"/>
        </w:rPr>
        <w:t xml:space="preserve">, </w:t>
      </w:r>
      <w:r w:rsidR="006658E5">
        <w:rPr>
          <w:rStyle w:val="apple-converted-space"/>
          <w:rFonts w:ascii="Times New Roman" w:hAnsi="Times New Roman" w:cs="Times New Roman"/>
          <w:color w:val="000000" w:themeColor="text1"/>
          <w:sz w:val="24"/>
          <w:szCs w:val="24"/>
          <w:shd w:val="clear" w:color="auto" w:fill="FFFFFF"/>
          <w:lang w:val="en-US"/>
        </w:rPr>
        <w:t xml:space="preserve">vol. </w:t>
      </w:r>
      <w:r w:rsidRPr="00CA2347">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 xml:space="preserve">, 2020. </w:t>
      </w:r>
      <w:proofErr w:type="spellStart"/>
      <w:r w:rsidR="006658E5">
        <w:rPr>
          <w:rFonts w:ascii="Times New Roman" w:hAnsi="Times New Roman" w:cs="Times New Roman"/>
          <w:color w:val="000000" w:themeColor="text1"/>
          <w:sz w:val="24"/>
          <w:szCs w:val="24"/>
          <w:shd w:val="clear" w:color="auto" w:fill="FFFFFF"/>
        </w:rPr>
        <w:t>doi</w:t>
      </w:r>
      <w:proofErr w:type="spellEnd"/>
      <w:r w:rsidR="006658E5">
        <w:rPr>
          <w:rFonts w:ascii="Times New Roman" w:hAnsi="Times New Roman" w:cs="Times New Roman"/>
          <w:color w:val="000000" w:themeColor="text1"/>
          <w:sz w:val="24"/>
          <w:szCs w:val="24"/>
          <w:shd w:val="clear" w:color="auto" w:fill="FFFFFF"/>
        </w:rPr>
        <w:t xml:space="preserve">: </w:t>
      </w:r>
      <w:r w:rsidR="0030432E" w:rsidRPr="0030432E">
        <w:rPr>
          <w:rFonts w:ascii="Times New Roman" w:hAnsi="Times New Roman" w:cs="Times New Roman"/>
          <w:color w:val="000000" w:themeColor="text1"/>
          <w:sz w:val="24"/>
          <w:szCs w:val="24"/>
          <w:shd w:val="clear" w:color="auto" w:fill="FFFFFF"/>
        </w:rPr>
        <w:t>10.3390/su12062406</w:t>
      </w:r>
    </w:p>
    <w:p w14:paraId="47556D37" w14:textId="102A991E"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lastRenderedPageBreak/>
        <w:t>M. Greenwald</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“Live streaming e-commerce is the rage in China. Is the U.S. </w:t>
      </w:r>
      <w:proofErr w:type="gramStart"/>
      <w:r w:rsidRPr="00CA2347">
        <w:rPr>
          <w:rFonts w:ascii="Times New Roman" w:hAnsi="Times New Roman" w:cs="Times New Roman"/>
          <w:color w:val="000000" w:themeColor="text1"/>
          <w:sz w:val="24"/>
          <w:szCs w:val="24"/>
        </w:rPr>
        <w:t>next?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Forbes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2020. </w:t>
      </w:r>
      <w:r w:rsidR="00682042">
        <w:rPr>
          <w:rFonts w:ascii="Times New Roman" w:hAnsi="Times New Roman" w:cs="Times New Roman"/>
          <w:color w:val="000000" w:themeColor="text1"/>
          <w:sz w:val="24"/>
          <w:szCs w:val="24"/>
        </w:rPr>
        <w:t xml:space="preserve">Accessed: Jan. 20,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86EDE">
        <w:rPr>
          <w:rFonts w:ascii="Times New Roman" w:hAnsi="Times New Roman" w:cs="Times New Roman"/>
          <w:sz w:val="24"/>
          <w:szCs w:val="24"/>
          <w:lang w:val="en-US"/>
        </w:rPr>
        <w:t>https://www.forbes.com/sites/michellegreenwald/2020/12/10/live-streaming-e-commerce-is-the-rage-in-china-is-the-us-next/?sh=6d9e37816535</w:t>
      </w:r>
    </w:p>
    <w:p w14:paraId="334BBB03" w14:textId="5BD30939"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U. </w:t>
      </w:r>
      <w:proofErr w:type="spellStart"/>
      <w:r w:rsidRPr="00CA2347">
        <w:rPr>
          <w:rFonts w:ascii="Times New Roman" w:hAnsi="Times New Roman" w:cs="Times New Roman"/>
          <w:color w:val="000000" w:themeColor="text1"/>
          <w:sz w:val="24"/>
          <w:szCs w:val="24"/>
        </w:rPr>
        <w:t>Gündüz</w:t>
      </w:r>
      <w:proofErr w:type="spellEnd"/>
      <w:r w:rsidRPr="00CA2347">
        <w:rPr>
          <w:rFonts w:ascii="Times New Roman" w:hAnsi="Times New Roman" w:cs="Times New Roman"/>
          <w:color w:val="000000" w:themeColor="text1"/>
          <w:sz w:val="24"/>
          <w:szCs w:val="24"/>
        </w:rPr>
        <w:t>. (2017, September). “The effect of social media on identity construction</w:t>
      </w:r>
      <w:r>
        <w:rPr>
          <w:rFonts w:ascii="Times New Roman" w:hAnsi="Times New Roman" w:cs="Times New Roman"/>
          <w:color w:val="000000" w:themeColor="text1"/>
          <w:sz w:val="24"/>
          <w:szCs w:val="24"/>
        </w:rPr>
        <w:t>,”</w:t>
      </w:r>
      <w:r w:rsidRPr="00CA2347">
        <w:rPr>
          <w:rFonts w:ascii="Times New Roman" w:hAnsi="Times New Roman" w:cs="Times New Roman"/>
          <w:i/>
          <w:iCs/>
          <w:color w:val="000000" w:themeColor="text1"/>
          <w:sz w:val="24"/>
          <w:szCs w:val="24"/>
        </w:rPr>
        <w:t xml:space="preserve"> </w:t>
      </w:r>
      <w:r w:rsidRPr="008D04B9">
        <w:rPr>
          <w:rFonts w:ascii="Times New Roman" w:hAnsi="Times New Roman" w:cs="Times New Roman"/>
          <w:i/>
          <w:iCs/>
          <w:color w:val="000000" w:themeColor="text1"/>
          <w:sz w:val="24"/>
          <w:szCs w:val="24"/>
        </w:rPr>
        <w:t>Mediterranean Journal of Social Sciences,</w:t>
      </w:r>
      <w:r w:rsidRPr="00CA2347">
        <w:rPr>
          <w:rFonts w:ascii="Times New Roman" w:hAnsi="Times New Roman" w:cs="Times New Roman"/>
          <w:i/>
          <w:iCs/>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8</w:t>
      </w:r>
      <w:r>
        <w:rPr>
          <w:rFonts w:ascii="Times New Roman" w:hAnsi="Times New Roman" w:cs="Times New Roman"/>
          <w:i/>
          <w:iCs/>
          <w:color w:val="000000" w:themeColor="text1"/>
          <w:sz w:val="24"/>
          <w:szCs w:val="24"/>
        </w:rPr>
        <w:t xml:space="preserve">, </w:t>
      </w:r>
      <w:r w:rsidR="006658E5">
        <w:rPr>
          <w:rFonts w:ascii="Times New Roman" w:hAnsi="Times New Roman" w:cs="Times New Roman"/>
          <w:i/>
          <w:iCs/>
          <w:color w:val="000000" w:themeColor="text1"/>
          <w:sz w:val="24"/>
          <w:szCs w:val="24"/>
        </w:rPr>
        <w:t xml:space="preserve">no. </w:t>
      </w:r>
      <w:r w:rsidRPr="00CA2347">
        <w:rPr>
          <w:rFonts w:ascii="Times New Roman" w:hAnsi="Times New Roman" w:cs="Times New Roman"/>
          <w:color w:val="000000" w:themeColor="text1"/>
          <w:sz w:val="24"/>
          <w:szCs w:val="24"/>
        </w:rPr>
        <w:t xml:space="preserve">5,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 xml:space="preserve">85-92. </w:t>
      </w:r>
      <w:proofErr w:type="spellStart"/>
      <w:r w:rsidR="006658E5">
        <w:rPr>
          <w:rFonts w:ascii="Times New Roman" w:hAnsi="Times New Roman" w:cs="Times New Roman"/>
          <w:color w:val="000000" w:themeColor="text1"/>
          <w:sz w:val="24"/>
          <w:szCs w:val="24"/>
        </w:rPr>
        <w:t>doi</w:t>
      </w:r>
      <w:proofErr w:type="spellEnd"/>
      <w:r w:rsidR="006658E5">
        <w:rPr>
          <w:rFonts w:ascii="Times New Roman" w:hAnsi="Times New Roman" w:cs="Times New Roman"/>
          <w:color w:val="000000" w:themeColor="text1"/>
          <w:sz w:val="24"/>
          <w:szCs w:val="24"/>
        </w:rPr>
        <w:t xml:space="preserve">: </w:t>
      </w:r>
      <w:r w:rsidR="0030432E" w:rsidRPr="0030432E">
        <w:rPr>
          <w:rFonts w:ascii="Times New Roman" w:hAnsi="Times New Roman" w:cs="Times New Roman"/>
          <w:color w:val="000000" w:themeColor="text1"/>
          <w:sz w:val="24"/>
          <w:szCs w:val="24"/>
        </w:rPr>
        <w:t>10.1515/mjss-2017-0026</w:t>
      </w:r>
    </w:p>
    <w:p w14:paraId="7B52285F" w14:textId="17A894CC"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J. Gustafsson</w:t>
      </w:r>
      <w:r w:rsidR="0030432E">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“Review of single case studies vs. multiple case studies: A comparative study</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0030432E">
        <w:rPr>
          <w:rFonts w:ascii="Times New Roman" w:hAnsi="Times New Roman" w:cs="Times New Roman"/>
          <w:color w:val="000000" w:themeColor="text1"/>
          <w:sz w:val="24"/>
          <w:szCs w:val="24"/>
        </w:rPr>
        <w:t>2017</w:t>
      </w:r>
      <w:r w:rsidR="00682042">
        <w:rPr>
          <w:rFonts w:ascii="Times New Roman" w:hAnsi="Times New Roman" w:cs="Times New Roman"/>
          <w:color w:val="000000" w:themeColor="text1"/>
          <w:sz w:val="24"/>
          <w:szCs w:val="24"/>
        </w:rPr>
        <w:t>.</w:t>
      </w:r>
      <w:r w:rsidR="0030432E">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Jan. 20, 2021. </w:t>
      </w:r>
      <w:r>
        <w:rPr>
          <w:rFonts w:ascii="Times New Roman" w:hAnsi="Times New Roman" w:cs="Times New Roman"/>
          <w:color w:val="000000" w:themeColor="text1"/>
          <w:sz w:val="24"/>
          <w:szCs w:val="24"/>
        </w:rPr>
        <w:t>[Online]</w:t>
      </w:r>
      <w:r w:rsidR="00E86EDE">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Available: </w:t>
      </w:r>
      <w:r w:rsidRPr="00E86EDE">
        <w:rPr>
          <w:rFonts w:ascii="Times New Roman" w:hAnsi="Times New Roman" w:cs="Times New Roman"/>
          <w:sz w:val="24"/>
          <w:szCs w:val="24"/>
          <w:lang w:val="en-US"/>
        </w:rPr>
        <w:t>http://www.diva-portal.org/smash/get/diva2:1064378/FULLTEXT01.pdf</w:t>
      </w:r>
    </w:p>
    <w:p w14:paraId="19E3ACE4" w14:textId="0D0970D5"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E.T. Hall</w:t>
      </w:r>
      <w:r w:rsidR="00E86EDE">
        <w:rPr>
          <w:rFonts w:ascii="Times New Roman" w:hAnsi="Times New Roman" w:cs="Times New Roman"/>
          <w:color w:val="000000" w:themeColor="text1"/>
          <w:sz w:val="24"/>
          <w:szCs w:val="24"/>
          <w:shd w:val="clear" w:color="auto" w:fill="FFFFFF"/>
        </w:rPr>
        <w:t xml:space="preserve">, </w:t>
      </w:r>
      <w:r w:rsidRPr="00CA2347">
        <w:rPr>
          <w:rFonts w:ascii="Times New Roman" w:hAnsi="Times New Roman" w:cs="Times New Roman"/>
          <w:i/>
          <w:iCs/>
          <w:color w:val="000000" w:themeColor="text1"/>
          <w:sz w:val="24"/>
          <w:szCs w:val="24"/>
          <w:shd w:val="clear" w:color="auto" w:fill="FFFFFF"/>
        </w:rPr>
        <w:t>Beyond culture,</w:t>
      </w:r>
      <w:r w:rsidRPr="00CA2347">
        <w:rPr>
          <w:rFonts w:ascii="Times New Roman" w:hAnsi="Times New Roman" w:cs="Times New Roman"/>
          <w:color w:val="000000" w:themeColor="text1"/>
          <w:sz w:val="24"/>
          <w:szCs w:val="24"/>
          <w:shd w:val="clear" w:color="auto" w:fill="FFFFFF"/>
        </w:rPr>
        <w:t xml:space="preserve"> Anchor Press, Garden City, N.Y</w:t>
      </w:r>
      <w:r w:rsidR="00E86EDE">
        <w:rPr>
          <w:rFonts w:ascii="Times New Roman" w:hAnsi="Times New Roman" w:cs="Times New Roman"/>
          <w:color w:val="000000" w:themeColor="text1"/>
          <w:sz w:val="24"/>
          <w:szCs w:val="24"/>
          <w:shd w:val="clear" w:color="auto" w:fill="FFFFFF"/>
        </w:rPr>
        <w:t>., 1976.</w:t>
      </w:r>
    </w:p>
    <w:p w14:paraId="4E6C5B5A" w14:textId="60EC96D4"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G. Hofstede</w:t>
      </w:r>
      <w:r w:rsidR="00E86EDE">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i/>
          <w:iCs/>
          <w:color w:val="000000" w:themeColor="text1"/>
          <w:sz w:val="24"/>
          <w:szCs w:val="24"/>
        </w:rPr>
        <w:t>Cultures and organizations software of the mind</w:t>
      </w:r>
      <w:r w:rsidRPr="00CA2347">
        <w:rPr>
          <w:rFonts w:ascii="Times New Roman" w:hAnsi="Times New Roman" w:cs="Times New Roman"/>
          <w:color w:val="000000" w:themeColor="text1"/>
          <w:sz w:val="24"/>
          <w:szCs w:val="24"/>
        </w:rPr>
        <w:t xml:space="preserve">, </w:t>
      </w:r>
      <w:proofErr w:type="spellStart"/>
      <w:r w:rsidRPr="00CA2347">
        <w:rPr>
          <w:rFonts w:ascii="Times New Roman" w:hAnsi="Times New Roman" w:cs="Times New Roman"/>
          <w:color w:val="000000" w:themeColor="text1"/>
          <w:sz w:val="24"/>
          <w:szCs w:val="24"/>
        </w:rPr>
        <w:t>Mcgraw-Hill</w:t>
      </w:r>
      <w:proofErr w:type="spellEnd"/>
      <w:r w:rsidRPr="00CA2347">
        <w:rPr>
          <w:rFonts w:ascii="Times New Roman" w:hAnsi="Times New Roman" w:cs="Times New Roman"/>
          <w:color w:val="000000" w:themeColor="text1"/>
          <w:sz w:val="24"/>
          <w:szCs w:val="24"/>
        </w:rPr>
        <w:t>, London</w:t>
      </w:r>
      <w:r w:rsidR="00E86EDE">
        <w:rPr>
          <w:rFonts w:ascii="Times New Roman" w:hAnsi="Times New Roman" w:cs="Times New Roman"/>
          <w:color w:val="000000" w:themeColor="text1"/>
          <w:sz w:val="24"/>
          <w:szCs w:val="24"/>
        </w:rPr>
        <w:t xml:space="preserve">, 1991. </w:t>
      </w:r>
    </w:p>
    <w:p w14:paraId="2DF97233" w14:textId="6DAC1E15"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D. Horton and R. R. Wohl</w:t>
      </w:r>
      <w:r w:rsidR="00E86EDE">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“Mass communication and para-social interaction: Observations on intimacy at a distance</w:t>
      </w:r>
      <w:r w:rsidR="00E86EDE">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w:t>
      </w:r>
      <w:r w:rsidRPr="00CA2347">
        <w:rPr>
          <w:rFonts w:ascii="Times New Roman" w:hAnsi="Times New Roman" w:cs="Times New Roman"/>
          <w:i/>
          <w:iCs/>
          <w:color w:val="000000" w:themeColor="text1"/>
          <w:sz w:val="24"/>
          <w:szCs w:val="24"/>
        </w:rPr>
        <w:t xml:space="preserve"> </w:t>
      </w:r>
      <w:r w:rsidRPr="00E86EDE">
        <w:rPr>
          <w:rFonts w:ascii="Times New Roman" w:hAnsi="Times New Roman" w:cs="Times New Roman"/>
          <w:i/>
          <w:iCs/>
          <w:color w:val="000000" w:themeColor="text1"/>
          <w:sz w:val="24"/>
          <w:szCs w:val="24"/>
        </w:rPr>
        <w:t>Psychiatry,</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3,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215-29</w:t>
      </w:r>
      <w:r w:rsidR="00E86EDE">
        <w:rPr>
          <w:rFonts w:ascii="Times New Roman" w:hAnsi="Times New Roman" w:cs="Times New Roman"/>
          <w:color w:val="000000" w:themeColor="text1"/>
          <w:sz w:val="24"/>
          <w:szCs w:val="24"/>
        </w:rPr>
        <w:t xml:space="preserve">, 2014. </w:t>
      </w:r>
      <w:r w:rsidR="00682042">
        <w:rPr>
          <w:rFonts w:ascii="Times New Roman" w:hAnsi="Times New Roman" w:cs="Times New Roman"/>
          <w:color w:val="000000" w:themeColor="text1"/>
          <w:sz w:val="24"/>
          <w:szCs w:val="24"/>
        </w:rPr>
        <w:t xml:space="preserve">Accessed: Jan. 20,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86EDE">
        <w:rPr>
          <w:rFonts w:ascii="Times New Roman" w:hAnsi="Times New Roman" w:cs="Times New Roman"/>
          <w:sz w:val="24"/>
          <w:szCs w:val="24"/>
          <w:lang w:val="en-US"/>
        </w:rPr>
        <w:t>http://visual-memory.co.uk/daniel/Documents/short/horton_and_wohl_1956.html?LMCL=O3vnlP</w:t>
      </w:r>
      <w:r w:rsidRPr="00CA2347">
        <w:rPr>
          <w:rFonts w:ascii="Times New Roman" w:hAnsi="Times New Roman" w:cs="Times New Roman"/>
          <w:color w:val="000000" w:themeColor="text1"/>
          <w:sz w:val="24"/>
          <w:szCs w:val="24"/>
        </w:rPr>
        <w:t xml:space="preserve"> </w:t>
      </w:r>
    </w:p>
    <w:p w14:paraId="559ED496" w14:textId="5429DAFF"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shd w:val="clear" w:color="auto" w:fill="FFFFFF"/>
        </w:rPr>
        <w:t>C. Hu and S. S. Chaudhry. (2020, March). “Enhancing consumer engagement in e-commerce live streaming via relational bonds</w:t>
      </w:r>
      <w:r>
        <w:rPr>
          <w:rFonts w:ascii="Times New Roman" w:hAnsi="Times New Roman" w:cs="Times New Roman"/>
          <w:color w:val="000000" w:themeColor="text1"/>
          <w:sz w:val="24"/>
          <w:szCs w:val="24"/>
          <w:shd w:val="clear" w:color="auto" w:fill="FFFFFF"/>
        </w:rPr>
        <w:t>,”</w:t>
      </w:r>
      <w:r w:rsidRPr="00CA2347">
        <w:rPr>
          <w:rStyle w:val="apple-converted-space"/>
          <w:rFonts w:ascii="Times New Roman" w:hAnsi="Times New Roman" w:cs="Times New Roman"/>
          <w:color w:val="000000" w:themeColor="text1"/>
          <w:sz w:val="24"/>
          <w:szCs w:val="24"/>
          <w:shd w:val="clear" w:color="auto" w:fill="FFFFFF"/>
          <w:lang w:val="en-US"/>
        </w:rPr>
        <w:t> </w:t>
      </w:r>
      <w:r w:rsidRPr="008D04B9">
        <w:rPr>
          <w:rFonts w:ascii="Times New Roman" w:hAnsi="Times New Roman" w:cs="Times New Roman"/>
          <w:i/>
          <w:iCs/>
          <w:color w:val="000000" w:themeColor="text1"/>
          <w:sz w:val="24"/>
          <w:szCs w:val="24"/>
        </w:rPr>
        <w:t>Internet Research</w:t>
      </w:r>
      <w:r w:rsidRPr="008D04B9">
        <w:rPr>
          <w:rFonts w:ascii="Times New Roman" w:hAnsi="Times New Roman" w:cs="Times New Roman"/>
          <w:i/>
          <w:iCs/>
          <w:color w:val="000000" w:themeColor="text1"/>
          <w:sz w:val="24"/>
          <w:szCs w:val="24"/>
          <w:shd w:val="clear" w:color="auto" w:fill="FFFFFF"/>
        </w:rPr>
        <w:t>,</w:t>
      </w:r>
      <w:r w:rsidRPr="00CA2347">
        <w:rPr>
          <w:rStyle w:val="apple-converted-space"/>
          <w:rFonts w:ascii="Times New Roman" w:hAnsi="Times New Roman" w:cs="Times New Roman"/>
          <w:color w:val="000000" w:themeColor="text1"/>
          <w:sz w:val="24"/>
          <w:szCs w:val="24"/>
          <w:shd w:val="clear" w:color="auto" w:fill="FFFFFF"/>
          <w:lang w:val="en-US"/>
        </w:rPr>
        <w:t> </w:t>
      </w:r>
      <w:r w:rsidR="006658E5">
        <w:rPr>
          <w:rStyle w:val="apple-converted-space"/>
          <w:rFonts w:ascii="Times New Roman" w:hAnsi="Times New Roman" w:cs="Times New Roman"/>
          <w:color w:val="000000" w:themeColor="text1"/>
          <w:sz w:val="24"/>
          <w:szCs w:val="24"/>
          <w:shd w:val="clear" w:color="auto" w:fill="FFFFFF"/>
          <w:lang w:val="en-US"/>
        </w:rPr>
        <w:t xml:space="preserve">vol. </w:t>
      </w:r>
      <w:r w:rsidRPr="00CA2347">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no. </w:t>
      </w:r>
      <w:r w:rsidRPr="00CA2347">
        <w:rPr>
          <w:rFonts w:ascii="Times New Roman" w:hAnsi="Times New Roman" w:cs="Times New Roman"/>
          <w:color w:val="000000" w:themeColor="text1"/>
          <w:sz w:val="24"/>
          <w:szCs w:val="24"/>
          <w:shd w:val="clear" w:color="auto" w:fill="FFFFFF"/>
        </w:rPr>
        <w:t xml:space="preserve">3,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1019–1041</w:t>
      </w:r>
      <w:r w:rsidR="00E86EDE">
        <w:rPr>
          <w:rFonts w:ascii="Times New Roman" w:hAnsi="Times New Roman" w:cs="Times New Roman"/>
          <w:color w:val="000000" w:themeColor="text1"/>
          <w:sz w:val="24"/>
          <w:szCs w:val="24"/>
          <w:shd w:val="clear" w:color="auto" w:fill="FFFFFF"/>
        </w:rPr>
        <w:t xml:space="preserve">, 2020. </w:t>
      </w:r>
      <w:proofErr w:type="spellStart"/>
      <w:r w:rsidR="00E86EDE">
        <w:rPr>
          <w:rFonts w:ascii="Times New Roman" w:hAnsi="Times New Roman" w:cs="Times New Roman"/>
          <w:color w:val="000000" w:themeColor="text1"/>
          <w:sz w:val="24"/>
          <w:szCs w:val="24"/>
          <w:shd w:val="clear" w:color="auto" w:fill="FFFFFF"/>
        </w:rPr>
        <w:t>doi</w:t>
      </w:r>
      <w:proofErr w:type="spellEnd"/>
      <w:r w:rsidR="00E86EDE">
        <w:rPr>
          <w:rFonts w:ascii="Times New Roman" w:hAnsi="Times New Roman" w:cs="Times New Roman"/>
          <w:color w:val="000000" w:themeColor="text1"/>
          <w:sz w:val="24"/>
          <w:szCs w:val="24"/>
          <w:shd w:val="clear" w:color="auto" w:fill="FFFFFF"/>
        </w:rPr>
        <w:t xml:space="preserve">: </w:t>
      </w:r>
      <w:r w:rsidR="00E86EDE" w:rsidRPr="00E86EDE">
        <w:rPr>
          <w:rFonts w:ascii="Times New Roman" w:hAnsi="Times New Roman" w:cs="Times New Roman"/>
          <w:color w:val="000000" w:themeColor="text1"/>
          <w:sz w:val="24"/>
          <w:szCs w:val="24"/>
          <w:shd w:val="clear" w:color="auto" w:fill="FFFFFF"/>
        </w:rPr>
        <w:t>10.1108/INTR-03-2019-0082</w:t>
      </w:r>
    </w:p>
    <w:p w14:paraId="494E51F6" w14:textId="5AAB4F3B"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K. Kang, J. Lu, L. Guo, </w:t>
      </w:r>
      <w:r w:rsidR="00E86EDE">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W. Li</w:t>
      </w:r>
      <w:r w:rsidR="00E86EDE">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“The dynamic effect of interactivity on customer engagement behavior through tie strength: Evidence from live streaming commerce platforms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International Journal of Information Management,</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56.</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2020,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1-1</w:t>
      </w:r>
      <w:r w:rsidR="00F3132B">
        <w:rPr>
          <w:rFonts w:ascii="Times New Roman" w:hAnsi="Times New Roman" w:cs="Times New Roman"/>
          <w:color w:val="000000" w:themeColor="text1"/>
          <w:sz w:val="24"/>
          <w:szCs w:val="24"/>
        </w:rPr>
        <w:t xml:space="preserve">6, 2020. </w:t>
      </w:r>
      <w:proofErr w:type="spellStart"/>
      <w:r w:rsidR="00E86EDE">
        <w:rPr>
          <w:rFonts w:ascii="Times New Roman" w:hAnsi="Times New Roman" w:cs="Times New Roman"/>
          <w:color w:val="000000" w:themeColor="text1"/>
          <w:sz w:val="24"/>
          <w:szCs w:val="24"/>
        </w:rPr>
        <w:t>d</w:t>
      </w:r>
      <w:r w:rsidR="00F3132B">
        <w:rPr>
          <w:rFonts w:ascii="Times New Roman" w:hAnsi="Times New Roman" w:cs="Times New Roman"/>
          <w:color w:val="000000" w:themeColor="text1"/>
          <w:sz w:val="24"/>
          <w:szCs w:val="24"/>
        </w:rPr>
        <w:t>oi</w:t>
      </w:r>
      <w:proofErr w:type="spellEnd"/>
      <w:r w:rsidR="00F3132B">
        <w:rPr>
          <w:rFonts w:ascii="Times New Roman" w:hAnsi="Times New Roman" w:cs="Times New Roman"/>
          <w:color w:val="000000" w:themeColor="text1"/>
          <w:sz w:val="24"/>
          <w:szCs w:val="24"/>
        </w:rPr>
        <w:t xml:space="preserve">: </w:t>
      </w:r>
      <w:r w:rsidR="00E86EDE" w:rsidRPr="00E86EDE">
        <w:rPr>
          <w:rFonts w:ascii="Times New Roman" w:hAnsi="Times New Roman" w:cs="Times New Roman"/>
          <w:color w:val="000000" w:themeColor="text1"/>
          <w:sz w:val="24"/>
          <w:szCs w:val="24"/>
        </w:rPr>
        <w:t>10.1016/j.ijinfomgt.2020.102251</w:t>
      </w:r>
      <w:r w:rsidRPr="00CA2347">
        <w:rPr>
          <w:rFonts w:ascii="Times New Roman" w:hAnsi="Times New Roman" w:cs="Times New Roman"/>
          <w:color w:val="000000" w:themeColor="text1"/>
          <w:sz w:val="24"/>
          <w:szCs w:val="24"/>
        </w:rPr>
        <w:t xml:space="preserve"> </w:t>
      </w:r>
    </w:p>
    <w:p w14:paraId="5CAB318B" w14:textId="052F5966"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Kristof</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“Monochronic vs Polychronic: Cultural differences explained</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Habit Growth</w:t>
      </w:r>
      <w:r w:rsidR="00F3132B">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Jan. 7,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86EDE">
        <w:rPr>
          <w:rFonts w:ascii="Times New Roman" w:hAnsi="Times New Roman" w:cs="Times New Roman"/>
          <w:sz w:val="24"/>
          <w:szCs w:val="24"/>
        </w:rPr>
        <w:t>https://habitgrowth.com/polychronic-vs-monochronic/</w:t>
      </w:r>
    </w:p>
    <w:p w14:paraId="2E987FE8" w14:textId="32D10053" w:rsidR="0088534A" w:rsidRPr="00CA2347" w:rsidRDefault="0088534A" w:rsidP="0088534A">
      <w:pPr>
        <w:pStyle w:val="Web"/>
        <w:numPr>
          <w:ilvl w:val="0"/>
          <w:numId w:val="23"/>
        </w:numPr>
        <w:spacing w:before="0" w:beforeAutospacing="0" w:after="0" w:afterAutospacing="0"/>
        <w:ind w:left="567" w:hanging="567"/>
        <w:jc w:val="left"/>
      </w:pPr>
      <w:r w:rsidRPr="00CA2347">
        <w:t xml:space="preserve">S. </w:t>
      </w:r>
      <w:proofErr w:type="spellStart"/>
      <w:r w:rsidRPr="00CA2347">
        <w:t>Leshem</w:t>
      </w:r>
      <w:proofErr w:type="spellEnd"/>
      <w:r w:rsidRPr="00CA2347">
        <w:t xml:space="preserve"> and V. Trafford</w:t>
      </w:r>
      <w:r w:rsidR="00F3132B">
        <w:t>,</w:t>
      </w:r>
      <w:r w:rsidRPr="00CA2347">
        <w:t xml:space="preserve"> “Overlooking the conceptual framework</w:t>
      </w:r>
      <w:r>
        <w:t>,”</w:t>
      </w:r>
      <w:r w:rsidRPr="00CA2347">
        <w:t xml:space="preserve"> </w:t>
      </w:r>
      <w:r w:rsidRPr="008D04B9">
        <w:rPr>
          <w:i/>
          <w:iCs/>
        </w:rPr>
        <w:t>Innovations in Education and Teaching International,</w:t>
      </w:r>
      <w:r w:rsidRPr="00CA2347">
        <w:rPr>
          <w:i/>
          <w:iCs/>
        </w:rPr>
        <w:t xml:space="preserve"> </w:t>
      </w:r>
      <w:r w:rsidR="006658E5">
        <w:t xml:space="preserve">vol. </w:t>
      </w:r>
      <w:r w:rsidRPr="00CA2347">
        <w:t>44</w:t>
      </w:r>
      <w:r>
        <w:t xml:space="preserve">, </w:t>
      </w:r>
      <w:r w:rsidR="006658E5">
        <w:t xml:space="preserve">no. </w:t>
      </w:r>
      <w:r w:rsidRPr="00CA2347">
        <w:t xml:space="preserve">1, </w:t>
      </w:r>
      <w:r w:rsidR="006658E5">
        <w:t xml:space="preserve">pp. </w:t>
      </w:r>
      <w:r w:rsidRPr="00CA2347">
        <w:t>93-105</w:t>
      </w:r>
      <w:r w:rsidR="00F3132B">
        <w:t xml:space="preserve">, 2007. </w:t>
      </w:r>
      <w:proofErr w:type="spellStart"/>
      <w:r w:rsidR="00F3132B">
        <w:t>doi</w:t>
      </w:r>
      <w:proofErr w:type="spellEnd"/>
      <w:r w:rsidR="00F3132B">
        <w:t xml:space="preserve">: </w:t>
      </w:r>
      <w:r w:rsidR="00F3132B" w:rsidRPr="00F3132B">
        <w:t>10.1080/14703290601081407</w:t>
      </w:r>
    </w:p>
    <w:p w14:paraId="2B6FBC07" w14:textId="674ED25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Z. Liu, J. Yang, </w:t>
      </w:r>
      <w:r w:rsidR="00F3132B">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L. Ling</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“Exploring the influence of live streaming in mobile commerce on adoption intention from a social presence perspective</w:t>
      </w:r>
      <w:r>
        <w:rPr>
          <w:rFonts w:ascii="Times New Roman" w:hAnsi="Times New Roman" w:cs="Times New Roman"/>
          <w:color w:val="000000" w:themeColor="text1"/>
          <w:sz w:val="24"/>
          <w:szCs w:val="24"/>
        </w:rPr>
        <w:t>,”</w:t>
      </w:r>
      <w:r w:rsidRPr="00F3132B">
        <w:rPr>
          <w:rFonts w:ascii="Times New Roman" w:hAnsi="Times New Roman" w:cs="Times New Roman"/>
          <w:i/>
          <w:iCs/>
          <w:color w:val="000000" w:themeColor="text1"/>
          <w:sz w:val="24"/>
          <w:szCs w:val="24"/>
        </w:rPr>
        <w:t xml:space="preserve"> International Journal of Mobile Human Computer Interaction.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2,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53–71</w:t>
      </w:r>
      <w:r w:rsidR="00F3132B">
        <w:rPr>
          <w:rFonts w:ascii="Times New Roman" w:hAnsi="Times New Roman" w:cs="Times New Roman"/>
          <w:color w:val="000000" w:themeColor="text1"/>
          <w:sz w:val="24"/>
          <w:szCs w:val="24"/>
        </w:rPr>
        <w:t xml:space="preserve">, 2020.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10.4018/IJMHCI.2020040104</w:t>
      </w:r>
    </w:p>
    <w:p w14:paraId="788D1CB9" w14:textId="6E1908F7"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A. </w:t>
      </w:r>
      <w:proofErr w:type="spellStart"/>
      <w:r w:rsidRPr="00CA2347">
        <w:rPr>
          <w:rFonts w:ascii="Times New Roman" w:hAnsi="Times New Roman" w:cs="Times New Roman"/>
          <w:color w:val="000000" w:themeColor="text1"/>
          <w:sz w:val="24"/>
          <w:szCs w:val="24"/>
        </w:rPr>
        <w:t>Lonnberg</w:t>
      </w:r>
      <w:proofErr w:type="spellEnd"/>
      <w:r w:rsidRPr="00CA2347">
        <w:rPr>
          <w:rFonts w:ascii="Times New Roman" w:hAnsi="Times New Roman" w:cs="Times New Roman"/>
          <w:color w:val="000000" w:themeColor="text1"/>
          <w:sz w:val="24"/>
          <w:szCs w:val="24"/>
        </w:rPr>
        <w:t xml:space="preserve">, R. Xiao, </w:t>
      </w:r>
      <w:r w:rsidR="00F3132B">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 xml:space="preserve">K. </w:t>
      </w:r>
      <w:proofErr w:type="spellStart"/>
      <w:r w:rsidRPr="00CA2347">
        <w:rPr>
          <w:rFonts w:ascii="Times New Roman" w:hAnsi="Times New Roman" w:cs="Times New Roman"/>
          <w:color w:val="000000" w:themeColor="text1"/>
          <w:sz w:val="24"/>
          <w:szCs w:val="24"/>
        </w:rPr>
        <w:t>Wolfinger</w:t>
      </w:r>
      <w:proofErr w:type="spellEnd"/>
      <w:r w:rsidR="00F3132B">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“The growth, spread, and mutation of internet phenomena: A study of memes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 xml:space="preserve">Results in Applied Mathematics,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 xml:space="preserve"> 6,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1-9</w:t>
      </w:r>
      <w:r w:rsidR="00F3132B">
        <w:rPr>
          <w:rFonts w:ascii="Times New Roman" w:hAnsi="Times New Roman" w:cs="Times New Roman"/>
          <w:color w:val="000000" w:themeColor="text1"/>
          <w:sz w:val="24"/>
          <w:szCs w:val="24"/>
        </w:rPr>
        <w:t xml:space="preserve">, 2020.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10.1016/j.rinam.2020.100092</w:t>
      </w:r>
    </w:p>
    <w:p w14:paraId="5893F0A6" w14:textId="373BC8C4"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L. </w:t>
      </w:r>
      <w:proofErr w:type="spellStart"/>
      <w:r w:rsidRPr="00CA2347">
        <w:rPr>
          <w:rFonts w:ascii="Times New Roman" w:hAnsi="Times New Roman" w:cs="Times New Roman"/>
          <w:color w:val="000000" w:themeColor="text1"/>
          <w:sz w:val="24"/>
          <w:szCs w:val="24"/>
        </w:rPr>
        <w:t>Magloff</w:t>
      </w:r>
      <w:proofErr w:type="spellEnd"/>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“Trend explained: Live streaming eCommerce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Spring Wise</w:t>
      </w:r>
      <w:r w:rsidR="00F3132B">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Jan. 20, 2021. </w:t>
      </w:r>
      <w:r>
        <w:rPr>
          <w:rFonts w:ascii="Times New Roman" w:hAnsi="Times New Roman" w:cs="Times New Roman"/>
          <w:color w:val="000000" w:themeColor="text1"/>
          <w:sz w:val="24"/>
          <w:szCs w:val="24"/>
        </w:rPr>
        <w:t xml:space="preserve">[Online]. </w:t>
      </w:r>
      <w:r w:rsidRPr="00CA2347">
        <w:rPr>
          <w:rFonts w:ascii="Times New Roman" w:hAnsi="Times New Roman" w:cs="Times New Roman"/>
          <w:color w:val="000000" w:themeColor="text1"/>
          <w:sz w:val="24"/>
          <w:szCs w:val="24"/>
        </w:rPr>
        <w:t xml:space="preserve">Available: </w:t>
      </w:r>
      <w:r w:rsidRPr="00F3132B">
        <w:rPr>
          <w:rFonts w:ascii="Times New Roman" w:hAnsi="Times New Roman" w:cs="Times New Roman"/>
          <w:sz w:val="24"/>
          <w:szCs w:val="24"/>
        </w:rPr>
        <w:t>https://www.springwise.com/innovation-trends/retail/live-streaming-ecommerce</w:t>
      </w:r>
      <w:r>
        <w:rPr>
          <w:rFonts w:ascii="Times New Roman" w:hAnsi="Times New Roman" w:cs="Times New Roman"/>
          <w:color w:val="000000" w:themeColor="text1"/>
          <w:sz w:val="24"/>
          <w:szCs w:val="24"/>
        </w:rPr>
        <w:t xml:space="preserve"> </w:t>
      </w:r>
    </w:p>
    <w:p w14:paraId="3E83EB7E" w14:textId="26A63D8D"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D. Maheshwari</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“5 ways to use Facebook live commerce for higher brand engagement and sales!”</w:t>
      </w:r>
      <w:r w:rsidRPr="00CA2347">
        <w:rPr>
          <w:rFonts w:ascii="Times New Roman" w:hAnsi="Times New Roman" w:cs="Times New Roman"/>
          <w:sz w:val="24"/>
          <w:szCs w:val="24"/>
        </w:rPr>
        <w:t xml:space="preserve"> Jumper.ai</w:t>
      </w:r>
      <w:r w:rsidR="00F3132B">
        <w:rPr>
          <w:rFonts w:ascii="Times New Roman" w:hAnsi="Times New Roman" w:cs="Times New Roman"/>
          <w:sz w:val="24"/>
          <w:szCs w:val="24"/>
        </w:rPr>
        <w:t xml:space="preserve">, 2020. </w:t>
      </w:r>
      <w:r w:rsidR="00682042">
        <w:rPr>
          <w:rFonts w:ascii="Times New Roman" w:hAnsi="Times New Roman" w:cs="Times New Roman"/>
          <w:color w:val="000000" w:themeColor="text1"/>
          <w:sz w:val="24"/>
          <w:szCs w:val="24"/>
        </w:rPr>
        <w:t xml:space="preserve">Accessed: Jan. 20, 2021. </w:t>
      </w:r>
      <w:r>
        <w:rPr>
          <w:rFonts w:ascii="Times New Roman" w:hAnsi="Times New Roman" w:cs="Times New Roman"/>
          <w:sz w:val="24"/>
          <w:szCs w:val="24"/>
        </w:rPr>
        <w:t>[Online].</w:t>
      </w:r>
      <w:r w:rsidRPr="00CA2347">
        <w:rPr>
          <w:rFonts w:ascii="Times New Roman" w:hAnsi="Times New Roman" w:cs="Times New Roman"/>
          <w:sz w:val="24"/>
          <w:szCs w:val="24"/>
        </w:rPr>
        <w:t xml:space="preserve"> Available: </w:t>
      </w:r>
      <w:r w:rsidRPr="00F3132B">
        <w:rPr>
          <w:rFonts w:ascii="Times New Roman" w:hAnsi="Times New Roman" w:cs="Times New Roman"/>
          <w:sz w:val="24"/>
          <w:szCs w:val="24"/>
          <w:lang w:val="en-US"/>
        </w:rPr>
        <w:t>https://insights.jumper.ai/facebook-live-commerce/</w:t>
      </w:r>
    </w:p>
    <w:p w14:paraId="65EE1CC9" w14:textId="13397173"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W. Geyser</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“How influencers can connect with brands on Instagram</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Influencer Marketing Hub</w:t>
      </w:r>
      <w:r w:rsidR="00F3132B">
        <w:rPr>
          <w:rFonts w:ascii="Times New Roman" w:hAnsi="Times New Roman" w:cs="Times New Roman"/>
          <w:color w:val="000000" w:themeColor="text1"/>
          <w:sz w:val="24"/>
          <w:szCs w:val="24"/>
        </w:rPr>
        <w:t>, 2018.</w:t>
      </w:r>
      <w:r>
        <w:rPr>
          <w:rFonts w:ascii="Times New Roman" w:hAnsi="Times New Roman" w:cs="Times New Roman"/>
          <w:color w:val="000000" w:themeColor="text1"/>
          <w:sz w:val="24"/>
          <w:szCs w:val="24"/>
        </w:rPr>
        <w:t xml:space="preserve"> [Online].</w:t>
      </w:r>
      <w:r w:rsidRPr="00CA2347">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Feb. 1, 2021. </w:t>
      </w:r>
      <w:r w:rsidRPr="00CA2347">
        <w:rPr>
          <w:rFonts w:ascii="Times New Roman" w:hAnsi="Times New Roman" w:cs="Times New Roman"/>
          <w:color w:val="000000" w:themeColor="text1"/>
          <w:sz w:val="24"/>
          <w:szCs w:val="24"/>
        </w:rPr>
        <w:t xml:space="preserve">Available: </w:t>
      </w:r>
      <w:r w:rsidRPr="00F3132B">
        <w:rPr>
          <w:rFonts w:ascii="Times New Roman" w:hAnsi="Times New Roman" w:cs="Times New Roman"/>
          <w:sz w:val="24"/>
          <w:szCs w:val="24"/>
          <w:lang w:val="en-US"/>
        </w:rPr>
        <w:lastRenderedPageBreak/>
        <w:t>https://influencermarketinghub.com/how-influencers-connect-with-brands-on-instagram/</w:t>
      </w:r>
      <w:r w:rsidRPr="00CA2347">
        <w:rPr>
          <w:rFonts w:ascii="Times New Roman" w:hAnsi="Times New Roman" w:cs="Times New Roman"/>
          <w:color w:val="000000" w:themeColor="text1"/>
          <w:sz w:val="24"/>
          <w:szCs w:val="24"/>
        </w:rPr>
        <w:t xml:space="preserve"> </w:t>
      </w:r>
    </w:p>
    <w:p w14:paraId="7AD326F4" w14:textId="066BF004"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A. E. </w:t>
      </w:r>
      <w:proofErr w:type="spellStart"/>
      <w:r w:rsidRPr="00CA2347">
        <w:rPr>
          <w:rFonts w:ascii="Times New Roman" w:hAnsi="Times New Roman" w:cs="Times New Roman"/>
          <w:color w:val="000000" w:themeColor="text1"/>
          <w:sz w:val="24"/>
          <w:szCs w:val="24"/>
        </w:rPr>
        <w:t>Meuret</w:t>
      </w:r>
      <w:proofErr w:type="spellEnd"/>
      <w:r w:rsidRPr="00CA2347">
        <w:rPr>
          <w:rFonts w:ascii="Times New Roman" w:hAnsi="Times New Roman" w:cs="Times New Roman"/>
          <w:color w:val="000000" w:themeColor="text1"/>
          <w:sz w:val="24"/>
          <w:szCs w:val="24"/>
        </w:rPr>
        <w:t xml:space="preserve">, M. Chmielewski, A. M. Steele, D. Rosenfield, S. Petersen, J. A. J. Smits, N. M. Simon, M. W. Otto, L. Marques, M. J. Pollack, </w:t>
      </w:r>
      <w:r w:rsidR="00F3132B">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S. G. Hofmann</w:t>
      </w:r>
      <w:r w:rsidR="00F3132B">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“The desire to belong: Social identification as a predictor of treatment outcome in social anxiety disorder</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proofErr w:type="spellStart"/>
      <w:r w:rsidRPr="00F3132B">
        <w:rPr>
          <w:rFonts w:ascii="Times New Roman" w:hAnsi="Times New Roman" w:cs="Times New Roman"/>
          <w:i/>
          <w:iCs/>
          <w:color w:val="000000" w:themeColor="text1"/>
          <w:sz w:val="24"/>
          <w:szCs w:val="24"/>
        </w:rPr>
        <w:t>Behaviour</w:t>
      </w:r>
      <w:proofErr w:type="spellEnd"/>
      <w:r w:rsidRPr="00F3132B">
        <w:rPr>
          <w:rFonts w:ascii="Times New Roman" w:hAnsi="Times New Roman" w:cs="Times New Roman"/>
          <w:i/>
          <w:iCs/>
          <w:color w:val="000000" w:themeColor="text1"/>
          <w:sz w:val="24"/>
          <w:szCs w:val="24"/>
        </w:rPr>
        <w:t xml:space="preserve"> Research and Therapy,</w:t>
      </w:r>
      <w:r w:rsidRPr="00CA2347">
        <w:rPr>
          <w:rFonts w:ascii="Times New Roman" w:hAnsi="Times New Roman" w:cs="Times New Roman"/>
          <w:i/>
          <w:iCs/>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 xml:space="preserve">81,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21-34</w:t>
      </w:r>
      <w:r w:rsidR="00F3132B">
        <w:rPr>
          <w:rFonts w:ascii="Times New Roman" w:hAnsi="Times New Roman" w:cs="Times New Roman"/>
          <w:color w:val="000000" w:themeColor="text1"/>
          <w:sz w:val="24"/>
          <w:szCs w:val="24"/>
        </w:rPr>
        <w:t xml:space="preserve">, 2016.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10.1016/j.brat.2016.03.008</w:t>
      </w:r>
    </w:p>
    <w:p w14:paraId="118A59FA" w14:textId="7F7C7037"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shd w:val="clear" w:color="auto" w:fill="FFFFFF"/>
        </w:rPr>
        <w:t>G. Mitra</w:t>
      </w:r>
      <w:r w:rsidR="00F3132B">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“India’s e-commerce draft policy may lay tough rules for Amazon</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Express Computer</w:t>
      </w:r>
      <w:r w:rsidR="00F3132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F3132B">
        <w:rPr>
          <w:rFonts w:ascii="Times New Roman" w:hAnsi="Times New Roman" w:cs="Times New Roman"/>
          <w:color w:val="000000" w:themeColor="text1"/>
          <w:sz w:val="24"/>
          <w:szCs w:val="24"/>
          <w:shd w:val="clear" w:color="auto" w:fill="FFFFFF"/>
        </w:rPr>
        <w:t xml:space="preserve">2020. </w:t>
      </w:r>
      <w:r w:rsidR="00682042">
        <w:rPr>
          <w:rFonts w:ascii="Times New Roman" w:hAnsi="Times New Roman" w:cs="Times New Roman"/>
          <w:color w:val="000000" w:themeColor="text1"/>
          <w:sz w:val="24"/>
          <w:szCs w:val="24"/>
        </w:rPr>
        <w:t xml:space="preserve">Accessed: Feb. 26, 2021. </w:t>
      </w:r>
      <w:r>
        <w:rPr>
          <w:rFonts w:ascii="Times New Roman" w:hAnsi="Times New Roman" w:cs="Times New Roman"/>
          <w:color w:val="000000" w:themeColor="text1"/>
          <w:sz w:val="24"/>
          <w:szCs w:val="24"/>
          <w:shd w:val="clear" w:color="auto" w:fill="FFFFFF"/>
        </w:rPr>
        <w:t>[Online].</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shd w:val="clear" w:color="auto" w:fill="FFFFFF"/>
        </w:rPr>
        <w:t xml:space="preserve">Available: </w:t>
      </w:r>
      <w:r w:rsidRPr="00F3132B">
        <w:rPr>
          <w:rFonts w:ascii="Times New Roman" w:hAnsi="Times New Roman" w:cs="Times New Roman"/>
          <w:sz w:val="24"/>
          <w:szCs w:val="24"/>
          <w:shd w:val="clear" w:color="auto" w:fill="FFFFFF"/>
          <w:lang w:val="en-US"/>
        </w:rPr>
        <w:t>https://www.expresscomputer.in/features/indias-e-commerce-draft-policy-may-lay-tough-rules-for-amazon-google/59823/</w:t>
      </w:r>
      <w:r w:rsidRPr="00CA2347">
        <w:rPr>
          <w:rFonts w:ascii="Times New Roman" w:hAnsi="Times New Roman" w:cs="Times New Roman"/>
          <w:color w:val="000000" w:themeColor="text1"/>
          <w:sz w:val="24"/>
          <w:szCs w:val="24"/>
          <w:shd w:val="clear" w:color="auto" w:fill="FFFFFF"/>
        </w:rPr>
        <w:t xml:space="preserve"> </w:t>
      </w:r>
    </w:p>
    <w:p w14:paraId="03AA7EB3" w14:textId="7706470B"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shd w:val="clear" w:color="auto" w:fill="FFFFFF"/>
        </w:rPr>
        <w:t xml:space="preserve">S. </w:t>
      </w:r>
      <w:proofErr w:type="spellStart"/>
      <w:r w:rsidRPr="00CA2347">
        <w:rPr>
          <w:rFonts w:ascii="Times New Roman" w:hAnsi="Times New Roman" w:cs="Times New Roman"/>
          <w:color w:val="000000" w:themeColor="text1"/>
          <w:sz w:val="24"/>
          <w:szCs w:val="24"/>
          <w:shd w:val="clear" w:color="auto" w:fill="FFFFFF"/>
        </w:rPr>
        <w:t>Mok</w:t>
      </w:r>
      <w:proofErr w:type="spellEnd"/>
      <w:r w:rsidR="00F3132B">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“State administration for market regulation, guiding opinions on strengthening the oversight of online live streaming marketing activities</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China’s Leader in Online Legal Research</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i/>
          <w:iCs/>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vol. </w:t>
      </w:r>
      <w:r w:rsidRPr="00CA2347">
        <w:rPr>
          <w:rFonts w:ascii="Times New Roman" w:hAnsi="Times New Roman" w:cs="Times New Roman"/>
          <w:color w:val="000000" w:themeColor="text1"/>
          <w:sz w:val="24"/>
          <w:szCs w:val="24"/>
          <w:shd w:val="clear" w:color="auto" w:fill="FFFFFF"/>
        </w:rPr>
        <w:t>27</w:t>
      </w:r>
      <w:r w:rsidR="00F3132B">
        <w:rPr>
          <w:rFonts w:ascii="Times New Roman" w:hAnsi="Times New Roman" w:cs="Times New Roman"/>
          <w:color w:val="000000" w:themeColor="text1"/>
          <w:sz w:val="24"/>
          <w:szCs w:val="24"/>
          <w:shd w:val="clear" w:color="auto" w:fill="FFFFFF"/>
        </w:rPr>
        <w:t>, 2020.</w:t>
      </w:r>
      <w:r w:rsidRPr="00CA2347">
        <w:rPr>
          <w:rFonts w:ascii="Times New Roman" w:hAnsi="Times New Roman" w:cs="Times New Roman"/>
          <w:color w:val="000000" w:themeColor="text1"/>
          <w:sz w:val="24"/>
          <w:szCs w:val="24"/>
          <w:shd w:val="clear" w:color="auto" w:fill="FFFFFF"/>
        </w:rPr>
        <w:t xml:space="preserve"> </w:t>
      </w:r>
      <w:r w:rsidR="00682042">
        <w:rPr>
          <w:rFonts w:ascii="Times New Roman" w:hAnsi="Times New Roman" w:cs="Times New Roman"/>
          <w:color w:val="000000" w:themeColor="text1"/>
          <w:sz w:val="24"/>
          <w:szCs w:val="24"/>
        </w:rPr>
        <w:t xml:space="preserve">Accessed: Feb. 26,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shd w:val="clear" w:color="auto" w:fill="FFFFFF"/>
        </w:rPr>
        <w:t xml:space="preserve">Available: </w:t>
      </w:r>
      <w:r w:rsidRPr="00F3132B">
        <w:rPr>
          <w:rFonts w:ascii="Times New Roman" w:hAnsi="Times New Roman" w:cs="Times New Roman"/>
          <w:sz w:val="24"/>
          <w:szCs w:val="24"/>
          <w:shd w:val="clear" w:color="auto" w:fill="FFFFFF"/>
          <w:lang w:val="en-US"/>
        </w:rPr>
        <w:t>https://lawinfochina.com/display.aspx?lib=law&amp;id=34215</w:t>
      </w:r>
    </w:p>
    <w:p w14:paraId="3ECB5951" w14:textId="66B295A8"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M. Newlands</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“10 social-media marketing strategies for companies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Entrepreneur</w:t>
      </w:r>
      <w:r w:rsidR="00F3132B">
        <w:rPr>
          <w:rFonts w:ascii="Times New Roman" w:hAnsi="Times New Roman" w:cs="Times New Roman"/>
          <w:color w:val="000000" w:themeColor="text1"/>
          <w:sz w:val="24"/>
          <w:szCs w:val="24"/>
        </w:rPr>
        <w:t xml:space="preserve">, 2017. </w:t>
      </w:r>
      <w:r w:rsidR="00682042">
        <w:rPr>
          <w:rFonts w:ascii="Times New Roman" w:hAnsi="Times New Roman" w:cs="Times New Roman"/>
          <w:color w:val="000000" w:themeColor="text1"/>
          <w:sz w:val="24"/>
          <w:szCs w:val="24"/>
        </w:rPr>
        <w:t xml:space="preserve">Accessed: Jan. 11,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F3132B">
        <w:rPr>
          <w:rFonts w:ascii="Times New Roman" w:hAnsi="Times New Roman" w:cs="Times New Roman"/>
          <w:sz w:val="24"/>
          <w:szCs w:val="24"/>
          <w:lang w:val="en-US"/>
        </w:rPr>
        <w:t>https://www.entrepreneur.com/article/293321</w:t>
      </w:r>
    </w:p>
    <w:p w14:paraId="1A2E4C6C" w14:textId="213C44A1"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N. Novita</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“The influencer economy: Why do youth desire to be social media influencers?”</w:t>
      </w:r>
      <w:r w:rsidRPr="00CA2347">
        <w:rPr>
          <w:rFonts w:ascii="Times New Roman" w:hAnsi="Times New Roman" w:cs="Times New Roman"/>
          <w:sz w:val="24"/>
          <w:szCs w:val="24"/>
        </w:rPr>
        <w:t xml:space="preserve"> Medium</w:t>
      </w:r>
      <w:r w:rsidR="00F3132B">
        <w:rPr>
          <w:rFonts w:ascii="Times New Roman" w:hAnsi="Times New Roman" w:cs="Times New Roman"/>
          <w:sz w:val="24"/>
          <w:szCs w:val="24"/>
        </w:rPr>
        <w:t xml:space="preserve">, 2019. </w:t>
      </w:r>
      <w:r w:rsidR="00682042">
        <w:rPr>
          <w:rFonts w:ascii="Times New Roman" w:hAnsi="Times New Roman" w:cs="Times New Roman"/>
          <w:color w:val="000000" w:themeColor="text1"/>
          <w:sz w:val="24"/>
          <w:szCs w:val="24"/>
        </w:rPr>
        <w:t xml:space="preserve">Accessed: Jan. 11, 2021. </w:t>
      </w:r>
      <w:r>
        <w:rPr>
          <w:rFonts w:ascii="Times New Roman" w:hAnsi="Times New Roman" w:cs="Times New Roman"/>
          <w:sz w:val="24"/>
          <w:szCs w:val="24"/>
        </w:rPr>
        <w:t>[Online].</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sz w:val="24"/>
          <w:szCs w:val="24"/>
        </w:rPr>
        <w:t xml:space="preserve">Available: </w:t>
      </w:r>
      <w:r w:rsidRPr="00F3132B">
        <w:rPr>
          <w:rFonts w:ascii="Times New Roman" w:hAnsi="Times New Roman" w:cs="Times New Roman"/>
          <w:sz w:val="24"/>
          <w:szCs w:val="24"/>
          <w:lang w:val="en-US"/>
        </w:rPr>
        <w:t>https://medium.com/@nidya.ramalia/the-influencer-economy-why-do-youth-desire-to-be-social-media-influencers-e2fc8fd1da80</w:t>
      </w:r>
    </w:p>
    <w:p w14:paraId="7D369675" w14:textId="5431D59E"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 xml:space="preserve">K. E. Ramey, D. N. Champion, E. B. Dyer, D. T. </w:t>
      </w:r>
      <w:proofErr w:type="spellStart"/>
      <w:r w:rsidRPr="00CA2347">
        <w:rPr>
          <w:rFonts w:ascii="Times New Roman" w:hAnsi="Times New Roman" w:cs="Times New Roman"/>
          <w:color w:val="000000" w:themeColor="text1"/>
          <w:sz w:val="24"/>
          <w:szCs w:val="24"/>
          <w:shd w:val="clear" w:color="auto" w:fill="FFFFFF"/>
        </w:rPr>
        <w:t>Keifert</w:t>
      </w:r>
      <w:proofErr w:type="spellEnd"/>
      <w:r w:rsidRPr="00CA2347">
        <w:rPr>
          <w:rFonts w:ascii="Times New Roman" w:hAnsi="Times New Roman" w:cs="Times New Roman"/>
          <w:color w:val="000000" w:themeColor="text1"/>
          <w:sz w:val="24"/>
          <w:szCs w:val="24"/>
          <w:shd w:val="clear" w:color="auto" w:fill="FFFFFF"/>
        </w:rPr>
        <w:t xml:space="preserve">, C. </w:t>
      </w:r>
      <w:proofErr w:type="spellStart"/>
      <w:r w:rsidRPr="00CA2347">
        <w:rPr>
          <w:rFonts w:ascii="Times New Roman" w:hAnsi="Times New Roman" w:cs="Times New Roman"/>
          <w:color w:val="000000" w:themeColor="text1"/>
          <w:sz w:val="24"/>
          <w:szCs w:val="24"/>
          <w:shd w:val="clear" w:color="auto" w:fill="FFFFFF"/>
        </w:rPr>
        <w:t>Krist</w:t>
      </w:r>
      <w:proofErr w:type="spellEnd"/>
      <w:r w:rsidRPr="00CA2347">
        <w:rPr>
          <w:rFonts w:ascii="Times New Roman" w:hAnsi="Times New Roman" w:cs="Times New Roman"/>
          <w:color w:val="000000" w:themeColor="text1"/>
          <w:sz w:val="24"/>
          <w:szCs w:val="24"/>
          <w:shd w:val="clear" w:color="auto" w:fill="FFFFFF"/>
        </w:rPr>
        <w:t xml:space="preserve">, P. </w:t>
      </w:r>
      <w:proofErr w:type="spellStart"/>
      <w:r w:rsidRPr="00CA2347">
        <w:rPr>
          <w:rFonts w:ascii="Times New Roman" w:hAnsi="Times New Roman" w:cs="Times New Roman"/>
          <w:color w:val="000000" w:themeColor="text1"/>
          <w:sz w:val="24"/>
          <w:szCs w:val="24"/>
          <w:shd w:val="clear" w:color="auto" w:fill="FFFFFF"/>
        </w:rPr>
        <w:t>Meyerhoff</w:t>
      </w:r>
      <w:proofErr w:type="spellEnd"/>
      <w:r w:rsidRPr="00CA2347">
        <w:rPr>
          <w:rFonts w:ascii="Times New Roman" w:hAnsi="Times New Roman" w:cs="Times New Roman"/>
          <w:color w:val="000000" w:themeColor="text1"/>
          <w:sz w:val="24"/>
          <w:szCs w:val="24"/>
          <w:shd w:val="clear" w:color="auto" w:fill="FFFFFF"/>
        </w:rPr>
        <w:t xml:space="preserve">, K. </w:t>
      </w:r>
      <w:proofErr w:type="spellStart"/>
      <w:r w:rsidRPr="00CA2347">
        <w:rPr>
          <w:rFonts w:ascii="Times New Roman" w:hAnsi="Times New Roman" w:cs="Times New Roman"/>
          <w:color w:val="000000" w:themeColor="text1"/>
          <w:sz w:val="24"/>
          <w:szCs w:val="24"/>
          <w:shd w:val="clear" w:color="auto" w:fill="FFFFFF"/>
        </w:rPr>
        <w:t>Villanosa</w:t>
      </w:r>
      <w:proofErr w:type="spellEnd"/>
      <w:r w:rsidRPr="00CA2347">
        <w:rPr>
          <w:rFonts w:ascii="Times New Roman" w:hAnsi="Times New Roman" w:cs="Times New Roman"/>
          <w:color w:val="000000" w:themeColor="text1"/>
          <w:sz w:val="24"/>
          <w:szCs w:val="24"/>
          <w:shd w:val="clear" w:color="auto" w:fill="FFFFFF"/>
        </w:rPr>
        <w:t>,</w:t>
      </w:r>
      <w:r w:rsidR="00F3132B">
        <w:rPr>
          <w:rFonts w:ascii="Times New Roman" w:hAnsi="Times New Roman" w:cs="Times New Roman"/>
          <w:color w:val="000000" w:themeColor="text1"/>
          <w:sz w:val="24"/>
          <w:szCs w:val="24"/>
          <w:shd w:val="clear" w:color="auto" w:fill="FFFFFF"/>
        </w:rPr>
        <w:t xml:space="preserve"> and</w:t>
      </w:r>
      <w:r w:rsidRPr="00CA2347">
        <w:rPr>
          <w:rFonts w:ascii="Times New Roman" w:hAnsi="Times New Roman" w:cs="Times New Roman"/>
          <w:color w:val="000000" w:themeColor="text1"/>
          <w:sz w:val="24"/>
          <w:szCs w:val="24"/>
          <w:shd w:val="clear" w:color="auto" w:fill="FFFFFF"/>
        </w:rPr>
        <w:t xml:space="preserve"> J. </w:t>
      </w:r>
      <w:proofErr w:type="spellStart"/>
      <w:r w:rsidRPr="00CA2347">
        <w:rPr>
          <w:rFonts w:ascii="Times New Roman" w:hAnsi="Times New Roman" w:cs="Times New Roman"/>
          <w:color w:val="000000" w:themeColor="text1"/>
          <w:sz w:val="24"/>
          <w:szCs w:val="24"/>
          <w:shd w:val="clear" w:color="auto" w:fill="FFFFFF"/>
        </w:rPr>
        <w:t>Hilppö</w:t>
      </w:r>
      <w:proofErr w:type="spellEnd"/>
      <w:r w:rsidR="00F3132B">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“Qualitative analysis of video data: Standards and heuristics, in C-K. </w:t>
      </w:r>
      <w:proofErr w:type="spellStart"/>
      <w:r w:rsidRPr="00CA2347">
        <w:rPr>
          <w:rFonts w:ascii="Times New Roman" w:hAnsi="Times New Roman" w:cs="Times New Roman"/>
          <w:color w:val="000000" w:themeColor="text1"/>
          <w:sz w:val="24"/>
          <w:szCs w:val="24"/>
          <w:shd w:val="clear" w:color="auto" w:fill="FFFFFF"/>
        </w:rPr>
        <w:t>Looi</w:t>
      </w:r>
      <w:proofErr w:type="spellEnd"/>
      <w:r w:rsidRPr="00CA2347">
        <w:rPr>
          <w:rFonts w:ascii="Times New Roman" w:hAnsi="Times New Roman" w:cs="Times New Roman"/>
          <w:color w:val="000000" w:themeColor="text1"/>
          <w:sz w:val="24"/>
          <w:szCs w:val="24"/>
          <w:shd w:val="clear" w:color="auto" w:fill="FFFFFF"/>
        </w:rPr>
        <w:t>, J. L. Polman, P. Reimann and U. Cress (Eds.)</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12th International Conference of the Learning Sciences, ICLS 2016: Transforming Learning, Empowering Learners, Proceedings</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International Society of the Learning Sciences (ISLS), Singapore,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1033-1040</w:t>
      </w:r>
      <w:r w:rsidR="00F3132B">
        <w:rPr>
          <w:rFonts w:ascii="Times New Roman" w:hAnsi="Times New Roman" w:cs="Times New Roman"/>
          <w:color w:val="000000" w:themeColor="text1"/>
          <w:sz w:val="24"/>
          <w:szCs w:val="24"/>
          <w:shd w:val="clear" w:color="auto" w:fill="FFFFFF"/>
        </w:rPr>
        <w:t>, 2016.</w:t>
      </w:r>
      <w:r w:rsidRPr="00CA2347">
        <w:rPr>
          <w:rFonts w:ascii="Times New Roman" w:hAnsi="Times New Roman" w:cs="Times New Roman"/>
          <w:color w:val="000000" w:themeColor="text1"/>
          <w:sz w:val="24"/>
          <w:szCs w:val="24"/>
          <w:shd w:val="clear" w:color="auto" w:fill="FFFFFF"/>
        </w:rPr>
        <w:t xml:space="preserve"> </w:t>
      </w:r>
      <w:r w:rsidR="00682042">
        <w:rPr>
          <w:rFonts w:ascii="Times New Roman" w:hAnsi="Times New Roman" w:cs="Times New Roman"/>
          <w:color w:val="000000" w:themeColor="text1"/>
          <w:sz w:val="24"/>
          <w:szCs w:val="24"/>
        </w:rPr>
        <w:t xml:space="preserve">Accessed: Jul. 17,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shd w:val="clear" w:color="auto" w:fill="FFFFFF"/>
        </w:rPr>
        <w:t xml:space="preserve">Available: </w:t>
      </w:r>
      <w:r w:rsidRPr="00F3132B">
        <w:rPr>
          <w:rFonts w:ascii="Times New Roman" w:hAnsi="Times New Roman" w:cs="Times New Roman"/>
          <w:sz w:val="24"/>
          <w:szCs w:val="24"/>
          <w:shd w:val="clear" w:color="auto" w:fill="FFFFFF"/>
        </w:rPr>
        <w:t>http://www.christinakrist.org/uploads/7/0/0/7/70078653/qualitative_analysis_of_video_data_final.pdf</w:t>
      </w:r>
      <w:r w:rsidRPr="00CA2347">
        <w:rPr>
          <w:rFonts w:ascii="Times New Roman" w:hAnsi="Times New Roman" w:cs="Times New Roman"/>
          <w:color w:val="000000" w:themeColor="text1"/>
          <w:sz w:val="24"/>
          <w:szCs w:val="24"/>
          <w:shd w:val="clear" w:color="auto" w:fill="FFFFFF"/>
        </w:rPr>
        <w:t xml:space="preserve"> </w:t>
      </w:r>
    </w:p>
    <w:p w14:paraId="323714CB" w14:textId="7BF7BD28"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G. Ryan</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“Introduction to positivism, interpretivism, and critical theory</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Evidence &amp; Practice,</w:t>
      </w:r>
      <w:r w:rsidRPr="00CA2347">
        <w:rPr>
          <w:rFonts w:ascii="Times New Roman" w:hAnsi="Times New Roman" w:cs="Times New Roman"/>
          <w:i/>
          <w:iCs/>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4,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41–49</w:t>
      </w:r>
      <w:r w:rsidR="00F3132B">
        <w:rPr>
          <w:rFonts w:ascii="Times New Roman" w:hAnsi="Times New Roman" w:cs="Times New Roman"/>
          <w:color w:val="000000" w:themeColor="text1"/>
          <w:sz w:val="24"/>
          <w:szCs w:val="24"/>
        </w:rPr>
        <w:t xml:space="preserve">, 2018.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10.7748/</w:t>
      </w:r>
      <w:proofErr w:type="gramStart"/>
      <w:r w:rsidR="00F3132B" w:rsidRPr="00F3132B">
        <w:rPr>
          <w:rFonts w:ascii="Times New Roman" w:hAnsi="Times New Roman" w:cs="Times New Roman"/>
          <w:color w:val="000000" w:themeColor="text1"/>
          <w:sz w:val="24"/>
          <w:szCs w:val="24"/>
        </w:rPr>
        <w:t>nr.2018.e</w:t>
      </w:r>
      <w:proofErr w:type="gramEnd"/>
      <w:r w:rsidR="00F3132B" w:rsidRPr="00F3132B">
        <w:rPr>
          <w:rFonts w:ascii="Times New Roman" w:hAnsi="Times New Roman" w:cs="Times New Roman"/>
          <w:color w:val="000000" w:themeColor="text1"/>
          <w:sz w:val="24"/>
          <w:szCs w:val="24"/>
        </w:rPr>
        <w:t>1466</w:t>
      </w:r>
    </w:p>
    <w:p w14:paraId="06258731" w14:textId="3F5504C7"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S. Ryu and C. W. Moon</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“Long-term orientation as a determinant of relationship quality between channel members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 xml:space="preserve">International Business &amp; Economics Research Journal,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11,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1-10</w:t>
      </w:r>
      <w:r w:rsidR="00F3132B">
        <w:rPr>
          <w:rFonts w:ascii="Times New Roman" w:hAnsi="Times New Roman" w:cs="Times New Roman"/>
          <w:color w:val="000000" w:themeColor="text1"/>
          <w:sz w:val="24"/>
          <w:szCs w:val="24"/>
        </w:rPr>
        <w:t xml:space="preserve">, 2009.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10.19030/</w:t>
      </w:r>
      <w:proofErr w:type="gramStart"/>
      <w:r w:rsidR="00F3132B" w:rsidRPr="00F3132B">
        <w:rPr>
          <w:rFonts w:ascii="Times New Roman" w:hAnsi="Times New Roman" w:cs="Times New Roman"/>
          <w:color w:val="000000" w:themeColor="text1"/>
          <w:sz w:val="24"/>
          <w:szCs w:val="24"/>
        </w:rPr>
        <w:t>iber.v</w:t>
      </w:r>
      <w:proofErr w:type="gramEnd"/>
      <w:r w:rsidR="00F3132B" w:rsidRPr="00F3132B">
        <w:rPr>
          <w:rFonts w:ascii="Times New Roman" w:hAnsi="Times New Roman" w:cs="Times New Roman"/>
          <w:color w:val="000000" w:themeColor="text1"/>
          <w:sz w:val="24"/>
          <w:szCs w:val="24"/>
        </w:rPr>
        <w:t>8i11.3180</w:t>
      </w:r>
    </w:p>
    <w:p w14:paraId="68C0154D" w14:textId="0BF86B08"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eastAsia="Batang" w:hAnsi="Times New Roman" w:cs="Times New Roman"/>
          <w:color w:val="000000" w:themeColor="text1"/>
          <w:sz w:val="24"/>
          <w:szCs w:val="24"/>
        </w:rPr>
        <w:t xml:space="preserve">N. </w:t>
      </w:r>
      <w:proofErr w:type="spellStart"/>
      <w:r w:rsidRPr="00CA2347">
        <w:rPr>
          <w:rFonts w:ascii="Times New Roman" w:eastAsia="Batang" w:hAnsi="Times New Roman" w:cs="Times New Roman"/>
          <w:color w:val="000000" w:themeColor="text1"/>
          <w:sz w:val="24"/>
          <w:szCs w:val="24"/>
        </w:rPr>
        <w:t>Sarhan</w:t>
      </w:r>
      <w:proofErr w:type="spellEnd"/>
      <w:r w:rsidRPr="00CA2347">
        <w:rPr>
          <w:rFonts w:ascii="Times New Roman" w:eastAsia="Batang" w:hAnsi="Times New Roman" w:cs="Times New Roman"/>
          <w:color w:val="000000" w:themeColor="text1"/>
          <w:sz w:val="24"/>
          <w:szCs w:val="24"/>
        </w:rPr>
        <w:t xml:space="preserve">, R. </w:t>
      </w:r>
      <w:proofErr w:type="spellStart"/>
      <w:r w:rsidRPr="00CA2347">
        <w:rPr>
          <w:rFonts w:ascii="Times New Roman" w:eastAsia="Batang" w:hAnsi="Times New Roman" w:cs="Times New Roman"/>
          <w:color w:val="000000" w:themeColor="text1"/>
          <w:sz w:val="24"/>
          <w:szCs w:val="24"/>
        </w:rPr>
        <w:t>Istaiteyeh</w:t>
      </w:r>
      <w:proofErr w:type="spellEnd"/>
      <w:r w:rsidRPr="00CA2347">
        <w:rPr>
          <w:rFonts w:ascii="Times New Roman" w:eastAsia="Batang" w:hAnsi="Times New Roman" w:cs="Times New Roman"/>
          <w:color w:val="000000" w:themeColor="text1"/>
          <w:sz w:val="24"/>
          <w:szCs w:val="24"/>
        </w:rPr>
        <w:t xml:space="preserve">, </w:t>
      </w:r>
      <w:r w:rsidR="00F3132B">
        <w:rPr>
          <w:rFonts w:ascii="Times New Roman" w:eastAsia="Batang" w:hAnsi="Times New Roman" w:cs="Times New Roman"/>
          <w:color w:val="000000" w:themeColor="text1"/>
          <w:sz w:val="24"/>
          <w:szCs w:val="24"/>
        </w:rPr>
        <w:t xml:space="preserve">and </w:t>
      </w:r>
      <w:r w:rsidRPr="00CA2347">
        <w:rPr>
          <w:rFonts w:ascii="Times New Roman" w:eastAsia="Batang" w:hAnsi="Times New Roman" w:cs="Times New Roman"/>
          <w:color w:val="000000" w:themeColor="text1"/>
          <w:sz w:val="24"/>
          <w:szCs w:val="24"/>
        </w:rPr>
        <w:t xml:space="preserve">W. </w:t>
      </w:r>
      <w:proofErr w:type="spellStart"/>
      <w:r w:rsidRPr="00CA2347">
        <w:rPr>
          <w:rFonts w:ascii="Times New Roman" w:eastAsia="Batang" w:hAnsi="Times New Roman" w:cs="Times New Roman"/>
          <w:color w:val="000000" w:themeColor="text1"/>
          <w:sz w:val="24"/>
          <w:szCs w:val="24"/>
        </w:rPr>
        <w:t>Alrawabdeh</w:t>
      </w:r>
      <w:proofErr w:type="spellEnd"/>
      <w:r w:rsidR="00F3132B">
        <w:rPr>
          <w:rFonts w:ascii="Times New Roman" w:eastAsia="Batang" w:hAnsi="Times New Roman" w:cs="Times New Roman"/>
          <w:color w:val="000000" w:themeColor="text1"/>
          <w:sz w:val="24"/>
          <w:szCs w:val="24"/>
        </w:rPr>
        <w:t>,</w:t>
      </w:r>
      <w:r w:rsidRPr="00CA2347">
        <w:rPr>
          <w:rFonts w:ascii="Times New Roman" w:eastAsia="Batang" w:hAnsi="Times New Roman" w:cs="Times New Roman"/>
          <w:color w:val="000000" w:themeColor="text1"/>
          <w:sz w:val="24"/>
          <w:szCs w:val="24"/>
        </w:rPr>
        <w:t xml:space="preserve"> “Masculinity and femininity cultural value and service</w:t>
      </w:r>
      <w:r>
        <w:rPr>
          <w:rFonts w:ascii="Times New Roman" w:eastAsia="Batang" w:hAnsi="Times New Roman" w:cs="Times New Roman"/>
          <w:color w:val="000000" w:themeColor="text1"/>
          <w:sz w:val="24"/>
          <w:szCs w:val="24"/>
        </w:rPr>
        <w:t>,”</w:t>
      </w:r>
      <w:r w:rsidRPr="00CA2347">
        <w:rPr>
          <w:rFonts w:ascii="Times New Roman" w:eastAsia="Batang" w:hAnsi="Times New Roman" w:cs="Times New Roman"/>
          <w:color w:val="000000" w:themeColor="text1"/>
          <w:sz w:val="24"/>
          <w:szCs w:val="24"/>
        </w:rPr>
        <w:t xml:space="preserve"> </w:t>
      </w:r>
      <w:r w:rsidRPr="008D04B9">
        <w:rPr>
          <w:rFonts w:ascii="Times New Roman" w:eastAsia="Batang" w:hAnsi="Times New Roman" w:cs="Times New Roman"/>
          <w:i/>
          <w:iCs/>
          <w:color w:val="000000" w:themeColor="text1"/>
          <w:sz w:val="24"/>
          <w:szCs w:val="24"/>
        </w:rPr>
        <w:t>International Journal of Applied Business and Economic Research,</w:t>
      </w:r>
      <w:r w:rsidRPr="00CA2347">
        <w:rPr>
          <w:rFonts w:ascii="Times New Roman" w:eastAsia="Batang" w:hAnsi="Times New Roman" w:cs="Times New Roman"/>
          <w:color w:val="000000" w:themeColor="text1"/>
          <w:sz w:val="24"/>
          <w:szCs w:val="24"/>
        </w:rPr>
        <w:t xml:space="preserve"> </w:t>
      </w:r>
      <w:r w:rsidR="006658E5">
        <w:rPr>
          <w:rFonts w:ascii="Times New Roman" w:eastAsia="Batang" w:hAnsi="Times New Roman" w:cs="Times New Roman"/>
          <w:color w:val="000000" w:themeColor="text1"/>
          <w:sz w:val="24"/>
          <w:szCs w:val="24"/>
        </w:rPr>
        <w:t xml:space="preserve">vol. </w:t>
      </w:r>
      <w:r w:rsidRPr="00CA2347">
        <w:rPr>
          <w:rFonts w:ascii="Times New Roman" w:eastAsia="Batang" w:hAnsi="Times New Roman" w:cs="Times New Roman"/>
          <w:color w:val="000000" w:themeColor="text1"/>
          <w:sz w:val="24"/>
          <w:szCs w:val="24"/>
        </w:rPr>
        <w:t>13</w:t>
      </w:r>
      <w:r>
        <w:rPr>
          <w:rFonts w:ascii="Times New Roman" w:eastAsia="Batang" w:hAnsi="Times New Roman" w:cs="Times New Roman"/>
          <w:color w:val="000000" w:themeColor="text1"/>
          <w:sz w:val="24"/>
          <w:szCs w:val="24"/>
        </w:rPr>
        <w:t xml:space="preserve">, </w:t>
      </w:r>
      <w:r w:rsidR="006658E5">
        <w:rPr>
          <w:rFonts w:ascii="Times New Roman" w:eastAsia="Batang" w:hAnsi="Times New Roman" w:cs="Times New Roman"/>
          <w:color w:val="000000" w:themeColor="text1"/>
          <w:sz w:val="24"/>
          <w:szCs w:val="24"/>
        </w:rPr>
        <w:t xml:space="preserve">no. </w:t>
      </w:r>
      <w:r w:rsidRPr="00CA2347">
        <w:rPr>
          <w:rFonts w:ascii="Times New Roman" w:eastAsia="Batang" w:hAnsi="Times New Roman" w:cs="Times New Roman"/>
          <w:color w:val="000000" w:themeColor="text1"/>
          <w:sz w:val="24"/>
          <w:szCs w:val="24"/>
        </w:rPr>
        <w:t xml:space="preserve">1, </w:t>
      </w:r>
      <w:r w:rsidR="006658E5">
        <w:rPr>
          <w:rFonts w:ascii="Times New Roman" w:eastAsia="Batang" w:hAnsi="Times New Roman" w:cs="Times New Roman"/>
          <w:color w:val="000000" w:themeColor="text1"/>
          <w:sz w:val="24"/>
          <w:szCs w:val="24"/>
        </w:rPr>
        <w:t xml:space="preserve">pp. </w:t>
      </w:r>
      <w:r w:rsidRPr="00CA2347">
        <w:rPr>
          <w:rFonts w:ascii="Times New Roman" w:eastAsia="Batang" w:hAnsi="Times New Roman" w:cs="Times New Roman"/>
          <w:color w:val="000000" w:themeColor="text1"/>
          <w:sz w:val="24"/>
          <w:szCs w:val="24"/>
        </w:rPr>
        <w:t>283-296</w:t>
      </w:r>
      <w:r w:rsidR="00F3132B">
        <w:rPr>
          <w:rFonts w:ascii="Times New Roman" w:eastAsia="Batang" w:hAnsi="Times New Roman" w:cs="Times New Roman"/>
          <w:color w:val="000000" w:themeColor="text1"/>
          <w:sz w:val="24"/>
          <w:szCs w:val="24"/>
        </w:rPr>
        <w:t xml:space="preserve">, 2015. </w:t>
      </w:r>
      <w:r w:rsidR="00682042">
        <w:rPr>
          <w:rFonts w:ascii="Times New Roman" w:hAnsi="Times New Roman" w:cs="Times New Roman"/>
          <w:color w:val="000000" w:themeColor="text1"/>
          <w:sz w:val="24"/>
          <w:szCs w:val="24"/>
        </w:rPr>
        <w:t>Accessed: Jul. 17, 2021.</w:t>
      </w:r>
      <w:r w:rsidRPr="00CA2347">
        <w:rPr>
          <w:rFonts w:ascii="Times New Roman" w:eastAsia="Batang"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w:t>
      </w:r>
      <w:r w:rsidRPr="00CA2347">
        <w:rPr>
          <w:rFonts w:ascii="Times New Roman" w:eastAsia="Batang" w:hAnsi="Times New Roman" w:cs="Times New Roman"/>
          <w:color w:val="000000" w:themeColor="text1"/>
          <w:sz w:val="24"/>
          <w:szCs w:val="24"/>
        </w:rPr>
        <w:t xml:space="preserve">Available: </w:t>
      </w:r>
      <w:r w:rsidRPr="00F3132B">
        <w:rPr>
          <w:rFonts w:ascii="Times New Roman" w:eastAsia="Batang" w:hAnsi="Times New Roman" w:cs="Times New Roman"/>
          <w:sz w:val="24"/>
          <w:szCs w:val="24"/>
        </w:rPr>
        <w:t>https://serialsjournals.com/abstract/97410_20.pdf</w:t>
      </w:r>
      <w:r w:rsidRPr="00CA2347">
        <w:rPr>
          <w:rFonts w:ascii="Times New Roman" w:eastAsia="Batang" w:hAnsi="Times New Roman" w:cs="Times New Roman"/>
          <w:color w:val="000000" w:themeColor="text1"/>
          <w:sz w:val="24"/>
          <w:szCs w:val="24"/>
        </w:rPr>
        <w:t xml:space="preserve"> </w:t>
      </w:r>
    </w:p>
    <w:p w14:paraId="2BFE1526" w14:textId="25365965"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C. M. Sashi</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“Customer engagement, buyer-seller relationships, and social media</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Management Decision,</w:t>
      </w:r>
      <w:r w:rsidRPr="00CA2347">
        <w:rPr>
          <w:rFonts w:ascii="Times New Roman" w:hAnsi="Times New Roman" w:cs="Times New Roman"/>
          <w:i/>
          <w:iCs/>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2,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253-272</w:t>
      </w:r>
      <w:r w:rsidR="00F3132B">
        <w:rPr>
          <w:rFonts w:ascii="Times New Roman" w:hAnsi="Times New Roman" w:cs="Times New Roman"/>
          <w:color w:val="000000" w:themeColor="text1"/>
          <w:sz w:val="24"/>
          <w:szCs w:val="24"/>
        </w:rPr>
        <w:t xml:space="preserve">, 2012.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10.1108/00251741211203551</w:t>
      </w:r>
    </w:p>
    <w:p w14:paraId="4D7E150A" w14:textId="528E6E76"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J. W. </w:t>
      </w:r>
      <w:proofErr w:type="spellStart"/>
      <w:r w:rsidRPr="00CA2347">
        <w:rPr>
          <w:rFonts w:ascii="Times New Roman" w:hAnsi="Times New Roman" w:cs="Times New Roman"/>
          <w:color w:val="000000" w:themeColor="text1"/>
          <w:sz w:val="24"/>
          <w:szCs w:val="24"/>
        </w:rPr>
        <w:t>Spelich</w:t>
      </w:r>
      <w:proofErr w:type="spellEnd"/>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“7 key differences between Chinese and Western consumers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Multichannel Merchant</w:t>
      </w:r>
      <w:r w:rsidR="00F3132B">
        <w:rPr>
          <w:rFonts w:ascii="Times New Roman" w:hAnsi="Times New Roman" w:cs="Times New Roman"/>
          <w:color w:val="000000" w:themeColor="text1"/>
          <w:sz w:val="24"/>
          <w:szCs w:val="24"/>
        </w:rPr>
        <w:t xml:space="preserve">, 2017. </w:t>
      </w:r>
      <w:r w:rsidR="00682042">
        <w:rPr>
          <w:rFonts w:ascii="Times New Roman" w:hAnsi="Times New Roman" w:cs="Times New Roman"/>
          <w:color w:val="000000" w:themeColor="text1"/>
          <w:sz w:val="24"/>
          <w:szCs w:val="24"/>
        </w:rPr>
        <w:t xml:space="preserve">Accessed: Jan. 2, 2021.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F3132B">
        <w:rPr>
          <w:rFonts w:ascii="Times New Roman" w:hAnsi="Times New Roman" w:cs="Times New Roman"/>
          <w:sz w:val="24"/>
          <w:szCs w:val="24"/>
          <w:lang w:val="en-US"/>
        </w:rPr>
        <w:lastRenderedPageBreak/>
        <w:t>https://multichannelmerchant.com/blog/7-key-differences-chinese-western-consumers/</w:t>
      </w:r>
      <w:r w:rsidRPr="00CA2347">
        <w:rPr>
          <w:rFonts w:ascii="Times New Roman" w:hAnsi="Times New Roman" w:cs="Times New Roman"/>
          <w:color w:val="000000" w:themeColor="text1"/>
          <w:sz w:val="24"/>
          <w:szCs w:val="24"/>
        </w:rPr>
        <w:t xml:space="preserve"> </w:t>
      </w:r>
    </w:p>
    <w:p w14:paraId="78FA1059" w14:textId="06BD38B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Y. Sun, X. Shao, X. Li, Y. Guo, </w:t>
      </w:r>
      <w:r w:rsidR="00F3132B">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 xml:space="preserve">K. </w:t>
      </w:r>
      <w:proofErr w:type="spellStart"/>
      <w:r w:rsidRPr="00CA2347">
        <w:rPr>
          <w:rFonts w:ascii="Times New Roman" w:hAnsi="Times New Roman" w:cs="Times New Roman"/>
          <w:color w:val="000000" w:themeColor="text1"/>
          <w:sz w:val="24"/>
          <w:szCs w:val="24"/>
        </w:rPr>
        <w:t>Nie</w:t>
      </w:r>
      <w:proofErr w:type="spellEnd"/>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“How live streaming influences purchase intentions in social commerce: An IT affordance perspective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 xml:space="preserve">Electronic Commerce Research and Applications,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 xml:space="preserve">37,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1-1</w:t>
      </w:r>
      <w:r w:rsidR="00F3132B">
        <w:rPr>
          <w:rFonts w:ascii="Times New Roman" w:hAnsi="Times New Roman" w:cs="Times New Roman"/>
          <w:color w:val="000000" w:themeColor="text1"/>
          <w:sz w:val="24"/>
          <w:szCs w:val="24"/>
        </w:rPr>
        <w:t xml:space="preserve">7, 2019. </w:t>
      </w:r>
      <w:proofErr w:type="spellStart"/>
      <w:r w:rsidR="00F3132B">
        <w:rPr>
          <w:rFonts w:ascii="Times New Roman" w:hAnsi="Times New Roman" w:cs="Times New Roman"/>
          <w:color w:val="000000" w:themeColor="text1"/>
          <w:sz w:val="24"/>
          <w:szCs w:val="24"/>
        </w:rPr>
        <w:t>doi</w:t>
      </w:r>
      <w:proofErr w:type="spellEnd"/>
      <w:r w:rsidR="00F3132B">
        <w:rPr>
          <w:rFonts w:ascii="Times New Roman" w:hAnsi="Times New Roman" w:cs="Times New Roman"/>
          <w:color w:val="000000" w:themeColor="text1"/>
          <w:sz w:val="24"/>
          <w:szCs w:val="24"/>
        </w:rPr>
        <w:t xml:space="preserve">: </w:t>
      </w:r>
      <w:r w:rsidR="00F3132B" w:rsidRPr="00F3132B">
        <w:rPr>
          <w:rFonts w:ascii="Times New Roman" w:hAnsi="Times New Roman" w:cs="Times New Roman"/>
          <w:color w:val="000000" w:themeColor="text1"/>
          <w:sz w:val="24"/>
          <w:szCs w:val="24"/>
        </w:rPr>
        <w:t>10.1016/j.elerap.2019.100886</w:t>
      </w:r>
    </w:p>
    <w:p w14:paraId="2C521FDE" w14:textId="6CD13D4E" w:rsidR="0088534A" w:rsidRPr="00CA2347" w:rsidRDefault="0088534A" w:rsidP="00F3132B">
      <w:pPr>
        <w:pStyle w:val="Web"/>
        <w:numPr>
          <w:ilvl w:val="0"/>
          <w:numId w:val="23"/>
        </w:numPr>
        <w:spacing w:before="0" w:beforeAutospacing="0" w:after="0" w:afterAutospacing="0"/>
        <w:ind w:left="567" w:hanging="567"/>
        <w:jc w:val="left"/>
      </w:pPr>
      <w:r w:rsidRPr="00CA2347">
        <w:t>R. Smyth</w:t>
      </w:r>
      <w:r w:rsidR="00F3132B">
        <w:t xml:space="preserve">, </w:t>
      </w:r>
      <w:r w:rsidRPr="00CA2347">
        <w:t>“Exploring the usefulness of a conceptual framework as a research tool: A Researcher’s reflections</w:t>
      </w:r>
      <w:r>
        <w:t>,”</w:t>
      </w:r>
      <w:r w:rsidRPr="00CA2347">
        <w:t xml:space="preserve"> </w:t>
      </w:r>
      <w:r w:rsidRPr="008D04B9">
        <w:rPr>
          <w:i/>
          <w:iCs/>
        </w:rPr>
        <w:t>Issues in Educational Research,</w:t>
      </w:r>
      <w:r w:rsidRPr="00CA2347">
        <w:rPr>
          <w:i/>
          <w:iCs/>
        </w:rPr>
        <w:t xml:space="preserve"> </w:t>
      </w:r>
      <w:r w:rsidR="006658E5">
        <w:t xml:space="preserve">vol. </w:t>
      </w:r>
      <w:r w:rsidRPr="00CA2347">
        <w:t>14</w:t>
      </w:r>
      <w:r>
        <w:t xml:space="preserve">, </w:t>
      </w:r>
      <w:r w:rsidR="006658E5">
        <w:t xml:space="preserve">no. </w:t>
      </w:r>
      <w:r w:rsidRPr="00CA2347">
        <w:t xml:space="preserve">2, </w:t>
      </w:r>
      <w:r w:rsidR="006658E5">
        <w:t xml:space="preserve">pp. </w:t>
      </w:r>
      <w:r w:rsidRPr="00CA2347">
        <w:t>167-180</w:t>
      </w:r>
      <w:r w:rsidR="00F3132B">
        <w:t>, 2004.</w:t>
      </w:r>
      <w:r w:rsidR="00682042">
        <w:t xml:space="preserve"> </w:t>
      </w:r>
      <w:r w:rsidR="00682042">
        <w:rPr>
          <w:color w:val="000000" w:themeColor="text1"/>
        </w:rPr>
        <w:t xml:space="preserve">Accessed: Jul. 17, 2021. </w:t>
      </w:r>
      <w:r>
        <w:rPr>
          <w:color w:val="000000" w:themeColor="text1"/>
        </w:rPr>
        <w:t>[Online]</w:t>
      </w:r>
      <w:r w:rsidRPr="00CA2347">
        <w:rPr>
          <w:color w:val="000000" w:themeColor="text1"/>
        </w:rPr>
        <w:t xml:space="preserve"> </w:t>
      </w:r>
      <w:r w:rsidRPr="00CA2347">
        <w:t xml:space="preserve">Available: </w:t>
      </w:r>
      <w:r w:rsidRPr="00F3132B">
        <w:t>https://www.proquest.com/docview/2393181053</w:t>
      </w:r>
    </w:p>
    <w:p w14:paraId="659D5319" w14:textId="07AEC98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K. Taber</w:t>
      </w:r>
      <w:r w:rsidR="00F3132B">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“Methodological issues in science education research: A perspective from the philosophy of science</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International Handbook of Research in History, Philosophy and Science Teaching</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i/>
          <w:iCs/>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1839-1893</w:t>
      </w:r>
      <w:r w:rsidR="00F3132B">
        <w:rPr>
          <w:rFonts w:ascii="Times New Roman" w:hAnsi="Times New Roman" w:cs="Times New Roman"/>
          <w:color w:val="000000" w:themeColor="text1"/>
          <w:sz w:val="24"/>
          <w:szCs w:val="24"/>
          <w:shd w:val="clear" w:color="auto" w:fill="FFFFFF"/>
        </w:rPr>
        <w:t xml:space="preserve">, 2014. </w:t>
      </w:r>
      <w:proofErr w:type="spellStart"/>
      <w:r w:rsidR="00F3132B">
        <w:rPr>
          <w:rFonts w:ascii="Times New Roman" w:hAnsi="Times New Roman" w:cs="Times New Roman"/>
          <w:color w:val="000000" w:themeColor="text1"/>
          <w:sz w:val="24"/>
          <w:szCs w:val="24"/>
          <w:shd w:val="clear" w:color="auto" w:fill="FFFFFF"/>
        </w:rPr>
        <w:t>doi</w:t>
      </w:r>
      <w:proofErr w:type="spellEnd"/>
      <w:r w:rsidR="00F3132B">
        <w:rPr>
          <w:rFonts w:ascii="Times New Roman" w:hAnsi="Times New Roman" w:cs="Times New Roman"/>
          <w:color w:val="000000" w:themeColor="text1"/>
          <w:sz w:val="24"/>
          <w:szCs w:val="24"/>
          <w:shd w:val="clear" w:color="auto" w:fill="FFFFFF"/>
        </w:rPr>
        <w:t xml:space="preserve">: </w:t>
      </w:r>
      <w:r w:rsidR="00F3132B" w:rsidRPr="00F3132B">
        <w:rPr>
          <w:rFonts w:ascii="Times New Roman" w:hAnsi="Times New Roman" w:cs="Times New Roman"/>
          <w:color w:val="000000" w:themeColor="text1"/>
          <w:sz w:val="24"/>
          <w:szCs w:val="24"/>
          <w:shd w:val="clear" w:color="auto" w:fill="FFFFFF"/>
        </w:rPr>
        <w:t xml:space="preserve">10.1007/978-94-007-7654-8_57 </w:t>
      </w:r>
      <w:r w:rsidRPr="00CA2347">
        <w:rPr>
          <w:rFonts w:ascii="Times New Roman" w:hAnsi="Times New Roman" w:cs="Times New Roman"/>
          <w:color w:val="000000" w:themeColor="text1"/>
          <w:sz w:val="24"/>
          <w:szCs w:val="24"/>
          <w:shd w:val="clear" w:color="auto" w:fill="FFFFFF"/>
        </w:rPr>
        <w:t xml:space="preserve"> </w:t>
      </w:r>
    </w:p>
    <w:p w14:paraId="5F89E2E9" w14:textId="77170023"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Tech Collective</w:t>
      </w:r>
      <w:r w:rsidR="00F3132B">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“COVID-19 and the rise of live commerce in Southeast Asia</w:t>
      </w:r>
      <w:r>
        <w:rPr>
          <w:rFonts w:ascii="Times New Roman" w:hAnsi="Times New Roman" w:cs="Times New Roman"/>
          <w:color w:val="000000" w:themeColor="text1"/>
          <w:sz w:val="24"/>
          <w:szCs w:val="24"/>
        </w:rPr>
        <w:t>,”</w:t>
      </w:r>
      <w:r w:rsidR="00682042">
        <w:rPr>
          <w:rFonts w:ascii="Times New Roman" w:hAnsi="Times New Roman" w:cs="Times New Roman"/>
          <w:color w:val="000000" w:themeColor="text1"/>
          <w:sz w:val="24"/>
          <w:szCs w:val="24"/>
        </w:rPr>
        <w:t xml:space="preserve"> </w:t>
      </w:r>
      <w:r w:rsidR="00F3132B">
        <w:rPr>
          <w:rFonts w:ascii="Times New Roman" w:hAnsi="Times New Roman" w:cs="Times New Roman"/>
          <w:color w:val="000000" w:themeColor="text1"/>
          <w:sz w:val="24"/>
          <w:szCs w:val="24"/>
        </w:rPr>
        <w:t xml:space="preserve">2020. </w:t>
      </w:r>
      <w:r w:rsidR="00682042">
        <w:rPr>
          <w:rFonts w:ascii="Times New Roman" w:hAnsi="Times New Roman" w:cs="Times New Roman"/>
          <w:color w:val="000000" w:themeColor="text1"/>
          <w:sz w:val="24"/>
          <w:szCs w:val="24"/>
        </w:rPr>
        <w:t xml:space="preserve">Accessed: Dec. 21, 2020. </w:t>
      </w:r>
      <w:r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F3132B">
        <w:rPr>
          <w:rFonts w:ascii="Times New Roman" w:hAnsi="Times New Roman" w:cs="Times New Roman"/>
          <w:sz w:val="24"/>
          <w:szCs w:val="24"/>
          <w:lang w:val="en-US"/>
        </w:rPr>
        <w:t>https://techcollectivesea.com/2020/08/06/covid-19-and-the-rise-of-live-commerce-in-southeast-asia/</w:t>
      </w:r>
    </w:p>
    <w:p w14:paraId="47D2F603" w14:textId="23751F4A"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H. Valia</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“Consumer preference management- Why is it important?” </w:t>
      </w:r>
      <w:proofErr w:type="spellStart"/>
      <w:r w:rsidRPr="00CA2347">
        <w:rPr>
          <w:rFonts w:ascii="Times New Roman" w:hAnsi="Times New Roman" w:cs="Times New Roman"/>
          <w:color w:val="000000" w:themeColor="text1"/>
          <w:sz w:val="24"/>
          <w:szCs w:val="24"/>
        </w:rPr>
        <w:t>Ilantus</w:t>
      </w:r>
      <w:proofErr w:type="spellEnd"/>
      <w:r w:rsidR="00F3132B">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Dec. 21, 2020. </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F3132B">
        <w:rPr>
          <w:rFonts w:ascii="Times New Roman" w:hAnsi="Times New Roman" w:cs="Times New Roman"/>
          <w:sz w:val="24"/>
          <w:szCs w:val="24"/>
          <w:lang w:val="en-US"/>
        </w:rPr>
        <w:t>https://www.ilantus.com/blog/consumer-preference-management-why-is-it-important/</w:t>
      </w:r>
    </w:p>
    <w:p w14:paraId="0334A41D" w14:textId="6B5F6AE9"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S. </w:t>
      </w:r>
      <w:proofErr w:type="spellStart"/>
      <w:r w:rsidRPr="00CA2347">
        <w:rPr>
          <w:rFonts w:ascii="Times New Roman" w:hAnsi="Times New Roman" w:cs="Times New Roman"/>
          <w:color w:val="000000" w:themeColor="text1"/>
          <w:sz w:val="24"/>
          <w:szCs w:val="24"/>
        </w:rPr>
        <w:t>Venza</w:t>
      </w:r>
      <w:proofErr w:type="spellEnd"/>
      <w:r w:rsidR="00F3132B">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 xml:space="preserve">“Will China-style live commerce boom overseas?” </w:t>
      </w:r>
      <w:proofErr w:type="spellStart"/>
      <w:r w:rsidRPr="00CA2347">
        <w:rPr>
          <w:rFonts w:ascii="Times New Roman" w:hAnsi="Times New Roman" w:cs="Times New Roman"/>
          <w:color w:val="000000" w:themeColor="text1"/>
          <w:sz w:val="24"/>
          <w:szCs w:val="24"/>
        </w:rPr>
        <w:t>Cifnews</w:t>
      </w:r>
      <w:proofErr w:type="spellEnd"/>
      <w:r w:rsidRPr="00CA2347">
        <w:rPr>
          <w:rFonts w:ascii="Times New Roman" w:hAnsi="Times New Roman" w:cs="Times New Roman"/>
          <w:color w:val="000000" w:themeColor="text1"/>
          <w:sz w:val="24"/>
          <w:szCs w:val="24"/>
        </w:rPr>
        <w:t xml:space="preserve"> International</w:t>
      </w:r>
      <w:r w:rsidR="00F3132B">
        <w:rPr>
          <w:rFonts w:ascii="Times New Roman" w:hAnsi="Times New Roman" w:cs="Times New Roman"/>
          <w:color w:val="000000" w:themeColor="text1"/>
          <w:sz w:val="24"/>
          <w:szCs w:val="24"/>
        </w:rPr>
        <w:t xml:space="preserve">, 2020. </w:t>
      </w:r>
      <w:r w:rsidR="00682042">
        <w:rPr>
          <w:rFonts w:ascii="Times New Roman" w:hAnsi="Times New Roman" w:cs="Times New Roman"/>
          <w:color w:val="000000" w:themeColor="text1"/>
          <w:sz w:val="24"/>
          <w:szCs w:val="24"/>
        </w:rPr>
        <w:t xml:space="preserve">Accessed: Jan. 2, 2021. </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[Online]. </w:t>
      </w:r>
      <w:r w:rsidRPr="00CA2347">
        <w:rPr>
          <w:rFonts w:ascii="Times New Roman" w:hAnsi="Times New Roman" w:cs="Times New Roman"/>
          <w:color w:val="000000" w:themeColor="text1"/>
          <w:sz w:val="24"/>
          <w:szCs w:val="24"/>
        </w:rPr>
        <w:t xml:space="preserve">Available: </w:t>
      </w:r>
      <w:r w:rsidRPr="00F3132B">
        <w:rPr>
          <w:rFonts w:ascii="Times New Roman" w:hAnsi="Times New Roman" w:cs="Times New Roman"/>
          <w:sz w:val="24"/>
          <w:szCs w:val="24"/>
          <w:lang w:val="en-US"/>
        </w:rPr>
        <w:t>https://en.cifnews.com/will-china-style-live-commerce-boom-overseas/</w:t>
      </w:r>
    </w:p>
    <w:p w14:paraId="1588A9E8" w14:textId="69D19CCB"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G. Wang and W. Gao</w:t>
      </w:r>
      <w:r w:rsidR="00F3132B">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“How influencers marketing motivates consumers’ buying </w:t>
      </w:r>
      <w:proofErr w:type="spellStart"/>
      <w:r w:rsidRPr="00CA2347">
        <w:rPr>
          <w:rFonts w:ascii="Times New Roman" w:hAnsi="Times New Roman" w:cs="Times New Roman"/>
          <w:color w:val="000000" w:themeColor="text1"/>
          <w:sz w:val="24"/>
          <w:szCs w:val="24"/>
        </w:rPr>
        <w:t>behaviour</w:t>
      </w:r>
      <w:proofErr w:type="spellEnd"/>
      <w:r w:rsidR="00F313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F3132B">
        <w:rPr>
          <w:rFonts w:ascii="Times New Roman" w:hAnsi="Times New Roman" w:cs="Times New Roman"/>
          <w:sz w:val="24"/>
          <w:szCs w:val="24"/>
        </w:rPr>
        <w:t xml:space="preserve"> 2020. </w:t>
      </w:r>
      <w:r w:rsidR="00682042">
        <w:rPr>
          <w:rFonts w:ascii="Times New Roman" w:hAnsi="Times New Roman" w:cs="Times New Roman"/>
          <w:color w:val="000000" w:themeColor="text1"/>
          <w:sz w:val="24"/>
          <w:szCs w:val="24"/>
        </w:rPr>
        <w:t xml:space="preserve">Accessed: Jan. 2, 2021. </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w:t>
      </w:r>
      <w:r w:rsidRPr="00CA2347">
        <w:rPr>
          <w:rFonts w:ascii="Times New Roman" w:hAnsi="Times New Roman" w:cs="Times New Roman"/>
          <w:sz w:val="24"/>
          <w:szCs w:val="24"/>
        </w:rPr>
        <w:t xml:space="preserve">Available: </w:t>
      </w:r>
      <w:r w:rsidRPr="00F3132B">
        <w:rPr>
          <w:rFonts w:ascii="Times New Roman" w:hAnsi="Times New Roman" w:cs="Times New Roman"/>
          <w:sz w:val="24"/>
          <w:szCs w:val="24"/>
          <w:lang w:val="en-US"/>
        </w:rPr>
        <w:t>https://www.diva-portal.org/smash/get/diva2:1433912/FULLTEXT01.pdf</w:t>
      </w:r>
      <w:r w:rsidRPr="00CA2347">
        <w:rPr>
          <w:rFonts w:ascii="Times New Roman" w:hAnsi="Times New Roman" w:cs="Times New Roman"/>
          <w:color w:val="000000" w:themeColor="text1"/>
          <w:sz w:val="24"/>
          <w:szCs w:val="24"/>
        </w:rPr>
        <w:t xml:space="preserve"> </w:t>
      </w:r>
    </w:p>
    <w:p w14:paraId="36EAD3B2" w14:textId="76F25B95" w:rsidR="0088534A" w:rsidRPr="00F3132B"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F3132B">
        <w:rPr>
          <w:rFonts w:ascii="Times New Roman" w:hAnsi="Times New Roman" w:cs="Times New Roman"/>
          <w:color w:val="000000" w:themeColor="text1"/>
          <w:sz w:val="24"/>
          <w:szCs w:val="24"/>
        </w:rPr>
        <w:t>M. Wang and D. Li</w:t>
      </w:r>
      <w:r w:rsidR="00F3132B">
        <w:rPr>
          <w:rFonts w:ascii="Times New Roman" w:hAnsi="Times New Roman" w:cs="Times New Roman"/>
          <w:color w:val="000000" w:themeColor="text1"/>
          <w:sz w:val="24"/>
          <w:szCs w:val="24"/>
        </w:rPr>
        <w:t>,</w:t>
      </w:r>
      <w:r w:rsidRPr="00F3132B">
        <w:rPr>
          <w:rFonts w:ascii="Times New Roman" w:hAnsi="Times New Roman" w:cs="Times New Roman"/>
          <w:color w:val="000000" w:themeColor="text1"/>
          <w:sz w:val="24"/>
          <w:szCs w:val="24"/>
        </w:rPr>
        <w:t xml:space="preserve"> “What motivates audience comments on live streaming platforms?” </w:t>
      </w:r>
      <w:r w:rsidRPr="00F3132B">
        <w:rPr>
          <w:rFonts w:ascii="Times New Roman" w:hAnsi="Times New Roman" w:cs="Times New Roman"/>
          <w:i/>
          <w:iCs/>
          <w:color w:val="000000" w:themeColor="text1"/>
          <w:sz w:val="24"/>
          <w:szCs w:val="24"/>
        </w:rPr>
        <w:t>PLOS ONE</w:t>
      </w:r>
      <w:r w:rsidR="00F3132B" w:rsidRPr="00F3132B">
        <w:rPr>
          <w:rFonts w:ascii="Times New Roman" w:hAnsi="Times New Roman" w:cs="Times New Roman"/>
          <w:i/>
          <w:iCs/>
          <w:color w:val="000000" w:themeColor="text1"/>
          <w:sz w:val="24"/>
          <w:szCs w:val="24"/>
        </w:rPr>
        <w:t>,</w:t>
      </w:r>
      <w:r w:rsidR="00F3132B">
        <w:rPr>
          <w:rFonts w:ascii="Times New Roman" w:hAnsi="Times New Roman" w:cs="Times New Roman"/>
          <w:color w:val="000000" w:themeColor="text1"/>
          <w:sz w:val="24"/>
          <w:szCs w:val="24"/>
        </w:rPr>
        <w:t xml:space="preserve"> vol. </w:t>
      </w:r>
      <w:r w:rsidR="00F3132B" w:rsidRPr="00F3132B">
        <w:rPr>
          <w:rFonts w:ascii="Times New Roman" w:hAnsi="Times New Roman" w:cs="Times New Roman"/>
          <w:color w:val="000000" w:themeColor="text1"/>
          <w:sz w:val="24"/>
          <w:szCs w:val="24"/>
        </w:rPr>
        <w:t>15</w:t>
      </w:r>
      <w:r w:rsidR="00F3132B">
        <w:rPr>
          <w:rFonts w:ascii="Times New Roman" w:hAnsi="Times New Roman" w:cs="Times New Roman"/>
          <w:color w:val="000000" w:themeColor="text1"/>
          <w:sz w:val="24"/>
          <w:szCs w:val="24"/>
        </w:rPr>
        <w:t xml:space="preserve">, no. </w:t>
      </w:r>
      <w:r w:rsidR="00F3132B" w:rsidRPr="00F3132B">
        <w:rPr>
          <w:rFonts w:ascii="Times New Roman" w:hAnsi="Times New Roman" w:cs="Times New Roman"/>
          <w:color w:val="000000" w:themeColor="text1"/>
          <w:sz w:val="24"/>
          <w:szCs w:val="24"/>
        </w:rPr>
        <w:t>4</w:t>
      </w:r>
      <w:r w:rsidR="00F3132B">
        <w:rPr>
          <w:rFonts w:ascii="Times New Roman" w:hAnsi="Times New Roman" w:cs="Times New Roman"/>
          <w:color w:val="000000" w:themeColor="text1"/>
          <w:sz w:val="24"/>
          <w:szCs w:val="24"/>
        </w:rPr>
        <w:t>,</w:t>
      </w:r>
      <w:r w:rsidR="00F3132B" w:rsidRPr="00F3132B">
        <w:rPr>
          <w:rFonts w:ascii="Times New Roman" w:hAnsi="Times New Roman" w:cs="Times New Roman"/>
          <w:color w:val="000000" w:themeColor="text1"/>
          <w:sz w:val="24"/>
          <w:szCs w:val="24"/>
        </w:rPr>
        <w:t xml:space="preserve"> e0231255</w:t>
      </w:r>
      <w:r w:rsidR="00F3132B">
        <w:rPr>
          <w:rFonts w:ascii="Times New Roman" w:hAnsi="Times New Roman" w:cs="Times New Roman"/>
          <w:color w:val="000000" w:themeColor="text1"/>
          <w:sz w:val="24"/>
          <w:szCs w:val="24"/>
        </w:rPr>
        <w:t>, 2020.</w:t>
      </w:r>
      <w:r w:rsidRPr="00F3132B">
        <w:rPr>
          <w:rFonts w:ascii="Times New Roman" w:hAnsi="Times New Roman" w:cs="Times New Roman"/>
          <w:color w:val="000000" w:themeColor="text1"/>
          <w:sz w:val="24"/>
          <w:szCs w:val="24"/>
        </w:rPr>
        <w:t xml:space="preserve"> </w:t>
      </w:r>
      <w:proofErr w:type="spellStart"/>
      <w:r w:rsidR="00F3132B">
        <w:rPr>
          <w:rFonts w:ascii="Times New Roman" w:hAnsi="Times New Roman" w:cs="Times New Roman"/>
          <w:color w:val="000000" w:themeColor="text1"/>
          <w:sz w:val="24"/>
          <w:szCs w:val="24"/>
        </w:rPr>
        <w:t>d</w:t>
      </w:r>
      <w:r w:rsidR="00F3132B" w:rsidRPr="00F3132B">
        <w:rPr>
          <w:rFonts w:ascii="Times New Roman" w:hAnsi="Times New Roman" w:cs="Times New Roman"/>
          <w:color w:val="000000" w:themeColor="text1"/>
          <w:sz w:val="24"/>
          <w:szCs w:val="24"/>
        </w:rPr>
        <w:t>oi</w:t>
      </w:r>
      <w:proofErr w:type="spellEnd"/>
      <w:r w:rsidR="00F3132B" w:rsidRPr="00F3132B">
        <w:rPr>
          <w:rFonts w:ascii="Times New Roman" w:hAnsi="Times New Roman" w:cs="Times New Roman"/>
          <w:color w:val="000000" w:themeColor="text1"/>
          <w:sz w:val="24"/>
          <w:szCs w:val="24"/>
        </w:rPr>
        <w:t>: 10.1371/journal.pone.0231255</w:t>
      </w:r>
    </w:p>
    <w:p w14:paraId="69C816CC" w14:textId="5A2CB2A3"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C. Wei, X. Sun, J. Liu, C. Zhou, </w:t>
      </w:r>
      <w:r w:rsidR="00EB2E08">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 xml:space="preserve">G. </w:t>
      </w:r>
      <w:proofErr w:type="spellStart"/>
      <w:r w:rsidRPr="00CA2347">
        <w:rPr>
          <w:rFonts w:ascii="Times New Roman" w:hAnsi="Times New Roman" w:cs="Times New Roman"/>
          <w:color w:val="000000" w:themeColor="text1"/>
          <w:sz w:val="24"/>
          <w:szCs w:val="24"/>
        </w:rPr>
        <w:t>Xue</w:t>
      </w:r>
      <w:proofErr w:type="spellEnd"/>
      <w:r w:rsidR="00EB2E08">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“High power distance enhances employees' preference for likable managers: A Resource Dependency Perspective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Frontiers in Psychology,</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 xml:space="preserve">7,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1-14</w:t>
      </w:r>
      <w:r w:rsidR="00EB2E08">
        <w:rPr>
          <w:rFonts w:ascii="Times New Roman" w:hAnsi="Times New Roman" w:cs="Times New Roman"/>
          <w:color w:val="000000" w:themeColor="text1"/>
          <w:sz w:val="24"/>
          <w:szCs w:val="24"/>
        </w:rPr>
        <w:t xml:space="preserve">, 2017, </w:t>
      </w:r>
      <w:proofErr w:type="spellStart"/>
      <w:r w:rsidR="00D635D8">
        <w:rPr>
          <w:rFonts w:ascii="Times New Roman" w:hAnsi="Times New Roman" w:cs="Times New Roman"/>
          <w:color w:val="000000" w:themeColor="text1"/>
          <w:sz w:val="24"/>
          <w:szCs w:val="24"/>
        </w:rPr>
        <w:t>doi</w:t>
      </w:r>
      <w:proofErr w:type="spellEnd"/>
      <w:r w:rsidR="00D635D8">
        <w:rPr>
          <w:rFonts w:ascii="Times New Roman" w:hAnsi="Times New Roman" w:cs="Times New Roman"/>
          <w:color w:val="000000" w:themeColor="text1"/>
          <w:sz w:val="24"/>
          <w:szCs w:val="24"/>
        </w:rPr>
        <w:t xml:space="preserve">: </w:t>
      </w:r>
      <w:r w:rsidR="00D635D8" w:rsidRPr="00D635D8">
        <w:rPr>
          <w:rFonts w:ascii="Times New Roman" w:hAnsi="Times New Roman" w:cs="Times New Roman"/>
          <w:color w:val="000000" w:themeColor="text1"/>
          <w:sz w:val="24"/>
          <w:szCs w:val="24"/>
        </w:rPr>
        <w:t>10.3389/fpsyg.2016.02066</w:t>
      </w:r>
    </w:p>
    <w:p w14:paraId="3C1F86B9" w14:textId="1E9C2A1C"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proofErr w:type="spellStart"/>
      <w:r w:rsidRPr="00CA2347">
        <w:rPr>
          <w:rFonts w:ascii="Times New Roman" w:eastAsia="Gungsuh" w:hAnsi="Times New Roman" w:cs="Times New Roman"/>
          <w:color w:val="000000" w:themeColor="text1"/>
          <w:sz w:val="24"/>
          <w:szCs w:val="24"/>
        </w:rPr>
        <w:t>Weiming</w:t>
      </w:r>
      <w:proofErr w:type="spellEnd"/>
      <w:r w:rsidRPr="00CA2347">
        <w:rPr>
          <w:rFonts w:ascii="Times New Roman" w:eastAsia="Gungsuh" w:hAnsi="Times New Roman" w:cs="Times New Roman"/>
          <w:color w:val="000000" w:themeColor="text1"/>
          <w:sz w:val="24"/>
          <w:szCs w:val="24"/>
        </w:rPr>
        <w:t xml:space="preserve"> Media</w:t>
      </w:r>
      <w:r w:rsidR="00EB2E08">
        <w:rPr>
          <w:rFonts w:ascii="Times New Roman" w:eastAsia="Gungsuh" w:hAnsi="Times New Roman" w:cs="Times New Roman"/>
          <w:color w:val="000000" w:themeColor="text1"/>
          <w:sz w:val="24"/>
          <w:szCs w:val="24"/>
        </w:rPr>
        <w:t xml:space="preserve">, </w:t>
      </w:r>
      <w:r w:rsidRPr="00CA2347">
        <w:rPr>
          <w:rFonts w:ascii="Times New Roman" w:eastAsia="Gungsuh" w:hAnsi="Times New Roman" w:cs="Times New Roman"/>
          <w:color w:val="000000" w:themeColor="text1"/>
          <w:sz w:val="24"/>
          <w:szCs w:val="24"/>
        </w:rPr>
        <w:t>“Taobao - Live streams are for selling</w:t>
      </w:r>
      <w:r>
        <w:rPr>
          <w:rFonts w:ascii="Times New Roman" w:eastAsia="Gungsuh" w:hAnsi="Times New Roman" w:cs="Times New Roman"/>
          <w:color w:val="000000" w:themeColor="text1"/>
          <w:sz w:val="24"/>
          <w:szCs w:val="24"/>
        </w:rPr>
        <w:t>,”</w:t>
      </w:r>
      <w:r w:rsidRPr="00CA2347">
        <w:rPr>
          <w:rFonts w:ascii="Times New Roman" w:eastAsia="Gungsuh" w:hAnsi="Times New Roman" w:cs="Times New Roman"/>
          <w:color w:val="000000" w:themeColor="text1"/>
          <w:sz w:val="24"/>
          <w:szCs w:val="24"/>
        </w:rPr>
        <w:t xml:space="preserve"> YouTube</w:t>
      </w:r>
      <w:r w:rsidR="00EB2E08">
        <w:rPr>
          <w:rFonts w:ascii="Times New Roman" w:eastAsia="Gungsuh" w:hAnsi="Times New Roman" w:cs="Times New Roman"/>
          <w:color w:val="000000" w:themeColor="text1"/>
          <w:sz w:val="24"/>
          <w:szCs w:val="24"/>
        </w:rPr>
        <w:t>, 2016.</w:t>
      </w:r>
      <w:r>
        <w:rPr>
          <w:rFonts w:ascii="Times New Roman" w:eastAsia="Gungsuh"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Jan. 7, 2021. </w:t>
      </w:r>
      <w:r w:rsidR="00682042" w:rsidRPr="00CA2347">
        <w:rPr>
          <w:rFonts w:ascii="Times New Roman" w:hAnsi="Times New Roman" w:cs="Times New Roman"/>
          <w:color w:val="000000" w:themeColor="text1"/>
          <w:sz w:val="24"/>
          <w:szCs w:val="24"/>
        </w:rPr>
        <w:t xml:space="preserve"> </w:t>
      </w:r>
      <w:r>
        <w:rPr>
          <w:rFonts w:ascii="Times New Roman" w:eastAsia="Gungsuh" w:hAnsi="Times New Roman" w:cs="Times New Roman"/>
          <w:color w:val="000000" w:themeColor="text1"/>
          <w:sz w:val="24"/>
          <w:szCs w:val="24"/>
        </w:rPr>
        <w:t>[Online</w:t>
      </w:r>
      <w:r w:rsidR="00EB2E08">
        <w:rPr>
          <w:rFonts w:ascii="Times New Roman" w:eastAsia="Gungsuh" w:hAnsi="Times New Roman" w:cs="Times New Roman"/>
          <w:color w:val="000000" w:themeColor="text1"/>
          <w:sz w:val="24"/>
          <w:szCs w:val="24"/>
        </w:rPr>
        <w:t xml:space="preserve"> Video</w:t>
      </w:r>
      <w:r>
        <w:rPr>
          <w:rFonts w:ascii="Times New Roman" w:eastAsia="Gungsuh" w:hAnsi="Times New Roman" w:cs="Times New Roman"/>
          <w:color w:val="000000" w:themeColor="text1"/>
          <w:sz w:val="24"/>
          <w:szCs w:val="24"/>
        </w:rPr>
        <w:t>].</w:t>
      </w:r>
      <w:r w:rsidRPr="00CA2347">
        <w:rPr>
          <w:rFonts w:ascii="Times New Roman" w:eastAsia="Gungsuh" w:hAnsi="Times New Roman" w:cs="Times New Roman"/>
          <w:color w:val="000000" w:themeColor="text1"/>
          <w:sz w:val="24"/>
          <w:szCs w:val="24"/>
        </w:rPr>
        <w:t xml:space="preserve"> Available: </w:t>
      </w:r>
      <w:r w:rsidRPr="00D635D8">
        <w:rPr>
          <w:rFonts w:ascii="Times New Roman" w:eastAsia="Gungsuh" w:hAnsi="Times New Roman" w:cs="Times New Roman"/>
          <w:sz w:val="24"/>
          <w:szCs w:val="24"/>
          <w:lang w:val="en-US"/>
        </w:rPr>
        <w:t>https://youtu.be/mL583BVo2bE</w:t>
      </w:r>
    </w:p>
    <w:p w14:paraId="20802F4A" w14:textId="20827189"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A. </w:t>
      </w:r>
      <w:proofErr w:type="spellStart"/>
      <w:r w:rsidRPr="00CA2347">
        <w:rPr>
          <w:rFonts w:ascii="Times New Roman" w:hAnsi="Times New Roman" w:cs="Times New Roman"/>
          <w:color w:val="000000" w:themeColor="text1"/>
          <w:sz w:val="24"/>
          <w:szCs w:val="24"/>
        </w:rPr>
        <w:t>Wongkitrungrueng</w:t>
      </w:r>
      <w:proofErr w:type="spellEnd"/>
      <w:r w:rsidRPr="00CA2347">
        <w:rPr>
          <w:rFonts w:ascii="Times New Roman" w:hAnsi="Times New Roman" w:cs="Times New Roman"/>
          <w:color w:val="000000" w:themeColor="text1"/>
          <w:sz w:val="24"/>
          <w:szCs w:val="24"/>
        </w:rPr>
        <w:t xml:space="preserve"> and N. </w:t>
      </w:r>
      <w:proofErr w:type="spellStart"/>
      <w:r w:rsidRPr="00CA2347">
        <w:rPr>
          <w:rFonts w:ascii="Times New Roman" w:hAnsi="Times New Roman" w:cs="Times New Roman"/>
          <w:color w:val="000000" w:themeColor="text1"/>
          <w:sz w:val="24"/>
          <w:szCs w:val="24"/>
        </w:rPr>
        <w:t>Assarut</w:t>
      </w:r>
      <w:proofErr w:type="spellEnd"/>
      <w:r w:rsidRPr="00CA2347">
        <w:rPr>
          <w:rFonts w:ascii="Times New Roman" w:hAnsi="Times New Roman" w:cs="Times New Roman"/>
          <w:color w:val="000000" w:themeColor="text1"/>
          <w:sz w:val="24"/>
          <w:szCs w:val="24"/>
        </w:rPr>
        <w:t>. (2020, September). “The role of live streaming in building consumer trust and engagement with social commerce sellers</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Pr="008D04B9">
        <w:rPr>
          <w:rFonts w:ascii="Times New Roman" w:hAnsi="Times New Roman" w:cs="Times New Roman"/>
          <w:i/>
          <w:iCs/>
          <w:color w:val="000000" w:themeColor="text1"/>
          <w:sz w:val="24"/>
          <w:szCs w:val="24"/>
        </w:rPr>
        <w:t>Journal of Business Research,</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 xml:space="preserve">117,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 xml:space="preserve">543–556.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F3132B">
        <w:rPr>
          <w:rFonts w:ascii="Times New Roman" w:hAnsi="Times New Roman" w:cs="Times New Roman"/>
          <w:sz w:val="24"/>
          <w:szCs w:val="24"/>
          <w:lang w:val="en-US"/>
        </w:rPr>
        <w:t>https://www.sciencedirect.com/science/article/abs/pii/S0148296318304168?via%3Dihub</w:t>
      </w:r>
      <w:r w:rsidRPr="00CA2347">
        <w:rPr>
          <w:rFonts w:ascii="Times New Roman" w:hAnsi="Times New Roman" w:cs="Times New Roman"/>
          <w:color w:val="000000" w:themeColor="text1"/>
          <w:sz w:val="24"/>
          <w:szCs w:val="24"/>
        </w:rPr>
        <w:t xml:space="preserve"> </w:t>
      </w:r>
    </w:p>
    <w:p w14:paraId="70A2F9AE" w14:textId="539D4816"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 xml:space="preserve">X. Xu, J.-H. Wu, </w:t>
      </w:r>
      <w:r w:rsidR="00EB2E08">
        <w:rPr>
          <w:rFonts w:ascii="Times New Roman" w:hAnsi="Times New Roman" w:cs="Times New Roman"/>
          <w:color w:val="000000" w:themeColor="text1"/>
          <w:sz w:val="24"/>
          <w:szCs w:val="24"/>
        </w:rPr>
        <w:t xml:space="preserve">and </w:t>
      </w:r>
      <w:r w:rsidRPr="00CA2347">
        <w:rPr>
          <w:rFonts w:ascii="Times New Roman" w:hAnsi="Times New Roman" w:cs="Times New Roman"/>
          <w:color w:val="000000" w:themeColor="text1"/>
          <w:sz w:val="24"/>
          <w:szCs w:val="24"/>
        </w:rPr>
        <w:t xml:space="preserve">Q. Li. “What drives consumer shopping behavior in live streaming commerce?” </w:t>
      </w:r>
      <w:r w:rsidRPr="008D04B9">
        <w:rPr>
          <w:rFonts w:ascii="Times New Roman" w:hAnsi="Times New Roman" w:cs="Times New Roman"/>
          <w:i/>
          <w:iCs/>
          <w:color w:val="000000" w:themeColor="text1"/>
          <w:sz w:val="24"/>
          <w:szCs w:val="24"/>
        </w:rPr>
        <w:t xml:space="preserve">Journal of Electronic Commerce Research, </w:t>
      </w:r>
      <w:r w:rsidR="006658E5">
        <w:rPr>
          <w:rFonts w:ascii="Times New Roman" w:hAnsi="Times New Roman" w:cs="Times New Roman"/>
          <w:color w:val="000000" w:themeColor="text1"/>
          <w:sz w:val="24"/>
          <w:szCs w:val="24"/>
        </w:rPr>
        <w:t xml:space="preserve">vol. </w:t>
      </w:r>
      <w:r w:rsidRPr="00CA2347">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 xml:space="preserve">, </w:t>
      </w:r>
      <w:r w:rsidR="006658E5">
        <w:rPr>
          <w:rFonts w:ascii="Times New Roman" w:hAnsi="Times New Roman" w:cs="Times New Roman"/>
          <w:color w:val="000000" w:themeColor="text1"/>
          <w:sz w:val="24"/>
          <w:szCs w:val="24"/>
        </w:rPr>
        <w:t xml:space="preserve">no. </w:t>
      </w:r>
      <w:r w:rsidRPr="00CA2347">
        <w:rPr>
          <w:rFonts w:ascii="Times New Roman" w:hAnsi="Times New Roman" w:cs="Times New Roman"/>
          <w:color w:val="000000" w:themeColor="text1"/>
          <w:sz w:val="24"/>
          <w:szCs w:val="24"/>
        </w:rPr>
        <w:t xml:space="preserve">3, </w:t>
      </w:r>
      <w:r w:rsidR="006658E5">
        <w:rPr>
          <w:rFonts w:ascii="Times New Roman" w:hAnsi="Times New Roman" w:cs="Times New Roman"/>
          <w:color w:val="000000" w:themeColor="text1"/>
          <w:sz w:val="24"/>
          <w:szCs w:val="24"/>
        </w:rPr>
        <w:t xml:space="preserve">pp. </w:t>
      </w:r>
      <w:r w:rsidRPr="00CA2347">
        <w:rPr>
          <w:rFonts w:ascii="Times New Roman" w:hAnsi="Times New Roman" w:cs="Times New Roman"/>
          <w:color w:val="000000" w:themeColor="text1"/>
          <w:sz w:val="24"/>
          <w:szCs w:val="24"/>
        </w:rPr>
        <w:t>144–167</w:t>
      </w:r>
      <w:r w:rsidR="00EB2E08">
        <w:rPr>
          <w:rFonts w:ascii="Times New Roman" w:hAnsi="Times New Roman" w:cs="Times New Roman"/>
          <w:color w:val="000000" w:themeColor="text1"/>
          <w:sz w:val="24"/>
          <w:szCs w:val="24"/>
        </w:rPr>
        <w:t>, 2020,</w:t>
      </w:r>
      <w:r w:rsidRPr="00CA2347">
        <w:rPr>
          <w:rFonts w:ascii="Times New Roman" w:hAnsi="Times New Roman" w:cs="Times New Roman"/>
          <w:color w:val="000000" w:themeColor="text1"/>
          <w:sz w:val="24"/>
          <w:szCs w:val="24"/>
        </w:rPr>
        <w:t xml:space="preserve"> </w:t>
      </w:r>
      <w:r w:rsidR="00EB2E08">
        <w:rPr>
          <w:rFonts w:ascii="Times New Roman" w:hAnsi="Times New Roman" w:cs="Times New Roman"/>
          <w:color w:val="000000" w:themeColor="text1"/>
          <w:sz w:val="24"/>
          <w:szCs w:val="24"/>
        </w:rPr>
        <w:t xml:space="preserve">Accessed: Jan. 25, 2021. </w:t>
      </w:r>
      <w:r w:rsidR="00EB2E08"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B2E08">
        <w:rPr>
          <w:rFonts w:ascii="Times New Roman" w:hAnsi="Times New Roman" w:cs="Times New Roman"/>
          <w:sz w:val="24"/>
          <w:szCs w:val="24"/>
          <w:lang w:val="en-US"/>
        </w:rPr>
        <w:t>http://www.jecr.org/node/609</w:t>
      </w:r>
      <w:r w:rsidRPr="00CA2347">
        <w:rPr>
          <w:rFonts w:ascii="Times New Roman" w:hAnsi="Times New Roman" w:cs="Times New Roman"/>
          <w:color w:val="000000" w:themeColor="text1"/>
          <w:sz w:val="24"/>
          <w:szCs w:val="24"/>
        </w:rPr>
        <w:t xml:space="preserve"> </w:t>
      </w:r>
    </w:p>
    <w:p w14:paraId="37517336" w14:textId="6F566240"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lastRenderedPageBreak/>
        <w:t xml:space="preserve">N.W. Yee and R. </w:t>
      </w:r>
      <w:proofErr w:type="spellStart"/>
      <w:r w:rsidRPr="00CA2347">
        <w:rPr>
          <w:rFonts w:ascii="Times New Roman" w:hAnsi="Times New Roman" w:cs="Times New Roman"/>
          <w:color w:val="000000" w:themeColor="text1"/>
          <w:sz w:val="24"/>
          <w:szCs w:val="24"/>
        </w:rPr>
        <w:t>Yazdanifard</w:t>
      </w:r>
      <w:proofErr w:type="spellEnd"/>
      <w:r w:rsidR="00EB2E08">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 xml:space="preserve">“High and low context culture impacts on international retailing: Consumer </w:t>
      </w:r>
      <w:proofErr w:type="spellStart"/>
      <w:r w:rsidRPr="00CA2347">
        <w:rPr>
          <w:rFonts w:ascii="Times New Roman" w:hAnsi="Times New Roman" w:cs="Times New Roman"/>
          <w:color w:val="000000" w:themeColor="text1"/>
          <w:sz w:val="24"/>
          <w:szCs w:val="24"/>
        </w:rPr>
        <w:t>behaviour</w:t>
      </w:r>
      <w:proofErr w:type="spellEnd"/>
      <w:r w:rsidRPr="00CA2347">
        <w:rPr>
          <w:rFonts w:ascii="Times New Roman" w:hAnsi="Times New Roman" w:cs="Times New Roman"/>
          <w:color w:val="000000" w:themeColor="text1"/>
          <w:sz w:val="24"/>
          <w:szCs w:val="24"/>
        </w:rPr>
        <w:t>, customer services’ point of view and challenges of going abroad</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00EB2E08">
        <w:rPr>
          <w:rFonts w:ascii="Times New Roman" w:hAnsi="Times New Roman" w:cs="Times New Roman"/>
          <w:color w:val="000000" w:themeColor="text1"/>
          <w:sz w:val="24"/>
          <w:szCs w:val="24"/>
        </w:rPr>
        <w:t xml:space="preserve">2012. </w:t>
      </w:r>
      <w:r w:rsidR="00682042">
        <w:rPr>
          <w:rFonts w:ascii="Times New Roman" w:hAnsi="Times New Roman" w:cs="Times New Roman"/>
          <w:color w:val="000000" w:themeColor="text1"/>
          <w:sz w:val="24"/>
          <w:szCs w:val="24"/>
        </w:rPr>
        <w:t xml:space="preserve">Accessed: Jan. 7, 2021. </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B2E08">
        <w:rPr>
          <w:rFonts w:ascii="Times New Roman" w:hAnsi="Times New Roman" w:cs="Times New Roman"/>
          <w:sz w:val="24"/>
          <w:szCs w:val="24"/>
          <w:lang w:val="en-US"/>
        </w:rPr>
        <w:t>https://www.researchgate.net/publication/234167110_HIGH_AND_LOW_CONTEXT_CULTURE_IMPACTS_ON_INTERNATIONAL_RETAILING_CONSUMER_BEHAVIOUR_CUSTOMER_SERVICES%27_POINTS_OF_VIEW_AND_CHALLENGES_OF_GOING_ABROAD</w:t>
      </w:r>
    </w:p>
    <w:p w14:paraId="4ABDA0C7" w14:textId="6934A619"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K. Yoshi</w:t>
      </w:r>
      <w:r w:rsidR="006658E5">
        <w:rPr>
          <w:rFonts w:ascii="Times New Roman" w:hAnsi="Times New Roman" w:cs="Times New Roman"/>
          <w:color w:val="000000" w:themeColor="text1"/>
          <w:sz w:val="24"/>
          <w:szCs w:val="24"/>
        </w:rPr>
        <w:t>no</w:t>
      </w:r>
      <w:r w:rsidR="00EB2E08">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“How to live happily ever after (socially speaking) in Japan's high-context culture</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proofErr w:type="spellStart"/>
      <w:r w:rsidRPr="00CA2347">
        <w:rPr>
          <w:rFonts w:ascii="Times New Roman" w:hAnsi="Times New Roman" w:cs="Times New Roman"/>
          <w:color w:val="000000" w:themeColor="text1"/>
          <w:sz w:val="24"/>
          <w:szCs w:val="24"/>
        </w:rPr>
        <w:t>Globis</w:t>
      </w:r>
      <w:proofErr w:type="spellEnd"/>
      <w:r w:rsidRPr="00CA2347">
        <w:rPr>
          <w:rFonts w:ascii="Times New Roman" w:hAnsi="Times New Roman" w:cs="Times New Roman"/>
          <w:color w:val="000000" w:themeColor="text1"/>
          <w:sz w:val="24"/>
          <w:szCs w:val="24"/>
        </w:rPr>
        <w:t xml:space="preserve"> Insights</w:t>
      </w:r>
      <w:r w:rsidR="00EB2E08">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r w:rsidR="00682042">
        <w:rPr>
          <w:rFonts w:ascii="Times New Roman" w:hAnsi="Times New Roman" w:cs="Times New Roman"/>
          <w:color w:val="000000" w:themeColor="text1"/>
          <w:sz w:val="24"/>
          <w:szCs w:val="24"/>
        </w:rPr>
        <w:t xml:space="preserve">Accessed: Jan. 25, 2021. </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B2E08">
        <w:rPr>
          <w:rFonts w:ascii="Times New Roman" w:hAnsi="Times New Roman" w:cs="Times New Roman"/>
          <w:sz w:val="24"/>
          <w:szCs w:val="24"/>
          <w:lang w:val="en-US"/>
        </w:rPr>
        <w:t>https://globisinsights.com/global-japan/how-to-live-happily-every-after-socially-speaking-in-a-high-context-culture-like-japan/</w:t>
      </w:r>
      <w:r w:rsidRPr="00CA2347">
        <w:rPr>
          <w:rFonts w:ascii="Times New Roman" w:hAnsi="Times New Roman" w:cs="Times New Roman"/>
          <w:color w:val="000000" w:themeColor="text1"/>
          <w:sz w:val="24"/>
          <w:szCs w:val="24"/>
        </w:rPr>
        <w:t xml:space="preserve"> </w:t>
      </w:r>
    </w:p>
    <w:p w14:paraId="67CDDB0A" w14:textId="63922406"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rPr>
      </w:pPr>
      <w:r w:rsidRPr="00CA2347">
        <w:rPr>
          <w:rFonts w:ascii="Times New Roman" w:hAnsi="Times New Roman" w:cs="Times New Roman"/>
          <w:color w:val="000000" w:themeColor="text1"/>
          <w:sz w:val="24"/>
          <w:szCs w:val="24"/>
        </w:rPr>
        <w:t>X. Yu.</w:t>
      </w:r>
      <w:r w:rsidR="00EB2E08">
        <w:rPr>
          <w:rFonts w:ascii="Times New Roman" w:hAnsi="Times New Roman" w:cs="Times New Roman"/>
          <w:color w:val="000000" w:themeColor="text1"/>
          <w:sz w:val="24"/>
          <w:szCs w:val="24"/>
        </w:rPr>
        <w:t xml:space="preserve">, </w:t>
      </w:r>
      <w:r w:rsidRPr="00CA2347">
        <w:rPr>
          <w:rFonts w:ascii="Times New Roman" w:hAnsi="Times New Roman" w:cs="Times New Roman"/>
          <w:color w:val="000000" w:themeColor="text1"/>
          <w:sz w:val="24"/>
          <w:szCs w:val="24"/>
        </w:rPr>
        <w:t>“Study on the communication impact of live streaming e-commerce mode in China</w:t>
      </w:r>
      <w:r>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rPr>
        <w:t xml:space="preserve"> </w:t>
      </w:r>
      <w:r w:rsidR="00EB2E08">
        <w:rPr>
          <w:rFonts w:ascii="Times New Roman" w:hAnsi="Times New Roman" w:cs="Times New Roman"/>
          <w:color w:val="000000" w:themeColor="text1"/>
          <w:sz w:val="24"/>
          <w:szCs w:val="24"/>
        </w:rPr>
        <w:t xml:space="preserve">2020. </w:t>
      </w:r>
      <w:r w:rsidR="00682042">
        <w:rPr>
          <w:rFonts w:ascii="Times New Roman" w:hAnsi="Times New Roman" w:cs="Times New Roman"/>
          <w:color w:val="000000" w:themeColor="text1"/>
          <w:sz w:val="24"/>
          <w:szCs w:val="24"/>
        </w:rPr>
        <w:t>Accessed: Jan. 25, 2021.</w:t>
      </w:r>
      <w:r w:rsidR="00682042" w:rsidRPr="00CA23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[Online]</w:t>
      </w:r>
      <w:r w:rsidRPr="00CA2347">
        <w:rPr>
          <w:rFonts w:ascii="Times New Roman" w:hAnsi="Times New Roman" w:cs="Times New Roman"/>
          <w:color w:val="000000" w:themeColor="text1"/>
          <w:sz w:val="24"/>
          <w:szCs w:val="24"/>
        </w:rPr>
        <w:t xml:space="preserve"> Available: </w:t>
      </w:r>
      <w:r w:rsidRPr="00EB2E08">
        <w:rPr>
          <w:rFonts w:ascii="Times New Roman" w:hAnsi="Times New Roman" w:cs="Times New Roman"/>
          <w:sz w:val="24"/>
          <w:szCs w:val="24"/>
          <w:lang w:val="en-US"/>
        </w:rPr>
        <w:t>https://www.diva-portal.org/smash/get/diva2:1443560/FULLTEXT01.pdf</w:t>
      </w:r>
      <w:r w:rsidRPr="00CA2347">
        <w:rPr>
          <w:rFonts w:ascii="Times New Roman" w:hAnsi="Times New Roman" w:cs="Times New Roman"/>
          <w:color w:val="000000" w:themeColor="text1"/>
          <w:sz w:val="24"/>
          <w:szCs w:val="24"/>
        </w:rPr>
        <w:t xml:space="preserve"> </w:t>
      </w:r>
    </w:p>
    <w:p w14:paraId="5F590C49" w14:textId="1832B639"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 xml:space="preserve">M. Zhang, F. Qin, G. A. Wang, </w:t>
      </w:r>
      <w:r w:rsidR="006658E5">
        <w:rPr>
          <w:rFonts w:ascii="Times New Roman" w:hAnsi="Times New Roman" w:cs="Times New Roman"/>
          <w:color w:val="000000" w:themeColor="text1"/>
          <w:sz w:val="24"/>
          <w:szCs w:val="24"/>
          <w:shd w:val="clear" w:color="auto" w:fill="FFFFFF"/>
        </w:rPr>
        <w:t xml:space="preserve">and </w:t>
      </w:r>
      <w:r w:rsidRPr="00CA2347">
        <w:rPr>
          <w:rFonts w:ascii="Times New Roman" w:hAnsi="Times New Roman" w:cs="Times New Roman"/>
          <w:color w:val="000000" w:themeColor="text1"/>
          <w:sz w:val="24"/>
          <w:szCs w:val="24"/>
          <w:shd w:val="clear" w:color="auto" w:fill="FFFFFF"/>
        </w:rPr>
        <w:t>C. Luo</w:t>
      </w:r>
      <w:r w:rsidR="006658E5">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“The impact of live video streaming on online purchase intention</w:t>
      </w:r>
      <w:r>
        <w:rPr>
          <w:rFonts w:ascii="Times New Roman" w:hAnsi="Times New Roman" w:cs="Times New Roman"/>
          <w:color w:val="000000" w:themeColor="text1"/>
          <w:sz w:val="24"/>
          <w:szCs w:val="24"/>
          <w:shd w:val="clear" w:color="auto" w:fill="FFFFFF"/>
        </w:rPr>
        <w:t>,”</w:t>
      </w:r>
      <w:r w:rsidRPr="00CA2347">
        <w:rPr>
          <w:rStyle w:val="apple-converted-space"/>
          <w:rFonts w:ascii="Times New Roman" w:hAnsi="Times New Roman" w:cs="Times New Roman"/>
          <w:color w:val="000000" w:themeColor="text1"/>
          <w:sz w:val="24"/>
          <w:szCs w:val="24"/>
          <w:shd w:val="clear" w:color="auto" w:fill="FFFFFF"/>
          <w:lang w:val="en-US"/>
        </w:rPr>
        <w:t> </w:t>
      </w:r>
      <w:r w:rsidRPr="008D04B9">
        <w:rPr>
          <w:rFonts w:ascii="Times New Roman" w:hAnsi="Times New Roman" w:cs="Times New Roman"/>
          <w:i/>
          <w:iCs/>
          <w:color w:val="000000" w:themeColor="text1"/>
          <w:sz w:val="24"/>
          <w:szCs w:val="24"/>
        </w:rPr>
        <w:t>The Service Industries Journal,</w:t>
      </w:r>
      <w:r>
        <w:rPr>
          <w:rFonts w:ascii="Times New Roman" w:hAnsi="Times New Roman" w:cs="Times New Roman"/>
          <w:color w:val="000000" w:themeColor="text1"/>
          <w:sz w:val="24"/>
          <w:szCs w:val="24"/>
        </w:rPr>
        <w:t xml:space="preserve"> </w:t>
      </w:r>
      <w:r w:rsidR="006658E5">
        <w:rPr>
          <w:rStyle w:val="apple-converted-space"/>
          <w:rFonts w:ascii="Times New Roman" w:hAnsi="Times New Roman" w:cs="Times New Roman"/>
          <w:color w:val="000000" w:themeColor="text1"/>
          <w:sz w:val="24"/>
          <w:szCs w:val="24"/>
          <w:shd w:val="clear" w:color="auto" w:fill="FFFFFF"/>
          <w:lang w:val="en-US"/>
        </w:rPr>
        <w:t xml:space="preserve">vol. </w:t>
      </w:r>
      <w:r w:rsidRPr="00CA2347">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no. </w:t>
      </w:r>
      <w:r w:rsidRPr="00CA2347">
        <w:rPr>
          <w:rFonts w:ascii="Times New Roman" w:hAnsi="Times New Roman" w:cs="Times New Roman"/>
          <w:color w:val="000000" w:themeColor="text1"/>
          <w:sz w:val="24"/>
          <w:szCs w:val="24"/>
          <w:shd w:val="clear" w:color="auto" w:fill="FFFFFF"/>
        </w:rPr>
        <w:t xml:space="preserve">9-10,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656–681</w:t>
      </w:r>
      <w:r w:rsidR="006658E5">
        <w:rPr>
          <w:rFonts w:ascii="Times New Roman" w:hAnsi="Times New Roman" w:cs="Times New Roman"/>
          <w:color w:val="000000" w:themeColor="text1"/>
          <w:sz w:val="24"/>
          <w:szCs w:val="24"/>
          <w:shd w:val="clear" w:color="auto" w:fill="FFFFFF"/>
        </w:rPr>
        <w:t xml:space="preserve">, 2020. </w:t>
      </w:r>
      <w:proofErr w:type="spellStart"/>
      <w:r w:rsidR="006658E5">
        <w:rPr>
          <w:rFonts w:ascii="Times New Roman" w:hAnsi="Times New Roman" w:cs="Times New Roman"/>
          <w:color w:val="000000" w:themeColor="text1"/>
          <w:sz w:val="24"/>
          <w:szCs w:val="24"/>
          <w:shd w:val="clear" w:color="auto" w:fill="FFFFFF"/>
        </w:rPr>
        <w:t>doi</w:t>
      </w:r>
      <w:proofErr w:type="spellEnd"/>
      <w:r w:rsidR="006658E5">
        <w:rPr>
          <w:rFonts w:ascii="Times New Roman" w:hAnsi="Times New Roman" w:cs="Times New Roman"/>
          <w:color w:val="000000" w:themeColor="text1"/>
          <w:sz w:val="24"/>
          <w:szCs w:val="24"/>
          <w:shd w:val="clear" w:color="auto" w:fill="FFFFFF"/>
        </w:rPr>
        <w:t xml:space="preserve">: </w:t>
      </w:r>
      <w:r w:rsidR="006658E5" w:rsidRPr="006658E5">
        <w:rPr>
          <w:rFonts w:ascii="Times New Roman" w:hAnsi="Times New Roman" w:cs="Times New Roman"/>
          <w:color w:val="000000" w:themeColor="text1"/>
          <w:sz w:val="24"/>
          <w:szCs w:val="24"/>
          <w:shd w:val="clear" w:color="auto" w:fill="FFFFFF"/>
        </w:rPr>
        <w:t>10.1080/02642069.2019.1576642</w:t>
      </w:r>
    </w:p>
    <w:p w14:paraId="76393DCF" w14:textId="69588235"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Q. Zhao, C.-D. Chen, H.-W. Cheng,</w:t>
      </w:r>
      <w:r w:rsidR="006658E5">
        <w:rPr>
          <w:rFonts w:ascii="Times New Roman" w:hAnsi="Times New Roman" w:cs="Times New Roman"/>
          <w:color w:val="000000" w:themeColor="text1"/>
          <w:sz w:val="24"/>
          <w:szCs w:val="24"/>
          <w:shd w:val="clear" w:color="auto" w:fill="FFFFFF"/>
        </w:rPr>
        <w:t xml:space="preserve"> and</w:t>
      </w:r>
      <w:r w:rsidRPr="00CA2347">
        <w:rPr>
          <w:rFonts w:ascii="Times New Roman" w:hAnsi="Times New Roman" w:cs="Times New Roman"/>
          <w:color w:val="000000" w:themeColor="text1"/>
          <w:sz w:val="24"/>
          <w:szCs w:val="24"/>
          <w:shd w:val="clear" w:color="auto" w:fill="FFFFFF"/>
        </w:rPr>
        <w:t xml:space="preserve"> J.-L. Want</w:t>
      </w:r>
      <w:r w:rsidR="006658E5">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“Determinants of live streamers’ continuance broadcasting intentions on Twitch: A self-determination theory perspective</w:t>
      </w:r>
      <w:r>
        <w:rPr>
          <w:rFonts w:ascii="Times New Roman" w:hAnsi="Times New Roman" w:cs="Times New Roman"/>
          <w:color w:val="000000" w:themeColor="text1"/>
          <w:sz w:val="24"/>
          <w:szCs w:val="24"/>
          <w:shd w:val="clear" w:color="auto" w:fill="FFFFFF"/>
        </w:rPr>
        <w:t>,”</w:t>
      </w:r>
      <w:r w:rsidRPr="00CA2347">
        <w:rPr>
          <w:rStyle w:val="apple-converted-space"/>
          <w:rFonts w:ascii="Times New Roman" w:hAnsi="Times New Roman" w:cs="Times New Roman"/>
          <w:color w:val="000000" w:themeColor="text1"/>
          <w:sz w:val="24"/>
          <w:szCs w:val="24"/>
          <w:shd w:val="clear" w:color="auto" w:fill="FFFFFF"/>
          <w:lang w:val="en-US"/>
        </w:rPr>
        <w:t> </w:t>
      </w:r>
      <w:r w:rsidRPr="00CA2347">
        <w:rPr>
          <w:rFonts w:ascii="Times New Roman" w:hAnsi="Times New Roman" w:cs="Times New Roman"/>
          <w:color w:val="000000" w:themeColor="text1"/>
          <w:sz w:val="24"/>
          <w:szCs w:val="24"/>
        </w:rPr>
        <w:t>Telematics and Informatics</w:t>
      </w:r>
      <w:r>
        <w:rPr>
          <w:rFonts w:ascii="Times New Roman" w:hAnsi="Times New Roman" w:cs="Times New Roman"/>
          <w:color w:val="000000" w:themeColor="text1"/>
          <w:sz w:val="24"/>
          <w:szCs w:val="24"/>
          <w:shd w:val="clear" w:color="auto" w:fill="FFFFFF"/>
        </w:rPr>
        <w:t xml:space="preserve">, </w:t>
      </w:r>
      <w:r w:rsidR="006658E5">
        <w:rPr>
          <w:rStyle w:val="apple-converted-space"/>
          <w:rFonts w:ascii="Times New Roman" w:hAnsi="Times New Roman" w:cs="Times New Roman"/>
          <w:color w:val="000000" w:themeColor="text1"/>
          <w:sz w:val="24"/>
          <w:szCs w:val="24"/>
          <w:shd w:val="clear" w:color="auto" w:fill="FFFFFF"/>
          <w:lang w:val="en-US"/>
        </w:rPr>
        <w:t xml:space="preserve">vol. </w:t>
      </w:r>
      <w:r w:rsidRPr="00CA2347">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 no</w:t>
      </w:r>
      <w:r w:rsidRPr="00CA2347">
        <w:rPr>
          <w:rFonts w:ascii="Times New Roman" w:hAnsi="Times New Roman" w:cs="Times New Roman"/>
          <w:color w:val="000000" w:themeColor="text1"/>
          <w:sz w:val="24"/>
          <w:szCs w:val="24"/>
        </w:rPr>
        <w:t>.</w:t>
      </w:r>
      <w:r w:rsidRPr="00CA2347">
        <w:rPr>
          <w:rFonts w:ascii="Times New Roman" w:hAnsi="Times New Roman" w:cs="Times New Roman"/>
          <w:color w:val="000000" w:themeColor="text1"/>
          <w:sz w:val="24"/>
          <w:szCs w:val="24"/>
          <w:shd w:val="clear" w:color="auto" w:fill="FFFFFF"/>
        </w:rPr>
        <w:t xml:space="preserve">2,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406–420</w:t>
      </w:r>
      <w:r w:rsidR="006658E5">
        <w:rPr>
          <w:rFonts w:ascii="Times New Roman" w:hAnsi="Times New Roman" w:cs="Times New Roman"/>
          <w:color w:val="000000" w:themeColor="text1"/>
          <w:sz w:val="24"/>
          <w:szCs w:val="24"/>
          <w:shd w:val="clear" w:color="auto" w:fill="FFFFFF"/>
        </w:rPr>
        <w:t xml:space="preserve">, 2018. </w:t>
      </w:r>
    </w:p>
    <w:p w14:paraId="0D05209E" w14:textId="1A14B7E3" w:rsidR="0088534A" w:rsidRPr="00CA2347"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z w:val="24"/>
          <w:szCs w:val="24"/>
          <w:shd w:val="clear" w:color="auto" w:fill="FFFFFF"/>
        </w:rPr>
      </w:pPr>
      <w:r w:rsidRPr="00CA2347">
        <w:rPr>
          <w:rFonts w:ascii="Times New Roman" w:hAnsi="Times New Roman" w:cs="Times New Roman"/>
          <w:color w:val="000000" w:themeColor="text1"/>
          <w:sz w:val="24"/>
          <w:szCs w:val="24"/>
          <w:shd w:val="clear" w:color="auto" w:fill="FFFFFF"/>
        </w:rPr>
        <w:t xml:space="preserve">M. Hu, M. Zhang, </w:t>
      </w:r>
      <w:r w:rsidR="006658E5">
        <w:rPr>
          <w:rFonts w:ascii="Times New Roman" w:hAnsi="Times New Roman" w:cs="Times New Roman"/>
          <w:color w:val="000000" w:themeColor="text1"/>
          <w:sz w:val="24"/>
          <w:szCs w:val="24"/>
          <w:shd w:val="clear" w:color="auto" w:fill="FFFFFF"/>
        </w:rPr>
        <w:t xml:space="preserve">and </w:t>
      </w:r>
      <w:r w:rsidRPr="00CA2347">
        <w:rPr>
          <w:rFonts w:ascii="Times New Roman" w:hAnsi="Times New Roman" w:cs="Times New Roman"/>
          <w:color w:val="000000" w:themeColor="text1"/>
          <w:sz w:val="24"/>
          <w:szCs w:val="24"/>
          <w:shd w:val="clear" w:color="auto" w:fill="FFFFFF"/>
        </w:rPr>
        <w:t>Y. Wang</w:t>
      </w:r>
      <w:r w:rsidR="006658E5">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sz w:val="24"/>
          <w:szCs w:val="24"/>
        </w:rPr>
        <w:t xml:space="preserve"> “</w:t>
      </w:r>
      <w:r w:rsidRPr="00CA2347">
        <w:rPr>
          <w:rFonts w:ascii="Times New Roman" w:hAnsi="Times New Roman" w:cs="Times New Roman"/>
          <w:color w:val="000000" w:themeColor="text1"/>
          <w:sz w:val="24"/>
          <w:szCs w:val="24"/>
          <w:shd w:val="clear" w:color="auto" w:fill="FFFFFF"/>
        </w:rPr>
        <w:t>Why do audiences choose to keep watching on live video streaming platforms? An explanation of dual identification framework</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w:t>
      </w:r>
      <w:r w:rsidRPr="008D04B9">
        <w:rPr>
          <w:rFonts w:ascii="Times New Roman" w:hAnsi="Times New Roman" w:cs="Times New Roman"/>
          <w:i/>
          <w:iCs/>
          <w:color w:val="000000" w:themeColor="text1"/>
          <w:sz w:val="24"/>
          <w:szCs w:val="24"/>
          <w:shd w:val="clear" w:color="auto" w:fill="FFFFFF"/>
        </w:rPr>
        <w:t>Computers in Human Behavior,</w:t>
      </w:r>
      <w:r>
        <w:rPr>
          <w:rFonts w:ascii="Times New Roman" w:hAnsi="Times New Roman" w:cs="Times New Roman"/>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vol. </w:t>
      </w:r>
      <w:r w:rsidRPr="00CA2347">
        <w:rPr>
          <w:rFonts w:ascii="Times New Roman" w:hAnsi="Times New Roman" w:cs="Times New Roman"/>
          <w:color w:val="000000" w:themeColor="text1"/>
          <w:sz w:val="24"/>
          <w:szCs w:val="24"/>
          <w:shd w:val="clear" w:color="auto" w:fill="FFFFFF"/>
        </w:rPr>
        <w:t>75</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no</w:t>
      </w:r>
      <w:r w:rsidRPr="00CA2347">
        <w:rPr>
          <w:rFonts w:ascii="Times New Roman" w:hAnsi="Times New Roman" w:cs="Times New Roman"/>
          <w:color w:val="000000" w:themeColor="text1"/>
          <w:sz w:val="24"/>
          <w:szCs w:val="24"/>
          <w:shd w:val="clear" w:color="auto" w:fill="FFFFFF"/>
        </w:rPr>
        <w:t>.C</w:t>
      </w:r>
      <w:proofErr w:type="spellEnd"/>
      <w:r w:rsidRPr="00CA2347">
        <w:rPr>
          <w:rFonts w:ascii="Times New Roman" w:hAnsi="Times New Roman" w:cs="Times New Roman"/>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594–606</w:t>
      </w:r>
      <w:r w:rsidR="006658E5">
        <w:rPr>
          <w:rFonts w:ascii="Times New Roman" w:hAnsi="Times New Roman" w:cs="Times New Roman"/>
          <w:color w:val="000000" w:themeColor="text1"/>
          <w:sz w:val="24"/>
          <w:szCs w:val="24"/>
          <w:shd w:val="clear" w:color="auto" w:fill="FFFFFF"/>
        </w:rPr>
        <w:t xml:space="preserve">, 2017. </w:t>
      </w:r>
      <w:proofErr w:type="spellStart"/>
      <w:r w:rsidR="006658E5">
        <w:rPr>
          <w:rFonts w:ascii="Times New Roman" w:hAnsi="Times New Roman" w:cs="Times New Roman"/>
          <w:color w:val="000000" w:themeColor="text1"/>
          <w:sz w:val="24"/>
          <w:szCs w:val="24"/>
          <w:shd w:val="clear" w:color="auto" w:fill="FFFFFF"/>
        </w:rPr>
        <w:t>doi</w:t>
      </w:r>
      <w:proofErr w:type="spellEnd"/>
      <w:r w:rsidR="006658E5">
        <w:rPr>
          <w:rFonts w:ascii="Times New Roman" w:hAnsi="Times New Roman" w:cs="Times New Roman"/>
          <w:color w:val="000000" w:themeColor="text1"/>
          <w:sz w:val="24"/>
          <w:szCs w:val="24"/>
          <w:shd w:val="clear" w:color="auto" w:fill="FFFFFF"/>
        </w:rPr>
        <w:t xml:space="preserve">: </w:t>
      </w:r>
      <w:r w:rsidR="006658E5" w:rsidRPr="006658E5">
        <w:rPr>
          <w:rFonts w:ascii="Times New Roman" w:hAnsi="Times New Roman" w:cs="Times New Roman"/>
          <w:color w:val="000000" w:themeColor="text1"/>
          <w:sz w:val="24"/>
          <w:szCs w:val="24"/>
          <w:shd w:val="clear" w:color="auto" w:fill="FFFFFF"/>
        </w:rPr>
        <w:t>10.1016/j.chb.2017.06.006</w:t>
      </w:r>
    </w:p>
    <w:p w14:paraId="18C10EF7" w14:textId="38339EEA" w:rsidR="0088534A" w:rsidRPr="00172819" w:rsidRDefault="0088534A" w:rsidP="0088534A">
      <w:pPr>
        <w:pStyle w:val="ae"/>
        <w:numPr>
          <w:ilvl w:val="0"/>
          <w:numId w:val="23"/>
        </w:numPr>
        <w:tabs>
          <w:tab w:val="left" w:pos="567"/>
        </w:tabs>
        <w:spacing w:line="240" w:lineRule="auto"/>
        <w:ind w:left="567" w:hanging="567"/>
        <w:jc w:val="left"/>
        <w:rPr>
          <w:rFonts w:ascii="Times New Roman" w:hAnsi="Times New Roman" w:cs="Times New Roman"/>
          <w:color w:val="000000" w:themeColor="text1"/>
          <w:shd w:val="clear" w:color="auto" w:fill="FFFFFF"/>
        </w:rPr>
      </w:pPr>
      <w:r w:rsidRPr="00CA2347">
        <w:rPr>
          <w:rFonts w:ascii="Times New Roman" w:hAnsi="Times New Roman" w:cs="Times New Roman"/>
          <w:color w:val="000000" w:themeColor="text1"/>
          <w:sz w:val="24"/>
          <w:szCs w:val="24"/>
          <w:shd w:val="clear" w:color="auto" w:fill="FFFFFF"/>
        </w:rPr>
        <w:t xml:space="preserve">Z. Li, G. Zhang, Z. Xu, Y. Lan, Y. Shi, </w:t>
      </w:r>
      <w:r w:rsidR="000B375F">
        <w:rPr>
          <w:rFonts w:ascii="Times New Roman" w:hAnsi="Times New Roman" w:cs="Times New Roman"/>
          <w:color w:val="000000" w:themeColor="text1"/>
          <w:sz w:val="24"/>
          <w:szCs w:val="24"/>
          <w:shd w:val="clear" w:color="auto" w:fill="FFFFFF"/>
        </w:rPr>
        <w:t xml:space="preserve">and </w:t>
      </w:r>
      <w:r w:rsidRPr="00CA2347">
        <w:rPr>
          <w:rFonts w:ascii="Times New Roman" w:hAnsi="Times New Roman" w:cs="Times New Roman"/>
          <w:color w:val="000000" w:themeColor="text1"/>
          <w:sz w:val="24"/>
          <w:szCs w:val="24"/>
          <w:shd w:val="clear" w:color="auto" w:fill="FFFFFF"/>
        </w:rPr>
        <w:t>Z. Liang</w:t>
      </w:r>
      <w:r w:rsidR="000B375F">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“Modelling the roles of </w:t>
      </w:r>
      <w:proofErr w:type="spellStart"/>
      <w:r w:rsidRPr="00CA2347">
        <w:rPr>
          <w:rFonts w:ascii="Times New Roman" w:hAnsi="Times New Roman" w:cs="Times New Roman"/>
          <w:color w:val="000000" w:themeColor="text1"/>
          <w:sz w:val="24"/>
          <w:szCs w:val="24"/>
          <w:shd w:val="clear" w:color="auto" w:fill="FFFFFF"/>
        </w:rPr>
        <w:t>cewebrity</w:t>
      </w:r>
      <w:proofErr w:type="spellEnd"/>
      <w:r w:rsidRPr="00CA2347">
        <w:rPr>
          <w:rFonts w:ascii="Times New Roman" w:hAnsi="Times New Roman" w:cs="Times New Roman"/>
          <w:color w:val="000000" w:themeColor="text1"/>
          <w:sz w:val="24"/>
          <w:szCs w:val="24"/>
          <w:shd w:val="clear" w:color="auto" w:fill="FFFFFF"/>
        </w:rPr>
        <w:t xml:space="preserve"> trust and platform trust in consumers’ propensity of live-streaming: An extended TAM method</w:t>
      </w:r>
      <w:r>
        <w:rPr>
          <w:rFonts w:ascii="Times New Roman" w:hAnsi="Times New Roman" w:cs="Times New Roman"/>
          <w:color w:val="000000" w:themeColor="text1"/>
          <w:sz w:val="24"/>
          <w:szCs w:val="24"/>
          <w:shd w:val="clear" w:color="auto" w:fill="FFFFFF"/>
        </w:rPr>
        <w:t>,”</w:t>
      </w:r>
      <w:r w:rsidRPr="00CA2347">
        <w:rPr>
          <w:rFonts w:ascii="Times New Roman" w:hAnsi="Times New Roman" w:cs="Times New Roman"/>
          <w:color w:val="000000" w:themeColor="text1"/>
          <w:sz w:val="24"/>
          <w:szCs w:val="24"/>
          <w:shd w:val="clear" w:color="auto" w:fill="FFFFFF"/>
        </w:rPr>
        <w:t xml:space="preserve"> </w:t>
      </w:r>
      <w:r w:rsidRPr="008D04B9">
        <w:rPr>
          <w:rFonts w:ascii="Times New Roman" w:hAnsi="Times New Roman" w:cs="Times New Roman"/>
          <w:i/>
          <w:iCs/>
          <w:color w:val="000000" w:themeColor="text1"/>
          <w:sz w:val="24"/>
          <w:szCs w:val="24"/>
          <w:shd w:val="clear" w:color="auto" w:fill="FFFFFF"/>
        </w:rPr>
        <w:t>Computers, Materials &amp; Continua,</w:t>
      </w:r>
      <w:r>
        <w:rPr>
          <w:rFonts w:ascii="Times New Roman" w:hAnsi="Times New Roman" w:cs="Times New Roman"/>
          <w:color w:val="000000" w:themeColor="text1"/>
          <w:sz w:val="24"/>
          <w:szCs w:val="24"/>
          <w:shd w:val="clear" w:color="auto" w:fill="FFFFFF"/>
        </w:rPr>
        <w:t xml:space="preserve"> </w:t>
      </w:r>
      <w:r w:rsidR="006658E5">
        <w:rPr>
          <w:rFonts w:ascii="Times New Roman" w:hAnsi="Times New Roman" w:cs="Times New Roman"/>
          <w:color w:val="000000" w:themeColor="text1"/>
          <w:sz w:val="24"/>
          <w:szCs w:val="24"/>
          <w:shd w:val="clear" w:color="auto" w:fill="FFFFFF"/>
        </w:rPr>
        <w:t xml:space="preserve">vol. </w:t>
      </w:r>
      <w:r w:rsidRPr="00CA2347">
        <w:rPr>
          <w:rFonts w:ascii="Times New Roman" w:hAnsi="Times New Roman" w:cs="Times New Roman"/>
          <w:color w:val="000000" w:themeColor="text1"/>
          <w:sz w:val="24"/>
          <w:szCs w:val="24"/>
          <w:shd w:val="clear" w:color="auto" w:fill="FFFFFF"/>
        </w:rPr>
        <w:t>55</w:t>
      </w:r>
      <w:r>
        <w:rPr>
          <w:rFonts w:ascii="Times New Roman" w:hAnsi="Times New Roman" w:cs="Times New Roman"/>
          <w:color w:val="000000" w:themeColor="text1"/>
          <w:sz w:val="24"/>
          <w:szCs w:val="24"/>
          <w:shd w:val="clear" w:color="auto" w:fill="FFFFFF"/>
        </w:rPr>
        <w:t>, no</w:t>
      </w:r>
      <w:r w:rsidRPr="00CA2347">
        <w:rPr>
          <w:rFonts w:ascii="Times New Roman" w:hAnsi="Times New Roman" w:cs="Times New Roman"/>
          <w:color w:val="000000" w:themeColor="text1"/>
          <w:sz w:val="24"/>
          <w:szCs w:val="24"/>
          <w:shd w:val="clear" w:color="auto" w:fill="FFFFFF"/>
        </w:rPr>
        <w:t xml:space="preserve">.1, </w:t>
      </w:r>
      <w:r w:rsidR="006658E5">
        <w:rPr>
          <w:rFonts w:ascii="Times New Roman" w:hAnsi="Times New Roman" w:cs="Times New Roman"/>
          <w:color w:val="000000" w:themeColor="text1"/>
          <w:sz w:val="24"/>
          <w:szCs w:val="24"/>
          <w:shd w:val="clear" w:color="auto" w:fill="FFFFFF"/>
        </w:rPr>
        <w:t xml:space="preserve">pp. </w:t>
      </w:r>
      <w:r w:rsidRPr="00CA2347">
        <w:rPr>
          <w:rFonts w:ascii="Times New Roman" w:hAnsi="Times New Roman" w:cs="Times New Roman"/>
          <w:color w:val="000000" w:themeColor="text1"/>
          <w:sz w:val="24"/>
          <w:szCs w:val="24"/>
          <w:shd w:val="clear" w:color="auto" w:fill="FFFFFF"/>
        </w:rPr>
        <w:t>137–150</w:t>
      </w:r>
      <w:r w:rsidR="000B375F">
        <w:rPr>
          <w:rFonts w:ascii="Times New Roman" w:hAnsi="Times New Roman" w:cs="Times New Roman"/>
          <w:color w:val="000000" w:themeColor="text1"/>
          <w:sz w:val="24"/>
          <w:szCs w:val="24"/>
          <w:shd w:val="clear" w:color="auto" w:fill="FFFFFF"/>
        </w:rPr>
        <w:t xml:space="preserve">, 2018. </w:t>
      </w:r>
      <w:proofErr w:type="spellStart"/>
      <w:r w:rsidR="006658E5">
        <w:rPr>
          <w:rFonts w:ascii="Times New Roman" w:hAnsi="Times New Roman" w:cs="Times New Roman"/>
          <w:color w:val="000000" w:themeColor="text1"/>
          <w:sz w:val="24"/>
          <w:szCs w:val="24"/>
          <w:shd w:val="clear" w:color="auto" w:fill="FFFFFF"/>
        </w:rPr>
        <w:t>doi</w:t>
      </w:r>
      <w:proofErr w:type="spellEnd"/>
      <w:r w:rsidR="006658E5">
        <w:rPr>
          <w:rFonts w:ascii="Times New Roman" w:hAnsi="Times New Roman" w:cs="Times New Roman"/>
          <w:color w:val="000000" w:themeColor="text1"/>
          <w:sz w:val="24"/>
          <w:szCs w:val="24"/>
          <w:shd w:val="clear" w:color="auto" w:fill="FFFFFF"/>
        </w:rPr>
        <w:t xml:space="preserve">: </w:t>
      </w:r>
      <w:r w:rsidR="006658E5" w:rsidRPr="006658E5">
        <w:rPr>
          <w:rFonts w:ascii="Times New Roman" w:hAnsi="Times New Roman" w:cs="Times New Roman"/>
          <w:color w:val="000000" w:themeColor="text1"/>
          <w:sz w:val="24"/>
          <w:szCs w:val="24"/>
          <w:shd w:val="clear" w:color="auto" w:fill="FFFFFF"/>
        </w:rPr>
        <w:t>10.3970/cmc.2018.055.137</w:t>
      </w:r>
    </w:p>
    <w:p w14:paraId="6810996C" w14:textId="77777777" w:rsidR="00A828C4" w:rsidRPr="00A828C4" w:rsidRDefault="00A828C4" w:rsidP="007A5ACB">
      <w:pPr>
        <w:spacing w:line="276" w:lineRule="auto"/>
        <w:rPr>
          <w:rFonts w:ascii="Arial" w:hAnsi="Arial" w:cs="Arial"/>
        </w:rPr>
      </w:pPr>
    </w:p>
    <w:sectPr w:rsidR="00A828C4" w:rsidRPr="00A828C4" w:rsidSect="00C3297D">
      <w:headerReference w:type="even" r:id="rId10"/>
      <w:headerReference w:type="default" r:id="rId11"/>
      <w:headerReference w:type="first" r:id="rId12"/>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274A" w14:textId="77777777" w:rsidR="00EC70E6" w:rsidRDefault="00EC70E6" w:rsidP="00B52C21">
      <w:r>
        <w:separator/>
      </w:r>
    </w:p>
  </w:endnote>
  <w:endnote w:type="continuationSeparator" w:id="0">
    <w:p w14:paraId="46523DE3" w14:textId="77777777" w:rsidR="00EC70E6" w:rsidRDefault="00EC70E6" w:rsidP="00B5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1A71" w14:textId="77777777" w:rsidR="00EC70E6" w:rsidRDefault="00EC70E6" w:rsidP="00B52C21">
      <w:r>
        <w:separator/>
      </w:r>
    </w:p>
  </w:footnote>
  <w:footnote w:type="continuationSeparator" w:id="0">
    <w:p w14:paraId="775F486F" w14:textId="77777777" w:rsidR="00EC70E6" w:rsidRDefault="00EC70E6" w:rsidP="00B5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99221674"/>
      <w:docPartObj>
        <w:docPartGallery w:val="Page Numbers (Top of Page)"/>
        <w:docPartUnique/>
      </w:docPartObj>
    </w:sdtPr>
    <w:sdtEndPr>
      <w:rPr>
        <w:i/>
        <w:iCs/>
      </w:rPr>
    </w:sdtEndPr>
    <w:sdtContent>
      <w:p w14:paraId="5F30B2FF" w14:textId="1D74D283" w:rsidR="00C3297D" w:rsidRPr="00FA7BDE" w:rsidRDefault="00C3297D">
        <w:pPr>
          <w:pStyle w:val="af5"/>
          <w:rPr>
            <w:i/>
            <w:iCs/>
            <w:sz w:val="20"/>
            <w:szCs w:val="20"/>
          </w:rPr>
        </w:pPr>
        <w:r w:rsidRPr="00C3297D">
          <w:rPr>
            <w:sz w:val="20"/>
            <w:szCs w:val="20"/>
          </w:rPr>
          <w:fldChar w:fldCharType="begin"/>
        </w:r>
        <w:r w:rsidRPr="00C3297D">
          <w:rPr>
            <w:sz w:val="20"/>
            <w:szCs w:val="20"/>
          </w:rPr>
          <w:instrText>PAGE   \* MERGEFORMAT</w:instrText>
        </w:r>
        <w:r w:rsidRPr="00C3297D">
          <w:rPr>
            <w:sz w:val="20"/>
            <w:szCs w:val="20"/>
          </w:rPr>
          <w:fldChar w:fldCharType="separate"/>
        </w:r>
        <w:r w:rsidRPr="00FA7BDE">
          <w:rPr>
            <w:sz w:val="20"/>
            <w:szCs w:val="20"/>
            <w:lang w:eastAsia="zh-TW"/>
          </w:rPr>
          <w:t>2</w:t>
        </w:r>
        <w:r w:rsidRPr="00C3297D">
          <w:rPr>
            <w:sz w:val="20"/>
            <w:szCs w:val="20"/>
          </w:rPr>
          <w:fldChar w:fldCharType="end"/>
        </w:r>
        <w:r w:rsidR="00FA7BDE" w:rsidRPr="00FA7BDE">
          <w:rPr>
            <w:sz w:val="20"/>
            <w:szCs w:val="20"/>
          </w:rPr>
          <w:tab/>
        </w:r>
        <w:r w:rsidR="00FA7BDE">
          <w:rPr>
            <w:rFonts w:ascii="新細明體" w:eastAsia="新細明體" w:hAnsi="新細明體" w:hint="eastAsia"/>
            <w:sz w:val="20"/>
            <w:szCs w:val="20"/>
            <w:lang w:eastAsia="zh-TW"/>
          </w:rPr>
          <w:t xml:space="preserve">                                                              </w:t>
        </w:r>
        <w:r w:rsidR="00FA7BDE" w:rsidRPr="00FA7BDE">
          <w:rPr>
            <w:rFonts w:ascii="新細明體" w:eastAsia="新細明體" w:hAnsi="新細明體" w:hint="eastAsia"/>
            <w:i/>
            <w:iCs/>
            <w:sz w:val="20"/>
            <w:szCs w:val="20"/>
            <w:lang w:eastAsia="zh-TW"/>
          </w:rPr>
          <w:t xml:space="preserve"> </w:t>
        </w:r>
        <w:r w:rsidR="00FA7BDE" w:rsidRPr="00FA7BDE">
          <w:rPr>
            <w:i/>
            <w:iCs/>
            <w:sz w:val="20"/>
            <w:szCs w:val="20"/>
          </w:rPr>
          <w:t xml:space="preserve"> 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32339"/>
      <w:docPartObj>
        <w:docPartGallery w:val="Page Numbers (Top of Page)"/>
        <w:docPartUnique/>
      </w:docPartObj>
    </w:sdtPr>
    <w:sdtEndPr>
      <w:rPr>
        <w:sz w:val="22"/>
        <w:szCs w:val="22"/>
      </w:rPr>
    </w:sdtEndPr>
    <w:sdtContent>
      <w:p w14:paraId="76D4F889" w14:textId="6830F546" w:rsidR="00C3297D" w:rsidRDefault="00FA7BDE">
        <w:pPr>
          <w:pStyle w:val="af5"/>
          <w:jc w:val="right"/>
        </w:pPr>
        <w:proofErr w:type="spellStart"/>
        <w:r w:rsidRPr="00FA7BDE">
          <w:rPr>
            <w:i/>
            <w:iCs/>
            <w:sz w:val="20"/>
            <w:szCs w:val="20"/>
          </w:rPr>
          <w:t>Phyo</w:t>
        </w:r>
        <w:proofErr w:type="spellEnd"/>
        <w:r w:rsidRPr="00FA7BDE">
          <w:rPr>
            <w:i/>
            <w:iCs/>
            <w:sz w:val="20"/>
            <w:szCs w:val="20"/>
          </w:rPr>
          <w:t xml:space="preserve"> </w:t>
        </w:r>
        <w:proofErr w:type="spellStart"/>
        <w:r w:rsidRPr="00FA7BDE">
          <w:rPr>
            <w:i/>
            <w:iCs/>
            <w:sz w:val="20"/>
            <w:szCs w:val="20"/>
          </w:rPr>
          <w:t>Htet</w:t>
        </w:r>
        <w:proofErr w:type="spellEnd"/>
        <w:r w:rsidRPr="00FA7BDE">
          <w:rPr>
            <w:i/>
            <w:iCs/>
            <w:sz w:val="20"/>
            <w:szCs w:val="20"/>
          </w:rPr>
          <w:t xml:space="preserve"> </w:t>
        </w:r>
        <w:proofErr w:type="spellStart"/>
        <w:r w:rsidRPr="00FA7BDE">
          <w:rPr>
            <w:i/>
            <w:iCs/>
            <w:sz w:val="20"/>
            <w:szCs w:val="20"/>
          </w:rPr>
          <w:t>Htet</w:t>
        </w:r>
        <w:proofErr w:type="spellEnd"/>
        <w:r w:rsidRPr="00FA7BDE">
          <w:rPr>
            <w:i/>
            <w:iCs/>
            <w:sz w:val="20"/>
            <w:szCs w:val="20"/>
          </w:rPr>
          <w:t xml:space="preserve"> </w:t>
        </w:r>
        <w:proofErr w:type="spellStart"/>
        <w:r w:rsidRPr="00FA7BDE">
          <w:rPr>
            <w:i/>
            <w:iCs/>
            <w:sz w:val="20"/>
            <w:szCs w:val="20"/>
          </w:rPr>
          <w:t>Khine</w:t>
        </w:r>
        <w:proofErr w:type="spellEnd"/>
        <w:r w:rsidRPr="00FA7BDE">
          <w:rPr>
            <w:rFonts w:ascii="新細明體" w:eastAsia="新細明體" w:hAnsi="新細明體" w:hint="eastAsia"/>
            <w:i/>
            <w:iCs/>
            <w:sz w:val="20"/>
            <w:szCs w:val="20"/>
            <w:lang w:eastAsia="zh-TW"/>
          </w:rPr>
          <w:t xml:space="preserve"> </w:t>
        </w:r>
        <w:r w:rsidRPr="00FA7BDE">
          <w:rPr>
            <w:i/>
            <w:iCs/>
            <w:sz w:val="20"/>
            <w:szCs w:val="20"/>
          </w:rPr>
          <w:t>and Neal Dreamson</w:t>
        </w:r>
        <w:r>
          <w:rPr>
            <w:i/>
            <w:iCs/>
            <w:sz w:val="20"/>
            <w:szCs w:val="20"/>
          </w:rPr>
          <w:t xml:space="preserve">   </w:t>
        </w:r>
        <w:r w:rsidR="00C3297D" w:rsidRPr="00C3297D">
          <w:rPr>
            <w:sz w:val="20"/>
            <w:szCs w:val="20"/>
          </w:rPr>
          <w:fldChar w:fldCharType="begin"/>
        </w:r>
        <w:r w:rsidR="00C3297D" w:rsidRPr="00C3297D">
          <w:rPr>
            <w:sz w:val="20"/>
            <w:szCs w:val="20"/>
          </w:rPr>
          <w:instrText>PAGE   \* MERGEFORMAT</w:instrText>
        </w:r>
        <w:r w:rsidR="00C3297D" w:rsidRPr="00C3297D">
          <w:rPr>
            <w:sz w:val="20"/>
            <w:szCs w:val="20"/>
          </w:rPr>
          <w:fldChar w:fldCharType="separate"/>
        </w:r>
        <w:r w:rsidR="00C3297D" w:rsidRPr="00FA7BDE">
          <w:rPr>
            <w:sz w:val="20"/>
            <w:szCs w:val="20"/>
            <w:lang w:eastAsia="zh-TW"/>
          </w:rPr>
          <w:t>2</w:t>
        </w:r>
        <w:r w:rsidR="00C3297D" w:rsidRPr="00C3297D">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C3297D" w14:paraId="6E061982" w14:textId="77777777" w:rsidTr="00AC633E">
      <w:trPr>
        <w:jc w:val="right"/>
      </w:trPr>
      <w:tc>
        <w:tcPr>
          <w:tcW w:w="4139" w:type="dxa"/>
          <w:vAlign w:val="center"/>
        </w:tcPr>
        <w:p w14:paraId="4FD9CA91" w14:textId="77777777" w:rsidR="00C3297D" w:rsidRPr="002E25E3" w:rsidRDefault="00C3297D" w:rsidP="00C3297D">
          <w:pPr>
            <w:suppressAutoHyphens/>
            <w:autoSpaceDE w:val="0"/>
            <w:autoSpaceDN w:val="0"/>
            <w:adjustRightInd w:val="0"/>
            <w:spacing w:line="0" w:lineRule="atLeast"/>
            <w:rPr>
              <w:sz w:val="18"/>
              <w:szCs w:val="20"/>
              <w:lang w:eastAsia="ar-SA"/>
            </w:rPr>
          </w:pPr>
          <w:r w:rsidRPr="002E25E3">
            <w:rPr>
              <w:sz w:val="18"/>
              <w:szCs w:val="20"/>
              <w:lang w:eastAsia="ar-SA"/>
            </w:rPr>
            <w:t>International Journal of Electronic</w:t>
          </w:r>
          <w:r w:rsidRPr="002E25E3">
            <w:rPr>
              <w:rFonts w:hint="eastAsia"/>
              <w:sz w:val="18"/>
              <w:szCs w:val="20"/>
              <w:lang w:eastAsia="ar-SA"/>
            </w:rPr>
            <w:t xml:space="preserve"> </w:t>
          </w:r>
          <w:r w:rsidRPr="002E25E3">
            <w:rPr>
              <w:sz w:val="18"/>
              <w:szCs w:val="20"/>
              <w:lang w:eastAsia="ar-SA"/>
            </w:rPr>
            <w:t>Commerce Studies</w:t>
          </w:r>
        </w:p>
        <w:p w14:paraId="713CF4B7" w14:textId="18D0AF14" w:rsidR="00C3297D" w:rsidRPr="002E25E3" w:rsidRDefault="00C3297D" w:rsidP="00C3297D">
          <w:pPr>
            <w:suppressAutoHyphens/>
            <w:autoSpaceDE w:val="0"/>
            <w:autoSpaceDN w:val="0"/>
            <w:adjustRightInd w:val="0"/>
            <w:spacing w:line="0" w:lineRule="atLeast"/>
            <w:rPr>
              <w:sz w:val="18"/>
              <w:szCs w:val="20"/>
            </w:rPr>
          </w:pPr>
          <w:r w:rsidRPr="002E25E3">
            <w:rPr>
              <w:sz w:val="18"/>
              <w:szCs w:val="20"/>
              <w:lang w:eastAsia="ar-SA"/>
            </w:rPr>
            <w:t>Vol.</w:t>
          </w:r>
          <w:r w:rsidR="00FC58BE">
            <w:rPr>
              <w:sz w:val="18"/>
              <w:szCs w:val="20"/>
              <w:lang w:eastAsia="ar-SA"/>
            </w:rPr>
            <w:t>1</w:t>
          </w:r>
          <w:r w:rsidR="00052525">
            <w:rPr>
              <w:sz w:val="18"/>
              <w:szCs w:val="20"/>
              <w:lang w:eastAsia="ar-SA"/>
            </w:rPr>
            <w:t>4</w:t>
          </w:r>
          <w:r w:rsidRPr="002E25E3">
            <w:rPr>
              <w:sz w:val="18"/>
              <w:szCs w:val="20"/>
              <w:lang w:eastAsia="ar-SA"/>
            </w:rPr>
            <w:t>, No.</w:t>
          </w:r>
          <w:r w:rsidR="00FC58BE">
            <w:rPr>
              <w:sz w:val="18"/>
              <w:szCs w:val="20"/>
              <w:lang w:eastAsia="ar-SA"/>
            </w:rPr>
            <w:t>1</w:t>
          </w:r>
          <w:r w:rsidRPr="002E25E3">
            <w:rPr>
              <w:sz w:val="18"/>
              <w:szCs w:val="20"/>
              <w:lang w:eastAsia="ar-SA"/>
            </w:rPr>
            <w:t>, pp.</w:t>
          </w:r>
          <w:r w:rsidR="00FC58BE">
            <w:rPr>
              <w:sz w:val="18"/>
              <w:szCs w:val="20"/>
              <w:lang w:eastAsia="ar-SA"/>
            </w:rPr>
            <w:t>1</w:t>
          </w:r>
          <w:r w:rsidRPr="002E25E3">
            <w:rPr>
              <w:sz w:val="18"/>
              <w:szCs w:val="20"/>
              <w:lang w:eastAsia="ar-SA"/>
            </w:rPr>
            <w:t>-</w:t>
          </w:r>
          <w:r w:rsidR="00FC58BE">
            <w:rPr>
              <w:sz w:val="18"/>
              <w:szCs w:val="20"/>
              <w:lang w:eastAsia="ar-SA"/>
            </w:rPr>
            <w:t>24</w:t>
          </w:r>
          <w:r w:rsidRPr="002E25E3">
            <w:rPr>
              <w:sz w:val="18"/>
              <w:szCs w:val="20"/>
              <w:lang w:eastAsia="ar-SA"/>
            </w:rPr>
            <w:t>, 20</w:t>
          </w:r>
          <w:r w:rsidR="00FC58BE">
            <w:rPr>
              <w:sz w:val="18"/>
              <w:szCs w:val="20"/>
              <w:lang w:eastAsia="ar-SA"/>
            </w:rPr>
            <w:t>23</w:t>
          </w:r>
        </w:p>
        <w:p w14:paraId="4A8511BB" w14:textId="261BFE0C" w:rsidR="00C3297D" w:rsidRPr="00140812" w:rsidRDefault="00C3297D" w:rsidP="00C3297D">
          <w:pPr>
            <w:suppressAutoHyphens/>
            <w:autoSpaceDE w:val="0"/>
            <w:autoSpaceDN w:val="0"/>
            <w:adjustRightInd w:val="0"/>
            <w:spacing w:line="0" w:lineRule="atLeast"/>
            <w:rPr>
              <w:sz w:val="18"/>
              <w:szCs w:val="16"/>
            </w:rPr>
          </w:pPr>
          <w:proofErr w:type="spellStart"/>
          <w:r w:rsidRPr="002E25E3">
            <w:rPr>
              <w:rFonts w:hint="eastAsia"/>
              <w:sz w:val="18"/>
              <w:szCs w:val="20"/>
              <w:lang w:eastAsia="ar-SA"/>
            </w:rPr>
            <w:t>doi</w:t>
          </w:r>
          <w:proofErr w:type="spellEnd"/>
          <w:r w:rsidRPr="002E25E3">
            <w:rPr>
              <w:rFonts w:hint="eastAsia"/>
              <w:sz w:val="18"/>
              <w:szCs w:val="20"/>
              <w:lang w:eastAsia="ar-SA"/>
            </w:rPr>
            <w:t xml:space="preserve">: </w:t>
          </w:r>
          <w:r w:rsidRPr="002E25E3">
            <w:rPr>
              <w:sz w:val="18"/>
              <w:szCs w:val="20"/>
              <w:lang w:eastAsia="ar-SA"/>
            </w:rPr>
            <w:t>10.7903/ijecs.</w:t>
          </w:r>
          <w:r w:rsidR="00FC58BE">
            <w:rPr>
              <w:sz w:val="18"/>
              <w:szCs w:val="20"/>
              <w:lang w:eastAsia="ar-SA"/>
            </w:rPr>
            <w:t>2031</w:t>
          </w:r>
        </w:p>
      </w:tc>
    </w:tr>
  </w:tbl>
  <w:p w14:paraId="0C9AE360" w14:textId="77777777" w:rsidR="00C3297D" w:rsidRPr="00C3297D" w:rsidRDefault="00C3297D">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3BF"/>
    <w:multiLevelType w:val="multilevel"/>
    <w:tmpl w:val="8B469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518A1"/>
    <w:multiLevelType w:val="multilevel"/>
    <w:tmpl w:val="14042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038D0"/>
    <w:multiLevelType w:val="multilevel"/>
    <w:tmpl w:val="A5F2B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3B48E9"/>
    <w:multiLevelType w:val="hybridMultilevel"/>
    <w:tmpl w:val="D26E42D8"/>
    <w:lvl w:ilvl="0" w:tplc="1276A1E2">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55966"/>
    <w:multiLevelType w:val="multilevel"/>
    <w:tmpl w:val="BDDC4C6E"/>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A86B64"/>
    <w:multiLevelType w:val="multilevel"/>
    <w:tmpl w:val="4206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C767D8"/>
    <w:multiLevelType w:val="hybridMultilevel"/>
    <w:tmpl w:val="5EE4CDAA"/>
    <w:lvl w:ilvl="0" w:tplc="E3AA9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80B5A"/>
    <w:multiLevelType w:val="multilevel"/>
    <w:tmpl w:val="7C3C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651875"/>
    <w:multiLevelType w:val="hybridMultilevel"/>
    <w:tmpl w:val="CFFE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F6A"/>
    <w:multiLevelType w:val="hybridMultilevel"/>
    <w:tmpl w:val="AC8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64843"/>
    <w:multiLevelType w:val="multilevel"/>
    <w:tmpl w:val="F870A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BE7E81"/>
    <w:multiLevelType w:val="multilevel"/>
    <w:tmpl w:val="FC120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C84E7B"/>
    <w:multiLevelType w:val="multilevel"/>
    <w:tmpl w:val="09E85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287130"/>
    <w:multiLevelType w:val="multilevel"/>
    <w:tmpl w:val="1E40C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93550C"/>
    <w:multiLevelType w:val="hybridMultilevel"/>
    <w:tmpl w:val="A0DE05F2"/>
    <w:lvl w:ilvl="0" w:tplc="89C4CA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52123"/>
    <w:multiLevelType w:val="hybridMultilevel"/>
    <w:tmpl w:val="58E82F48"/>
    <w:lvl w:ilvl="0" w:tplc="EA204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B0AFC"/>
    <w:multiLevelType w:val="multilevel"/>
    <w:tmpl w:val="31F02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481280"/>
    <w:multiLevelType w:val="multilevel"/>
    <w:tmpl w:val="DFF44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927CAA"/>
    <w:multiLevelType w:val="multilevel"/>
    <w:tmpl w:val="B1988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F9770C"/>
    <w:multiLevelType w:val="hybridMultilevel"/>
    <w:tmpl w:val="B7CE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45DBF"/>
    <w:multiLevelType w:val="hybridMultilevel"/>
    <w:tmpl w:val="0160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C126C"/>
    <w:multiLevelType w:val="multilevel"/>
    <w:tmpl w:val="F7C01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E22741"/>
    <w:multiLevelType w:val="multilevel"/>
    <w:tmpl w:val="3182B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4161115">
    <w:abstractNumId w:val="12"/>
  </w:num>
  <w:num w:numId="2" w16cid:durableId="1033581867">
    <w:abstractNumId w:val="4"/>
  </w:num>
  <w:num w:numId="3" w16cid:durableId="942688713">
    <w:abstractNumId w:val="17"/>
  </w:num>
  <w:num w:numId="4" w16cid:durableId="646858143">
    <w:abstractNumId w:val="7"/>
  </w:num>
  <w:num w:numId="5" w16cid:durableId="992298691">
    <w:abstractNumId w:val="18"/>
  </w:num>
  <w:num w:numId="6" w16cid:durableId="1578898114">
    <w:abstractNumId w:val="5"/>
  </w:num>
  <w:num w:numId="7" w16cid:durableId="206189637">
    <w:abstractNumId w:val="11"/>
  </w:num>
  <w:num w:numId="8" w16cid:durableId="1852599673">
    <w:abstractNumId w:val="21"/>
  </w:num>
  <w:num w:numId="9" w16cid:durableId="1945266249">
    <w:abstractNumId w:val="1"/>
  </w:num>
  <w:num w:numId="10" w16cid:durableId="741682501">
    <w:abstractNumId w:val="10"/>
  </w:num>
  <w:num w:numId="11" w16cid:durableId="1790583954">
    <w:abstractNumId w:val="13"/>
  </w:num>
  <w:num w:numId="12" w16cid:durableId="697631680">
    <w:abstractNumId w:val="16"/>
  </w:num>
  <w:num w:numId="13" w16cid:durableId="1431046743">
    <w:abstractNumId w:val="2"/>
  </w:num>
  <w:num w:numId="14" w16cid:durableId="2121683934">
    <w:abstractNumId w:val="0"/>
  </w:num>
  <w:num w:numId="15" w16cid:durableId="799495219">
    <w:abstractNumId w:val="22"/>
  </w:num>
  <w:num w:numId="16" w16cid:durableId="160319292">
    <w:abstractNumId w:val="6"/>
  </w:num>
  <w:num w:numId="17" w16cid:durableId="288320730">
    <w:abstractNumId w:val="15"/>
  </w:num>
  <w:num w:numId="18" w16cid:durableId="1790080724">
    <w:abstractNumId w:val="20"/>
  </w:num>
  <w:num w:numId="19" w16cid:durableId="709109682">
    <w:abstractNumId w:val="19"/>
  </w:num>
  <w:num w:numId="20" w16cid:durableId="1192955139">
    <w:abstractNumId w:val="8"/>
  </w:num>
  <w:num w:numId="21" w16cid:durableId="159654">
    <w:abstractNumId w:val="9"/>
  </w:num>
  <w:num w:numId="22" w16cid:durableId="1859588051">
    <w:abstractNumId w:val="14"/>
  </w:num>
  <w:num w:numId="23" w16cid:durableId="1775055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42"/>
    <w:rsid w:val="000004C1"/>
    <w:rsid w:val="00000D8A"/>
    <w:rsid w:val="00000EAB"/>
    <w:rsid w:val="0000112D"/>
    <w:rsid w:val="0000112E"/>
    <w:rsid w:val="000018D0"/>
    <w:rsid w:val="00003EBF"/>
    <w:rsid w:val="00005FDC"/>
    <w:rsid w:val="00007523"/>
    <w:rsid w:val="00013702"/>
    <w:rsid w:val="00013F4D"/>
    <w:rsid w:val="00015536"/>
    <w:rsid w:val="00017766"/>
    <w:rsid w:val="00017892"/>
    <w:rsid w:val="000178EF"/>
    <w:rsid w:val="0002437F"/>
    <w:rsid w:val="00024F33"/>
    <w:rsid w:val="000257AF"/>
    <w:rsid w:val="00027601"/>
    <w:rsid w:val="00030C0A"/>
    <w:rsid w:val="00030CE4"/>
    <w:rsid w:val="00031CBA"/>
    <w:rsid w:val="00033F9A"/>
    <w:rsid w:val="00036207"/>
    <w:rsid w:val="00036BF8"/>
    <w:rsid w:val="00041B1C"/>
    <w:rsid w:val="0004219E"/>
    <w:rsid w:val="00042A84"/>
    <w:rsid w:val="000430F2"/>
    <w:rsid w:val="000432FC"/>
    <w:rsid w:val="000436CE"/>
    <w:rsid w:val="000440BB"/>
    <w:rsid w:val="00044892"/>
    <w:rsid w:val="000459BB"/>
    <w:rsid w:val="000470FB"/>
    <w:rsid w:val="00047A8A"/>
    <w:rsid w:val="00047CD6"/>
    <w:rsid w:val="00052525"/>
    <w:rsid w:val="000528E9"/>
    <w:rsid w:val="00053B38"/>
    <w:rsid w:val="00053B7B"/>
    <w:rsid w:val="00054667"/>
    <w:rsid w:val="000578BA"/>
    <w:rsid w:val="00063F4A"/>
    <w:rsid w:val="00064613"/>
    <w:rsid w:val="000661A4"/>
    <w:rsid w:val="00066CD1"/>
    <w:rsid w:val="0007528F"/>
    <w:rsid w:val="00075C22"/>
    <w:rsid w:val="00075D34"/>
    <w:rsid w:val="00077F63"/>
    <w:rsid w:val="000804B8"/>
    <w:rsid w:val="00080DA1"/>
    <w:rsid w:val="00082E29"/>
    <w:rsid w:val="000831DB"/>
    <w:rsid w:val="000840A3"/>
    <w:rsid w:val="000856A8"/>
    <w:rsid w:val="0008611F"/>
    <w:rsid w:val="00087D77"/>
    <w:rsid w:val="00090103"/>
    <w:rsid w:val="000902EC"/>
    <w:rsid w:val="00090FEA"/>
    <w:rsid w:val="0009342A"/>
    <w:rsid w:val="000959DE"/>
    <w:rsid w:val="000967F5"/>
    <w:rsid w:val="0009686A"/>
    <w:rsid w:val="00097701"/>
    <w:rsid w:val="000A4623"/>
    <w:rsid w:val="000A648B"/>
    <w:rsid w:val="000A6B88"/>
    <w:rsid w:val="000A6E0F"/>
    <w:rsid w:val="000A71DF"/>
    <w:rsid w:val="000B095A"/>
    <w:rsid w:val="000B1F20"/>
    <w:rsid w:val="000B2055"/>
    <w:rsid w:val="000B2700"/>
    <w:rsid w:val="000B33E2"/>
    <w:rsid w:val="000B375F"/>
    <w:rsid w:val="000B6026"/>
    <w:rsid w:val="000B635A"/>
    <w:rsid w:val="000B756C"/>
    <w:rsid w:val="000B7753"/>
    <w:rsid w:val="000C22EF"/>
    <w:rsid w:val="000C5B12"/>
    <w:rsid w:val="000C6914"/>
    <w:rsid w:val="000C7496"/>
    <w:rsid w:val="000C7A74"/>
    <w:rsid w:val="000D6C2F"/>
    <w:rsid w:val="000D7743"/>
    <w:rsid w:val="000E389D"/>
    <w:rsid w:val="000E4B6C"/>
    <w:rsid w:val="000E55B6"/>
    <w:rsid w:val="000E603D"/>
    <w:rsid w:val="000E7AD2"/>
    <w:rsid w:val="000E7DBF"/>
    <w:rsid w:val="000F0A34"/>
    <w:rsid w:val="000F1EB4"/>
    <w:rsid w:val="000F204E"/>
    <w:rsid w:val="000F2E43"/>
    <w:rsid w:val="000F3353"/>
    <w:rsid w:val="001011F9"/>
    <w:rsid w:val="001034BC"/>
    <w:rsid w:val="00105CC9"/>
    <w:rsid w:val="001075F5"/>
    <w:rsid w:val="001103F2"/>
    <w:rsid w:val="0011096F"/>
    <w:rsid w:val="00111030"/>
    <w:rsid w:val="001116B2"/>
    <w:rsid w:val="00111D9E"/>
    <w:rsid w:val="0011257D"/>
    <w:rsid w:val="001152B3"/>
    <w:rsid w:val="00115D4B"/>
    <w:rsid w:val="00116441"/>
    <w:rsid w:val="00117076"/>
    <w:rsid w:val="0012004C"/>
    <w:rsid w:val="001240BB"/>
    <w:rsid w:val="00124A43"/>
    <w:rsid w:val="00125F6D"/>
    <w:rsid w:val="0013026C"/>
    <w:rsid w:val="0013355B"/>
    <w:rsid w:val="00133E52"/>
    <w:rsid w:val="00136291"/>
    <w:rsid w:val="001375CF"/>
    <w:rsid w:val="001378C7"/>
    <w:rsid w:val="001403DD"/>
    <w:rsid w:val="00140604"/>
    <w:rsid w:val="00142FC1"/>
    <w:rsid w:val="00146C04"/>
    <w:rsid w:val="001534FD"/>
    <w:rsid w:val="001546F9"/>
    <w:rsid w:val="001559C5"/>
    <w:rsid w:val="00156755"/>
    <w:rsid w:val="0016480F"/>
    <w:rsid w:val="00165CF7"/>
    <w:rsid w:val="00166252"/>
    <w:rsid w:val="00167805"/>
    <w:rsid w:val="00167D56"/>
    <w:rsid w:val="0017122B"/>
    <w:rsid w:val="00173A69"/>
    <w:rsid w:val="00175D93"/>
    <w:rsid w:val="00175DD4"/>
    <w:rsid w:val="00175E67"/>
    <w:rsid w:val="00176EA1"/>
    <w:rsid w:val="00177ACC"/>
    <w:rsid w:val="00177C28"/>
    <w:rsid w:val="001816B3"/>
    <w:rsid w:val="00183825"/>
    <w:rsid w:val="001840A0"/>
    <w:rsid w:val="00185CD3"/>
    <w:rsid w:val="00185DCD"/>
    <w:rsid w:val="00186749"/>
    <w:rsid w:val="0018791D"/>
    <w:rsid w:val="00190BFE"/>
    <w:rsid w:val="00191418"/>
    <w:rsid w:val="001937D2"/>
    <w:rsid w:val="001938B9"/>
    <w:rsid w:val="00194D2E"/>
    <w:rsid w:val="0019547F"/>
    <w:rsid w:val="00195AA2"/>
    <w:rsid w:val="00195EB0"/>
    <w:rsid w:val="001A1A07"/>
    <w:rsid w:val="001A759A"/>
    <w:rsid w:val="001A772D"/>
    <w:rsid w:val="001A780D"/>
    <w:rsid w:val="001B4C04"/>
    <w:rsid w:val="001B6735"/>
    <w:rsid w:val="001B7CCF"/>
    <w:rsid w:val="001C005D"/>
    <w:rsid w:val="001C20D7"/>
    <w:rsid w:val="001C29A1"/>
    <w:rsid w:val="001C4FC2"/>
    <w:rsid w:val="001C7E76"/>
    <w:rsid w:val="001D0315"/>
    <w:rsid w:val="001D6788"/>
    <w:rsid w:val="001E0B48"/>
    <w:rsid w:val="001E217D"/>
    <w:rsid w:val="001E43C5"/>
    <w:rsid w:val="001E4624"/>
    <w:rsid w:val="001E6969"/>
    <w:rsid w:val="001E6B62"/>
    <w:rsid w:val="001E76CB"/>
    <w:rsid w:val="001E7FA2"/>
    <w:rsid w:val="001F09BD"/>
    <w:rsid w:val="001F2BA0"/>
    <w:rsid w:val="001F394A"/>
    <w:rsid w:val="001F3BF3"/>
    <w:rsid w:val="001F6738"/>
    <w:rsid w:val="0020194D"/>
    <w:rsid w:val="00203FF1"/>
    <w:rsid w:val="002046D6"/>
    <w:rsid w:val="00205E4F"/>
    <w:rsid w:val="00207201"/>
    <w:rsid w:val="00207478"/>
    <w:rsid w:val="0021042E"/>
    <w:rsid w:val="0021127A"/>
    <w:rsid w:val="002114AC"/>
    <w:rsid w:val="00215CEF"/>
    <w:rsid w:val="00217A29"/>
    <w:rsid w:val="002203FE"/>
    <w:rsid w:val="0022310F"/>
    <w:rsid w:val="0022391E"/>
    <w:rsid w:val="002239CE"/>
    <w:rsid w:val="00224270"/>
    <w:rsid w:val="0022629E"/>
    <w:rsid w:val="00232C7C"/>
    <w:rsid w:val="00234E8E"/>
    <w:rsid w:val="00234EE7"/>
    <w:rsid w:val="00236357"/>
    <w:rsid w:val="002367A9"/>
    <w:rsid w:val="002368CE"/>
    <w:rsid w:val="0024119E"/>
    <w:rsid w:val="00242313"/>
    <w:rsid w:val="00242ABB"/>
    <w:rsid w:val="00244A5E"/>
    <w:rsid w:val="00245783"/>
    <w:rsid w:val="002466CC"/>
    <w:rsid w:val="00247442"/>
    <w:rsid w:val="002477A1"/>
    <w:rsid w:val="0025080B"/>
    <w:rsid w:val="0025183E"/>
    <w:rsid w:val="00252A45"/>
    <w:rsid w:val="0025749D"/>
    <w:rsid w:val="00260909"/>
    <w:rsid w:val="0026165C"/>
    <w:rsid w:val="00261785"/>
    <w:rsid w:val="00261954"/>
    <w:rsid w:val="002623EA"/>
    <w:rsid w:val="0026367F"/>
    <w:rsid w:val="0026423D"/>
    <w:rsid w:val="0026501C"/>
    <w:rsid w:val="00266102"/>
    <w:rsid w:val="00267D18"/>
    <w:rsid w:val="0027078C"/>
    <w:rsid w:val="00270A30"/>
    <w:rsid w:val="0027229B"/>
    <w:rsid w:val="00272F98"/>
    <w:rsid w:val="002765DA"/>
    <w:rsid w:val="00277DF7"/>
    <w:rsid w:val="00281A42"/>
    <w:rsid w:val="002822AD"/>
    <w:rsid w:val="00282471"/>
    <w:rsid w:val="002835C3"/>
    <w:rsid w:val="00284EE4"/>
    <w:rsid w:val="00285057"/>
    <w:rsid w:val="002906A1"/>
    <w:rsid w:val="0029128F"/>
    <w:rsid w:val="002922BF"/>
    <w:rsid w:val="0029235F"/>
    <w:rsid w:val="002936FE"/>
    <w:rsid w:val="0029379F"/>
    <w:rsid w:val="00294229"/>
    <w:rsid w:val="00295046"/>
    <w:rsid w:val="00296128"/>
    <w:rsid w:val="0029667F"/>
    <w:rsid w:val="002971BD"/>
    <w:rsid w:val="002A1ED1"/>
    <w:rsid w:val="002A26D9"/>
    <w:rsid w:val="002A4FA9"/>
    <w:rsid w:val="002A5DE9"/>
    <w:rsid w:val="002A6AE1"/>
    <w:rsid w:val="002A7198"/>
    <w:rsid w:val="002B0E6F"/>
    <w:rsid w:val="002B122E"/>
    <w:rsid w:val="002B203B"/>
    <w:rsid w:val="002B434C"/>
    <w:rsid w:val="002B543D"/>
    <w:rsid w:val="002B6881"/>
    <w:rsid w:val="002B7D29"/>
    <w:rsid w:val="002C0A41"/>
    <w:rsid w:val="002C44D2"/>
    <w:rsid w:val="002C50B4"/>
    <w:rsid w:val="002C7525"/>
    <w:rsid w:val="002D2878"/>
    <w:rsid w:val="002D2A5A"/>
    <w:rsid w:val="002D34EF"/>
    <w:rsid w:val="002D47B2"/>
    <w:rsid w:val="002D6B1A"/>
    <w:rsid w:val="002D6E0B"/>
    <w:rsid w:val="002E0103"/>
    <w:rsid w:val="002E0BBD"/>
    <w:rsid w:val="002E0C26"/>
    <w:rsid w:val="002E0E8E"/>
    <w:rsid w:val="002E3FCD"/>
    <w:rsid w:val="002E5275"/>
    <w:rsid w:val="002E65A2"/>
    <w:rsid w:val="002E7138"/>
    <w:rsid w:val="002E7EAB"/>
    <w:rsid w:val="002F00E5"/>
    <w:rsid w:val="002F0ED7"/>
    <w:rsid w:val="002F2F00"/>
    <w:rsid w:val="002F407A"/>
    <w:rsid w:val="002F7087"/>
    <w:rsid w:val="002F7FC2"/>
    <w:rsid w:val="0030061F"/>
    <w:rsid w:val="00302301"/>
    <w:rsid w:val="0030237F"/>
    <w:rsid w:val="003031E6"/>
    <w:rsid w:val="0030390C"/>
    <w:rsid w:val="00303D19"/>
    <w:rsid w:val="0030432E"/>
    <w:rsid w:val="00304DA8"/>
    <w:rsid w:val="00305656"/>
    <w:rsid w:val="003068C2"/>
    <w:rsid w:val="003070C5"/>
    <w:rsid w:val="003106F8"/>
    <w:rsid w:val="00313679"/>
    <w:rsid w:val="00313D79"/>
    <w:rsid w:val="00314411"/>
    <w:rsid w:val="00316031"/>
    <w:rsid w:val="00316FCC"/>
    <w:rsid w:val="003179A2"/>
    <w:rsid w:val="00320586"/>
    <w:rsid w:val="00320C94"/>
    <w:rsid w:val="003251C3"/>
    <w:rsid w:val="003256AC"/>
    <w:rsid w:val="003258B3"/>
    <w:rsid w:val="003274B8"/>
    <w:rsid w:val="00330B3F"/>
    <w:rsid w:val="003313E7"/>
    <w:rsid w:val="00331BFD"/>
    <w:rsid w:val="00332A9F"/>
    <w:rsid w:val="00332E1B"/>
    <w:rsid w:val="0033431E"/>
    <w:rsid w:val="00335341"/>
    <w:rsid w:val="0033601C"/>
    <w:rsid w:val="00337AB7"/>
    <w:rsid w:val="00341ECB"/>
    <w:rsid w:val="00345601"/>
    <w:rsid w:val="00346306"/>
    <w:rsid w:val="00350A36"/>
    <w:rsid w:val="00350DD5"/>
    <w:rsid w:val="00352E81"/>
    <w:rsid w:val="0035467F"/>
    <w:rsid w:val="00355C83"/>
    <w:rsid w:val="00360539"/>
    <w:rsid w:val="003607E9"/>
    <w:rsid w:val="00362EE9"/>
    <w:rsid w:val="0036307B"/>
    <w:rsid w:val="0036795C"/>
    <w:rsid w:val="00367AD2"/>
    <w:rsid w:val="0037197C"/>
    <w:rsid w:val="00382EBC"/>
    <w:rsid w:val="0038337A"/>
    <w:rsid w:val="00383E38"/>
    <w:rsid w:val="003876D3"/>
    <w:rsid w:val="00387C10"/>
    <w:rsid w:val="00390ED2"/>
    <w:rsid w:val="00391C1F"/>
    <w:rsid w:val="003920CF"/>
    <w:rsid w:val="00392925"/>
    <w:rsid w:val="00394A8F"/>
    <w:rsid w:val="00397066"/>
    <w:rsid w:val="00397733"/>
    <w:rsid w:val="00397C0E"/>
    <w:rsid w:val="003A216D"/>
    <w:rsid w:val="003A236C"/>
    <w:rsid w:val="003A669E"/>
    <w:rsid w:val="003A69AB"/>
    <w:rsid w:val="003A7965"/>
    <w:rsid w:val="003B0B16"/>
    <w:rsid w:val="003B0F21"/>
    <w:rsid w:val="003B1132"/>
    <w:rsid w:val="003B4F46"/>
    <w:rsid w:val="003B573D"/>
    <w:rsid w:val="003B5E5B"/>
    <w:rsid w:val="003B62A1"/>
    <w:rsid w:val="003C192C"/>
    <w:rsid w:val="003C1B94"/>
    <w:rsid w:val="003C27C2"/>
    <w:rsid w:val="003C2D82"/>
    <w:rsid w:val="003C4096"/>
    <w:rsid w:val="003C52D4"/>
    <w:rsid w:val="003C7211"/>
    <w:rsid w:val="003C76B0"/>
    <w:rsid w:val="003D35AE"/>
    <w:rsid w:val="003D3CD2"/>
    <w:rsid w:val="003D4E0C"/>
    <w:rsid w:val="003D5673"/>
    <w:rsid w:val="003D67A2"/>
    <w:rsid w:val="003E0046"/>
    <w:rsid w:val="003E051C"/>
    <w:rsid w:val="003E1C19"/>
    <w:rsid w:val="003E2AED"/>
    <w:rsid w:val="003E2CDC"/>
    <w:rsid w:val="003E5863"/>
    <w:rsid w:val="003E5AD6"/>
    <w:rsid w:val="003E5BD5"/>
    <w:rsid w:val="003E64E0"/>
    <w:rsid w:val="003E6C6A"/>
    <w:rsid w:val="003F185F"/>
    <w:rsid w:val="003F1F5C"/>
    <w:rsid w:val="003F25A1"/>
    <w:rsid w:val="003F346A"/>
    <w:rsid w:val="003F6D42"/>
    <w:rsid w:val="003F783D"/>
    <w:rsid w:val="003F7FC9"/>
    <w:rsid w:val="004004D5"/>
    <w:rsid w:val="004014EB"/>
    <w:rsid w:val="00403E0C"/>
    <w:rsid w:val="00404A4C"/>
    <w:rsid w:val="00404F80"/>
    <w:rsid w:val="004050B3"/>
    <w:rsid w:val="0040599B"/>
    <w:rsid w:val="00406E5C"/>
    <w:rsid w:val="00407582"/>
    <w:rsid w:val="004077B8"/>
    <w:rsid w:val="00407839"/>
    <w:rsid w:val="00407C08"/>
    <w:rsid w:val="00412A8E"/>
    <w:rsid w:val="00414667"/>
    <w:rsid w:val="00415F35"/>
    <w:rsid w:val="00417CCC"/>
    <w:rsid w:val="00422A2D"/>
    <w:rsid w:val="0042322C"/>
    <w:rsid w:val="00424CF2"/>
    <w:rsid w:val="004261C4"/>
    <w:rsid w:val="004264CD"/>
    <w:rsid w:val="004272DB"/>
    <w:rsid w:val="00427F3B"/>
    <w:rsid w:val="00431E6E"/>
    <w:rsid w:val="00433153"/>
    <w:rsid w:val="004362F9"/>
    <w:rsid w:val="00437AC3"/>
    <w:rsid w:val="00440704"/>
    <w:rsid w:val="004407FF"/>
    <w:rsid w:val="0044275D"/>
    <w:rsid w:val="0044396C"/>
    <w:rsid w:val="00444FEE"/>
    <w:rsid w:val="00450173"/>
    <w:rsid w:val="00451D5C"/>
    <w:rsid w:val="0045388F"/>
    <w:rsid w:val="0045445B"/>
    <w:rsid w:val="00454EF8"/>
    <w:rsid w:val="00455A81"/>
    <w:rsid w:val="00455EDE"/>
    <w:rsid w:val="00460580"/>
    <w:rsid w:val="004607A4"/>
    <w:rsid w:val="00460F79"/>
    <w:rsid w:val="004620F5"/>
    <w:rsid w:val="00462E3F"/>
    <w:rsid w:val="00467DBF"/>
    <w:rsid w:val="00470535"/>
    <w:rsid w:val="004706B6"/>
    <w:rsid w:val="00481030"/>
    <w:rsid w:val="00481E27"/>
    <w:rsid w:val="0048307A"/>
    <w:rsid w:val="00485538"/>
    <w:rsid w:val="00486637"/>
    <w:rsid w:val="00487A64"/>
    <w:rsid w:val="00487D13"/>
    <w:rsid w:val="004905B6"/>
    <w:rsid w:val="00490776"/>
    <w:rsid w:val="00492026"/>
    <w:rsid w:val="0049212D"/>
    <w:rsid w:val="00492632"/>
    <w:rsid w:val="00493571"/>
    <w:rsid w:val="004A09BA"/>
    <w:rsid w:val="004A2C6B"/>
    <w:rsid w:val="004A5A2F"/>
    <w:rsid w:val="004A740D"/>
    <w:rsid w:val="004B0E34"/>
    <w:rsid w:val="004B2196"/>
    <w:rsid w:val="004B2A7E"/>
    <w:rsid w:val="004B3CA1"/>
    <w:rsid w:val="004B49F6"/>
    <w:rsid w:val="004B6F4C"/>
    <w:rsid w:val="004C0CFA"/>
    <w:rsid w:val="004C0DB0"/>
    <w:rsid w:val="004C1352"/>
    <w:rsid w:val="004D02D3"/>
    <w:rsid w:val="004D1C90"/>
    <w:rsid w:val="004D26D1"/>
    <w:rsid w:val="004D3510"/>
    <w:rsid w:val="004D4F52"/>
    <w:rsid w:val="004D5276"/>
    <w:rsid w:val="004D5ABF"/>
    <w:rsid w:val="004D64F1"/>
    <w:rsid w:val="004D6812"/>
    <w:rsid w:val="004D7A9D"/>
    <w:rsid w:val="004E0B65"/>
    <w:rsid w:val="004E6928"/>
    <w:rsid w:val="004E7524"/>
    <w:rsid w:val="004F0F98"/>
    <w:rsid w:val="004F3EF4"/>
    <w:rsid w:val="004F4E84"/>
    <w:rsid w:val="004F5B4E"/>
    <w:rsid w:val="004F6115"/>
    <w:rsid w:val="004F6767"/>
    <w:rsid w:val="0050031C"/>
    <w:rsid w:val="00501E11"/>
    <w:rsid w:val="0050298C"/>
    <w:rsid w:val="005050DB"/>
    <w:rsid w:val="00505B8B"/>
    <w:rsid w:val="00505E27"/>
    <w:rsid w:val="00505FE3"/>
    <w:rsid w:val="00506131"/>
    <w:rsid w:val="005105EC"/>
    <w:rsid w:val="0051066D"/>
    <w:rsid w:val="005119B8"/>
    <w:rsid w:val="00513A5F"/>
    <w:rsid w:val="0051518C"/>
    <w:rsid w:val="00515783"/>
    <w:rsid w:val="00515BD7"/>
    <w:rsid w:val="00517BFE"/>
    <w:rsid w:val="0052100C"/>
    <w:rsid w:val="0052210B"/>
    <w:rsid w:val="005230D5"/>
    <w:rsid w:val="0052457B"/>
    <w:rsid w:val="005250C7"/>
    <w:rsid w:val="00525942"/>
    <w:rsid w:val="00525A9E"/>
    <w:rsid w:val="00525C71"/>
    <w:rsid w:val="00525CAE"/>
    <w:rsid w:val="005263E2"/>
    <w:rsid w:val="00526525"/>
    <w:rsid w:val="00526EFD"/>
    <w:rsid w:val="00527A80"/>
    <w:rsid w:val="0053045E"/>
    <w:rsid w:val="005305DB"/>
    <w:rsid w:val="005306D5"/>
    <w:rsid w:val="005307A5"/>
    <w:rsid w:val="00531B9A"/>
    <w:rsid w:val="00531F47"/>
    <w:rsid w:val="00533644"/>
    <w:rsid w:val="00534378"/>
    <w:rsid w:val="0053464C"/>
    <w:rsid w:val="0053530F"/>
    <w:rsid w:val="00537ABC"/>
    <w:rsid w:val="00544FAD"/>
    <w:rsid w:val="0054507E"/>
    <w:rsid w:val="00545482"/>
    <w:rsid w:val="00546158"/>
    <w:rsid w:val="0054653D"/>
    <w:rsid w:val="005505D7"/>
    <w:rsid w:val="00550D6E"/>
    <w:rsid w:val="0055125D"/>
    <w:rsid w:val="005515F4"/>
    <w:rsid w:val="0055293D"/>
    <w:rsid w:val="00552C91"/>
    <w:rsid w:val="00554B2D"/>
    <w:rsid w:val="00555824"/>
    <w:rsid w:val="00555DC9"/>
    <w:rsid w:val="0055630F"/>
    <w:rsid w:val="00557E8A"/>
    <w:rsid w:val="005612F6"/>
    <w:rsid w:val="005617D7"/>
    <w:rsid w:val="00562402"/>
    <w:rsid w:val="00562E2C"/>
    <w:rsid w:val="00563B59"/>
    <w:rsid w:val="00572828"/>
    <w:rsid w:val="00577900"/>
    <w:rsid w:val="005779A4"/>
    <w:rsid w:val="00581817"/>
    <w:rsid w:val="0058247D"/>
    <w:rsid w:val="00585E9D"/>
    <w:rsid w:val="00586301"/>
    <w:rsid w:val="00587567"/>
    <w:rsid w:val="00587778"/>
    <w:rsid w:val="00592F31"/>
    <w:rsid w:val="00593DAF"/>
    <w:rsid w:val="005949D2"/>
    <w:rsid w:val="005949D9"/>
    <w:rsid w:val="00596097"/>
    <w:rsid w:val="005A08FB"/>
    <w:rsid w:val="005A3403"/>
    <w:rsid w:val="005A3803"/>
    <w:rsid w:val="005A39D7"/>
    <w:rsid w:val="005A3F57"/>
    <w:rsid w:val="005A636E"/>
    <w:rsid w:val="005B2C23"/>
    <w:rsid w:val="005B415E"/>
    <w:rsid w:val="005B5518"/>
    <w:rsid w:val="005B6BA7"/>
    <w:rsid w:val="005B76E1"/>
    <w:rsid w:val="005C2546"/>
    <w:rsid w:val="005C3576"/>
    <w:rsid w:val="005C6C16"/>
    <w:rsid w:val="005C7D7A"/>
    <w:rsid w:val="005D0B19"/>
    <w:rsid w:val="005D2F96"/>
    <w:rsid w:val="005D4527"/>
    <w:rsid w:val="005D5E75"/>
    <w:rsid w:val="005D66AF"/>
    <w:rsid w:val="005D6E2A"/>
    <w:rsid w:val="005D7A85"/>
    <w:rsid w:val="005E0B0D"/>
    <w:rsid w:val="005E13D3"/>
    <w:rsid w:val="005E3348"/>
    <w:rsid w:val="005E63C3"/>
    <w:rsid w:val="005F32E3"/>
    <w:rsid w:val="005F5F7D"/>
    <w:rsid w:val="005F6D09"/>
    <w:rsid w:val="005F7E6D"/>
    <w:rsid w:val="006010FE"/>
    <w:rsid w:val="00603424"/>
    <w:rsid w:val="00603D57"/>
    <w:rsid w:val="0060445D"/>
    <w:rsid w:val="006047AC"/>
    <w:rsid w:val="00605D2C"/>
    <w:rsid w:val="006066EC"/>
    <w:rsid w:val="006072CF"/>
    <w:rsid w:val="00607474"/>
    <w:rsid w:val="00611C86"/>
    <w:rsid w:val="00614F59"/>
    <w:rsid w:val="00615F17"/>
    <w:rsid w:val="0061632B"/>
    <w:rsid w:val="00616BFC"/>
    <w:rsid w:val="006172F0"/>
    <w:rsid w:val="006173F8"/>
    <w:rsid w:val="00617CA4"/>
    <w:rsid w:val="0062041D"/>
    <w:rsid w:val="0062096D"/>
    <w:rsid w:val="00622DDC"/>
    <w:rsid w:val="00624533"/>
    <w:rsid w:val="00626B91"/>
    <w:rsid w:val="00626D96"/>
    <w:rsid w:val="00627CF9"/>
    <w:rsid w:val="0063093E"/>
    <w:rsid w:val="0063224F"/>
    <w:rsid w:val="006332FF"/>
    <w:rsid w:val="00634327"/>
    <w:rsid w:val="0063475D"/>
    <w:rsid w:val="00634B77"/>
    <w:rsid w:val="006374FD"/>
    <w:rsid w:val="006405E5"/>
    <w:rsid w:val="00640C88"/>
    <w:rsid w:val="00640DBE"/>
    <w:rsid w:val="00641FEA"/>
    <w:rsid w:val="0064469C"/>
    <w:rsid w:val="0064469E"/>
    <w:rsid w:val="00645127"/>
    <w:rsid w:val="00646073"/>
    <w:rsid w:val="00647790"/>
    <w:rsid w:val="0065036D"/>
    <w:rsid w:val="00652101"/>
    <w:rsid w:val="00652554"/>
    <w:rsid w:val="006532AE"/>
    <w:rsid w:val="006546A8"/>
    <w:rsid w:val="00654881"/>
    <w:rsid w:val="0065501F"/>
    <w:rsid w:val="00655932"/>
    <w:rsid w:val="00656552"/>
    <w:rsid w:val="00657223"/>
    <w:rsid w:val="006608D5"/>
    <w:rsid w:val="00660AC4"/>
    <w:rsid w:val="00662231"/>
    <w:rsid w:val="006634BF"/>
    <w:rsid w:val="00663776"/>
    <w:rsid w:val="006639EB"/>
    <w:rsid w:val="0066484E"/>
    <w:rsid w:val="00664903"/>
    <w:rsid w:val="00664FD9"/>
    <w:rsid w:val="006650A5"/>
    <w:rsid w:val="006658E5"/>
    <w:rsid w:val="00665A92"/>
    <w:rsid w:val="00666A1A"/>
    <w:rsid w:val="00670178"/>
    <w:rsid w:val="00673A12"/>
    <w:rsid w:val="00675211"/>
    <w:rsid w:val="00677C0A"/>
    <w:rsid w:val="006810AB"/>
    <w:rsid w:val="00682042"/>
    <w:rsid w:val="00683242"/>
    <w:rsid w:val="00683D4E"/>
    <w:rsid w:val="00684B6A"/>
    <w:rsid w:val="00690BFE"/>
    <w:rsid w:val="0069268D"/>
    <w:rsid w:val="006929FD"/>
    <w:rsid w:val="006973F8"/>
    <w:rsid w:val="006A3484"/>
    <w:rsid w:val="006A6145"/>
    <w:rsid w:val="006A6F22"/>
    <w:rsid w:val="006B0E45"/>
    <w:rsid w:val="006B358D"/>
    <w:rsid w:val="006B554E"/>
    <w:rsid w:val="006B590E"/>
    <w:rsid w:val="006B7914"/>
    <w:rsid w:val="006C0FED"/>
    <w:rsid w:val="006C16FD"/>
    <w:rsid w:val="006C2451"/>
    <w:rsid w:val="006C255E"/>
    <w:rsid w:val="006C494E"/>
    <w:rsid w:val="006C7034"/>
    <w:rsid w:val="006D11B7"/>
    <w:rsid w:val="006D2D75"/>
    <w:rsid w:val="006D4983"/>
    <w:rsid w:val="006D562F"/>
    <w:rsid w:val="006D71DA"/>
    <w:rsid w:val="006E17E8"/>
    <w:rsid w:val="006E2BA9"/>
    <w:rsid w:val="006E4715"/>
    <w:rsid w:val="006E5FDF"/>
    <w:rsid w:val="006E7552"/>
    <w:rsid w:val="006E76E8"/>
    <w:rsid w:val="006E7B92"/>
    <w:rsid w:val="006E7C63"/>
    <w:rsid w:val="006F2F4B"/>
    <w:rsid w:val="006F4968"/>
    <w:rsid w:val="006F4975"/>
    <w:rsid w:val="006F7593"/>
    <w:rsid w:val="006F7B38"/>
    <w:rsid w:val="007015F0"/>
    <w:rsid w:val="007020EF"/>
    <w:rsid w:val="00702571"/>
    <w:rsid w:val="007027AA"/>
    <w:rsid w:val="007120BD"/>
    <w:rsid w:val="00712F35"/>
    <w:rsid w:val="00713F32"/>
    <w:rsid w:val="00714DE6"/>
    <w:rsid w:val="0071632B"/>
    <w:rsid w:val="00716D80"/>
    <w:rsid w:val="00717C5D"/>
    <w:rsid w:val="00726C06"/>
    <w:rsid w:val="00730E9C"/>
    <w:rsid w:val="0073536C"/>
    <w:rsid w:val="00735F3B"/>
    <w:rsid w:val="0073660A"/>
    <w:rsid w:val="00736F75"/>
    <w:rsid w:val="00740687"/>
    <w:rsid w:val="00741534"/>
    <w:rsid w:val="0074431F"/>
    <w:rsid w:val="00745673"/>
    <w:rsid w:val="00746C3D"/>
    <w:rsid w:val="00746ED0"/>
    <w:rsid w:val="0075187A"/>
    <w:rsid w:val="00755E40"/>
    <w:rsid w:val="007601C5"/>
    <w:rsid w:val="007604CF"/>
    <w:rsid w:val="00760692"/>
    <w:rsid w:val="00760CA9"/>
    <w:rsid w:val="007619E1"/>
    <w:rsid w:val="0076213E"/>
    <w:rsid w:val="00762773"/>
    <w:rsid w:val="00763077"/>
    <w:rsid w:val="007631B4"/>
    <w:rsid w:val="007661BF"/>
    <w:rsid w:val="00767C36"/>
    <w:rsid w:val="00770AC5"/>
    <w:rsid w:val="00774B87"/>
    <w:rsid w:val="00774D77"/>
    <w:rsid w:val="00780E5F"/>
    <w:rsid w:val="007833C1"/>
    <w:rsid w:val="00783B0B"/>
    <w:rsid w:val="007842E6"/>
    <w:rsid w:val="00786098"/>
    <w:rsid w:val="00786BC7"/>
    <w:rsid w:val="00787BCE"/>
    <w:rsid w:val="00792813"/>
    <w:rsid w:val="00792CAB"/>
    <w:rsid w:val="0079344D"/>
    <w:rsid w:val="00793591"/>
    <w:rsid w:val="00794836"/>
    <w:rsid w:val="007954B8"/>
    <w:rsid w:val="00795562"/>
    <w:rsid w:val="007A0F57"/>
    <w:rsid w:val="007A106A"/>
    <w:rsid w:val="007A2297"/>
    <w:rsid w:val="007A58CF"/>
    <w:rsid w:val="007A5ACB"/>
    <w:rsid w:val="007A74E5"/>
    <w:rsid w:val="007A785B"/>
    <w:rsid w:val="007A796E"/>
    <w:rsid w:val="007A7E96"/>
    <w:rsid w:val="007B2249"/>
    <w:rsid w:val="007B2F20"/>
    <w:rsid w:val="007B4959"/>
    <w:rsid w:val="007B69BF"/>
    <w:rsid w:val="007B6AEB"/>
    <w:rsid w:val="007C159E"/>
    <w:rsid w:val="007C1FF4"/>
    <w:rsid w:val="007C3091"/>
    <w:rsid w:val="007C327B"/>
    <w:rsid w:val="007C57AD"/>
    <w:rsid w:val="007C60E3"/>
    <w:rsid w:val="007C6746"/>
    <w:rsid w:val="007C705C"/>
    <w:rsid w:val="007C716B"/>
    <w:rsid w:val="007C745E"/>
    <w:rsid w:val="007C77FC"/>
    <w:rsid w:val="007D1458"/>
    <w:rsid w:val="007D19D9"/>
    <w:rsid w:val="007D2940"/>
    <w:rsid w:val="007D3354"/>
    <w:rsid w:val="007D71D0"/>
    <w:rsid w:val="007D786C"/>
    <w:rsid w:val="007E04B5"/>
    <w:rsid w:val="007E10EE"/>
    <w:rsid w:val="007E2B73"/>
    <w:rsid w:val="007E2B92"/>
    <w:rsid w:val="007E3D00"/>
    <w:rsid w:val="007E497B"/>
    <w:rsid w:val="007E60CB"/>
    <w:rsid w:val="007F4950"/>
    <w:rsid w:val="007F67C5"/>
    <w:rsid w:val="007F6908"/>
    <w:rsid w:val="007F71C9"/>
    <w:rsid w:val="007F7862"/>
    <w:rsid w:val="007F7F4C"/>
    <w:rsid w:val="00802308"/>
    <w:rsid w:val="008043C0"/>
    <w:rsid w:val="008051A6"/>
    <w:rsid w:val="0081474A"/>
    <w:rsid w:val="00814C9F"/>
    <w:rsid w:val="00816CE4"/>
    <w:rsid w:val="008213AE"/>
    <w:rsid w:val="008227A3"/>
    <w:rsid w:val="00827E37"/>
    <w:rsid w:val="00830732"/>
    <w:rsid w:val="00832DAC"/>
    <w:rsid w:val="00835AE9"/>
    <w:rsid w:val="00836A45"/>
    <w:rsid w:val="0084020B"/>
    <w:rsid w:val="008418D7"/>
    <w:rsid w:val="0084253E"/>
    <w:rsid w:val="00843A16"/>
    <w:rsid w:val="0084482D"/>
    <w:rsid w:val="00844FA2"/>
    <w:rsid w:val="00845251"/>
    <w:rsid w:val="00846F33"/>
    <w:rsid w:val="00847573"/>
    <w:rsid w:val="00847876"/>
    <w:rsid w:val="00847F93"/>
    <w:rsid w:val="00850843"/>
    <w:rsid w:val="00851CEC"/>
    <w:rsid w:val="00851DB2"/>
    <w:rsid w:val="00853E96"/>
    <w:rsid w:val="008551DA"/>
    <w:rsid w:val="00855E50"/>
    <w:rsid w:val="008568FF"/>
    <w:rsid w:val="00857AC6"/>
    <w:rsid w:val="00860CBF"/>
    <w:rsid w:val="00860D03"/>
    <w:rsid w:val="008613BA"/>
    <w:rsid w:val="00861CAA"/>
    <w:rsid w:val="008624AA"/>
    <w:rsid w:val="00863A8A"/>
    <w:rsid w:val="00863C10"/>
    <w:rsid w:val="00864D32"/>
    <w:rsid w:val="008653B5"/>
    <w:rsid w:val="00866B66"/>
    <w:rsid w:val="00867A11"/>
    <w:rsid w:val="00867A82"/>
    <w:rsid w:val="00870E1F"/>
    <w:rsid w:val="00871179"/>
    <w:rsid w:val="00871E62"/>
    <w:rsid w:val="00873322"/>
    <w:rsid w:val="0087371B"/>
    <w:rsid w:val="00873FBF"/>
    <w:rsid w:val="00874933"/>
    <w:rsid w:val="008769B2"/>
    <w:rsid w:val="00882990"/>
    <w:rsid w:val="00882EBB"/>
    <w:rsid w:val="0088534A"/>
    <w:rsid w:val="00885539"/>
    <w:rsid w:val="008876D5"/>
    <w:rsid w:val="008876E5"/>
    <w:rsid w:val="00891C47"/>
    <w:rsid w:val="00892A89"/>
    <w:rsid w:val="00893691"/>
    <w:rsid w:val="00893DF2"/>
    <w:rsid w:val="00897F27"/>
    <w:rsid w:val="008A262A"/>
    <w:rsid w:val="008A2886"/>
    <w:rsid w:val="008A29F1"/>
    <w:rsid w:val="008A306C"/>
    <w:rsid w:val="008A468B"/>
    <w:rsid w:val="008A4A30"/>
    <w:rsid w:val="008A4B29"/>
    <w:rsid w:val="008B0FB8"/>
    <w:rsid w:val="008B1464"/>
    <w:rsid w:val="008B1EA3"/>
    <w:rsid w:val="008B6105"/>
    <w:rsid w:val="008B71AA"/>
    <w:rsid w:val="008C0AE3"/>
    <w:rsid w:val="008C0EEC"/>
    <w:rsid w:val="008C181B"/>
    <w:rsid w:val="008C3F5D"/>
    <w:rsid w:val="008C4227"/>
    <w:rsid w:val="008C4527"/>
    <w:rsid w:val="008C4BF1"/>
    <w:rsid w:val="008C6B6F"/>
    <w:rsid w:val="008C72B9"/>
    <w:rsid w:val="008C78BB"/>
    <w:rsid w:val="008D20A0"/>
    <w:rsid w:val="008D3B19"/>
    <w:rsid w:val="008D3C72"/>
    <w:rsid w:val="008D78C0"/>
    <w:rsid w:val="008E31CF"/>
    <w:rsid w:val="008F151E"/>
    <w:rsid w:val="008F1A2F"/>
    <w:rsid w:val="008F2128"/>
    <w:rsid w:val="008F46AB"/>
    <w:rsid w:val="008F4B0C"/>
    <w:rsid w:val="008F6F65"/>
    <w:rsid w:val="008F7094"/>
    <w:rsid w:val="009001CA"/>
    <w:rsid w:val="00902D38"/>
    <w:rsid w:val="00903249"/>
    <w:rsid w:val="00903D44"/>
    <w:rsid w:val="00906002"/>
    <w:rsid w:val="00906DE2"/>
    <w:rsid w:val="00906F34"/>
    <w:rsid w:val="0091334B"/>
    <w:rsid w:val="00913561"/>
    <w:rsid w:val="009139B9"/>
    <w:rsid w:val="009156B8"/>
    <w:rsid w:val="009157EB"/>
    <w:rsid w:val="009161F5"/>
    <w:rsid w:val="00916CD9"/>
    <w:rsid w:val="009220B6"/>
    <w:rsid w:val="00923944"/>
    <w:rsid w:val="00924BDA"/>
    <w:rsid w:val="00926447"/>
    <w:rsid w:val="009268D1"/>
    <w:rsid w:val="00926D08"/>
    <w:rsid w:val="00932093"/>
    <w:rsid w:val="009344B8"/>
    <w:rsid w:val="0093540C"/>
    <w:rsid w:val="009355C0"/>
    <w:rsid w:val="009359E5"/>
    <w:rsid w:val="0093615F"/>
    <w:rsid w:val="009409B3"/>
    <w:rsid w:val="00942CF2"/>
    <w:rsid w:val="00945467"/>
    <w:rsid w:val="009474E2"/>
    <w:rsid w:val="0095005B"/>
    <w:rsid w:val="00956060"/>
    <w:rsid w:val="00961D4A"/>
    <w:rsid w:val="009628FD"/>
    <w:rsid w:val="00964B81"/>
    <w:rsid w:val="00965E4B"/>
    <w:rsid w:val="00966396"/>
    <w:rsid w:val="0096798C"/>
    <w:rsid w:val="0097234B"/>
    <w:rsid w:val="00975101"/>
    <w:rsid w:val="00977E68"/>
    <w:rsid w:val="00980A33"/>
    <w:rsid w:val="00981810"/>
    <w:rsid w:val="00983A03"/>
    <w:rsid w:val="009844C5"/>
    <w:rsid w:val="0098519A"/>
    <w:rsid w:val="00986099"/>
    <w:rsid w:val="009921AB"/>
    <w:rsid w:val="00992A22"/>
    <w:rsid w:val="00995B12"/>
    <w:rsid w:val="00997D99"/>
    <w:rsid w:val="009A1A31"/>
    <w:rsid w:val="009A1E02"/>
    <w:rsid w:val="009A211D"/>
    <w:rsid w:val="009A2127"/>
    <w:rsid w:val="009A35EB"/>
    <w:rsid w:val="009A4EAE"/>
    <w:rsid w:val="009A688F"/>
    <w:rsid w:val="009B479A"/>
    <w:rsid w:val="009B4DF4"/>
    <w:rsid w:val="009B4FA1"/>
    <w:rsid w:val="009B5963"/>
    <w:rsid w:val="009B697F"/>
    <w:rsid w:val="009B6986"/>
    <w:rsid w:val="009B6B91"/>
    <w:rsid w:val="009B7A71"/>
    <w:rsid w:val="009C1ACE"/>
    <w:rsid w:val="009C25F0"/>
    <w:rsid w:val="009C3E7A"/>
    <w:rsid w:val="009C403D"/>
    <w:rsid w:val="009C4117"/>
    <w:rsid w:val="009C73CA"/>
    <w:rsid w:val="009D1140"/>
    <w:rsid w:val="009D1293"/>
    <w:rsid w:val="009D162C"/>
    <w:rsid w:val="009D1A4B"/>
    <w:rsid w:val="009D243E"/>
    <w:rsid w:val="009D2523"/>
    <w:rsid w:val="009D4B44"/>
    <w:rsid w:val="009D4C84"/>
    <w:rsid w:val="009D5D02"/>
    <w:rsid w:val="009D76C2"/>
    <w:rsid w:val="009D7A52"/>
    <w:rsid w:val="009D7B5A"/>
    <w:rsid w:val="009E0397"/>
    <w:rsid w:val="009E248D"/>
    <w:rsid w:val="009E3C9A"/>
    <w:rsid w:val="009E42E2"/>
    <w:rsid w:val="009E56F9"/>
    <w:rsid w:val="009F421A"/>
    <w:rsid w:val="009F680C"/>
    <w:rsid w:val="009F7F96"/>
    <w:rsid w:val="00A017D3"/>
    <w:rsid w:val="00A01B4B"/>
    <w:rsid w:val="00A02F51"/>
    <w:rsid w:val="00A03D73"/>
    <w:rsid w:val="00A0492D"/>
    <w:rsid w:val="00A04D07"/>
    <w:rsid w:val="00A04DE5"/>
    <w:rsid w:val="00A05008"/>
    <w:rsid w:val="00A06154"/>
    <w:rsid w:val="00A12D86"/>
    <w:rsid w:val="00A15B2E"/>
    <w:rsid w:val="00A1673A"/>
    <w:rsid w:val="00A16CEB"/>
    <w:rsid w:val="00A16F85"/>
    <w:rsid w:val="00A20A2B"/>
    <w:rsid w:val="00A2149E"/>
    <w:rsid w:val="00A2713A"/>
    <w:rsid w:val="00A307CC"/>
    <w:rsid w:val="00A311D3"/>
    <w:rsid w:val="00A36C5F"/>
    <w:rsid w:val="00A37261"/>
    <w:rsid w:val="00A376B0"/>
    <w:rsid w:val="00A37D0A"/>
    <w:rsid w:val="00A40AD1"/>
    <w:rsid w:val="00A4138C"/>
    <w:rsid w:val="00A4275C"/>
    <w:rsid w:val="00A42B45"/>
    <w:rsid w:val="00A437CB"/>
    <w:rsid w:val="00A43946"/>
    <w:rsid w:val="00A446B8"/>
    <w:rsid w:val="00A44C2B"/>
    <w:rsid w:val="00A44CB5"/>
    <w:rsid w:val="00A4668F"/>
    <w:rsid w:val="00A527A9"/>
    <w:rsid w:val="00A54412"/>
    <w:rsid w:val="00A55B40"/>
    <w:rsid w:val="00A577BC"/>
    <w:rsid w:val="00A601D8"/>
    <w:rsid w:val="00A60E95"/>
    <w:rsid w:val="00A61568"/>
    <w:rsid w:val="00A63595"/>
    <w:rsid w:val="00A637CB"/>
    <w:rsid w:val="00A64D0F"/>
    <w:rsid w:val="00A64DC5"/>
    <w:rsid w:val="00A65263"/>
    <w:rsid w:val="00A66DA4"/>
    <w:rsid w:val="00A700DD"/>
    <w:rsid w:val="00A70F0A"/>
    <w:rsid w:val="00A7218A"/>
    <w:rsid w:val="00A72FDE"/>
    <w:rsid w:val="00A733EA"/>
    <w:rsid w:val="00A82315"/>
    <w:rsid w:val="00A828C4"/>
    <w:rsid w:val="00A8617C"/>
    <w:rsid w:val="00A87013"/>
    <w:rsid w:val="00A90DEE"/>
    <w:rsid w:val="00A91159"/>
    <w:rsid w:val="00A91695"/>
    <w:rsid w:val="00A91D29"/>
    <w:rsid w:val="00A91D5A"/>
    <w:rsid w:val="00A928B6"/>
    <w:rsid w:val="00A92CAE"/>
    <w:rsid w:val="00A9418C"/>
    <w:rsid w:val="00A94B77"/>
    <w:rsid w:val="00A9504F"/>
    <w:rsid w:val="00A95E4A"/>
    <w:rsid w:val="00A97293"/>
    <w:rsid w:val="00A97C88"/>
    <w:rsid w:val="00AA0183"/>
    <w:rsid w:val="00AA0CF6"/>
    <w:rsid w:val="00AA0D0E"/>
    <w:rsid w:val="00AA16A2"/>
    <w:rsid w:val="00AA5075"/>
    <w:rsid w:val="00AA51B8"/>
    <w:rsid w:val="00AB0078"/>
    <w:rsid w:val="00AB02A8"/>
    <w:rsid w:val="00AB058A"/>
    <w:rsid w:val="00AB0D43"/>
    <w:rsid w:val="00AB10B5"/>
    <w:rsid w:val="00AB1759"/>
    <w:rsid w:val="00AB21C0"/>
    <w:rsid w:val="00AB2CE2"/>
    <w:rsid w:val="00AB4887"/>
    <w:rsid w:val="00AB501E"/>
    <w:rsid w:val="00AB6036"/>
    <w:rsid w:val="00AC0635"/>
    <w:rsid w:val="00AC0BFA"/>
    <w:rsid w:val="00AC1578"/>
    <w:rsid w:val="00AC21A4"/>
    <w:rsid w:val="00AC372F"/>
    <w:rsid w:val="00AC3F9C"/>
    <w:rsid w:val="00AC4621"/>
    <w:rsid w:val="00AC4A64"/>
    <w:rsid w:val="00AC5B65"/>
    <w:rsid w:val="00AC690B"/>
    <w:rsid w:val="00AC6A5E"/>
    <w:rsid w:val="00AD19F3"/>
    <w:rsid w:val="00AD4F21"/>
    <w:rsid w:val="00AD5537"/>
    <w:rsid w:val="00AD60E8"/>
    <w:rsid w:val="00AE069A"/>
    <w:rsid w:val="00AE07EC"/>
    <w:rsid w:val="00AE09D4"/>
    <w:rsid w:val="00AE1EFE"/>
    <w:rsid w:val="00AE372A"/>
    <w:rsid w:val="00AE3734"/>
    <w:rsid w:val="00AE4188"/>
    <w:rsid w:val="00AE5480"/>
    <w:rsid w:val="00AE7042"/>
    <w:rsid w:val="00AE73D3"/>
    <w:rsid w:val="00AF1D23"/>
    <w:rsid w:val="00AF5CCF"/>
    <w:rsid w:val="00AF6D59"/>
    <w:rsid w:val="00AF7A3D"/>
    <w:rsid w:val="00B05209"/>
    <w:rsid w:val="00B1276A"/>
    <w:rsid w:val="00B1431F"/>
    <w:rsid w:val="00B14A00"/>
    <w:rsid w:val="00B15A2C"/>
    <w:rsid w:val="00B219E9"/>
    <w:rsid w:val="00B277AD"/>
    <w:rsid w:val="00B32FF2"/>
    <w:rsid w:val="00B330AD"/>
    <w:rsid w:val="00B34BDA"/>
    <w:rsid w:val="00B371C1"/>
    <w:rsid w:val="00B3720F"/>
    <w:rsid w:val="00B4179C"/>
    <w:rsid w:val="00B42DCB"/>
    <w:rsid w:val="00B477EE"/>
    <w:rsid w:val="00B47A9E"/>
    <w:rsid w:val="00B50D61"/>
    <w:rsid w:val="00B52C21"/>
    <w:rsid w:val="00B531F7"/>
    <w:rsid w:val="00B5467D"/>
    <w:rsid w:val="00B54F51"/>
    <w:rsid w:val="00B55789"/>
    <w:rsid w:val="00B56A47"/>
    <w:rsid w:val="00B56A51"/>
    <w:rsid w:val="00B60653"/>
    <w:rsid w:val="00B60FFF"/>
    <w:rsid w:val="00B6343C"/>
    <w:rsid w:val="00B65A27"/>
    <w:rsid w:val="00B665A1"/>
    <w:rsid w:val="00B700D7"/>
    <w:rsid w:val="00B71260"/>
    <w:rsid w:val="00B71265"/>
    <w:rsid w:val="00B71969"/>
    <w:rsid w:val="00B726E6"/>
    <w:rsid w:val="00B72971"/>
    <w:rsid w:val="00B74505"/>
    <w:rsid w:val="00B7489A"/>
    <w:rsid w:val="00B74ACE"/>
    <w:rsid w:val="00B76ABB"/>
    <w:rsid w:val="00B76E2E"/>
    <w:rsid w:val="00B80B2E"/>
    <w:rsid w:val="00B815B8"/>
    <w:rsid w:val="00B8262E"/>
    <w:rsid w:val="00B83A35"/>
    <w:rsid w:val="00B84401"/>
    <w:rsid w:val="00B858DD"/>
    <w:rsid w:val="00B86555"/>
    <w:rsid w:val="00B90406"/>
    <w:rsid w:val="00B9103D"/>
    <w:rsid w:val="00B91DE5"/>
    <w:rsid w:val="00B946B2"/>
    <w:rsid w:val="00BA01D4"/>
    <w:rsid w:val="00BA0584"/>
    <w:rsid w:val="00BA1CC0"/>
    <w:rsid w:val="00BA393E"/>
    <w:rsid w:val="00BA509B"/>
    <w:rsid w:val="00BA53B1"/>
    <w:rsid w:val="00BA5B4D"/>
    <w:rsid w:val="00BA5C8C"/>
    <w:rsid w:val="00BA61C6"/>
    <w:rsid w:val="00BA6754"/>
    <w:rsid w:val="00BA6B4C"/>
    <w:rsid w:val="00BB13DF"/>
    <w:rsid w:val="00BB3B9A"/>
    <w:rsid w:val="00BB4906"/>
    <w:rsid w:val="00BB5357"/>
    <w:rsid w:val="00BB5D7C"/>
    <w:rsid w:val="00BB72D3"/>
    <w:rsid w:val="00BC0CCB"/>
    <w:rsid w:val="00BC31DB"/>
    <w:rsid w:val="00BC3524"/>
    <w:rsid w:val="00BC40E3"/>
    <w:rsid w:val="00BC609C"/>
    <w:rsid w:val="00BC78ED"/>
    <w:rsid w:val="00BD0206"/>
    <w:rsid w:val="00BD07D1"/>
    <w:rsid w:val="00BD1C71"/>
    <w:rsid w:val="00BD306D"/>
    <w:rsid w:val="00BD4F9C"/>
    <w:rsid w:val="00BD5FB0"/>
    <w:rsid w:val="00BD67EC"/>
    <w:rsid w:val="00BD7E53"/>
    <w:rsid w:val="00BE06F6"/>
    <w:rsid w:val="00BE0C7D"/>
    <w:rsid w:val="00BE25A0"/>
    <w:rsid w:val="00BE37CD"/>
    <w:rsid w:val="00BE701F"/>
    <w:rsid w:val="00BE7425"/>
    <w:rsid w:val="00BE77A0"/>
    <w:rsid w:val="00BF1A5E"/>
    <w:rsid w:val="00BF2DD3"/>
    <w:rsid w:val="00BF319B"/>
    <w:rsid w:val="00BF5202"/>
    <w:rsid w:val="00BF53E4"/>
    <w:rsid w:val="00BF594B"/>
    <w:rsid w:val="00BF75DE"/>
    <w:rsid w:val="00BF7642"/>
    <w:rsid w:val="00C02124"/>
    <w:rsid w:val="00C02AC9"/>
    <w:rsid w:val="00C02BFF"/>
    <w:rsid w:val="00C02C64"/>
    <w:rsid w:val="00C02CCC"/>
    <w:rsid w:val="00C03154"/>
    <w:rsid w:val="00C03970"/>
    <w:rsid w:val="00C120D9"/>
    <w:rsid w:val="00C127D1"/>
    <w:rsid w:val="00C13BA8"/>
    <w:rsid w:val="00C1751A"/>
    <w:rsid w:val="00C21DF7"/>
    <w:rsid w:val="00C225F3"/>
    <w:rsid w:val="00C26A0C"/>
    <w:rsid w:val="00C27657"/>
    <w:rsid w:val="00C27E23"/>
    <w:rsid w:val="00C31EC4"/>
    <w:rsid w:val="00C3297D"/>
    <w:rsid w:val="00C33531"/>
    <w:rsid w:val="00C33690"/>
    <w:rsid w:val="00C33C4A"/>
    <w:rsid w:val="00C347B9"/>
    <w:rsid w:val="00C351FF"/>
    <w:rsid w:val="00C37861"/>
    <w:rsid w:val="00C41829"/>
    <w:rsid w:val="00C42981"/>
    <w:rsid w:val="00C42C21"/>
    <w:rsid w:val="00C450F4"/>
    <w:rsid w:val="00C47FBC"/>
    <w:rsid w:val="00C51312"/>
    <w:rsid w:val="00C556E7"/>
    <w:rsid w:val="00C56BD6"/>
    <w:rsid w:val="00C5718A"/>
    <w:rsid w:val="00C60943"/>
    <w:rsid w:val="00C60A35"/>
    <w:rsid w:val="00C6109F"/>
    <w:rsid w:val="00C6429B"/>
    <w:rsid w:val="00C6471E"/>
    <w:rsid w:val="00C650EE"/>
    <w:rsid w:val="00C66333"/>
    <w:rsid w:val="00C703AA"/>
    <w:rsid w:val="00C7070C"/>
    <w:rsid w:val="00C729DA"/>
    <w:rsid w:val="00C756FD"/>
    <w:rsid w:val="00C763C5"/>
    <w:rsid w:val="00C76D9D"/>
    <w:rsid w:val="00C76F4A"/>
    <w:rsid w:val="00C770B1"/>
    <w:rsid w:val="00C77504"/>
    <w:rsid w:val="00C80334"/>
    <w:rsid w:val="00C80922"/>
    <w:rsid w:val="00C80B98"/>
    <w:rsid w:val="00C82BFF"/>
    <w:rsid w:val="00C82FD2"/>
    <w:rsid w:val="00C84C90"/>
    <w:rsid w:val="00C85684"/>
    <w:rsid w:val="00C85D8C"/>
    <w:rsid w:val="00C85D90"/>
    <w:rsid w:val="00C86602"/>
    <w:rsid w:val="00C91087"/>
    <w:rsid w:val="00C910C3"/>
    <w:rsid w:val="00C913CE"/>
    <w:rsid w:val="00C91F39"/>
    <w:rsid w:val="00C92072"/>
    <w:rsid w:val="00C94088"/>
    <w:rsid w:val="00C9587F"/>
    <w:rsid w:val="00C95F5B"/>
    <w:rsid w:val="00C96FDE"/>
    <w:rsid w:val="00CA1B61"/>
    <w:rsid w:val="00CA2347"/>
    <w:rsid w:val="00CA385D"/>
    <w:rsid w:val="00CA5D54"/>
    <w:rsid w:val="00CA70B1"/>
    <w:rsid w:val="00CB07DF"/>
    <w:rsid w:val="00CB50BA"/>
    <w:rsid w:val="00CB52DB"/>
    <w:rsid w:val="00CB573F"/>
    <w:rsid w:val="00CB5A5D"/>
    <w:rsid w:val="00CB6EDD"/>
    <w:rsid w:val="00CB7CB4"/>
    <w:rsid w:val="00CC05D6"/>
    <w:rsid w:val="00CC357D"/>
    <w:rsid w:val="00CC4895"/>
    <w:rsid w:val="00CC4EED"/>
    <w:rsid w:val="00CC5A14"/>
    <w:rsid w:val="00CC5B85"/>
    <w:rsid w:val="00CD0427"/>
    <w:rsid w:val="00CD3718"/>
    <w:rsid w:val="00CE0FD0"/>
    <w:rsid w:val="00CE2AC5"/>
    <w:rsid w:val="00CE3396"/>
    <w:rsid w:val="00CE3902"/>
    <w:rsid w:val="00CE42A2"/>
    <w:rsid w:val="00CE441E"/>
    <w:rsid w:val="00CE5FFD"/>
    <w:rsid w:val="00CF04B3"/>
    <w:rsid w:val="00CF0C81"/>
    <w:rsid w:val="00CF593C"/>
    <w:rsid w:val="00CF5B53"/>
    <w:rsid w:val="00CF7803"/>
    <w:rsid w:val="00CF7C7A"/>
    <w:rsid w:val="00CF7E63"/>
    <w:rsid w:val="00D00708"/>
    <w:rsid w:val="00D00A71"/>
    <w:rsid w:val="00D023A8"/>
    <w:rsid w:val="00D02BC5"/>
    <w:rsid w:val="00D04FB9"/>
    <w:rsid w:val="00D06DC4"/>
    <w:rsid w:val="00D07DFA"/>
    <w:rsid w:val="00D07EE0"/>
    <w:rsid w:val="00D07FD7"/>
    <w:rsid w:val="00D10138"/>
    <w:rsid w:val="00D11B0F"/>
    <w:rsid w:val="00D129E8"/>
    <w:rsid w:val="00D12B80"/>
    <w:rsid w:val="00D13603"/>
    <w:rsid w:val="00D1387D"/>
    <w:rsid w:val="00D15B6A"/>
    <w:rsid w:val="00D15DF7"/>
    <w:rsid w:val="00D15FC8"/>
    <w:rsid w:val="00D17CAD"/>
    <w:rsid w:val="00D2046D"/>
    <w:rsid w:val="00D20BAF"/>
    <w:rsid w:val="00D21284"/>
    <w:rsid w:val="00D21964"/>
    <w:rsid w:val="00D235FC"/>
    <w:rsid w:val="00D23C85"/>
    <w:rsid w:val="00D25CBE"/>
    <w:rsid w:val="00D347E7"/>
    <w:rsid w:val="00D34DAC"/>
    <w:rsid w:val="00D364A9"/>
    <w:rsid w:val="00D36782"/>
    <w:rsid w:val="00D36A22"/>
    <w:rsid w:val="00D36E0F"/>
    <w:rsid w:val="00D36FA2"/>
    <w:rsid w:val="00D400BC"/>
    <w:rsid w:val="00D4357B"/>
    <w:rsid w:val="00D43DE8"/>
    <w:rsid w:val="00D43FFC"/>
    <w:rsid w:val="00D457CF"/>
    <w:rsid w:val="00D45805"/>
    <w:rsid w:val="00D50739"/>
    <w:rsid w:val="00D51284"/>
    <w:rsid w:val="00D53343"/>
    <w:rsid w:val="00D536A4"/>
    <w:rsid w:val="00D5431B"/>
    <w:rsid w:val="00D55287"/>
    <w:rsid w:val="00D60301"/>
    <w:rsid w:val="00D62509"/>
    <w:rsid w:val="00D6356E"/>
    <w:rsid w:val="00D635D8"/>
    <w:rsid w:val="00D63748"/>
    <w:rsid w:val="00D659E5"/>
    <w:rsid w:val="00D65AC0"/>
    <w:rsid w:val="00D65E20"/>
    <w:rsid w:val="00D66608"/>
    <w:rsid w:val="00D66740"/>
    <w:rsid w:val="00D72DFE"/>
    <w:rsid w:val="00D74153"/>
    <w:rsid w:val="00D75A74"/>
    <w:rsid w:val="00D81BD9"/>
    <w:rsid w:val="00D82869"/>
    <w:rsid w:val="00D8342A"/>
    <w:rsid w:val="00D83640"/>
    <w:rsid w:val="00D83CE8"/>
    <w:rsid w:val="00D847A6"/>
    <w:rsid w:val="00D853BA"/>
    <w:rsid w:val="00D9020E"/>
    <w:rsid w:val="00D91202"/>
    <w:rsid w:val="00D91A0D"/>
    <w:rsid w:val="00D94A4C"/>
    <w:rsid w:val="00D96834"/>
    <w:rsid w:val="00D96BCA"/>
    <w:rsid w:val="00D97597"/>
    <w:rsid w:val="00D97C5E"/>
    <w:rsid w:val="00DA0942"/>
    <w:rsid w:val="00DA216C"/>
    <w:rsid w:val="00DA230D"/>
    <w:rsid w:val="00DA37F4"/>
    <w:rsid w:val="00DA479B"/>
    <w:rsid w:val="00DA641C"/>
    <w:rsid w:val="00DB0C41"/>
    <w:rsid w:val="00DB17F9"/>
    <w:rsid w:val="00DB450B"/>
    <w:rsid w:val="00DB4749"/>
    <w:rsid w:val="00DB63F7"/>
    <w:rsid w:val="00DB70D2"/>
    <w:rsid w:val="00DB7BB0"/>
    <w:rsid w:val="00DC1520"/>
    <w:rsid w:val="00DC2C4C"/>
    <w:rsid w:val="00DC7E68"/>
    <w:rsid w:val="00DD155B"/>
    <w:rsid w:val="00DD5A8F"/>
    <w:rsid w:val="00DD5D14"/>
    <w:rsid w:val="00DD5ED1"/>
    <w:rsid w:val="00DD6D4F"/>
    <w:rsid w:val="00DE0E5A"/>
    <w:rsid w:val="00DE1257"/>
    <w:rsid w:val="00DE17E6"/>
    <w:rsid w:val="00DE1E8C"/>
    <w:rsid w:val="00DE23E4"/>
    <w:rsid w:val="00DE29C2"/>
    <w:rsid w:val="00DE34B9"/>
    <w:rsid w:val="00DE402D"/>
    <w:rsid w:val="00DE565B"/>
    <w:rsid w:val="00DE75C4"/>
    <w:rsid w:val="00DF059D"/>
    <w:rsid w:val="00DF2668"/>
    <w:rsid w:val="00DF41C9"/>
    <w:rsid w:val="00DF4791"/>
    <w:rsid w:val="00DF63EA"/>
    <w:rsid w:val="00DF7E1D"/>
    <w:rsid w:val="00E01793"/>
    <w:rsid w:val="00E0373E"/>
    <w:rsid w:val="00E03EE5"/>
    <w:rsid w:val="00E04117"/>
    <w:rsid w:val="00E041EC"/>
    <w:rsid w:val="00E05004"/>
    <w:rsid w:val="00E10632"/>
    <w:rsid w:val="00E10C6E"/>
    <w:rsid w:val="00E10E6E"/>
    <w:rsid w:val="00E1201D"/>
    <w:rsid w:val="00E15950"/>
    <w:rsid w:val="00E1595E"/>
    <w:rsid w:val="00E16571"/>
    <w:rsid w:val="00E17C0B"/>
    <w:rsid w:val="00E20022"/>
    <w:rsid w:val="00E20043"/>
    <w:rsid w:val="00E278FB"/>
    <w:rsid w:val="00E3026C"/>
    <w:rsid w:val="00E32B1B"/>
    <w:rsid w:val="00E32C80"/>
    <w:rsid w:val="00E34497"/>
    <w:rsid w:val="00E366CE"/>
    <w:rsid w:val="00E3751B"/>
    <w:rsid w:val="00E401CC"/>
    <w:rsid w:val="00E42163"/>
    <w:rsid w:val="00E42525"/>
    <w:rsid w:val="00E425C9"/>
    <w:rsid w:val="00E43BAB"/>
    <w:rsid w:val="00E45171"/>
    <w:rsid w:val="00E464F3"/>
    <w:rsid w:val="00E47A77"/>
    <w:rsid w:val="00E50199"/>
    <w:rsid w:val="00E522F1"/>
    <w:rsid w:val="00E54370"/>
    <w:rsid w:val="00E55AA9"/>
    <w:rsid w:val="00E60A7C"/>
    <w:rsid w:val="00E633A6"/>
    <w:rsid w:val="00E655FF"/>
    <w:rsid w:val="00E66563"/>
    <w:rsid w:val="00E67745"/>
    <w:rsid w:val="00E67CFC"/>
    <w:rsid w:val="00E70864"/>
    <w:rsid w:val="00E70B40"/>
    <w:rsid w:val="00E7447D"/>
    <w:rsid w:val="00E744B0"/>
    <w:rsid w:val="00E74601"/>
    <w:rsid w:val="00E770DB"/>
    <w:rsid w:val="00E80DF7"/>
    <w:rsid w:val="00E82206"/>
    <w:rsid w:val="00E829A9"/>
    <w:rsid w:val="00E845AC"/>
    <w:rsid w:val="00E8588A"/>
    <w:rsid w:val="00E86EDE"/>
    <w:rsid w:val="00E87F23"/>
    <w:rsid w:val="00E91866"/>
    <w:rsid w:val="00E92451"/>
    <w:rsid w:val="00E93267"/>
    <w:rsid w:val="00E936CB"/>
    <w:rsid w:val="00E9438A"/>
    <w:rsid w:val="00E94A2B"/>
    <w:rsid w:val="00E97896"/>
    <w:rsid w:val="00E978CE"/>
    <w:rsid w:val="00EA2E40"/>
    <w:rsid w:val="00EA5C7B"/>
    <w:rsid w:val="00EA608F"/>
    <w:rsid w:val="00EA616C"/>
    <w:rsid w:val="00EA79EA"/>
    <w:rsid w:val="00EB019D"/>
    <w:rsid w:val="00EB0834"/>
    <w:rsid w:val="00EB1E1D"/>
    <w:rsid w:val="00EB25D7"/>
    <w:rsid w:val="00EB2E08"/>
    <w:rsid w:val="00EB325A"/>
    <w:rsid w:val="00EB3481"/>
    <w:rsid w:val="00EB60F2"/>
    <w:rsid w:val="00EC17EF"/>
    <w:rsid w:val="00EC36F2"/>
    <w:rsid w:val="00EC3F41"/>
    <w:rsid w:val="00EC42D8"/>
    <w:rsid w:val="00EC52CA"/>
    <w:rsid w:val="00EC5E26"/>
    <w:rsid w:val="00EC5FF2"/>
    <w:rsid w:val="00EC6134"/>
    <w:rsid w:val="00EC70E6"/>
    <w:rsid w:val="00EC78B2"/>
    <w:rsid w:val="00EC79EF"/>
    <w:rsid w:val="00ED0406"/>
    <w:rsid w:val="00ED2F35"/>
    <w:rsid w:val="00ED4732"/>
    <w:rsid w:val="00EE3737"/>
    <w:rsid w:val="00EE54D6"/>
    <w:rsid w:val="00EE58E5"/>
    <w:rsid w:val="00EF13D8"/>
    <w:rsid w:val="00EF3BA6"/>
    <w:rsid w:val="00EF48A7"/>
    <w:rsid w:val="00EF636B"/>
    <w:rsid w:val="00F00B9D"/>
    <w:rsid w:val="00F0421F"/>
    <w:rsid w:val="00F10F8F"/>
    <w:rsid w:val="00F10F94"/>
    <w:rsid w:val="00F11605"/>
    <w:rsid w:val="00F12053"/>
    <w:rsid w:val="00F137B7"/>
    <w:rsid w:val="00F1450A"/>
    <w:rsid w:val="00F14AD1"/>
    <w:rsid w:val="00F150A3"/>
    <w:rsid w:val="00F16114"/>
    <w:rsid w:val="00F16CB3"/>
    <w:rsid w:val="00F16F9C"/>
    <w:rsid w:val="00F17C8B"/>
    <w:rsid w:val="00F20BE4"/>
    <w:rsid w:val="00F2569B"/>
    <w:rsid w:val="00F25F3D"/>
    <w:rsid w:val="00F274AC"/>
    <w:rsid w:val="00F30D9C"/>
    <w:rsid w:val="00F3132B"/>
    <w:rsid w:val="00F31C38"/>
    <w:rsid w:val="00F336C6"/>
    <w:rsid w:val="00F34CC7"/>
    <w:rsid w:val="00F371C5"/>
    <w:rsid w:val="00F37955"/>
    <w:rsid w:val="00F40FC5"/>
    <w:rsid w:val="00F42CFC"/>
    <w:rsid w:val="00F4484D"/>
    <w:rsid w:val="00F45121"/>
    <w:rsid w:val="00F451AA"/>
    <w:rsid w:val="00F45CB5"/>
    <w:rsid w:val="00F47D0A"/>
    <w:rsid w:val="00F52510"/>
    <w:rsid w:val="00F53691"/>
    <w:rsid w:val="00F54440"/>
    <w:rsid w:val="00F55B9A"/>
    <w:rsid w:val="00F56FA1"/>
    <w:rsid w:val="00F603C6"/>
    <w:rsid w:val="00F61560"/>
    <w:rsid w:val="00F617CF"/>
    <w:rsid w:val="00F62D61"/>
    <w:rsid w:val="00F6466D"/>
    <w:rsid w:val="00F65978"/>
    <w:rsid w:val="00F66FC1"/>
    <w:rsid w:val="00F67172"/>
    <w:rsid w:val="00F7051F"/>
    <w:rsid w:val="00F70D2B"/>
    <w:rsid w:val="00F73884"/>
    <w:rsid w:val="00F75946"/>
    <w:rsid w:val="00F7630B"/>
    <w:rsid w:val="00F80703"/>
    <w:rsid w:val="00F827D0"/>
    <w:rsid w:val="00F832FF"/>
    <w:rsid w:val="00F83670"/>
    <w:rsid w:val="00F84476"/>
    <w:rsid w:val="00F848E4"/>
    <w:rsid w:val="00F8629D"/>
    <w:rsid w:val="00F86D74"/>
    <w:rsid w:val="00F87975"/>
    <w:rsid w:val="00F87999"/>
    <w:rsid w:val="00F87DB1"/>
    <w:rsid w:val="00F90460"/>
    <w:rsid w:val="00F9377C"/>
    <w:rsid w:val="00F93DDE"/>
    <w:rsid w:val="00FA1291"/>
    <w:rsid w:val="00FA3818"/>
    <w:rsid w:val="00FA430D"/>
    <w:rsid w:val="00FA4E3F"/>
    <w:rsid w:val="00FA5BE0"/>
    <w:rsid w:val="00FA5C97"/>
    <w:rsid w:val="00FA69DD"/>
    <w:rsid w:val="00FA7BDE"/>
    <w:rsid w:val="00FB0485"/>
    <w:rsid w:val="00FB2D2F"/>
    <w:rsid w:val="00FB2DC0"/>
    <w:rsid w:val="00FB35B3"/>
    <w:rsid w:val="00FB35F8"/>
    <w:rsid w:val="00FB4B7D"/>
    <w:rsid w:val="00FC0190"/>
    <w:rsid w:val="00FC03C5"/>
    <w:rsid w:val="00FC1435"/>
    <w:rsid w:val="00FC1521"/>
    <w:rsid w:val="00FC4197"/>
    <w:rsid w:val="00FC44D1"/>
    <w:rsid w:val="00FC5578"/>
    <w:rsid w:val="00FC58BE"/>
    <w:rsid w:val="00FC7052"/>
    <w:rsid w:val="00FC736C"/>
    <w:rsid w:val="00FD0D65"/>
    <w:rsid w:val="00FD0E4B"/>
    <w:rsid w:val="00FD39F2"/>
    <w:rsid w:val="00FD42CF"/>
    <w:rsid w:val="00FD5380"/>
    <w:rsid w:val="00FD54B8"/>
    <w:rsid w:val="00FD5943"/>
    <w:rsid w:val="00FD6B7D"/>
    <w:rsid w:val="00FE0BC1"/>
    <w:rsid w:val="00FE168E"/>
    <w:rsid w:val="00FE428A"/>
    <w:rsid w:val="00FE5D64"/>
    <w:rsid w:val="00FF2EAF"/>
    <w:rsid w:val="00FF423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E439"/>
  <w15:docId w15:val="{FDA0E700-D8AB-2A44-B40D-171103B0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05B"/>
    <w:pPr>
      <w:spacing w:line="240" w:lineRule="auto"/>
      <w:jc w:val="both"/>
    </w:pPr>
    <w:rPr>
      <w:rFonts w:ascii="Times New Roman" w:eastAsia="Times New Roman" w:hAnsi="Times New Roman" w:cs="Times New Roman"/>
      <w:sz w:val="24"/>
      <w:szCs w:val="24"/>
      <w:lang w:val="en-US"/>
    </w:rPr>
  </w:style>
  <w:style w:type="paragraph" w:styleId="1">
    <w:name w:val="heading 1"/>
    <w:basedOn w:val="a"/>
    <w:next w:val="a"/>
    <w:uiPriority w:val="9"/>
    <w:qFormat/>
    <w:pPr>
      <w:keepNext/>
      <w:keepLines/>
      <w:spacing w:before="400" w:after="120" w:line="276" w:lineRule="auto"/>
      <w:outlineLvl w:val="0"/>
    </w:pPr>
    <w:rPr>
      <w:rFonts w:ascii="Arial" w:eastAsiaTheme="minorEastAsia" w:hAnsi="Arial" w:cs="Arial"/>
      <w:sz w:val="40"/>
      <w:szCs w:val="40"/>
      <w:lang w:val="en"/>
    </w:rPr>
  </w:style>
  <w:style w:type="paragraph" w:styleId="2">
    <w:name w:val="heading 2"/>
    <w:basedOn w:val="a"/>
    <w:next w:val="a"/>
    <w:uiPriority w:val="9"/>
    <w:semiHidden/>
    <w:unhideWhenUsed/>
    <w:qFormat/>
    <w:pPr>
      <w:keepNext/>
      <w:keepLines/>
      <w:spacing w:before="360" w:after="120" w:line="276" w:lineRule="auto"/>
      <w:outlineLvl w:val="1"/>
    </w:pPr>
    <w:rPr>
      <w:rFonts w:ascii="Arial" w:eastAsiaTheme="minorEastAsia" w:hAnsi="Arial" w:cs="Arial"/>
      <w:sz w:val="32"/>
      <w:szCs w:val="32"/>
      <w:lang w:val="en"/>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line="276" w:lineRule="auto"/>
    </w:pPr>
    <w:rPr>
      <w:rFonts w:ascii="Arial" w:eastAsiaTheme="minorEastAsia" w:hAnsi="Arial" w:cs="Arial"/>
      <w:sz w:val="52"/>
      <w:szCs w:val="52"/>
      <w:lang w:val="en"/>
    </w:rPr>
  </w:style>
  <w:style w:type="paragraph" w:styleId="a4">
    <w:name w:val="Subtitle"/>
    <w:basedOn w:val="a"/>
    <w:next w:val="a"/>
    <w:uiPriority w:val="11"/>
    <w:qFormat/>
    <w:pPr>
      <w:keepNext/>
      <w:keepLines/>
      <w:spacing w:after="320" w:line="276" w:lineRule="auto"/>
    </w:pPr>
    <w:rPr>
      <w:rFonts w:ascii="Arial" w:eastAsiaTheme="minorEastAsia" w:hAnsi="Arial" w:cs="Arial"/>
      <w:color w:val="666666"/>
      <w:sz w:val="30"/>
      <w:szCs w:val="30"/>
      <w:lang w:val="en"/>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9B479A"/>
    <w:rPr>
      <w:rFonts w:eastAsiaTheme="minorEastAsia"/>
      <w:sz w:val="18"/>
      <w:szCs w:val="18"/>
      <w:lang w:val="en"/>
    </w:rPr>
  </w:style>
  <w:style w:type="character" w:customStyle="1" w:styleId="a8">
    <w:name w:val="註解方塊文字 字元"/>
    <w:basedOn w:val="a0"/>
    <w:link w:val="a7"/>
    <w:uiPriority w:val="99"/>
    <w:semiHidden/>
    <w:rsid w:val="009B479A"/>
    <w:rPr>
      <w:rFonts w:ascii="Times New Roman" w:hAnsi="Times New Roman" w:cs="Times New Roman"/>
      <w:sz w:val="18"/>
      <w:szCs w:val="18"/>
    </w:rPr>
  </w:style>
  <w:style w:type="character" w:styleId="a9">
    <w:name w:val="annotation reference"/>
    <w:basedOn w:val="a0"/>
    <w:uiPriority w:val="99"/>
    <w:semiHidden/>
    <w:unhideWhenUsed/>
    <w:rsid w:val="00D25CBE"/>
    <w:rPr>
      <w:sz w:val="16"/>
      <w:szCs w:val="16"/>
    </w:rPr>
  </w:style>
  <w:style w:type="paragraph" w:styleId="aa">
    <w:name w:val="annotation text"/>
    <w:basedOn w:val="a"/>
    <w:link w:val="ab"/>
    <w:uiPriority w:val="99"/>
    <w:semiHidden/>
    <w:unhideWhenUsed/>
    <w:rsid w:val="00D25CBE"/>
    <w:rPr>
      <w:rFonts w:ascii="Arial" w:eastAsiaTheme="minorEastAsia" w:hAnsi="Arial" w:cs="Arial"/>
      <w:sz w:val="20"/>
      <w:szCs w:val="20"/>
      <w:lang w:val="en"/>
    </w:rPr>
  </w:style>
  <w:style w:type="character" w:customStyle="1" w:styleId="ab">
    <w:name w:val="註解文字 字元"/>
    <w:basedOn w:val="a0"/>
    <w:link w:val="aa"/>
    <w:uiPriority w:val="99"/>
    <w:semiHidden/>
    <w:rsid w:val="00D25CBE"/>
    <w:rPr>
      <w:sz w:val="20"/>
      <w:szCs w:val="20"/>
    </w:rPr>
  </w:style>
  <w:style w:type="paragraph" w:styleId="ac">
    <w:name w:val="annotation subject"/>
    <w:basedOn w:val="aa"/>
    <w:next w:val="aa"/>
    <w:link w:val="ad"/>
    <w:uiPriority w:val="99"/>
    <w:semiHidden/>
    <w:unhideWhenUsed/>
    <w:rsid w:val="00D25CBE"/>
    <w:rPr>
      <w:b/>
      <w:bCs/>
    </w:rPr>
  </w:style>
  <w:style w:type="character" w:customStyle="1" w:styleId="ad">
    <w:name w:val="註解主旨 字元"/>
    <w:basedOn w:val="ab"/>
    <w:link w:val="ac"/>
    <w:uiPriority w:val="99"/>
    <w:semiHidden/>
    <w:rsid w:val="00D25CBE"/>
    <w:rPr>
      <w:b/>
      <w:bCs/>
      <w:sz w:val="20"/>
      <w:szCs w:val="20"/>
    </w:rPr>
  </w:style>
  <w:style w:type="paragraph" w:styleId="ae">
    <w:name w:val="List Paragraph"/>
    <w:basedOn w:val="a"/>
    <w:uiPriority w:val="34"/>
    <w:qFormat/>
    <w:rsid w:val="00F66FC1"/>
    <w:pPr>
      <w:spacing w:line="276" w:lineRule="auto"/>
      <w:ind w:left="720"/>
      <w:contextualSpacing/>
    </w:pPr>
    <w:rPr>
      <w:rFonts w:ascii="Arial" w:eastAsiaTheme="minorEastAsia" w:hAnsi="Arial" w:cs="Arial"/>
      <w:sz w:val="22"/>
      <w:szCs w:val="22"/>
      <w:lang w:val="en"/>
    </w:rPr>
  </w:style>
  <w:style w:type="paragraph" w:styleId="af">
    <w:name w:val="Revision"/>
    <w:hidden/>
    <w:uiPriority w:val="99"/>
    <w:semiHidden/>
    <w:rsid w:val="0063224F"/>
    <w:pPr>
      <w:spacing w:line="240" w:lineRule="auto"/>
    </w:pPr>
  </w:style>
  <w:style w:type="table" w:styleId="af0">
    <w:name w:val="Table Grid"/>
    <w:basedOn w:val="a1"/>
    <w:uiPriority w:val="39"/>
    <w:rsid w:val="00A60E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2391E"/>
    <w:pPr>
      <w:spacing w:before="100" w:beforeAutospacing="1" w:after="100" w:afterAutospacing="1"/>
    </w:pPr>
  </w:style>
  <w:style w:type="character" w:styleId="af1">
    <w:name w:val="Hyperlink"/>
    <w:basedOn w:val="a0"/>
    <w:uiPriority w:val="99"/>
    <w:unhideWhenUsed/>
    <w:rsid w:val="0022391E"/>
    <w:rPr>
      <w:color w:val="0000FF" w:themeColor="hyperlink"/>
      <w:u w:val="single"/>
    </w:rPr>
  </w:style>
  <w:style w:type="character" w:styleId="af2">
    <w:name w:val="Unresolved Mention"/>
    <w:basedOn w:val="a0"/>
    <w:uiPriority w:val="99"/>
    <w:semiHidden/>
    <w:unhideWhenUsed/>
    <w:rsid w:val="0022391E"/>
    <w:rPr>
      <w:color w:val="605E5C"/>
      <w:shd w:val="clear" w:color="auto" w:fill="E1DFDD"/>
    </w:rPr>
  </w:style>
  <w:style w:type="character" w:customStyle="1" w:styleId="apple-converted-space">
    <w:name w:val="apple-converted-space"/>
    <w:basedOn w:val="a0"/>
    <w:rsid w:val="00B726E6"/>
  </w:style>
  <w:style w:type="paragraph" w:customStyle="1" w:styleId="citation">
    <w:name w:val="citation"/>
    <w:basedOn w:val="a"/>
    <w:rsid w:val="008051A6"/>
    <w:pPr>
      <w:spacing w:before="100" w:beforeAutospacing="1" w:after="100" w:afterAutospacing="1"/>
    </w:pPr>
  </w:style>
  <w:style w:type="character" w:styleId="af3">
    <w:name w:val="Emphasis"/>
    <w:basedOn w:val="a0"/>
    <w:uiPriority w:val="20"/>
    <w:qFormat/>
    <w:rsid w:val="008051A6"/>
    <w:rPr>
      <w:i/>
      <w:iCs/>
    </w:rPr>
  </w:style>
  <w:style w:type="character" w:styleId="af4">
    <w:name w:val="Strong"/>
    <w:basedOn w:val="a0"/>
    <w:uiPriority w:val="22"/>
    <w:qFormat/>
    <w:rsid w:val="008051A6"/>
    <w:rPr>
      <w:b/>
      <w:bCs/>
    </w:rPr>
  </w:style>
  <w:style w:type="character" w:customStyle="1" w:styleId="ff5">
    <w:name w:val="ff5"/>
    <w:basedOn w:val="a0"/>
    <w:rsid w:val="00DF63EA"/>
  </w:style>
  <w:style w:type="character" w:customStyle="1" w:styleId="ff3">
    <w:name w:val="ff3"/>
    <w:basedOn w:val="a0"/>
    <w:rsid w:val="00DF63EA"/>
  </w:style>
  <w:style w:type="character" w:customStyle="1" w:styleId="ls1c">
    <w:name w:val="ls1c"/>
    <w:basedOn w:val="a0"/>
    <w:rsid w:val="00DF63EA"/>
  </w:style>
  <w:style w:type="character" w:customStyle="1" w:styleId="ls1">
    <w:name w:val="ls1"/>
    <w:basedOn w:val="a0"/>
    <w:rsid w:val="00DF63EA"/>
  </w:style>
  <w:style w:type="character" w:customStyle="1" w:styleId="ls12">
    <w:name w:val="ls12"/>
    <w:basedOn w:val="a0"/>
    <w:rsid w:val="00DF63EA"/>
  </w:style>
  <w:style w:type="character" w:customStyle="1" w:styleId="ls4">
    <w:name w:val="ls4"/>
    <w:basedOn w:val="a0"/>
    <w:rsid w:val="00DF63EA"/>
  </w:style>
  <w:style w:type="character" w:customStyle="1" w:styleId="ls15">
    <w:name w:val="ls15"/>
    <w:basedOn w:val="a0"/>
    <w:rsid w:val="00DF63EA"/>
  </w:style>
  <w:style w:type="character" w:customStyle="1" w:styleId="ws1d">
    <w:name w:val="ws1d"/>
    <w:basedOn w:val="a0"/>
    <w:rsid w:val="00DF63EA"/>
  </w:style>
  <w:style w:type="character" w:customStyle="1" w:styleId="ls11">
    <w:name w:val="ls11"/>
    <w:basedOn w:val="a0"/>
    <w:rsid w:val="00DF63EA"/>
  </w:style>
  <w:style w:type="character" w:customStyle="1" w:styleId="ls1d">
    <w:name w:val="ls1d"/>
    <w:basedOn w:val="a0"/>
    <w:rsid w:val="00DF63EA"/>
  </w:style>
  <w:style w:type="character" w:customStyle="1" w:styleId="ls24">
    <w:name w:val="ls24"/>
    <w:basedOn w:val="a0"/>
    <w:rsid w:val="00DF63EA"/>
  </w:style>
  <w:style w:type="character" w:customStyle="1" w:styleId="ws45">
    <w:name w:val="ws45"/>
    <w:basedOn w:val="a0"/>
    <w:rsid w:val="00DF63EA"/>
  </w:style>
  <w:style w:type="character" w:customStyle="1" w:styleId="ls1e">
    <w:name w:val="ls1e"/>
    <w:basedOn w:val="a0"/>
    <w:rsid w:val="00DF63EA"/>
  </w:style>
  <w:style w:type="character" w:customStyle="1" w:styleId="ls14">
    <w:name w:val="ls14"/>
    <w:basedOn w:val="a0"/>
    <w:rsid w:val="00DF63EA"/>
  </w:style>
  <w:style w:type="character" w:customStyle="1" w:styleId="ls13">
    <w:name w:val="ls13"/>
    <w:basedOn w:val="a0"/>
    <w:rsid w:val="00DF63EA"/>
  </w:style>
  <w:style w:type="character" w:customStyle="1" w:styleId="ls16">
    <w:name w:val="ls16"/>
    <w:basedOn w:val="a0"/>
    <w:rsid w:val="00DF63EA"/>
  </w:style>
  <w:style w:type="character" w:customStyle="1" w:styleId="ff2">
    <w:name w:val="ff2"/>
    <w:basedOn w:val="a0"/>
    <w:rsid w:val="00DF63EA"/>
  </w:style>
  <w:style w:type="character" w:customStyle="1" w:styleId="wsb">
    <w:name w:val="wsb"/>
    <w:basedOn w:val="a0"/>
    <w:rsid w:val="00DF63EA"/>
  </w:style>
  <w:style w:type="character" w:customStyle="1" w:styleId="ws6">
    <w:name w:val="ws6"/>
    <w:basedOn w:val="a0"/>
    <w:rsid w:val="00DF63EA"/>
  </w:style>
  <w:style w:type="character" w:customStyle="1" w:styleId="ws5">
    <w:name w:val="ws5"/>
    <w:basedOn w:val="a0"/>
    <w:rsid w:val="00DF63EA"/>
  </w:style>
  <w:style w:type="character" w:customStyle="1" w:styleId="ls1f">
    <w:name w:val="ls1f"/>
    <w:basedOn w:val="a0"/>
    <w:rsid w:val="00DF63EA"/>
  </w:style>
  <w:style w:type="paragraph" w:styleId="af5">
    <w:name w:val="header"/>
    <w:basedOn w:val="a"/>
    <w:link w:val="af6"/>
    <w:uiPriority w:val="99"/>
    <w:unhideWhenUsed/>
    <w:rsid w:val="00B52C21"/>
    <w:pPr>
      <w:tabs>
        <w:tab w:val="center" w:pos="4680"/>
        <w:tab w:val="right" w:pos="9360"/>
      </w:tabs>
    </w:pPr>
  </w:style>
  <w:style w:type="character" w:customStyle="1" w:styleId="af6">
    <w:name w:val="頁首 字元"/>
    <w:basedOn w:val="a0"/>
    <w:link w:val="af5"/>
    <w:uiPriority w:val="99"/>
    <w:rsid w:val="00B52C21"/>
    <w:rPr>
      <w:rFonts w:ascii="Times New Roman" w:eastAsia="Times New Roman" w:hAnsi="Times New Roman" w:cs="Times New Roman"/>
      <w:sz w:val="24"/>
      <w:szCs w:val="24"/>
      <w:lang w:val="en-US"/>
    </w:rPr>
  </w:style>
  <w:style w:type="paragraph" w:styleId="af7">
    <w:name w:val="footer"/>
    <w:basedOn w:val="a"/>
    <w:link w:val="af8"/>
    <w:uiPriority w:val="99"/>
    <w:unhideWhenUsed/>
    <w:rsid w:val="00B52C21"/>
    <w:pPr>
      <w:tabs>
        <w:tab w:val="center" w:pos="4680"/>
        <w:tab w:val="right" w:pos="9360"/>
      </w:tabs>
    </w:pPr>
  </w:style>
  <w:style w:type="character" w:customStyle="1" w:styleId="af8">
    <w:name w:val="頁尾 字元"/>
    <w:basedOn w:val="a0"/>
    <w:link w:val="af7"/>
    <w:uiPriority w:val="99"/>
    <w:rsid w:val="00B52C21"/>
    <w:rPr>
      <w:rFonts w:ascii="Times New Roman" w:eastAsia="Times New Roman" w:hAnsi="Times New Roman" w:cs="Times New Roman"/>
      <w:sz w:val="24"/>
      <w:szCs w:val="24"/>
      <w:lang w:val="en-US"/>
    </w:rPr>
  </w:style>
  <w:style w:type="character" w:styleId="af9">
    <w:name w:val="FollowedHyperlink"/>
    <w:basedOn w:val="a0"/>
    <w:uiPriority w:val="99"/>
    <w:semiHidden/>
    <w:unhideWhenUsed/>
    <w:rsid w:val="007B69BF"/>
    <w:rPr>
      <w:color w:val="800080" w:themeColor="followedHyperlink"/>
      <w:u w:val="single"/>
    </w:rPr>
  </w:style>
  <w:style w:type="paragraph" w:customStyle="1" w:styleId="IJECSAbstract">
    <w:name w:val="IJECS_Abstract"/>
    <w:basedOn w:val="a"/>
    <w:link w:val="IJECSAbstract0"/>
    <w:qFormat/>
    <w:rsid w:val="0095005B"/>
    <w:pPr>
      <w:snapToGrid w:val="0"/>
      <w:spacing w:beforeLines="100" w:before="360" w:afterLines="100" w:after="360"/>
      <w:jc w:val="center"/>
      <w:textAlignment w:val="top"/>
    </w:pPr>
    <w:rPr>
      <w:rFonts w:ascii="Arial" w:eastAsia="Arial Unicode MS" w:hAnsi="Arial" w:cs="Arial"/>
      <w:b/>
      <w:bCs/>
      <w:sz w:val="28"/>
      <w:szCs w:val="28"/>
      <w:lang w:eastAsia="zh-TW"/>
    </w:rPr>
  </w:style>
  <w:style w:type="character" w:customStyle="1" w:styleId="IJECSAbstract0">
    <w:name w:val="IJECS_Abstract 字元"/>
    <w:basedOn w:val="a0"/>
    <w:link w:val="IJECSAbstract"/>
    <w:rsid w:val="0095005B"/>
    <w:rPr>
      <w:rFonts w:eastAsia="Arial Unicode MS"/>
      <w:b/>
      <w:bCs/>
      <w:sz w:val="28"/>
      <w:szCs w:val="28"/>
      <w:lang w:val="en-US" w:eastAsia="zh-TW"/>
    </w:rPr>
  </w:style>
  <w:style w:type="paragraph" w:customStyle="1" w:styleId="ijecsauthor">
    <w:name w:val="ijecs_author"/>
    <w:basedOn w:val="Web"/>
    <w:link w:val="ijecsauthor0"/>
    <w:qFormat/>
    <w:rsid w:val="0095005B"/>
    <w:pPr>
      <w:pBdr>
        <w:bottom w:val="single" w:sz="6" w:space="1" w:color="auto"/>
      </w:pBdr>
      <w:snapToGrid w:val="0"/>
      <w:spacing w:before="0" w:beforeAutospacing="0" w:after="0" w:afterAutospacing="0"/>
      <w:jc w:val="center"/>
      <w:textAlignment w:val="top"/>
    </w:pPr>
    <w:rPr>
      <w:rFonts w:ascii="Arial" w:eastAsia="Arial Unicode MS" w:hAnsi="Arial" w:cs="Arial"/>
      <w:lang w:eastAsia="zh-TW"/>
    </w:rPr>
  </w:style>
  <w:style w:type="character" w:customStyle="1" w:styleId="ijecsauthor0">
    <w:name w:val="ijecs_author 字元"/>
    <w:basedOn w:val="a0"/>
    <w:link w:val="ijecsauthor"/>
    <w:rsid w:val="0095005B"/>
    <w:rPr>
      <w:rFonts w:eastAsia="Arial Unicode MS"/>
      <w:sz w:val="24"/>
      <w:szCs w:val="24"/>
      <w:lang w:val="en-US" w:eastAsia="zh-TW"/>
    </w:rPr>
  </w:style>
  <w:style w:type="paragraph" w:customStyle="1" w:styleId="ijecstitle">
    <w:name w:val="ijecs_title"/>
    <w:basedOn w:val="Web"/>
    <w:link w:val="ijecstitle0"/>
    <w:qFormat/>
    <w:rsid w:val="00C3297D"/>
    <w:pPr>
      <w:snapToGrid w:val="0"/>
      <w:spacing w:before="0" w:beforeAutospacing="0" w:after="0" w:afterAutospacing="0"/>
      <w:jc w:val="center"/>
      <w:textAlignment w:val="top"/>
    </w:pPr>
    <w:rPr>
      <w:rFonts w:ascii="Arial" w:eastAsia="Arial Unicode MS" w:hAnsi="Arial" w:cs="Arial"/>
      <w:b/>
      <w:bCs/>
      <w:sz w:val="32"/>
      <w:szCs w:val="32"/>
      <w:lang w:eastAsia="zh-TW"/>
    </w:rPr>
  </w:style>
  <w:style w:type="character" w:customStyle="1" w:styleId="ijecstitle0">
    <w:name w:val="ijecs_title 字元"/>
    <w:basedOn w:val="a0"/>
    <w:link w:val="ijecstitle"/>
    <w:rsid w:val="00C3297D"/>
    <w:rPr>
      <w:rFonts w:eastAsia="Arial Unicode MS"/>
      <w:b/>
      <w:bCs/>
      <w:sz w:val="32"/>
      <w:szCs w:val="3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621">
      <w:bodyDiv w:val="1"/>
      <w:marLeft w:val="0"/>
      <w:marRight w:val="0"/>
      <w:marTop w:val="0"/>
      <w:marBottom w:val="0"/>
      <w:divBdr>
        <w:top w:val="none" w:sz="0" w:space="0" w:color="auto"/>
        <w:left w:val="none" w:sz="0" w:space="0" w:color="auto"/>
        <w:bottom w:val="none" w:sz="0" w:space="0" w:color="auto"/>
        <w:right w:val="none" w:sz="0" w:space="0" w:color="auto"/>
      </w:divBdr>
    </w:div>
    <w:div w:id="10839447">
      <w:bodyDiv w:val="1"/>
      <w:marLeft w:val="0"/>
      <w:marRight w:val="0"/>
      <w:marTop w:val="0"/>
      <w:marBottom w:val="0"/>
      <w:divBdr>
        <w:top w:val="none" w:sz="0" w:space="0" w:color="auto"/>
        <w:left w:val="none" w:sz="0" w:space="0" w:color="auto"/>
        <w:bottom w:val="none" w:sz="0" w:space="0" w:color="auto"/>
        <w:right w:val="none" w:sz="0" w:space="0" w:color="auto"/>
      </w:divBdr>
      <w:divsChild>
        <w:div w:id="69549229">
          <w:marLeft w:val="0"/>
          <w:marRight w:val="0"/>
          <w:marTop w:val="0"/>
          <w:marBottom w:val="0"/>
          <w:divBdr>
            <w:top w:val="none" w:sz="0" w:space="0" w:color="auto"/>
            <w:left w:val="none" w:sz="0" w:space="0" w:color="auto"/>
            <w:bottom w:val="none" w:sz="0" w:space="0" w:color="auto"/>
            <w:right w:val="none" w:sz="0" w:space="0" w:color="auto"/>
          </w:divBdr>
          <w:divsChild>
            <w:div w:id="168060078">
              <w:marLeft w:val="0"/>
              <w:marRight w:val="0"/>
              <w:marTop w:val="0"/>
              <w:marBottom w:val="0"/>
              <w:divBdr>
                <w:top w:val="none" w:sz="0" w:space="0" w:color="auto"/>
                <w:left w:val="none" w:sz="0" w:space="0" w:color="auto"/>
                <w:bottom w:val="none" w:sz="0" w:space="0" w:color="auto"/>
                <w:right w:val="none" w:sz="0" w:space="0" w:color="auto"/>
              </w:divBdr>
              <w:divsChild>
                <w:div w:id="40134326">
                  <w:marLeft w:val="0"/>
                  <w:marRight w:val="0"/>
                  <w:marTop w:val="0"/>
                  <w:marBottom w:val="0"/>
                  <w:divBdr>
                    <w:top w:val="none" w:sz="0" w:space="0" w:color="auto"/>
                    <w:left w:val="none" w:sz="0" w:space="0" w:color="auto"/>
                    <w:bottom w:val="none" w:sz="0" w:space="0" w:color="auto"/>
                    <w:right w:val="none" w:sz="0" w:space="0" w:color="auto"/>
                  </w:divBdr>
                  <w:divsChild>
                    <w:div w:id="1447042737">
                      <w:marLeft w:val="0"/>
                      <w:marRight w:val="0"/>
                      <w:marTop w:val="0"/>
                      <w:marBottom w:val="0"/>
                      <w:divBdr>
                        <w:top w:val="none" w:sz="0" w:space="0" w:color="auto"/>
                        <w:left w:val="none" w:sz="0" w:space="0" w:color="auto"/>
                        <w:bottom w:val="none" w:sz="0" w:space="0" w:color="auto"/>
                        <w:right w:val="none" w:sz="0" w:space="0" w:color="auto"/>
                      </w:divBdr>
                    </w:div>
                    <w:div w:id="95059581">
                      <w:marLeft w:val="0"/>
                      <w:marRight w:val="0"/>
                      <w:marTop w:val="0"/>
                      <w:marBottom w:val="0"/>
                      <w:divBdr>
                        <w:top w:val="none" w:sz="0" w:space="0" w:color="auto"/>
                        <w:left w:val="none" w:sz="0" w:space="0" w:color="auto"/>
                        <w:bottom w:val="none" w:sz="0" w:space="0" w:color="auto"/>
                        <w:right w:val="none" w:sz="0" w:space="0" w:color="auto"/>
                      </w:divBdr>
                    </w:div>
                    <w:div w:id="562721561">
                      <w:marLeft w:val="0"/>
                      <w:marRight w:val="0"/>
                      <w:marTop w:val="0"/>
                      <w:marBottom w:val="0"/>
                      <w:divBdr>
                        <w:top w:val="none" w:sz="0" w:space="0" w:color="auto"/>
                        <w:left w:val="none" w:sz="0" w:space="0" w:color="auto"/>
                        <w:bottom w:val="none" w:sz="0" w:space="0" w:color="auto"/>
                        <w:right w:val="none" w:sz="0" w:space="0" w:color="auto"/>
                      </w:divBdr>
                    </w:div>
                    <w:div w:id="506092607">
                      <w:marLeft w:val="0"/>
                      <w:marRight w:val="0"/>
                      <w:marTop w:val="0"/>
                      <w:marBottom w:val="0"/>
                      <w:divBdr>
                        <w:top w:val="none" w:sz="0" w:space="0" w:color="auto"/>
                        <w:left w:val="none" w:sz="0" w:space="0" w:color="auto"/>
                        <w:bottom w:val="none" w:sz="0" w:space="0" w:color="auto"/>
                        <w:right w:val="none" w:sz="0" w:space="0" w:color="auto"/>
                      </w:divBdr>
                      <w:divsChild>
                        <w:div w:id="908812602">
                          <w:marLeft w:val="0"/>
                          <w:marRight w:val="0"/>
                          <w:marTop w:val="0"/>
                          <w:marBottom w:val="0"/>
                          <w:divBdr>
                            <w:top w:val="none" w:sz="0" w:space="0" w:color="auto"/>
                            <w:left w:val="none" w:sz="0" w:space="0" w:color="auto"/>
                            <w:bottom w:val="none" w:sz="0" w:space="0" w:color="auto"/>
                            <w:right w:val="none" w:sz="0" w:space="0" w:color="auto"/>
                          </w:divBdr>
                        </w:div>
                      </w:divsChild>
                    </w:div>
                    <w:div w:id="525021932">
                      <w:marLeft w:val="0"/>
                      <w:marRight w:val="0"/>
                      <w:marTop w:val="0"/>
                      <w:marBottom w:val="0"/>
                      <w:divBdr>
                        <w:top w:val="none" w:sz="0" w:space="0" w:color="auto"/>
                        <w:left w:val="none" w:sz="0" w:space="0" w:color="auto"/>
                        <w:bottom w:val="none" w:sz="0" w:space="0" w:color="auto"/>
                        <w:right w:val="none" w:sz="0" w:space="0" w:color="auto"/>
                      </w:divBdr>
                      <w:divsChild>
                        <w:div w:id="240600560">
                          <w:marLeft w:val="0"/>
                          <w:marRight w:val="0"/>
                          <w:marTop w:val="0"/>
                          <w:marBottom w:val="0"/>
                          <w:divBdr>
                            <w:top w:val="none" w:sz="0" w:space="0" w:color="auto"/>
                            <w:left w:val="none" w:sz="0" w:space="0" w:color="auto"/>
                            <w:bottom w:val="none" w:sz="0" w:space="0" w:color="auto"/>
                            <w:right w:val="none" w:sz="0" w:space="0" w:color="auto"/>
                          </w:divBdr>
                        </w:div>
                      </w:divsChild>
                    </w:div>
                    <w:div w:id="2111199765">
                      <w:marLeft w:val="0"/>
                      <w:marRight w:val="0"/>
                      <w:marTop w:val="0"/>
                      <w:marBottom w:val="0"/>
                      <w:divBdr>
                        <w:top w:val="none" w:sz="0" w:space="0" w:color="auto"/>
                        <w:left w:val="none" w:sz="0" w:space="0" w:color="auto"/>
                        <w:bottom w:val="none" w:sz="0" w:space="0" w:color="auto"/>
                        <w:right w:val="none" w:sz="0" w:space="0" w:color="auto"/>
                      </w:divBdr>
                      <w:divsChild>
                        <w:div w:id="538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480">
          <w:marLeft w:val="0"/>
          <w:marRight w:val="0"/>
          <w:marTop w:val="0"/>
          <w:marBottom w:val="0"/>
          <w:divBdr>
            <w:top w:val="none" w:sz="0" w:space="0" w:color="auto"/>
            <w:left w:val="none" w:sz="0" w:space="0" w:color="auto"/>
            <w:bottom w:val="none" w:sz="0" w:space="0" w:color="auto"/>
            <w:right w:val="none" w:sz="0" w:space="0" w:color="auto"/>
          </w:divBdr>
        </w:div>
        <w:div w:id="1045445771">
          <w:marLeft w:val="0"/>
          <w:marRight w:val="0"/>
          <w:marTop w:val="0"/>
          <w:marBottom w:val="0"/>
          <w:divBdr>
            <w:top w:val="none" w:sz="0" w:space="0" w:color="auto"/>
            <w:left w:val="none" w:sz="0" w:space="0" w:color="auto"/>
            <w:bottom w:val="none" w:sz="0" w:space="0" w:color="auto"/>
            <w:right w:val="none" w:sz="0" w:space="0" w:color="auto"/>
          </w:divBdr>
        </w:div>
        <w:div w:id="1139881282">
          <w:marLeft w:val="0"/>
          <w:marRight w:val="0"/>
          <w:marTop w:val="0"/>
          <w:marBottom w:val="0"/>
          <w:divBdr>
            <w:top w:val="none" w:sz="0" w:space="0" w:color="auto"/>
            <w:left w:val="none" w:sz="0" w:space="0" w:color="auto"/>
            <w:bottom w:val="none" w:sz="0" w:space="0" w:color="auto"/>
            <w:right w:val="none" w:sz="0" w:space="0" w:color="auto"/>
          </w:divBdr>
        </w:div>
        <w:div w:id="835919848">
          <w:marLeft w:val="0"/>
          <w:marRight w:val="0"/>
          <w:marTop w:val="0"/>
          <w:marBottom w:val="0"/>
          <w:divBdr>
            <w:top w:val="none" w:sz="0" w:space="0" w:color="auto"/>
            <w:left w:val="none" w:sz="0" w:space="0" w:color="auto"/>
            <w:bottom w:val="none" w:sz="0" w:space="0" w:color="auto"/>
            <w:right w:val="none" w:sz="0" w:space="0" w:color="auto"/>
          </w:divBdr>
        </w:div>
        <w:div w:id="462040360">
          <w:marLeft w:val="0"/>
          <w:marRight w:val="0"/>
          <w:marTop w:val="0"/>
          <w:marBottom w:val="0"/>
          <w:divBdr>
            <w:top w:val="none" w:sz="0" w:space="0" w:color="auto"/>
            <w:left w:val="none" w:sz="0" w:space="0" w:color="auto"/>
            <w:bottom w:val="none" w:sz="0" w:space="0" w:color="auto"/>
            <w:right w:val="none" w:sz="0" w:space="0" w:color="auto"/>
          </w:divBdr>
        </w:div>
        <w:div w:id="1632857944">
          <w:marLeft w:val="0"/>
          <w:marRight w:val="0"/>
          <w:marTop w:val="0"/>
          <w:marBottom w:val="0"/>
          <w:divBdr>
            <w:top w:val="none" w:sz="0" w:space="0" w:color="auto"/>
            <w:left w:val="none" w:sz="0" w:space="0" w:color="auto"/>
            <w:bottom w:val="none" w:sz="0" w:space="0" w:color="auto"/>
            <w:right w:val="none" w:sz="0" w:space="0" w:color="auto"/>
          </w:divBdr>
        </w:div>
        <w:div w:id="776601899">
          <w:marLeft w:val="0"/>
          <w:marRight w:val="0"/>
          <w:marTop w:val="0"/>
          <w:marBottom w:val="0"/>
          <w:divBdr>
            <w:top w:val="none" w:sz="0" w:space="0" w:color="auto"/>
            <w:left w:val="none" w:sz="0" w:space="0" w:color="auto"/>
            <w:bottom w:val="none" w:sz="0" w:space="0" w:color="auto"/>
            <w:right w:val="none" w:sz="0" w:space="0" w:color="auto"/>
          </w:divBdr>
        </w:div>
        <w:div w:id="1503859492">
          <w:marLeft w:val="0"/>
          <w:marRight w:val="0"/>
          <w:marTop w:val="0"/>
          <w:marBottom w:val="0"/>
          <w:divBdr>
            <w:top w:val="none" w:sz="0" w:space="0" w:color="auto"/>
            <w:left w:val="none" w:sz="0" w:space="0" w:color="auto"/>
            <w:bottom w:val="none" w:sz="0" w:space="0" w:color="auto"/>
            <w:right w:val="none" w:sz="0" w:space="0" w:color="auto"/>
          </w:divBdr>
        </w:div>
        <w:div w:id="1746105113">
          <w:marLeft w:val="0"/>
          <w:marRight w:val="0"/>
          <w:marTop w:val="0"/>
          <w:marBottom w:val="0"/>
          <w:divBdr>
            <w:top w:val="none" w:sz="0" w:space="0" w:color="auto"/>
            <w:left w:val="none" w:sz="0" w:space="0" w:color="auto"/>
            <w:bottom w:val="none" w:sz="0" w:space="0" w:color="auto"/>
            <w:right w:val="none" w:sz="0" w:space="0" w:color="auto"/>
          </w:divBdr>
        </w:div>
        <w:div w:id="1000474460">
          <w:marLeft w:val="0"/>
          <w:marRight w:val="0"/>
          <w:marTop w:val="0"/>
          <w:marBottom w:val="0"/>
          <w:divBdr>
            <w:top w:val="none" w:sz="0" w:space="0" w:color="auto"/>
            <w:left w:val="none" w:sz="0" w:space="0" w:color="auto"/>
            <w:bottom w:val="none" w:sz="0" w:space="0" w:color="auto"/>
            <w:right w:val="none" w:sz="0" w:space="0" w:color="auto"/>
          </w:divBdr>
        </w:div>
        <w:div w:id="1877153952">
          <w:marLeft w:val="0"/>
          <w:marRight w:val="0"/>
          <w:marTop w:val="0"/>
          <w:marBottom w:val="0"/>
          <w:divBdr>
            <w:top w:val="none" w:sz="0" w:space="0" w:color="auto"/>
            <w:left w:val="none" w:sz="0" w:space="0" w:color="auto"/>
            <w:bottom w:val="none" w:sz="0" w:space="0" w:color="auto"/>
            <w:right w:val="none" w:sz="0" w:space="0" w:color="auto"/>
          </w:divBdr>
        </w:div>
        <w:div w:id="1338383842">
          <w:marLeft w:val="0"/>
          <w:marRight w:val="0"/>
          <w:marTop w:val="0"/>
          <w:marBottom w:val="0"/>
          <w:divBdr>
            <w:top w:val="none" w:sz="0" w:space="0" w:color="auto"/>
            <w:left w:val="none" w:sz="0" w:space="0" w:color="auto"/>
            <w:bottom w:val="none" w:sz="0" w:space="0" w:color="auto"/>
            <w:right w:val="none" w:sz="0" w:space="0" w:color="auto"/>
          </w:divBdr>
        </w:div>
      </w:divsChild>
    </w:div>
    <w:div w:id="54551071">
      <w:bodyDiv w:val="1"/>
      <w:marLeft w:val="0"/>
      <w:marRight w:val="0"/>
      <w:marTop w:val="0"/>
      <w:marBottom w:val="0"/>
      <w:divBdr>
        <w:top w:val="none" w:sz="0" w:space="0" w:color="auto"/>
        <w:left w:val="none" w:sz="0" w:space="0" w:color="auto"/>
        <w:bottom w:val="none" w:sz="0" w:space="0" w:color="auto"/>
        <w:right w:val="none" w:sz="0" w:space="0" w:color="auto"/>
      </w:divBdr>
    </w:div>
    <w:div w:id="61874802">
      <w:bodyDiv w:val="1"/>
      <w:marLeft w:val="0"/>
      <w:marRight w:val="0"/>
      <w:marTop w:val="0"/>
      <w:marBottom w:val="0"/>
      <w:divBdr>
        <w:top w:val="none" w:sz="0" w:space="0" w:color="auto"/>
        <w:left w:val="none" w:sz="0" w:space="0" w:color="auto"/>
        <w:bottom w:val="none" w:sz="0" w:space="0" w:color="auto"/>
        <w:right w:val="none" w:sz="0" w:space="0" w:color="auto"/>
      </w:divBdr>
    </w:div>
    <w:div w:id="83695015">
      <w:bodyDiv w:val="1"/>
      <w:marLeft w:val="0"/>
      <w:marRight w:val="0"/>
      <w:marTop w:val="0"/>
      <w:marBottom w:val="0"/>
      <w:divBdr>
        <w:top w:val="none" w:sz="0" w:space="0" w:color="auto"/>
        <w:left w:val="none" w:sz="0" w:space="0" w:color="auto"/>
        <w:bottom w:val="none" w:sz="0" w:space="0" w:color="auto"/>
        <w:right w:val="none" w:sz="0" w:space="0" w:color="auto"/>
      </w:divBdr>
    </w:div>
    <w:div w:id="143012122">
      <w:bodyDiv w:val="1"/>
      <w:marLeft w:val="0"/>
      <w:marRight w:val="0"/>
      <w:marTop w:val="0"/>
      <w:marBottom w:val="0"/>
      <w:divBdr>
        <w:top w:val="none" w:sz="0" w:space="0" w:color="auto"/>
        <w:left w:val="none" w:sz="0" w:space="0" w:color="auto"/>
        <w:bottom w:val="none" w:sz="0" w:space="0" w:color="auto"/>
        <w:right w:val="none" w:sz="0" w:space="0" w:color="auto"/>
      </w:divBdr>
      <w:divsChild>
        <w:div w:id="29307365">
          <w:marLeft w:val="0"/>
          <w:marRight w:val="0"/>
          <w:marTop w:val="0"/>
          <w:marBottom w:val="0"/>
          <w:divBdr>
            <w:top w:val="none" w:sz="0" w:space="0" w:color="auto"/>
            <w:left w:val="none" w:sz="0" w:space="0" w:color="auto"/>
            <w:bottom w:val="none" w:sz="0" w:space="0" w:color="auto"/>
            <w:right w:val="none" w:sz="0" w:space="0" w:color="auto"/>
          </w:divBdr>
        </w:div>
        <w:div w:id="917446348">
          <w:marLeft w:val="0"/>
          <w:marRight w:val="0"/>
          <w:marTop w:val="0"/>
          <w:marBottom w:val="0"/>
          <w:divBdr>
            <w:top w:val="none" w:sz="0" w:space="0" w:color="auto"/>
            <w:left w:val="none" w:sz="0" w:space="0" w:color="auto"/>
            <w:bottom w:val="none" w:sz="0" w:space="0" w:color="auto"/>
            <w:right w:val="none" w:sz="0" w:space="0" w:color="auto"/>
          </w:divBdr>
        </w:div>
      </w:divsChild>
    </w:div>
    <w:div w:id="169875091">
      <w:bodyDiv w:val="1"/>
      <w:marLeft w:val="0"/>
      <w:marRight w:val="0"/>
      <w:marTop w:val="0"/>
      <w:marBottom w:val="0"/>
      <w:divBdr>
        <w:top w:val="none" w:sz="0" w:space="0" w:color="auto"/>
        <w:left w:val="none" w:sz="0" w:space="0" w:color="auto"/>
        <w:bottom w:val="none" w:sz="0" w:space="0" w:color="auto"/>
        <w:right w:val="none" w:sz="0" w:space="0" w:color="auto"/>
      </w:divBdr>
    </w:div>
    <w:div w:id="316804534">
      <w:bodyDiv w:val="1"/>
      <w:marLeft w:val="0"/>
      <w:marRight w:val="0"/>
      <w:marTop w:val="0"/>
      <w:marBottom w:val="0"/>
      <w:divBdr>
        <w:top w:val="none" w:sz="0" w:space="0" w:color="auto"/>
        <w:left w:val="none" w:sz="0" w:space="0" w:color="auto"/>
        <w:bottom w:val="none" w:sz="0" w:space="0" w:color="auto"/>
        <w:right w:val="none" w:sz="0" w:space="0" w:color="auto"/>
      </w:divBdr>
    </w:div>
    <w:div w:id="364791814">
      <w:bodyDiv w:val="1"/>
      <w:marLeft w:val="0"/>
      <w:marRight w:val="0"/>
      <w:marTop w:val="0"/>
      <w:marBottom w:val="0"/>
      <w:divBdr>
        <w:top w:val="none" w:sz="0" w:space="0" w:color="auto"/>
        <w:left w:val="none" w:sz="0" w:space="0" w:color="auto"/>
        <w:bottom w:val="none" w:sz="0" w:space="0" w:color="auto"/>
        <w:right w:val="none" w:sz="0" w:space="0" w:color="auto"/>
      </w:divBdr>
    </w:div>
    <w:div w:id="380327276">
      <w:bodyDiv w:val="1"/>
      <w:marLeft w:val="0"/>
      <w:marRight w:val="0"/>
      <w:marTop w:val="0"/>
      <w:marBottom w:val="0"/>
      <w:divBdr>
        <w:top w:val="none" w:sz="0" w:space="0" w:color="auto"/>
        <w:left w:val="none" w:sz="0" w:space="0" w:color="auto"/>
        <w:bottom w:val="none" w:sz="0" w:space="0" w:color="auto"/>
        <w:right w:val="none" w:sz="0" w:space="0" w:color="auto"/>
      </w:divBdr>
    </w:div>
    <w:div w:id="417756180">
      <w:bodyDiv w:val="1"/>
      <w:marLeft w:val="0"/>
      <w:marRight w:val="0"/>
      <w:marTop w:val="0"/>
      <w:marBottom w:val="0"/>
      <w:divBdr>
        <w:top w:val="none" w:sz="0" w:space="0" w:color="auto"/>
        <w:left w:val="none" w:sz="0" w:space="0" w:color="auto"/>
        <w:bottom w:val="none" w:sz="0" w:space="0" w:color="auto"/>
        <w:right w:val="none" w:sz="0" w:space="0" w:color="auto"/>
      </w:divBdr>
    </w:div>
    <w:div w:id="420955259">
      <w:bodyDiv w:val="1"/>
      <w:marLeft w:val="0"/>
      <w:marRight w:val="0"/>
      <w:marTop w:val="0"/>
      <w:marBottom w:val="0"/>
      <w:divBdr>
        <w:top w:val="none" w:sz="0" w:space="0" w:color="auto"/>
        <w:left w:val="none" w:sz="0" w:space="0" w:color="auto"/>
        <w:bottom w:val="none" w:sz="0" w:space="0" w:color="auto"/>
        <w:right w:val="none" w:sz="0" w:space="0" w:color="auto"/>
      </w:divBdr>
    </w:div>
    <w:div w:id="631441348">
      <w:bodyDiv w:val="1"/>
      <w:marLeft w:val="0"/>
      <w:marRight w:val="0"/>
      <w:marTop w:val="0"/>
      <w:marBottom w:val="0"/>
      <w:divBdr>
        <w:top w:val="none" w:sz="0" w:space="0" w:color="auto"/>
        <w:left w:val="none" w:sz="0" w:space="0" w:color="auto"/>
        <w:bottom w:val="none" w:sz="0" w:space="0" w:color="auto"/>
        <w:right w:val="none" w:sz="0" w:space="0" w:color="auto"/>
      </w:divBdr>
      <w:divsChild>
        <w:div w:id="241331355">
          <w:marLeft w:val="0"/>
          <w:marRight w:val="0"/>
          <w:marTop w:val="0"/>
          <w:marBottom w:val="0"/>
          <w:divBdr>
            <w:top w:val="none" w:sz="0" w:space="0" w:color="auto"/>
            <w:left w:val="none" w:sz="0" w:space="0" w:color="auto"/>
            <w:bottom w:val="none" w:sz="0" w:space="0" w:color="auto"/>
            <w:right w:val="none" w:sz="0" w:space="0" w:color="auto"/>
          </w:divBdr>
        </w:div>
        <w:div w:id="702941536">
          <w:marLeft w:val="0"/>
          <w:marRight w:val="0"/>
          <w:marTop w:val="0"/>
          <w:marBottom w:val="0"/>
          <w:divBdr>
            <w:top w:val="none" w:sz="0" w:space="0" w:color="auto"/>
            <w:left w:val="none" w:sz="0" w:space="0" w:color="auto"/>
            <w:bottom w:val="none" w:sz="0" w:space="0" w:color="auto"/>
            <w:right w:val="none" w:sz="0" w:space="0" w:color="auto"/>
          </w:divBdr>
        </w:div>
      </w:divsChild>
    </w:div>
    <w:div w:id="661470352">
      <w:bodyDiv w:val="1"/>
      <w:marLeft w:val="0"/>
      <w:marRight w:val="0"/>
      <w:marTop w:val="0"/>
      <w:marBottom w:val="0"/>
      <w:divBdr>
        <w:top w:val="none" w:sz="0" w:space="0" w:color="auto"/>
        <w:left w:val="none" w:sz="0" w:space="0" w:color="auto"/>
        <w:bottom w:val="none" w:sz="0" w:space="0" w:color="auto"/>
        <w:right w:val="none" w:sz="0" w:space="0" w:color="auto"/>
      </w:divBdr>
    </w:div>
    <w:div w:id="702824526">
      <w:bodyDiv w:val="1"/>
      <w:marLeft w:val="0"/>
      <w:marRight w:val="0"/>
      <w:marTop w:val="0"/>
      <w:marBottom w:val="0"/>
      <w:divBdr>
        <w:top w:val="none" w:sz="0" w:space="0" w:color="auto"/>
        <w:left w:val="none" w:sz="0" w:space="0" w:color="auto"/>
        <w:bottom w:val="none" w:sz="0" w:space="0" w:color="auto"/>
        <w:right w:val="none" w:sz="0" w:space="0" w:color="auto"/>
      </w:divBdr>
    </w:div>
    <w:div w:id="718095207">
      <w:bodyDiv w:val="1"/>
      <w:marLeft w:val="0"/>
      <w:marRight w:val="0"/>
      <w:marTop w:val="0"/>
      <w:marBottom w:val="0"/>
      <w:divBdr>
        <w:top w:val="none" w:sz="0" w:space="0" w:color="auto"/>
        <w:left w:val="none" w:sz="0" w:space="0" w:color="auto"/>
        <w:bottom w:val="none" w:sz="0" w:space="0" w:color="auto"/>
        <w:right w:val="none" w:sz="0" w:space="0" w:color="auto"/>
      </w:divBdr>
    </w:div>
    <w:div w:id="760182502">
      <w:bodyDiv w:val="1"/>
      <w:marLeft w:val="0"/>
      <w:marRight w:val="0"/>
      <w:marTop w:val="0"/>
      <w:marBottom w:val="0"/>
      <w:divBdr>
        <w:top w:val="none" w:sz="0" w:space="0" w:color="auto"/>
        <w:left w:val="none" w:sz="0" w:space="0" w:color="auto"/>
        <w:bottom w:val="none" w:sz="0" w:space="0" w:color="auto"/>
        <w:right w:val="none" w:sz="0" w:space="0" w:color="auto"/>
      </w:divBdr>
    </w:div>
    <w:div w:id="775171429">
      <w:bodyDiv w:val="1"/>
      <w:marLeft w:val="0"/>
      <w:marRight w:val="0"/>
      <w:marTop w:val="0"/>
      <w:marBottom w:val="0"/>
      <w:divBdr>
        <w:top w:val="none" w:sz="0" w:space="0" w:color="auto"/>
        <w:left w:val="none" w:sz="0" w:space="0" w:color="auto"/>
        <w:bottom w:val="none" w:sz="0" w:space="0" w:color="auto"/>
        <w:right w:val="none" w:sz="0" w:space="0" w:color="auto"/>
      </w:divBdr>
    </w:div>
    <w:div w:id="881015965">
      <w:bodyDiv w:val="1"/>
      <w:marLeft w:val="0"/>
      <w:marRight w:val="0"/>
      <w:marTop w:val="0"/>
      <w:marBottom w:val="0"/>
      <w:divBdr>
        <w:top w:val="none" w:sz="0" w:space="0" w:color="auto"/>
        <w:left w:val="none" w:sz="0" w:space="0" w:color="auto"/>
        <w:bottom w:val="none" w:sz="0" w:space="0" w:color="auto"/>
        <w:right w:val="none" w:sz="0" w:space="0" w:color="auto"/>
      </w:divBdr>
    </w:div>
    <w:div w:id="894774591">
      <w:bodyDiv w:val="1"/>
      <w:marLeft w:val="0"/>
      <w:marRight w:val="0"/>
      <w:marTop w:val="0"/>
      <w:marBottom w:val="0"/>
      <w:divBdr>
        <w:top w:val="none" w:sz="0" w:space="0" w:color="auto"/>
        <w:left w:val="none" w:sz="0" w:space="0" w:color="auto"/>
        <w:bottom w:val="none" w:sz="0" w:space="0" w:color="auto"/>
        <w:right w:val="none" w:sz="0" w:space="0" w:color="auto"/>
      </w:divBdr>
    </w:div>
    <w:div w:id="908416470">
      <w:bodyDiv w:val="1"/>
      <w:marLeft w:val="0"/>
      <w:marRight w:val="0"/>
      <w:marTop w:val="0"/>
      <w:marBottom w:val="0"/>
      <w:divBdr>
        <w:top w:val="none" w:sz="0" w:space="0" w:color="auto"/>
        <w:left w:val="none" w:sz="0" w:space="0" w:color="auto"/>
        <w:bottom w:val="none" w:sz="0" w:space="0" w:color="auto"/>
        <w:right w:val="none" w:sz="0" w:space="0" w:color="auto"/>
      </w:divBdr>
    </w:div>
    <w:div w:id="958225273">
      <w:bodyDiv w:val="1"/>
      <w:marLeft w:val="0"/>
      <w:marRight w:val="0"/>
      <w:marTop w:val="0"/>
      <w:marBottom w:val="0"/>
      <w:divBdr>
        <w:top w:val="none" w:sz="0" w:space="0" w:color="auto"/>
        <w:left w:val="none" w:sz="0" w:space="0" w:color="auto"/>
        <w:bottom w:val="none" w:sz="0" w:space="0" w:color="auto"/>
        <w:right w:val="none" w:sz="0" w:space="0" w:color="auto"/>
      </w:divBdr>
    </w:div>
    <w:div w:id="968362814">
      <w:bodyDiv w:val="1"/>
      <w:marLeft w:val="0"/>
      <w:marRight w:val="0"/>
      <w:marTop w:val="0"/>
      <w:marBottom w:val="0"/>
      <w:divBdr>
        <w:top w:val="none" w:sz="0" w:space="0" w:color="auto"/>
        <w:left w:val="none" w:sz="0" w:space="0" w:color="auto"/>
        <w:bottom w:val="none" w:sz="0" w:space="0" w:color="auto"/>
        <w:right w:val="none" w:sz="0" w:space="0" w:color="auto"/>
      </w:divBdr>
    </w:div>
    <w:div w:id="991561140">
      <w:bodyDiv w:val="1"/>
      <w:marLeft w:val="0"/>
      <w:marRight w:val="0"/>
      <w:marTop w:val="0"/>
      <w:marBottom w:val="0"/>
      <w:divBdr>
        <w:top w:val="none" w:sz="0" w:space="0" w:color="auto"/>
        <w:left w:val="none" w:sz="0" w:space="0" w:color="auto"/>
        <w:bottom w:val="none" w:sz="0" w:space="0" w:color="auto"/>
        <w:right w:val="none" w:sz="0" w:space="0" w:color="auto"/>
      </w:divBdr>
    </w:div>
    <w:div w:id="1028411691">
      <w:bodyDiv w:val="1"/>
      <w:marLeft w:val="0"/>
      <w:marRight w:val="0"/>
      <w:marTop w:val="0"/>
      <w:marBottom w:val="0"/>
      <w:divBdr>
        <w:top w:val="none" w:sz="0" w:space="0" w:color="auto"/>
        <w:left w:val="none" w:sz="0" w:space="0" w:color="auto"/>
        <w:bottom w:val="none" w:sz="0" w:space="0" w:color="auto"/>
        <w:right w:val="none" w:sz="0" w:space="0" w:color="auto"/>
      </w:divBdr>
    </w:div>
    <w:div w:id="1044476381">
      <w:bodyDiv w:val="1"/>
      <w:marLeft w:val="0"/>
      <w:marRight w:val="0"/>
      <w:marTop w:val="0"/>
      <w:marBottom w:val="0"/>
      <w:divBdr>
        <w:top w:val="none" w:sz="0" w:space="0" w:color="auto"/>
        <w:left w:val="none" w:sz="0" w:space="0" w:color="auto"/>
        <w:bottom w:val="none" w:sz="0" w:space="0" w:color="auto"/>
        <w:right w:val="none" w:sz="0" w:space="0" w:color="auto"/>
      </w:divBdr>
      <w:divsChild>
        <w:div w:id="1589657562">
          <w:marLeft w:val="0"/>
          <w:marRight w:val="0"/>
          <w:marTop w:val="0"/>
          <w:marBottom w:val="0"/>
          <w:divBdr>
            <w:top w:val="none" w:sz="0" w:space="0" w:color="auto"/>
            <w:left w:val="none" w:sz="0" w:space="0" w:color="auto"/>
            <w:bottom w:val="none" w:sz="0" w:space="0" w:color="auto"/>
            <w:right w:val="none" w:sz="0" w:space="0" w:color="auto"/>
          </w:divBdr>
        </w:div>
        <w:div w:id="758595914">
          <w:marLeft w:val="0"/>
          <w:marRight w:val="0"/>
          <w:marTop w:val="0"/>
          <w:marBottom w:val="0"/>
          <w:divBdr>
            <w:top w:val="none" w:sz="0" w:space="0" w:color="auto"/>
            <w:left w:val="none" w:sz="0" w:space="0" w:color="auto"/>
            <w:bottom w:val="none" w:sz="0" w:space="0" w:color="auto"/>
            <w:right w:val="none" w:sz="0" w:space="0" w:color="auto"/>
          </w:divBdr>
        </w:div>
      </w:divsChild>
    </w:div>
    <w:div w:id="1103913642">
      <w:bodyDiv w:val="1"/>
      <w:marLeft w:val="0"/>
      <w:marRight w:val="0"/>
      <w:marTop w:val="0"/>
      <w:marBottom w:val="0"/>
      <w:divBdr>
        <w:top w:val="none" w:sz="0" w:space="0" w:color="auto"/>
        <w:left w:val="none" w:sz="0" w:space="0" w:color="auto"/>
        <w:bottom w:val="none" w:sz="0" w:space="0" w:color="auto"/>
        <w:right w:val="none" w:sz="0" w:space="0" w:color="auto"/>
      </w:divBdr>
    </w:div>
    <w:div w:id="1115830658">
      <w:bodyDiv w:val="1"/>
      <w:marLeft w:val="0"/>
      <w:marRight w:val="0"/>
      <w:marTop w:val="0"/>
      <w:marBottom w:val="0"/>
      <w:divBdr>
        <w:top w:val="none" w:sz="0" w:space="0" w:color="auto"/>
        <w:left w:val="none" w:sz="0" w:space="0" w:color="auto"/>
        <w:bottom w:val="none" w:sz="0" w:space="0" w:color="auto"/>
        <w:right w:val="none" w:sz="0" w:space="0" w:color="auto"/>
      </w:divBdr>
    </w:div>
    <w:div w:id="1226842628">
      <w:bodyDiv w:val="1"/>
      <w:marLeft w:val="0"/>
      <w:marRight w:val="0"/>
      <w:marTop w:val="0"/>
      <w:marBottom w:val="0"/>
      <w:divBdr>
        <w:top w:val="none" w:sz="0" w:space="0" w:color="auto"/>
        <w:left w:val="none" w:sz="0" w:space="0" w:color="auto"/>
        <w:bottom w:val="none" w:sz="0" w:space="0" w:color="auto"/>
        <w:right w:val="none" w:sz="0" w:space="0" w:color="auto"/>
      </w:divBdr>
    </w:div>
    <w:div w:id="1262031618">
      <w:bodyDiv w:val="1"/>
      <w:marLeft w:val="0"/>
      <w:marRight w:val="0"/>
      <w:marTop w:val="0"/>
      <w:marBottom w:val="0"/>
      <w:divBdr>
        <w:top w:val="none" w:sz="0" w:space="0" w:color="auto"/>
        <w:left w:val="none" w:sz="0" w:space="0" w:color="auto"/>
        <w:bottom w:val="none" w:sz="0" w:space="0" w:color="auto"/>
        <w:right w:val="none" w:sz="0" w:space="0" w:color="auto"/>
      </w:divBdr>
    </w:div>
    <w:div w:id="1272929914">
      <w:bodyDiv w:val="1"/>
      <w:marLeft w:val="0"/>
      <w:marRight w:val="0"/>
      <w:marTop w:val="0"/>
      <w:marBottom w:val="0"/>
      <w:divBdr>
        <w:top w:val="none" w:sz="0" w:space="0" w:color="auto"/>
        <w:left w:val="none" w:sz="0" w:space="0" w:color="auto"/>
        <w:bottom w:val="none" w:sz="0" w:space="0" w:color="auto"/>
        <w:right w:val="none" w:sz="0" w:space="0" w:color="auto"/>
      </w:divBdr>
    </w:div>
    <w:div w:id="1302149705">
      <w:bodyDiv w:val="1"/>
      <w:marLeft w:val="0"/>
      <w:marRight w:val="0"/>
      <w:marTop w:val="0"/>
      <w:marBottom w:val="0"/>
      <w:divBdr>
        <w:top w:val="none" w:sz="0" w:space="0" w:color="auto"/>
        <w:left w:val="none" w:sz="0" w:space="0" w:color="auto"/>
        <w:bottom w:val="none" w:sz="0" w:space="0" w:color="auto"/>
        <w:right w:val="none" w:sz="0" w:space="0" w:color="auto"/>
      </w:divBdr>
    </w:div>
    <w:div w:id="1333483067">
      <w:bodyDiv w:val="1"/>
      <w:marLeft w:val="0"/>
      <w:marRight w:val="0"/>
      <w:marTop w:val="0"/>
      <w:marBottom w:val="0"/>
      <w:divBdr>
        <w:top w:val="none" w:sz="0" w:space="0" w:color="auto"/>
        <w:left w:val="none" w:sz="0" w:space="0" w:color="auto"/>
        <w:bottom w:val="none" w:sz="0" w:space="0" w:color="auto"/>
        <w:right w:val="none" w:sz="0" w:space="0" w:color="auto"/>
      </w:divBdr>
    </w:div>
    <w:div w:id="1351448052">
      <w:bodyDiv w:val="1"/>
      <w:marLeft w:val="0"/>
      <w:marRight w:val="0"/>
      <w:marTop w:val="0"/>
      <w:marBottom w:val="0"/>
      <w:divBdr>
        <w:top w:val="none" w:sz="0" w:space="0" w:color="auto"/>
        <w:left w:val="none" w:sz="0" w:space="0" w:color="auto"/>
        <w:bottom w:val="none" w:sz="0" w:space="0" w:color="auto"/>
        <w:right w:val="none" w:sz="0" w:space="0" w:color="auto"/>
      </w:divBdr>
    </w:div>
    <w:div w:id="1397510724">
      <w:bodyDiv w:val="1"/>
      <w:marLeft w:val="0"/>
      <w:marRight w:val="0"/>
      <w:marTop w:val="0"/>
      <w:marBottom w:val="0"/>
      <w:divBdr>
        <w:top w:val="none" w:sz="0" w:space="0" w:color="auto"/>
        <w:left w:val="none" w:sz="0" w:space="0" w:color="auto"/>
        <w:bottom w:val="none" w:sz="0" w:space="0" w:color="auto"/>
        <w:right w:val="none" w:sz="0" w:space="0" w:color="auto"/>
      </w:divBdr>
    </w:div>
    <w:div w:id="1422336060">
      <w:bodyDiv w:val="1"/>
      <w:marLeft w:val="0"/>
      <w:marRight w:val="0"/>
      <w:marTop w:val="0"/>
      <w:marBottom w:val="0"/>
      <w:divBdr>
        <w:top w:val="none" w:sz="0" w:space="0" w:color="auto"/>
        <w:left w:val="none" w:sz="0" w:space="0" w:color="auto"/>
        <w:bottom w:val="none" w:sz="0" w:space="0" w:color="auto"/>
        <w:right w:val="none" w:sz="0" w:space="0" w:color="auto"/>
      </w:divBdr>
    </w:div>
    <w:div w:id="1437604048">
      <w:bodyDiv w:val="1"/>
      <w:marLeft w:val="0"/>
      <w:marRight w:val="0"/>
      <w:marTop w:val="0"/>
      <w:marBottom w:val="0"/>
      <w:divBdr>
        <w:top w:val="none" w:sz="0" w:space="0" w:color="auto"/>
        <w:left w:val="none" w:sz="0" w:space="0" w:color="auto"/>
        <w:bottom w:val="none" w:sz="0" w:space="0" w:color="auto"/>
        <w:right w:val="none" w:sz="0" w:space="0" w:color="auto"/>
      </w:divBdr>
    </w:div>
    <w:div w:id="1486162471">
      <w:bodyDiv w:val="1"/>
      <w:marLeft w:val="0"/>
      <w:marRight w:val="0"/>
      <w:marTop w:val="0"/>
      <w:marBottom w:val="0"/>
      <w:divBdr>
        <w:top w:val="none" w:sz="0" w:space="0" w:color="auto"/>
        <w:left w:val="none" w:sz="0" w:space="0" w:color="auto"/>
        <w:bottom w:val="none" w:sz="0" w:space="0" w:color="auto"/>
        <w:right w:val="none" w:sz="0" w:space="0" w:color="auto"/>
      </w:divBdr>
    </w:div>
    <w:div w:id="1488205615">
      <w:bodyDiv w:val="1"/>
      <w:marLeft w:val="0"/>
      <w:marRight w:val="0"/>
      <w:marTop w:val="0"/>
      <w:marBottom w:val="0"/>
      <w:divBdr>
        <w:top w:val="none" w:sz="0" w:space="0" w:color="auto"/>
        <w:left w:val="none" w:sz="0" w:space="0" w:color="auto"/>
        <w:bottom w:val="none" w:sz="0" w:space="0" w:color="auto"/>
        <w:right w:val="none" w:sz="0" w:space="0" w:color="auto"/>
      </w:divBdr>
    </w:div>
    <w:div w:id="1553081308">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661957880">
      <w:bodyDiv w:val="1"/>
      <w:marLeft w:val="0"/>
      <w:marRight w:val="0"/>
      <w:marTop w:val="0"/>
      <w:marBottom w:val="0"/>
      <w:divBdr>
        <w:top w:val="none" w:sz="0" w:space="0" w:color="auto"/>
        <w:left w:val="none" w:sz="0" w:space="0" w:color="auto"/>
        <w:bottom w:val="none" w:sz="0" w:space="0" w:color="auto"/>
        <w:right w:val="none" w:sz="0" w:space="0" w:color="auto"/>
      </w:divBdr>
    </w:div>
    <w:div w:id="1662001944">
      <w:bodyDiv w:val="1"/>
      <w:marLeft w:val="0"/>
      <w:marRight w:val="0"/>
      <w:marTop w:val="0"/>
      <w:marBottom w:val="0"/>
      <w:divBdr>
        <w:top w:val="none" w:sz="0" w:space="0" w:color="auto"/>
        <w:left w:val="none" w:sz="0" w:space="0" w:color="auto"/>
        <w:bottom w:val="none" w:sz="0" w:space="0" w:color="auto"/>
        <w:right w:val="none" w:sz="0" w:space="0" w:color="auto"/>
      </w:divBdr>
    </w:div>
    <w:div w:id="1714580439">
      <w:bodyDiv w:val="1"/>
      <w:marLeft w:val="0"/>
      <w:marRight w:val="0"/>
      <w:marTop w:val="0"/>
      <w:marBottom w:val="0"/>
      <w:divBdr>
        <w:top w:val="none" w:sz="0" w:space="0" w:color="auto"/>
        <w:left w:val="none" w:sz="0" w:space="0" w:color="auto"/>
        <w:bottom w:val="none" w:sz="0" w:space="0" w:color="auto"/>
        <w:right w:val="none" w:sz="0" w:space="0" w:color="auto"/>
      </w:divBdr>
    </w:div>
    <w:div w:id="1820993010">
      <w:bodyDiv w:val="1"/>
      <w:marLeft w:val="0"/>
      <w:marRight w:val="0"/>
      <w:marTop w:val="0"/>
      <w:marBottom w:val="0"/>
      <w:divBdr>
        <w:top w:val="none" w:sz="0" w:space="0" w:color="auto"/>
        <w:left w:val="none" w:sz="0" w:space="0" w:color="auto"/>
        <w:bottom w:val="none" w:sz="0" w:space="0" w:color="auto"/>
        <w:right w:val="none" w:sz="0" w:space="0" w:color="auto"/>
      </w:divBdr>
    </w:div>
    <w:div w:id="1826780620">
      <w:bodyDiv w:val="1"/>
      <w:marLeft w:val="0"/>
      <w:marRight w:val="0"/>
      <w:marTop w:val="0"/>
      <w:marBottom w:val="0"/>
      <w:divBdr>
        <w:top w:val="none" w:sz="0" w:space="0" w:color="auto"/>
        <w:left w:val="none" w:sz="0" w:space="0" w:color="auto"/>
        <w:bottom w:val="none" w:sz="0" w:space="0" w:color="auto"/>
        <w:right w:val="none" w:sz="0" w:space="0" w:color="auto"/>
      </w:divBdr>
    </w:div>
    <w:div w:id="1835026417">
      <w:bodyDiv w:val="1"/>
      <w:marLeft w:val="0"/>
      <w:marRight w:val="0"/>
      <w:marTop w:val="0"/>
      <w:marBottom w:val="0"/>
      <w:divBdr>
        <w:top w:val="none" w:sz="0" w:space="0" w:color="auto"/>
        <w:left w:val="none" w:sz="0" w:space="0" w:color="auto"/>
        <w:bottom w:val="none" w:sz="0" w:space="0" w:color="auto"/>
        <w:right w:val="none" w:sz="0" w:space="0" w:color="auto"/>
      </w:divBdr>
    </w:div>
    <w:div w:id="1970740461">
      <w:bodyDiv w:val="1"/>
      <w:marLeft w:val="0"/>
      <w:marRight w:val="0"/>
      <w:marTop w:val="0"/>
      <w:marBottom w:val="0"/>
      <w:divBdr>
        <w:top w:val="none" w:sz="0" w:space="0" w:color="auto"/>
        <w:left w:val="none" w:sz="0" w:space="0" w:color="auto"/>
        <w:bottom w:val="none" w:sz="0" w:space="0" w:color="auto"/>
        <w:right w:val="none" w:sz="0" w:space="0" w:color="auto"/>
      </w:divBdr>
    </w:div>
    <w:div w:id="1983341772">
      <w:bodyDiv w:val="1"/>
      <w:marLeft w:val="0"/>
      <w:marRight w:val="0"/>
      <w:marTop w:val="0"/>
      <w:marBottom w:val="0"/>
      <w:divBdr>
        <w:top w:val="none" w:sz="0" w:space="0" w:color="auto"/>
        <w:left w:val="none" w:sz="0" w:space="0" w:color="auto"/>
        <w:bottom w:val="none" w:sz="0" w:space="0" w:color="auto"/>
        <w:right w:val="none" w:sz="0" w:space="0" w:color="auto"/>
      </w:divBdr>
    </w:div>
    <w:div w:id="2017340259">
      <w:bodyDiv w:val="1"/>
      <w:marLeft w:val="0"/>
      <w:marRight w:val="0"/>
      <w:marTop w:val="0"/>
      <w:marBottom w:val="0"/>
      <w:divBdr>
        <w:top w:val="none" w:sz="0" w:space="0" w:color="auto"/>
        <w:left w:val="none" w:sz="0" w:space="0" w:color="auto"/>
        <w:bottom w:val="none" w:sz="0" w:space="0" w:color="auto"/>
        <w:right w:val="none" w:sz="0" w:space="0" w:color="auto"/>
      </w:divBdr>
    </w:div>
    <w:div w:id="2042168343">
      <w:bodyDiv w:val="1"/>
      <w:marLeft w:val="0"/>
      <w:marRight w:val="0"/>
      <w:marTop w:val="0"/>
      <w:marBottom w:val="0"/>
      <w:divBdr>
        <w:top w:val="none" w:sz="0" w:space="0" w:color="auto"/>
        <w:left w:val="none" w:sz="0" w:space="0" w:color="auto"/>
        <w:bottom w:val="none" w:sz="0" w:space="0" w:color="auto"/>
        <w:right w:val="none" w:sz="0" w:space="0" w:color="auto"/>
      </w:divBdr>
    </w:div>
    <w:div w:id="2067340523">
      <w:bodyDiv w:val="1"/>
      <w:marLeft w:val="0"/>
      <w:marRight w:val="0"/>
      <w:marTop w:val="0"/>
      <w:marBottom w:val="0"/>
      <w:divBdr>
        <w:top w:val="none" w:sz="0" w:space="0" w:color="auto"/>
        <w:left w:val="none" w:sz="0" w:space="0" w:color="auto"/>
        <w:bottom w:val="none" w:sz="0" w:space="0" w:color="auto"/>
        <w:right w:val="none" w:sz="0" w:space="0" w:color="auto"/>
      </w:divBdr>
    </w:div>
    <w:div w:id="2142262550">
      <w:bodyDiv w:val="1"/>
      <w:marLeft w:val="0"/>
      <w:marRight w:val="0"/>
      <w:marTop w:val="0"/>
      <w:marBottom w:val="0"/>
      <w:divBdr>
        <w:top w:val="none" w:sz="0" w:space="0" w:color="auto"/>
        <w:left w:val="none" w:sz="0" w:space="0" w:color="auto"/>
        <w:bottom w:val="none" w:sz="0" w:space="0" w:color="auto"/>
        <w:right w:val="none" w:sz="0" w:space="0" w:color="auto"/>
      </w:divBdr>
    </w:div>
    <w:div w:id="214368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yohtethtet.khine@stonybrook.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al.dreamson@sunykorea.ac.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E326-40A3-4912-898F-A34606D1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9528</Words>
  <Characters>54310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林宜風</cp:lastModifiedBy>
  <cp:revision>31</cp:revision>
  <dcterms:created xsi:type="dcterms:W3CDTF">2021-07-21T16:29:00Z</dcterms:created>
  <dcterms:modified xsi:type="dcterms:W3CDTF">2023-02-03T04:11:00Z</dcterms:modified>
</cp:coreProperties>
</file>