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02A7F" w14:textId="2D4017F7" w:rsidR="00147857" w:rsidRPr="00906A2B" w:rsidRDefault="00147857" w:rsidP="00906A2B">
      <w:pPr>
        <w:pStyle w:val="ijecstitle"/>
        <w:spacing w:line="276" w:lineRule="auto"/>
      </w:pPr>
      <w:r w:rsidRPr="008A2B3C">
        <w:t>Influencing factors of the extent, timing, and pattern of online insurance adoption</w:t>
      </w:r>
    </w:p>
    <w:p w14:paraId="1288E152" w14:textId="6A505ADC" w:rsidR="00147857" w:rsidRDefault="00147857" w:rsidP="00782AB3">
      <w:pPr>
        <w:snapToGrid w:val="0"/>
        <w:rPr>
          <w:rFonts w:ascii="Times New Roman" w:eastAsia="DengXian" w:hAnsi="Times New Roman" w:cs="Times New Roman"/>
          <w:color w:val="000000"/>
          <w:sz w:val="24"/>
          <w:szCs w:val="24"/>
          <w:lang w:eastAsia="zh-CN"/>
        </w:rPr>
      </w:pPr>
    </w:p>
    <w:p w14:paraId="4B630B2E" w14:textId="77777777" w:rsidR="005A6E98" w:rsidRPr="00782AB3" w:rsidRDefault="005A6E98" w:rsidP="00F00F93">
      <w:pPr>
        <w:snapToGrid w:val="0"/>
        <w:spacing w:line="276" w:lineRule="auto"/>
        <w:jc w:val="center"/>
        <w:rPr>
          <w:rFonts w:ascii="Arial" w:eastAsia="DengXian" w:hAnsi="Arial" w:cs="Arial"/>
          <w:sz w:val="24"/>
          <w:szCs w:val="24"/>
          <w:lang w:eastAsia="zh-CN"/>
        </w:rPr>
      </w:pPr>
      <w:proofErr w:type="spellStart"/>
      <w:r w:rsidRPr="00782AB3">
        <w:rPr>
          <w:rFonts w:ascii="Arial" w:eastAsia="DengXian" w:hAnsi="Arial" w:cs="Arial"/>
          <w:sz w:val="24"/>
          <w:szCs w:val="24"/>
          <w:lang w:eastAsia="zh-CN"/>
        </w:rPr>
        <w:t>Mst</w:t>
      </w:r>
      <w:proofErr w:type="spellEnd"/>
      <w:r w:rsidRPr="00782AB3">
        <w:rPr>
          <w:rFonts w:ascii="Arial" w:eastAsia="DengXian" w:hAnsi="Arial" w:cs="Arial"/>
          <w:sz w:val="24"/>
          <w:szCs w:val="24"/>
          <w:lang w:eastAsia="zh-CN"/>
        </w:rPr>
        <w:t xml:space="preserve">. </w:t>
      </w:r>
      <w:proofErr w:type="spellStart"/>
      <w:r w:rsidRPr="00782AB3">
        <w:rPr>
          <w:rFonts w:ascii="Arial" w:eastAsia="DengXian" w:hAnsi="Arial" w:cs="Arial"/>
          <w:sz w:val="24"/>
          <w:szCs w:val="24"/>
          <w:lang w:eastAsia="zh-CN"/>
        </w:rPr>
        <w:t>Samanta</w:t>
      </w:r>
      <w:proofErr w:type="spellEnd"/>
      <w:r w:rsidRPr="00782AB3">
        <w:rPr>
          <w:rFonts w:ascii="Arial" w:eastAsia="DengXian" w:hAnsi="Arial" w:cs="Arial"/>
          <w:sz w:val="24"/>
          <w:szCs w:val="24"/>
          <w:lang w:eastAsia="zh-CN"/>
        </w:rPr>
        <w:t xml:space="preserve"> Nasrin</w:t>
      </w:r>
    </w:p>
    <w:p w14:paraId="31B0BA54" w14:textId="77777777" w:rsidR="005A6E98" w:rsidRDefault="005A6E98" w:rsidP="00F00F93">
      <w:pPr>
        <w:snapToGrid w:val="0"/>
        <w:spacing w:line="276" w:lineRule="auto"/>
        <w:jc w:val="center"/>
        <w:rPr>
          <w:rFonts w:ascii="Arial" w:eastAsia="DengXian" w:hAnsi="Arial" w:cs="Arial"/>
          <w:sz w:val="24"/>
          <w:szCs w:val="24"/>
          <w:lang w:eastAsia="zh-CN"/>
        </w:rPr>
      </w:pPr>
      <w:r w:rsidRPr="00782AB3">
        <w:rPr>
          <w:rFonts w:ascii="Arial" w:eastAsia="DengXian" w:hAnsi="Arial" w:cs="Arial"/>
          <w:sz w:val="24"/>
          <w:szCs w:val="24"/>
          <w:lang w:eastAsia="zh-CN"/>
        </w:rPr>
        <w:t>Graduate School of Economics, Osaka University, Japan</w:t>
      </w:r>
    </w:p>
    <w:p w14:paraId="7CE9B047" w14:textId="0BFC9B9A" w:rsidR="005A6E98" w:rsidRDefault="00000000" w:rsidP="00F00F93">
      <w:pPr>
        <w:snapToGrid w:val="0"/>
        <w:spacing w:line="276" w:lineRule="auto"/>
        <w:jc w:val="center"/>
        <w:rPr>
          <w:rFonts w:ascii="Arial" w:eastAsia="DengXian" w:hAnsi="Arial" w:cs="Arial"/>
          <w:sz w:val="24"/>
          <w:szCs w:val="24"/>
          <w:lang w:eastAsia="zh-CN"/>
        </w:rPr>
      </w:pPr>
      <w:hyperlink r:id="rId8" w:history="1">
        <w:r w:rsidR="00F00F93" w:rsidRPr="00BD5FEA">
          <w:rPr>
            <w:rStyle w:val="af3"/>
            <w:rFonts w:ascii="Arial" w:eastAsia="DengXian" w:hAnsi="Arial" w:cs="Arial"/>
            <w:sz w:val="24"/>
            <w:szCs w:val="24"/>
            <w:lang w:eastAsia="zh-CN"/>
          </w:rPr>
          <w:t>samanthanasrin09@gmail.com</w:t>
        </w:r>
      </w:hyperlink>
    </w:p>
    <w:p w14:paraId="67AD91BF" w14:textId="77777777" w:rsidR="00F00F93" w:rsidRPr="00F00F93" w:rsidRDefault="00F00F93" w:rsidP="00F00F93">
      <w:pPr>
        <w:snapToGrid w:val="0"/>
        <w:spacing w:line="276" w:lineRule="auto"/>
        <w:jc w:val="center"/>
        <w:rPr>
          <w:rFonts w:ascii="Arial" w:eastAsia="DengXian" w:hAnsi="Arial" w:cs="Arial"/>
          <w:sz w:val="24"/>
          <w:szCs w:val="24"/>
          <w:lang w:eastAsia="zh-CN"/>
        </w:rPr>
      </w:pPr>
    </w:p>
    <w:p w14:paraId="2C1C9EA3" w14:textId="77777777" w:rsidR="005A6E98" w:rsidRPr="00782AB3" w:rsidRDefault="005A6E98" w:rsidP="00F00F93">
      <w:pPr>
        <w:snapToGrid w:val="0"/>
        <w:spacing w:line="276" w:lineRule="auto"/>
        <w:jc w:val="center"/>
        <w:rPr>
          <w:rFonts w:ascii="Arial" w:eastAsia="DengXian" w:hAnsi="Arial" w:cs="Arial"/>
          <w:sz w:val="24"/>
          <w:szCs w:val="24"/>
          <w:lang w:eastAsia="zh-CN"/>
        </w:rPr>
      </w:pPr>
      <w:proofErr w:type="spellStart"/>
      <w:r w:rsidRPr="00782AB3">
        <w:rPr>
          <w:rFonts w:ascii="Arial" w:eastAsia="DengXian" w:hAnsi="Arial" w:cs="Arial"/>
          <w:sz w:val="24"/>
          <w:szCs w:val="24"/>
          <w:lang w:eastAsia="zh-CN"/>
        </w:rPr>
        <w:t>Wirawan</w:t>
      </w:r>
      <w:proofErr w:type="spellEnd"/>
      <w:r w:rsidRPr="00782AB3">
        <w:rPr>
          <w:rFonts w:ascii="Arial" w:eastAsia="DengXian" w:hAnsi="Arial" w:cs="Arial"/>
          <w:sz w:val="24"/>
          <w:szCs w:val="24"/>
          <w:lang w:eastAsia="zh-CN"/>
        </w:rPr>
        <w:t xml:space="preserve"> </w:t>
      </w:r>
      <w:proofErr w:type="spellStart"/>
      <w:r w:rsidRPr="00782AB3">
        <w:rPr>
          <w:rFonts w:ascii="Arial" w:eastAsia="DengXian" w:hAnsi="Arial" w:cs="Arial"/>
          <w:sz w:val="24"/>
          <w:szCs w:val="24"/>
          <w:lang w:eastAsia="zh-CN"/>
        </w:rPr>
        <w:t>Dony</w:t>
      </w:r>
      <w:proofErr w:type="spellEnd"/>
      <w:r w:rsidRPr="00782AB3">
        <w:rPr>
          <w:rFonts w:ascii="Arial" w:eastAsia="DengXian" w:hAnsi="Arial" w:cs="Arial"/>
          <w:sz w:val="24"/>
          <w:szCs w:val="24"/>
          <w:lang w:eastAsia="zh-CN"/>
        </w:rPr>
        <w:t xml:space="preserve"> </w:t>
      </w:r>
      <w:proofErr w:type="spellStart"/>
      <w:r w:rsidRPr="00782AB3">
        <w:rPr>
          <w:rFonts w:ascii="Arial" w:eastAsia="DengXian" w:hAnsi="Arial" w:cs="Arial"/>
          <w:sz w:val="24"/>
          <w:szCs w:val="24"/>
          <w:lang w:eastAsia="zh-CN"/>
        </w:rPr>
        <w:t>Dahana</w:t>
      </w:r>
      <w:proofErr w:type="spellEnd"/>
    </w:p>
    <w:p w14:paraId="60FE9D04" w14:textId="77777777" w:rsidR="005A6E98" w:rsidRDefault="005A6E98" w:rsidP="00F00F93">
      <w:pPr>
        <w:snapToGrid w:val="0"/>
        <w:spacing w:line="276" w:lineRule="auto"/>
        <w:jc w:val="center"/>
        <w:rPr>
          <w:rFonts w:ascii="Arial" w:eastAsia="DengXian" w:hAnsi="Arial" w:cs="Arial"/>
          <w:sz w:val="24"/>
          <w:szCs w:val="24"/>
          <w:lang w:eastAsia="zh-CN"/>
        </w:rPr>
      </w:pPr>
      <w:r w:rsidRPr="00782AB3">
        <w:rPr>
          <w:rFonts w:ascii="Arial" w:eastAsia="DengXian" w:hAnsi="Arial" w:cs="Arial"/>
          <w:sz w:val="24"/>
          <w:szCs w:val="24"/>
          <w:lang w:eastAsia="zh-CN"/>
        </w:rPr>
        <w:t>Graduate School of Economics, Osaka University, Japan</w:t>
      </w:r>
    </w:p>
    <w:p w14:paraId="27BA954C" w14:textId="5DAD2BDB" w:rsidR="00782AB3" w:rsidRDefault="00000000" w:rsidP="00F00F93">
      <w:pPr>
        <w:snapToGrid w:val="0"/>
        <w:spacing w:line="276" w:lineRule="auto"/>
        <w:jc w:val="center"/>
        <w:rPr>
          <w:rFonts w:ascii="Arial" w:eastAsia="DengXian" w:hAnsi="Arial" w:cs="Arial"/>
          <w:sz w:val="24"/>
          <w:szCs w:val="24"/>
          <w:lang w:eastAsia="zh-CN"/>
        </w:rPr>
      </w:pPr>
      <w:hyperlink r:id="rId9" w:history="1">
        <w:r w:rsidR="00F00F93" w:rsidRPr="00BD5FEA">
          <w:rPr>
            <w:rStyle w:val="af3"/>
            <w:rFonts w:ascii="Arial" w:eastAsia="DengXian" w:hAnsi="Arial" w:cs="Arial"/>
            <w:sz w:val="24"/>
            <w:szCs w:val="24"/>
            <w:lang w:eastAsia="zh-CN"/>
          </w:rPr>
          <w:t>dony@econ.osaka-u.ac.jp</w:t>
        </w:r>
      </w:hyperlink>
    </w:p>
    <w:p w14:paraId="1E66596B" w14:textId="58CF90A1" w:rsidR="00782AB3" w:rsidRDefault="00782AB3" w:rsidP="00AD3145">
      <w:pPr>
        <w:pBdr>
          <w:bottom w:val="single" w:sz="6" w:space="1" w:color="auto"/>
        </w:pBdr>
        <w:snapToGrid w:val="0"/>
        <w:spacing w:line="276" w:lineRule="auto"/>
        <w:rPr>
          <w:rFonts w:ascii="Times New Roman" w:eastAsia="DengXian" w:hAnsi="Times New Roman" w:cs="Times New Roman"/>
          <w:color w:val="000000"/>
          <w:sz w:val="24"/>
          <w:szCs w:val="24"/>
          <w:lang w:eastAsia="zh-CN"/>
        </w:rPr>
      </w:pPr>
    </w:p>
    <w:p w14:paraId="7A5A172D" w14:textId="30DFB246" w:rsidR="00594880" w:rsidRPr="0031169C" w:rsidRDefault="00486376" w:rsidP="0031169C">
      <w:pPr>
        <w:snapToGrid w:val="0"/>
        <w:spacing w:beforeLines="100" w:before="360" w:afterLines="100" w:after="360"/>
        <w:jc w:val="center"/>
        <w:rPr>
          <w:rFonts w:ascii="Arial" w:eastAsia="DengXian" w:hAnsi="Arial" w:cs="Arial"/>
          <w:color w:val="000000"/>
          <w:sz w:val="28"/>
          <w:szCs w:val="28"/>
          <w:lang w:eastAsia="zh-CN"/>
        </w:rPr>
      </w:pPr>
      <w:r w:rsidRPr="0031169C">
        <w:rPr>
          <w:rFonts w:ascii="Arial" w:hAnsi="Arial" w:cs="Arial"/>
          <w:b/>
          <w:sz w:val="28"/>
          <w:szCs w:val="28"/>
        </w:rPr>
        <w:t>A</w:t>
      </w:r>
      <w:r w:rsidR="00782AB3" w:rsidRPr="0031169C">
        <w:rPr>
          <w:rFonts w:ascii="Arial" w:hAnsi="Arial" w:cs="Arial"/>
          <w:b/>
          <w:sz w:val="28"/>
          <w:szCs w:val="28"/>
        </w:rPr>
        <w:t>BSTRACT</w:t>
      </w:r>
    </w:p>
    <w:p w14:paraId="42AA4F26" w14:textId="28D7D02D" w:rsidR="00147857" w:rsidRPr="0031169C" w:rsidRDefault="00147857" w:rsidP="00594880">
      <w:pPr>
        <w:pStyle w:val="Web"/>
        <w:snapToGrid w:val="0"/>
        <w:spacing w:before="0" w:beforeAutospacing="0" w:afterLines="50" w:after="180" w:afterAutospacing="0"/>
        <w:ind w:firstLineChars="200" w:firstLine="480"/>
        <w:jc w:val="both"/>
        <w:textAlignment w:val="top"/>
        <w:rPr>
          <w:rFonts w:ascii="Times New Roman" w:hAnsi="Times New Roman" w:cs="Times New Roman"/>
        </w:rPr>
      </w:pPr>
      <w:r w:rsidRPr="00594880">
        <w:rPr>
          <w:rFonts w:ascii="Times New Roman" w:hAnsi="Times New Roman" w:cs="Times New Roman"/>
        </w:rPr>
        <w:t xml:space="preserve">This study investigates </w:t>
      </w:r>
      <w:r w:rsidRPr="00594880">
        <w:rPr>
          <w:rFonts w:ascii="Times New Roman" w:hAnsi="Times New Roman" w:cs="Times New Roman" w:hint="eastAsia"/>
        </w:rPr>
        <w:t>t</w:t>
      </w:r>
      <w:r w:rsidRPr="00594880">
        <w:rPr>
          <w:rFonts w:ascii="Times New Roman" w:hAnsi="Times New Roman" w:cs="Times New Roman"/>
        </w:rPr>
        <w:t xml:space="preserve">he influence of consumer traits, product attributes, marketing activities, and word of mouth (WOM) on three aspects of online insurance adoption: the number of products adopted, adoption timing, and adoption pattern. We empirically examine the relationships between these variables using data from 509 consumers collected through an online survey. The results from three statistical analyses suggest that consumers with low social needs, are price-conscious, and perceive fewer risks when buying on the Internet tend to purchase more online insurance products. </w:t>
      </w:r>
      <w:r w:rsidR="00234758" w:rsidRPr="00594880">
        <w:rPr>
          <w:rFonts w:ascii="Times New Roman" w:hAnsi="Times New Roman" w:cs="Times New Roman"/>
        </w:rPr>
        <w:t>Furthermore</w:t>
      </w:r>
      <w:r w:rsidRPr="00594880">
        <w:rPr>
          <w:rFonts w:ascii="Times New Roman" w:hAnsi="Times New Roman" w:cs="Times New Roman"/>
        </w:rPr>
        <w:t xml:space="preserve">, products advertised on television and the Internet or perceived as having high premium variability are likely to have shorter adoption timing than other products. </w:t>
      </w:r>
      <w:r w:rsidR="00234758" w:rsidRPr="00594880">
        <w:rPr>
          <w:rFonts w:ascii="Times New Roman" w:hAnsi="Times New Roman" w:cs="Times New Roman"/>
        </w:rPr>
        <w:t>Moreover</w:t>
      </w:r>
      <w:r w:rsidRPr="00594880">
        <w:rPr>
          <w:rFonts w:ascii="Times New Roman" w:hAnsi="Times New Roman" w:cs="Times New Roman"/>
        </w:rPr>
        <w:t>, the adoption of an insurance product appears contingent upon the type of insurance previously adopted and the attribute discrepancy between products. Finally, we discuss the managerial implications of our findings to increase the effectiveness of marketing efforts.</w:t>
      </w:r>
    </w:p>
    <w:p w14:paraId="474AFF75" w14:textId="5AE3F1D8" w:rsidR="00B11DE2" w:rsidRDefault="00147857" w:rsidP="00AD4FB0">
      <w:pPr>
        <w:pStyle w:val="Web"/>
        <w:pBdr>
          <w:bottom w:val="single" w:sz="6" w:space="1" w:color="auto"/>
        </w:pBdr>
        <w:snapToGrid w:val="0"/>
        <w:spacing w:before="0" w:beforeAutospacing="0" w:afterLines="50" w:after="180" w:afterAutospacing="0"/>
        <w:jc w:val="both"/>
        <w:textAlignment w:val="top"/>
        <w:rPr>
          <w:rFonts w:ascii="Times New Roman" w:eastAsiaTheme="majorEastAsia" w:hAnsi="Times New Roman" w:cs="Times New Roman"/>
          <w:lang w:eastAsia="zh-CN"/>
        </w:rPr>
      </w:pPr>
      <w:r w:rsidRPr="0031169C">
        <w:rPr>
          <w:rFonts w:ascii="Times New Roman" w:hAnsi="Times New Roman" w:cs="Times New Roman" w:hint="eastAsia"/>
          <w:b/>
          <w:bCs/>
        </w:rPr>
        <w:t>K</w:t>
      </w:r>
      <w:r w:rsidRPr="0031169C">
        <w:rPr>
          <w:rFonts w:ascii="Times New Roman" w:hAnsi="Times New Roman" w:cs="Times New Roman"/>
          <w:b/>
          <w:bCs/>
        </w:rPr>
        <w:t>eywords:</w:t>
      </w:r>
      <w:r w:rsidRPr="0031169C">
        <w:rPr>
          <w:rFonts w:ascii="Times New Roman" w:hAnsi="Times New Roman" w:cs="Times New Roman"/>
        </w:rPr>
        <w:t xml:space="preserve"> Online insurance, consumer heterogeneity, adoption timing, adoption pattern, ordered-logit model.</w:t>
      </w:r>
      <w:r w:rsidRPr="0054658B">
        <w:rPr>
          <w:rFonts w:ascii="Times New Roman" w:eastAsiaTheme="majorEastAsia" w:hAnsi="Times New Roman" w:cs="Times New Roman"/>
          <w:lang w:eastAsia="zh-CN"/>
        </w:rPr>
        <w:t xml:space="preserve"> </w:t>
      </w:r>
    </w:p>
    <w:p w14:paraId="0572622F" w14:textId="54CB1F2D" w:rsidR="00D54DC6" w:rsidRPr="0031169C" w:rsidRDefault="00C159BA" w:rsidP="0031169C">
      <w:pPr>
        <w:pStyle w:val="1"/>
        <w:numPr>
          <w:ilvl w:val="0"/>
          <w:numId w:val="19"/>
        </w:numPr>
        <w:snapToGrid w:val="0"/>
        <w:spacing w:beforeLines="100" w:before="360" w:afterLines="100" w:after="360"/>
        <w:jc w:val="center"/>
        <w:rPr>
          <w:rFonts w:ascii="Arial" w:hAnsi="Arial" w:cs="Arial"/>
          <w:b/>
          <w:sz w:val="28"/>
          <w:szCs w:val="28"/>
        </w:rPr>
      </w:pPr>
      <w:r w:rsidRPr="0031169C">
        <w:rPr>
          <w:rFonts w:ascii="Arial" w:hAnsi="Arial" w:cs="Arial"/>
          <w:b/>
          <w:sz w:val="28"/>
          <w:szCs w:val="28"/>
        </w:rPr>
        <w:t>I</w:t>
      </w:r>
      <w:r w:rsidR="00782AB3" w:rsidRPr="0031169C">
        <w:rPr>
          <w:rFonts w:ascii="Arial" w:hAnsi="Arial" w:cs="Arial"/>
          <w:b/>
          <w:sz w:val="28"/>
          <w:szCs w:val="28"/>
        </w:rPr>
        <w:t>NTRODUCTION</w:t>
      </w:r>
    </w:p>
    <w:p w14:paraId="102D4C31" w14:textId="3751901F" w:rsidR="00A96F64" w:rsidRPr="0054658B" w:rsidRDefault="0031169C" w:rsidP="0031169C">
      <w:pPr>
        <w:pStyle w:val="Web"/>
        <w:snapToGrid w:val="0"/>
        <w:spacing w:before="0" w:beforeAutospacing="0" w:afterLines="50" w:after="180" w:afterAutospacing="0" w:line="276" w:lineRule="auto"/>
        <w:jc w:val="both"/>
        <w:textAlignment w:val="top"/>
        <w:rPr>
          <w:rFonts w:ascii="Times New Roman" w:eastAsia="Yu Mincho" w:hAnsi="Times New Roman" w:cs="Times New Roman"/>
        </w:rPr>
      </w:pPr>
      <w:r>
        <w:rPr>
          <w:rFonts w:ascii="新細明體" w:eastAsia="新細明體" w:hAnsi="新細明體" w:cs="Times New Roman" w:hint="eastAsia"/>
        </w:rPr>
        <w:t xml:space="preserve">    </w:t>
      </w:r>
      <w:r w:rsidR="00B15EBB" w:rsidRPr="0054658B">
        <w:rPr>
          <w:rFonts w:ascii="Times New Roman" w:eastAsia="Yu Mincho" w:hAnsi="Times New Roman" w:cs="Times New Roman"/>
        </w:rPr>
        <w:t>D</w:t>
      </w:r>
      <w:r w:rsidR="00C159BA" w:rsidRPr="0054658B">
        <w:rPr>
          <w:rFonts w:ascii="Times New Roman" w:eastAsia="Yu Mincho" w:hAnsi="Times New Roman" w:cs="Times New Roman"/>
        </w:rPr>
        <w:t>espite the rapid adoption of online channels in</w:t>
      </w:r>
      <w:r w:rsidR="00DF0B45" w:rsidRPr="0054658B">
        <w:rPr>
          <w:rFonts w:ascii="Times New Roman" w:eastAsia="Yu Mincho" w:hAnsi="Times New Roman" w:cs="Times New Roman" w:hint="eastAsia"/>
        </w:rPr>
        <w:t xml:space="preserve"> </w:t>
      </w:r>
      <w:r w:rsidR="00DF0B45" w:rsidRPr="0054658B">
        <w:rPr>
          <w:rFonts w:ascii="Times New Roman" w:eastAsia="Yu Mincho" w:hAnsi="Times New Roman" w:cs="Times New Roman"/>
        </w:rPr>
        <w:t>various</w:t>
      </w:r>
      <w:r w:rsidR="00C159BA" w:rsidRPr="0054658B">
        <w:rPr>
          <w:rFonts w:ascii="Times New Roman" w:eastAsia="Yu Mincho" w:hAnsi="Times New Roman" w:cs="Times New Roman"/>
        </w:rPr>
        <w:t xml:space="preserve"> industries</w:t>
      </w:r>
      <w:r w:rsidR="00904F35" w:rsidRPr="0054658B">
        <w:rPr>
          <w:rFonts w:ascii="Times New Roman" w:eastAsia="Yu Mincho" w:hAnsi="Times New Roman" w:cs="Times New Roman"/>
        </w:rPr>
        <w:t xml:space="preserve"> over a decade ago</w:t>
      </w:r>
      <w:r w:rsidR="00C159BA" w:rsidRPr="0054658B">
        <w:rPr>
          <w:rFonts w:ascii="Times New Roman" w:eastAsia="Yu Mincho" w:hAnsi="Times New Roman" w:cs="Times New Roman"/>
        </w:rPr>
        <w:t xml:space="preserve">, many insurance industry agents were reluctant to follow this trend </w:t>
      </w:r>
      <w:r w:rsidR="00912CA3">
        <w:rPr>
          <w:rFonts w:ascii="Times New Roman" w:eastAsia="Yu Mincho" w:hAnsi="Times New Roman" w:cs="Times New Roman"/>
        </w:rPr>
        <w:t>[1,</w:t>
      </w:r>
      <w:r w:rsidR="00C159BA" w:rsidRPr="0054658B">
        <w:rPr>
          <w:rFonts w:ascii="Times New Roman" w:eastAsia="Yu Mincho" w:hAnsi="Times New Roman" w:cs="Times New Roman"/>
        </w:rPr>
        <w:t xml:space="preserve"> </w:t>
      </w:r>
      <w:r w:rsidR="00912CA3">
        <w:rPr>
          <w:rFonts w:ascii="Times New Roman" w:eastAsia="Yu Mincho" w:hAnsi="Times New Roman" w:cs="Times New Roman"/>
        </w:rPr>
        <w:t>2]</w:t>
      </w:r>
      <w:r w:rsidR="00C159BA" w:rsidRPr="0054658B">
        <w:rPr>
          <w:rFonts w:ascii="Times New Roman" w:eastAsia="Yu Mincho" w:hAnsi="Times New Roman" w:cs="Times New Roman"/>
        </w:rPr>
        <w:t xml:space="preserve">. However, recent market development has </w:t>
      </w:r>
      <w:r w:rsidR="00904F35" w:rsidRPr="0054658B">
        <w:rPr>
          <w:rFonts w:ascii="Times New Roman" w:eastAsia="Yu Mincho" w:hAnsi="Times New Roman" w:cs="Times New Roman"/>
        </w:rPr>
        <w:t>shown that</w:t>
      </w:r>
      <w:r w:rsidR="00C159BA" w:rsidRPr="0054658B">
        <w:rPr>
          <w:rFonts w:ascii="Times New Roman" w:eastAsia="Yu Mincho" w:hAnsi="Times New Roman" w:cs="Times New Roman"/>
        </w:rPr>
        <w:t xml:space="preserve"> the online insurance market in </w:t>
      </w:r>
      <w:r w:rsidR="00904F35" w:rsidRPr="0054658B">
        <w:rPr>
          <w:rFonts w:ascii="Times New Roman" w:eastAsia="Yu Mincho" w:hAnsi="Times New Roman" w:cs="Times New Roman"/>
        </w:rPr>
        <w:t xml:space="preserve">various </w:t>
      </w:r>
      <w:r w:rsidR="00C159BA" w:rsidRPr="0054658B">
        <w:rPr>
          <w:rFonts w:ascii="Times New Roman" w:eastAsia="Yu Mincho" w:hAnsi="Times New Roman" w:cs="Times New Roman"/>
        </w:rPr>
        <w:t>countries</w:t>
      </w:r>
      <w:r w:rsidR="00904F35" w:rsidRPr="0054658B">
        <w:rPr>
          <w:rFonts w:ascii="Times New Roman" w:eastAsia="Yu Mincho" w:hAnsi="Times New Roman" w:cs="Times New Roman"/>
        </w:rPr>
        <w:t xml:space="preserve"> has grown significantly and consistently</w:t>
      </w:r>
      <w:r w:rsidR="00C159BA" w:rsidRPr="0054658B">
        <w:rPr>
          <w:rFonts w:ascii="Times New Roman" w:eastAsia="Yu Mincho" w:hAnsi="Times New Roman" w:cs="Times New Roman"/>
        </w:rPr>
        <w:t xml:space="preserve">. </w:t>
      </w:r>
      <w:r w:rsidR="00C704FD" w:rsidRPr="0054658B">
        <w:rPr>
          <w:rFonts w:ascii="Times New Roman" w:eastAsia="Yu Mincho" w:hAnsi="Times New Roman" w:cs="Times New Roman"/>
        </w:rPr>
        <w:t>For example, a</w:t>
      </w:r>
      <w:r w:rsidR="00C159BA" w:rsidRPr="0054658B">
        <w:rPr>
          <w:rFonts w:ascii="Times New Roman" w:eastAsia="Yu Mincho" w:hAnsi="Times New Roman" w:cs="Times New Roman"/>
        </w:rPr>
        <w:t xml:space="preserve">necdotal evidence suggests that the average annual growth rate of online insurance revenues in European countries was around 22% </w:t>
      </w:r>
      <w:r w:rsidR="00BB5885" w:rsidRPr="0054658B">
        <w:rPr>
          <w:rFonts w:ascii="Times New Roman" w:eastAsia="Yu Mincho" w:hAnsi="Times New Roman" w:cs="Times New Roman"/>
        </w:rPr>
        <w:t>from</w:t>
      </w:r>
      <w:r w:rsidR="00C159BA" w:rsidRPr="0054658B">
        <w:rPr>
          <w:rFonts w:ascii="Times New Roman" w:eastAsia="Yu Mincho" w:hAnsi="Times New Roman" w:cs="Times New Roman"/>
        </w:rPr>
        <w:t xml:space="preserve"> 2000 to 2015, </w:t>
      </w:r>
      <w:r w:rsidR="00904F35" w:rsidRPr="0054658B">
        <w:rPr>
          <w:rFonts w:ascii="Times New Roman" w:eastAsia="Yu Mincho" w:hAnsi="Times New Roman" w:cs="Times New Roman"/>
        </w:rPr>
        <w:t>exceeding</w:t>
      </w:r>
      <w:r w:rsidR="00C159BA" w:rsidRPr="0054658B">
        <w:rPr>
          <w:rFonts w:ascii="Times New Roman" w:eastAsia="Yu Mincho" w:hAnsi="Times New Roman" w:cs="Times New Roman"/>
        </w:rPr>
        <w:t xml:space="preserve"> </w:t>
      </w:r>
      <w:r w:rsidR="00BB5885" w:rsidRPr="0054658B">
        <w:rPr>
          <w:rFonts w:ascii="Times New Roman" w:eastAsia="Yu Mincho" w:hAnsi="Times New Roman" w:cs="Times New Roman"/>
        </w:rPr>
        <w:t xml:space="preserve">the </w:t>
      </w:r>
      <w:r w:rsidR="00C159BA" w:rsidRPr="0054658B">
        <w:rPr>
          <w:rFonts w:ascii="Times New Roman" w:eastAsia="Yu Mincho" w:hAnsi="Times New Roman" w:cs="Times New Roman"/>
        </w:rPr>
        <w:t xml:space="preserve">overall insurance market, which is approximately 5% per year </w:t>
      </w:r>
      <w:bookmarkStart w:id="0" w:name="_Hlk74031574"/>
      <w:r w:rsidR="00912CA3">
        <w:rPr>
          <w:rFonts w:ascii="Times New Roman" w:eastAsia="Yu Mincho" w:hAnsi="Times New Roman" w:cs="Times New Roman"/>
        </w:rPr>
        <w:t>[3]</w:t>
      </w:r>
      <w:bookmarkEnd w:id="0"/>
      <w:r w:rsidR="00C159BA" w:rsidRPr="0054658B">
        <w:rPr>
          <w:rFonts w:ascii="Times New Roman" w:eastAsia="Yu Mincho" w:hAnsi="Times New Roman" w:cs="Times New Roman"/>
        </w:rPr>
        <w:t xml:space="preserve">. Similarly, Chinese insurance companies </w:t>
      </w:r>
      <w:r w:rsidR="002A7FDA" w:rsidRPr="0054658B">
        <w:rPr>
          <w:rFonts w:ascii="Times New Roman" w:eastAsia="Yu Mincho" w:hAnsi="Times New Roman" w:cs="Times New Roman"/>
        </w:rPr>
        <w:t xml:space="preserve">registered </w:t>
      </w:r>
      <w:r w:rsidR="003014D3" w:rsidRPr="0054658B">
        <w:rPr>
          <w:rFonts w:ascii="Times New Roman" w:eastAsia="Yu Mincho" w:hAnsi="Times New Roman" w:cs="Times New Roman"/>
        </w:rPr>
        <w:t xml:space="preserve">an </w:t>
      </w:r>
      <w:r w:rsidR="00C159BA" w:rsidRPr="0054658B">
        <w:rPr>
          <w:rFonts w:ascii="Times New Roman" w:eastAsia="Yu Mincho" w:hAnsi="Times New Roman" w:cs="Times New Roman"/>
        </w:rPr>
        <w:t xml:space="preserve">approximately 37% annual growth rate in 2018, shaping a CNY 32.64 billion online insurance market in the country </w:t>
      </w:r>
      <w:r w:rsidR="007C69BB">
        <w:rPr>
          <w:rFonts w:ascii="Times New Roman" w:eastAsia="Yu Mincho" w:hAnsi="Times New Roman" w:cs="Times New Roman"/>
        </w:rPr>
        <w:t>[4]</w:t>
      </w:r>
      <w:r w:rsidR="00C159BA" w:rsidRPr="0054658B">
        <w:rPr>
          <w:rFonts w:ascii="Times New Roman" w:eastAsia="Yu Mincho" w:hAnsi="Times New Roman" w:cs="Times New Roman"/>
        </w:rPr>
        <w:t xml:space="preserve">. This trend is projected to persist in the foreseeable future </w:t>
      </w:r>
      <w:r w:rsidR="00662BF5" w:rsidRPr="0054658B">
        <w:rPr>
          <w:rFonts w:ascii="Times New Roman" w:eastAsia="Yu Mincho" w:hAnsi="Times New Roman" w:cs="Times New Roman"/>
        </w:rPr>
        <w:t xml:space="preserve">due </w:t>
      </w:r>
      <w:r w:rsidR="003A68AD" w:rsidRPr="0054658B">
        <w:rPr>
          <w:rFonts w:ascii="Times New Roman" w:eastAsia="Yu Mincho" w:hAnsi="Times New Roman" w:cs="Times New Roman"/>
        </w:rPr>
        <w:t xml:space="preserve">to </w:t>
      </w:r>
      <w:r w:rsidR="00904F35" w:rsidRPr="0054658B">
        <w:rPr>
          <w:rFonts w:ascii="Times New Roman" w:eastAsia="Yu Mincho" w:hAnsi="Times New Roman" w:cs="Times New Roman"/>
        </w:rPr>
        <w:t>an increase in the</w:t>
      </w:r>
      <w:r w:rsidR="00C159BA" w:rsidRPr="0054658B">
        <w:rPr>
          <w:rFonts w:ascii="Times New Roman" w:eastAsia="Yu Mincho" w:hAnsi="Times New Roman" w:cs="Times New Roman"/>
        </w:rPr>
        <w:t xml:space="preserve"> number of consumers purchas</w:t>
      </w:r>
      <w:r w:rsidR="00904F35" w:rsidRPr="0054658B">
        <w:rPr>
          <w:rFonts w:ascii="Times New Roman" w:eastAsia="Yu Mincho" w:hAnsi="Times New Roman" w:cs="Times New Roman"/>
        </w:rPr>
        <w:t>ing</w:t>
      </w:r>
      <w:r w:rsidR="00C159BA" w:rsidRPr="0054658B">
        <w:rPr>
          <w:rFonts w:ascii="Times New Roman" w:eastAsia="Yu Mincho" w:hAnsi="Times New Roman" w:cs="Times New Roman"/>
        </w:rPr>
        <w:t xml:space="preserve"> </w:t>
      </w:r>
      <w:r w:rsidR="00C159BA" w:rsidRPr="0054658B">
        <w:rPr>
          <w:rFonts w:ascii="Times New Roman" w:eastAsia="Yu Mincho" w:hAnsi="Times New Roman" w:cs="Times New Roman"/>
        </w:rPr>
        <w:lastRenderedPageBreak/>
        <w:t xml:space="preserve">insurance products </w:t>
      </w:r>
      <w:r w:rsidR="00904F35" w:rsidRPr="0054658B">
        <w:rPr>
          <w:rFonts w:ascii="Times New Roman" w:eastAsia="Yu Mincho" w:hAnsi="Times New Roman" w:cs="Times New Roman"/>
        </w:rPr>
        <w:t xml:space="preserve">through online channels </w:t>
      </w:r>
      <w:r w:rsidR="00C159BA" w:rsidRPr="0054658B">
        <w:rPr>
          <w:rFonts w:ascii="Times New Roman" w:eastAsia="Yu Mincho" w:hAnsi="Times New Roman" w:cs="Times New Roman"/>
        </w:rPr>
        <w:t xml:space="preserve">and </w:t>
      </w:r>
      <w:r w:rsidR="00904F35" w:rsidRPr="0054658B">
        <w:rPr>
          <w:rFonts w:ascii="Times New Roman" w:eastAsia="Yu Mincho" w:hAnsi="Times New Roman" w:cs="Times New Roman"/>
        </w:rPr>
        <w:t xml:space="preserve">the entry of </w:t>
      </w:r>
      <w:r w:rsidR="00C159BA" w:rsidRPr="0054658B">
        <w:rPr>
          <w:rFonts w:ascii="Times New Roman" w:eastAsia="Yu Mincho" w:hAnsi="Times New Roman" w:cs="Times New Roman"/>
        </w:rPr>
        <w:t xml:space="preserve">pure online insurance companies </w:t>
      </w:r>
      <w:r w:rsidR="00904F35" w:rsidRPr="0054658B">
        <w:rPr>
          <w:rFonts w:ascii="Times New Roman" w:eastAsia="Yu Mincho" w:hAnsi="Times New Roman" w:cs="Times New Roman"/>
        </w:rPr>
        <w:t xml:space="preserve">into </w:t>
      </w:r>
      <w:r w:rsidR="00C159BA" w:rsidRPr="0054658B">
        <w:rPr>
          <w:rFonts w:ascii="Times New Roman" w:eastAsia="Yu Mincho" w:hAnsi="Times New Roman" w:cs="Times New Roman"/>
        </w:rPr>
        <w:t xml:space="preserve">the market. As a result, while incumbent firms now </w:t>
      </w:r>
      <w:proofErr w:type="gramStart"/>
      <w:r w:rsidR="00C159BA" w:rsidRPr="0054658B">
        <w:rPr>
          <w:rFonts w:ascii="Times New Roman" w:eastAsia="Yu Mincho" w:hAnsi="Times New Roman" w:cs="Times New Roman"/>
        </w:rPr>
        <w:t xml:space="preserve">have </w:t>
      </w:r>
      <w:r w:rsidR="00662BF5" w:rsidRPr="0054658B">
        <w:rPr>
          <w:rFonts w:ascii="Times New Roman" w:eastAsia="Yu Mincho" w:hAnsi="Times New Roman" w:cs="Times New Roman"/>
        </w:rPr>
        <w:t>the</w:t>
      </w:r>
      <w:r w:rsidR="00C159BA" w:rsidRPr="0054658B">
        <w:rPr>
          <w:rFonts w:ascii="Times New Roman" w:eastAsia="Yu Mincho" w:hAnsi="Times New Roman" w:cs="Times New Roman"/>
        </w:rPr>
        <w:t xml:space="preserve"> opportunity to</w:t>
      </w:r>
      <w:proofErr w:type="gramEnd"/>
      <w:r w:rsidR="00C159BA" w:rsidRPr="0054658B">
        <w:rPr>
          <w:rFonts w:ascii="Times New Roman" w:eastAsia="Yu Mincho" w:hAnsi="Times New Roman" w:cs="Times New Roman"/>
        </w:rPr>
        <w:t xml:space="preserve"> meet </w:t>
      </w:r>
      <w:r w:rsidR="00882907" w:rsidRPr="0054658B">
        <w:rPr>
          <w:rFonts w:ascii="Times New Roman" w:eastAsia="Yu Mincho" w:hAnsi="Times New Roman" w:cs="Times New Roman"/>
        </w:rPr>
        <w:t>growing</w:t>
      </w:r>
      <w:r w:rsidR="00C159BA" w:rsidRPr="0054658B">
        <w:rPr>
          <w:rFonts w:ascii="Times New Roman" w:eastAsia="Yu Mincho" w:hAnsi="Times New Roman" w:cs="Times New Roman"/>
        </w:rPr>
        <w:t xml:space="preserve"> demand, they are simultaneously facing fierce competition </w:t>
      </w:r>
      <w:r w:rsidR="007C69BB">
        <w:rPr>
          <w:rFonts w:ascii="Times New Roman" w:eastAsia="Yu Mincho" w:hAnsi="Times New Roman" w:cs="Times New Roman"/>
        </w:rPr>
        <w:t>[5]</w:t>
      </w:r>
      <w:r w:rsidR="00C159BA" w:rsidRPr="0054658B">
        <w:rPr>
          <w:rFonts w:ascii="Times New Roman" w:eastAsia="Yu Mincho" w:hAnsi="Times New Roman" w:cs="Times New Roman"/>
        </w:rPr>
        <w:t>. Thus, i</w:t>
      </w:r>
      <w:r w:rsidR="003014D3" w:rsidRPr="0054658B">
        <w:rPr>
          <w:rFonts w:ascii="Times New Roman" w:eastAsia="Yu Mincho" w:hAnsi="Times New Roman" w:cs="Times New Roman"/>
        </w:rPr>
        <w:t>nsurance companies must</w:t>
      </w:r>
      <w:r w:rsidR="00C159BA" w:rsidRPr="0054658B">
        <w:rPr>
          <w:rFonts w:ascii="Times New Roman" w:eastAsia="Yu Mincho" w:hAnsi="Times New Roman" w:cs="Times New Roman"/>
        </w:rPr>
        <w:t xml:space="preserve"> </w:t>
      </w:r>
      <w:r w:rsidR="00BB5885" w:rsidRPr="0054658B">
        <w:rPr>
          <w:rFonts w:ascii="Times New Roman" w:eastAsia="Yu Mincho" w:hAnsi="Times New Roman" w:cs="Times New Roman"/>
        </w:rPr>
        <w:t>better understand</w:t>
      </w:r>
      <w:r w:rsidR="00C159BA" w:rsidRPr="0054658B">
        <w:rPr>
          <w:rFonts w:ascii="Times New Roman" w:eastAsia="Yu Mincho" w:hAnsi="Times New Roman" w:cs="Times New Roman"/>
        </w:rPr>
        <w:t xml:space="preserve"> their target customers</w:t>
      </w:r>
      <w:r w:rsidR="00DF16D9">
        <w:rPr>
          <w:rFonts w:ascii="Times New Roman" w:eastAsia="Yu Mincho" w:hAnsi="Times New Roman" w:cs="Times New Roman"/>
        </w:rPr>
        <w:t>'</w:t>
      </w:r>
      <w:r w:rsidR="00C159BA" w:rsidRPr="0054658B">
        <w:rPr>
          <w:rFonts w:ascii="Times New Roman" w:eastAsia="Yu Mincho" w:hAnsi="Times New Roman" w:cs="Times New Roman"/>
        </w:rPr>
        <w:t xml:space="preserve"> adopt</w:t>
      </w:r>
      <w:r w:rsidR="004E431B">
        <w:rPr>
          <w:rFonts w:ascii="Times New Roman" w:eastAsia="Yu Mincho" w:hAnsi="Times New Roman" w:cs="Times New Roman"/>
        </w:rPr>
        <w:t>ion behavior of</w:t>
      </w:r>
      <w:r w:rsidR="00C159BA" w:rsidRPr="0054658B">
        <w:rPr>
          <w:rFonts w:ascii="Times New Roman" w:eastAsia="Yu Mincho" w:hAnsi="Times New Roman" w:cs="Times New Roman"/>
        </w:rPr>
        <w:t xml:space="preserve"> online insurance products.</w:t>
      </w:r>
    </w:p>
    <w:p w14:paraId="34D0A03C" w14:textId="704533EF" w:rsidR="00A96F64" w:rsidRPr="0054658B" w:rsidRDefault="0031169C" w:rsidP="0031169C">
      <w:pPr>
        <w:pStyle w:val="Web"/>
        <w:snapToGrid w:val="0"/>
        <w:spacing w:before="0" w:beforeAutospacing="0" w:afterLines="50" w:after="180" w:afterAutospacing="0" w:line="276" w:lineRule="auto"/>
        <w:jc w:val="both"/>
        <w:textAlignment w:val="top"/>
        <w:rPr>
          <w:rFonts w:ascii="Times New Roman" w:eastAsia="Yu Mincho" w:hAnsi="Times New Roman" w:cs="Times New Roman"/>
        </w:rPr>
      </w:pPr>
      <w:r>
        <w:rPr>
          <w:rFonts w:ascii="新細明體" w:eastAsia="新細明體" w:hAnsi="新細明體" w:cs="Times New Roman" w:hint="eastAsia"/>
        </w:rPr>
        <w:t xml:space="preserve">    </w:t>
      </w:r>
      <w:r w:rsidR="00C159BA" w:rsidRPr="0054658B">
        <w:rPr>
          <w:rFonts w:ascii="Times New Roman" w:eastAsia="Yu Mincho" w:hAnsi="Times New Roman" w:cs="Times New Roman" w:hint="eastAsia"/>
        </w:rPr>
        <w:t>P</w:t>
      </w:r>
      <w:r w:rsidR="00C159BA" w:rsidRPr="0054658B">
        <w:rPr>
          <w:rFonts w:ascii="Times New Roman" w:eastAsia="Yu Mincho" w:hAnsi="Times New Roman" w:cs="Times New Roman"/>
        </w:rPr>
        <w:t>revious studies suggest that consumers</w:t>
      </w:r>
      <w:r w:rsidR="00DF16D9">
        <w:rPr>
          <w:rFonts w:ascii="Times New Roman" w:eastAsia="Yu Mincho" w:hAnsi="Times New Roman" w:cs="Times New Roman"/>
        </w:rPr>
        <w:t>'</w:t>
      </w:r>
      <w:r w:rsidR="00C159BA" w:rsidRPr="0054658B">
        <w:rPr>
          <w:rFonts w:ascii="Times New Roman" w:eastAsia="Yu Mincho" w:hAnsi="Times New Roman" w:cs="Times New Roman"/>
        </w:rPr>
        <w:t xml:space="preserve"> decisions to adopt online insurance are influenced by several factors, such as consumer traits and perceptions </w:t>
      </w:r>
      <w:r w:rsidR="00912CA3">
        <w:rPr>
          <w:rFonts w:ascii="Times New Roman" w:eastAsia="Yu Mincho" w:hAnsi="Times New Roman" w:cs="Times New Roman"/>
        </w:rPr>
        <w:t>[2</w:t>
      </w:r>
      <w:r w:rsidR="007C69BB">
        <w:rPr>
          <w:rFonts w:ascii="Times New Roman" w:eastAsia="Yu Mincho" w:hAnsi="Times New Roman" w:cs="Times New Roman"/>
        </w:rPr>
        <w:t>,6</w:t>
      </w:r>
      <w:r w:rsidR="00912CA3">
        <w:rPr>
          <w:rFonts w:ascii="Times New Roman" w:eastAsia="Yu Mincho" w:hAnsi="Times New Roman" w:cs="Times New Roman"/>
        </w:rPr>
        <w:t>]</w:t>
      </w:r>
      <w:r w:rsidR="00C159BA" w:rsidRPr="0054658B">
        <w:rPr>
          <w:rFonts w:ascii="Times New Roman" w:eastAsia="Yu Mincho" w:hAnsi="Times New Roman" w:cs="Times New Roman"/>
        </w:rPr>
        <w:t xml:space="preserve">, marketing communication </w:t>
      </w:r>
      <w:r w:rsidR="007C69BB">
        <w:rPr>
          <w:rFonts w:ascii="Times New Roman" w:eastAsia="Yu Mincho" w:hAnsi="Times New Roman" w:cs="Times New Roman"/>
        </w:rPr>
        <w:t>[7]</w:t>
      </w:r>
      <w:r w:rsidR="00C159BA" w:rsidRPr="0054658B">
        <w:rPr>
          <w:rFonts w:ascii="Times New Roman" w:eastAsia="Yu Mincho" w:hAnsi="Times New Roman" w:cs="Times New Roman"/>
        </w:rPr>
        <w:t xml:space="preserve">, insurance technology implementation </w:t>
      </w:r>
      <w:r w:rsidR="007C69BB">
        <w:rPr>
          <w:rFonts w:ascii="Times New Roman" w:eastAsia="Yu Mincho" w:hAnsi="Times New Roman" w:cs="Times New Roman"/>
        </w:rPr>
        <w:t>[8]</w:t>
      </w:r>
      <w:r w:rsidR="00C159BA" w:rsidRPr="0054658B">
        <w:rPr>
          <w:rFonts w:ascii="Times New Roman" w:eastAsia="Yu Mincho" w:hAnsi="Times New Roman" w:cs="Times New Roman"/>
        </w:rPr>
        <w:t xml:space="preserve">, corporate </w:t>
      </w:r>
      <w:r w:rsidR="00C159BA" w:rsidRPr="0054658B">
        <w:rPr>
          <w:rFonts w:ascii="Times New Roman" w:eastAsia="Yu Mincho" w:hAnsi="Times New Roman" w:cs="Times New Roman" w:hint="eastAsia"/>
        </w:rPr>
        <w:t>t</w:t>
      </w:r>
      <w:r w:rsidR="00C159BA" w:rsidRPr="0054658B">
        <w:rPr>
          <w:rFonts w:ascii="Times New Roman" w:eastAsia="Yu Mincho" w:hAnsi="Times New Roman" w:cs="Times New Roman"/>
        </w:rPr>
        <w:t xml:space="preserve">rust or credibility </w:t>
      </w:r>
      <w:r w:rsidR="007C69BB">
        <w:rPr>
          <w:rFonts w:ascii="Times New Roman" w:eastAsia="Yu Mincho" w:hAnsi="Times New Roman" w:cs="Times New Roman"/>
        </w:rPr>
        <w:t xml:space="preserve">[9, </w:t>
      </w:r>
      <w:r w:rsidR="00C159BA" w:rsidRPr="0054658B">
        <w:rPr>
          <w:rFonts w:ascii="Times New Roman" w:eastAsia="Yu Mincho" w:hAnsi="Times New Roman" w:cs="Times New Roman"/>
        </w:rPr>
        <w:t>10</w:t>
      </w:r>
      <w:r w:rsidR="007C69BB">
        <w:rPr>
          <w:rFonts w:ascii="Times New Roman" w:eastAsia="Yu Mincho" w:hAnsi="Times New Roman" w:cs="Times New Roman"/>
        </w:rPr>
        <w:t>]</w:t>
      </w:r>
      <w:r w:rsidR="00C159BA" w:rsidRPr="0054658B">
        <w:rPr>
          <w:rFonts w:ascii="Times New Roman" w:eastAsia="Yu Mincho" w:hAnsi="Times New Roman" w:cs="Times New Roman"/>
        </w:rPr>
        <w:t xml:space="preserve">, and the system and informational quality provided by a firm </w:t>
      </w:r>
      <w:r w:rsidR="007C69BB">
        <w:rPr>
          <w:rFonts w:ascii="Times New Roman" w:eastAsia="Yu Mincho" w:hAnsi="Times New Roman" w:cs="Times New Roman"/>
        </w:rPr>
        <w:t>[11]</w:t>
      </w:r>
      <w:r w:rsidR="00C159BA" w:rsidRPr="0054658B">
        <w:rPr>
          <w:rFonts w:ascii="Times New Roman" w:eastAsia="Yu Mincho" w:hAnsi="Times New Roman" w:cs="Times New Roman"/>
        </w:rPr>
        <w:t xml:space="preserve">. However, we note some limitations </w:t>
      </w:r>
      <w:r w:rsidR="00F74543" w:rsidRPr="0054658B">
        <w:rPr>
          <w:rFonts w:ascii="Times New Roman" w:eastAsia="Yu Mincho" w:hAnsi="Times New Roman" w:cs="Times New Roman"/>
        </w:rPr>
        <w:t>in</w:t>
      </w:r>
      <w:r w:rsidR="00C159BA" w:rsidRPr="0054658B">
        <w:rPr>
          <w:rFonts w:ascii="Times New Roman" w:eastAsia="Yu Mincho" w:hAnsi="Times New Roman" w:cs="Times New Roman"/>
        </w:rPr>
        <w:t xml:space="preserve"> the extant literature </w:t>
      </w:r>
      <w:r w:rsidR="003014D3" w:rsidRPr="0054658B">
        <w:rPr>
          <w:rFonts w:ascii="Times New Roman" w:eastAsia="Yu Mincho" w:hAnsi="Times New Roman" w:cs="Times New Roman"/>
        </w:rPr>
        <w:t>concerning</w:t>
      </w:r>
      <w:r w:rsidR="00C159BA" w:rsidRPr="0054658B">
        <w:rPr>
          <w:rFonts w:ascii="Times New Roman" w:eastAsia="Yu Mincho" w:hAnsi="Times New Roman" w:cs="Times New Roman"/>
        </w:rPr>
        <w:t xml:space="preserve"> the recent trend in the online insurance market, </w:t>
      </w:r>
      <w:r w:rsidR="00A954A3" w:rsidRPr="0054658B">
        <w:rPr>
          <w:rFonts w:ascii="Times New Roman" w:eastAsia="Yu Mincho" w:hAnsi="Times New Roman" w:cs="Times New Roman"/>
        </w:rPr>
        <w:t xml:space="preserve">in which </w:t>
      </w:r>
      <w:r w:rsidR="003014D3" w:rsidRPr="0054658B">
        <w:rPr>
          <w:rFonts w:ascii="Times New Roman" w:eastAsia="Yu Mincho" w:hAnsi="Times New Roman" w:cs="Times New Roman"/>
        </w:rPr>
        <w:t>consumers' adoption of multiple insurance product</w:t>
      </w:r>
      <w:r w:rsidR="00C159BA" w:rsidRPr="0054658B">
        <w:rPr>
          <w:rFonts w:ascii="Times New Roman" w:eastAsia="Yu Mincho" w:hAnsi="Times New Roman" w:cs="Times New Roman"/>
        </w:rPr>
        <w:t xml:space="preserve">s has become commonplace. First, although consumers appear to be heterogeneous in </w:t>
      </w:r>
      <w:r w:rsidR="003014D3" w:rsidRPr="0054658B">
        <w:rPr>
          <w:rFonts w:ascii="Times New Roman" w:eastAsia="Yu Mincho" w:hAnsi="Times New Roman" w:cs="Times New Roman"/>
        </w:rPr>
        <w:t>how they adopt online insurance products, it is currently unclear</w:t>
      </w:r>
      <w:r w:rsidR="00C159BA" w:rsidRPr="0054658B">
        <w:rPr>
          <w:rFonts w:ascii="Times New Roman" w:eastAsia="Yu Mincho" w:hAnsi="Times New Roman" w:cs="Times New Roman"/>
        </w:rPr>
        <w:t xml:space="preserve"> why some consumers adopt more products than other</w:t>
      </w:r>
      <w:r w:rsidR="00BB5885" w:rsidRPr="0054658B">
        <w:rPr>
          <w:rFonts w:ascii="Times New Roman" w:eastAsia="Yu Mincho" w:hAnsi="Times New Roman" w:cs="Times New Roman"/>
        </w:rPr>
        <w:t>s</w:t>
      </w:r>
      <w:r w:rsidR="00C159BA" w:rsidRPr="0054658B">
        <w:rPr>
          <w:rFonts w:ascii="Times New Roman" w:eastAsia="Yu Mincho" w:hAnsi="Times New Roman" w:cs="Times New Roman"/>
        </w:rPr>
        <w:t xml:space="preserve">. We argue that addressing this issue will </w:t>
      </w:r>
      <w:r w:rsidR="00F74543" w:rsidRPr="0054658B">
        <w:rPr>
          <w:rFonts w:ascii="Times New Roman" w:eastAsia="Yu Mincho" w:hAnsi="Times New Roman" w:cs="Times New Roman"/>
        </w:rPr>
        <w:t xml:space="preserve">have </w:t>
      </w:r>
      <w:r w:rsidR="00B34563" w:rsidRPr="0054658B">
        <w:rPr>
          <w:rFonts w:ascii="Times New Roman" w:eastAsia="Yu Mincho" w:hAnsi="Times New Roman" w:cs="Times New Roman"/>
        </w:rPr>
        <w:t xml:space="preserve">valuable </w:t>
      </w:r>
      <w:r w:rsidR="00C159BA" w:rsidRPr="0054658B">
        <w:rPr>
          <w:rFonts w:ascii="Times New Roman" w:eastAsia="Yu Mincho" w:hAnsi="Times New Roman" w:cs="Times New Roman"/>
        </w:rPr>
        <w:t xml:space="preserve">implications for marketers to </w:t>
      </w:r>
      <w:r w:rsidR="00A954A3" w:rsidRPr="0054658B">
        <w:rPr>
          <w:rFonts w:ascii="Times New Roman" w:eastAsia="Yu Mincho" w:hAnsi="Times New Roman" w:cs="Times New Roman"/>
        </w:rPr>
        <w:t>promote</w:t>
      </w:r>
      <w:r w:rsidR="00BB5885" w:rsidRPr="0054658B">
        <w:rPr>
          <w:rFonts w:ascii="Times New Roman" w:eastAsia="Yu Mincho" w:hAnsi="Times New Roman" w:cs="Times New Roman"/>
        </w:rPr>
        <w:t xml:space="preserve"> their offerings</w:t>
      </w:r>
      <w:r w:rsidR="00B34563" w:rsidRPr="0054658B">
        <w:rPr>
          <w:rFonts w:ascii="Times New Roman" w:eastAsia="Yu Mincho" w:hAnsi="Times New Roman" w:cs="Times New Roman"/>
        </w:rPr>
        <w:t xml:space="preserve"> better</w:t>
      </w:r>
      <w:r w:rsidR="00C159BA" w:rsidRPr="0054658B">
        <w:rPr>
          <w:rFonts w:ascii="Times New Roman" w:eastAsia="Yu Mincho" w:hAnsi="Times New Roman" w:cs="Times New Roman"/>
        </w:rPr>
        <w:t xml:space="preserve">. More specifically, if marketers know which consumers are likely to adopt </w:t>
      </w:r>
      <w:r w:rsidR="000D2AC0" w:rsidRPr="0054658B">
        <w:rPr>
          <w:rFonts w:ascii="Times New Roman" w:eastAsia="Yu Mincho" w:hAnsi="Times New Roman" w:cs="Times New Roman"/>
        </w:rPr>
        <w:t>multiple</w:t>
      </w:r>
      <w:r w:rsidR="00C159BA" w:rsidRPr="0054658B">
        <w:rPr>
          <w:rFonts w:ascii="Times New Roman" w:eastAsia="Yu Mincho" w:hAnsi="Times New Roman" w:cs="Times New Roman"/>
        </w:rPr>
        <w:t xml:space="preserve"> products, </w:t>
      </w:r>
      <w:r w:rsidR="006D7FC8" w:rsidRPr="0054658B">
        <w:rPr>
          <w:rFonts w:ascii="Times New Roman" w:eastAsia="Yu Mincho" w:hAnsi="Times New Roman" w:cs="Times New Roman"/>
        </w:rPr>
        <w:t>marketing to</w:t>
      </w:r>
      <w:r w:rsidR="00C159BA" w:rsidRPr="0054658B">
        <w:rPr>
          <w:rFonts w:ascii="Times New Roman" w:eastAsia="Yu Mincho" w:hAnsi="Times New Roman" w:cs="Times New Roman"/>
        </w:rPr>
        <w:t xml:space="preserve"> this segment should improve efficiency. Second, to the best of our knowledge, no study has investigated the timing of the adoption of different online insurance</w:t>
      </w:r>
      <w:r w:rsidR="003A68AD" w:rsidRPr="0054658B">
        <w:rPr>
          <w:rFonts w:ascii="Times New Roman" w:eastAsia="Yu Mincho" w:hAnsi="Times New Roman" w:cs="Times New Roman"/>
        </w:rPr>
        <w:t>s</w:t>
      </w:r>
      <w:r w:rsidR="000D2AC0" w:rsidRPr="0054658B">
        <w:rPr>
          <w:rFonts w:ascii="Times New Roman" w:eastAsia="Yu Mincho" w:hAnsi="Times New Roman" w:cs="Times New Roman"/>
        </w:rPr>
        <w:t xml:space="preserve"> </w:t>
      </w:r>
      <w:r w:rsidR="00147BDF" w:rsidRPr="0054658B">
        <w:rPr>
          <w:rFonts w:ascii="Times New Roman" w:eastAsia="Yu Mincho" w:hAnsi="Times New Roman" w:cs="Times New Roman"/>
        </w:rPr>
        <w:t>and</w:t>
      </w:r>
      <w:r w:rsidR="00C159BA" w:rsidRPr="0054658B">
        <w:rPr>
          <w:rFonts w:ascii="Times New Roman" w:eastAsia="Yu Mincho" w:hAnsi="Times New Roman" w:cs="Times New Roman"/>
        </w:rPr>
        <w:t xml:space="preserve"> </w:t>
      </w:r>
      <w:r w:rsidR="00147BDF" w:rsidRPr="0054658B">
        <w:rPr>
          <w:rFonts w:ascii="Times New Roman" w:eastAsia="Yu Mincho" w:hAnsi="Times New Roman" w:cs="Times New Roman"/>
        </w:rPr>
        <w:t>their</w:t>
      </w:r>
      <w:r w:rsidR="00C159BA" w:rsidRPr="0054658B">
        <w:rPr>
          <w:rFonts w:ascii="Times New Roman" w:eastAsia="Yu Mincho" w:hAnsi="Times New Roman" w:cs="Times New Roman"/>
        </w:rPr>
        <w:t xml:space="preserve"> influencing factors. Therefore, we have little understanding of which product</w:t>
      </w:r>
      <w:r w:rsidR="006D7FC8" w:rsidRPr="0054658B">
        <w:rPr>
          <w:rFonts w:ascii="Times New Roman" w:eastAsia="Yu Mincho" w:hAnsi="Times New Roman" w:cs="Times New Roman"/>
        </w:rPr>
        <w:t>s</w:t>
      </w:r>
      <w:r w:rsidR="00C159BA" w:rsidRPr="0054658B">
        <w:rPr>
          <w:rFonts w:ascii="Times New Roman" w:eastAsia="Yu Mincho" w:hAnsi="Times New Roman" w:cs="Times New Roman"/>
        </w:rPr>
        <w:t xml:space="preserve"> </w:t>
      </w:r>
      <w:r w:rsidR="007D0EDA">
        <w:rPr>
          <w:rFonts w:ascii="Times New Roman" w:eastAsia="Yu Mincho" w:hAnsi="Times New Roman" w:cs="Times New Roman"/>
        </w:rPr>
        <w:t>will likely</w:t>
      </w:r>
      <w:r w:rsidR="00C159BA" w:rsidRPr="0054658B">
        <w:rPr>
          <w:rFonts w:ascii="Times New Roman" w:eastAsia="Yu Mincho" w:hAnsi="Times New Roman" w:cs="Times New Roman"/>
        </w:rPr>
        <w:t xml:space="preserve"> be adopted early by consumers and why. This </w:t>
      </w:r>
      <w:r w:rsidR="006D7FC8" w:rsidRPr="0054658B">
        <w:rPr>
          <w:rFonts w:ascii="Times New Roman" w:eastAsia="Yu Mincho" w:hAnsi="Times New Roman" w:cs="Times New Roman"/>
        </w:rPr>
        <w:t xml:space="preserve">knowledge </w:t>
      </w:r>
      <w:r w:rsidR="00C159BA" w:rsidRPr="0054658B">
        <w:rPr>
          <w:rFonts w:ascii="Times New Roman" w:eastAsia="Yu Mincho" w:hAnsi="Times New Roman" w:cs="Times New Roman"/>
        </w:rPr>
        <w:t xml:space="preserve">would help marketers </w:t>
      </w:r>
      <w:r w:rsidR="007D0EDA">
        <w:rPr>
          <w:rFonts w:ascii="Times New Roman" w:eastAsia="Yu Mincho" w:hAnsi="Times New Roman" w:cs="Times New Roman"/>
        </w:rPr>
        <w:t>decide</w:t>
      </w:r>
      <w:r w:rsidR="00C159BA" w:rsidRPr="0054658B">
        <w:rPr>
          <w:rFonts w:ascii="Times New Roman" w:eastAsia="Yu Mincho" w:hAnsi="Times New Roman" w:cs="Times New Roman"/>
        </w:rPr>
        <w:t xml:space="preserve"> which product</w:t>
      </w:r>
      <w:r w:rsidR="006D7FC8" w:rsidRPr="0054658B">
        <w:rPr>
          <w:rFonts w:ascii="Times New Roman" w:eastAsia="Yu Mincho" w:hAnsi="Times New Roman" w:cs="Times New Roman"/>
        </w:rPr>
        <w:t>s</w:t>
      </w:r>
      <w:r w:rsidR="00C159BA" w:rsidRPr="0054658B">
        <w:rPr>
          <w:rFonts w:ascii="Times New Roman" w:eastAsia="Yu Mincho" w:hAnsi="Times New Roman" w:cs="Times New Roman"/>
        </w:rPr>
        <w:t xml:space="preserve"> to sell to prospective customers. Third, it is unclear how </w:t>
      </w:r>
      <w:r w:rsidR="000D2AC0" w:rsidRPr="0054658B">
        <w:rPr>
          <w:rFonts w:ascii="Times New Roman" w:eastAsia="Yu Mincho" w:hAnsi="Times New Roman" w:cs="Times New Roman"/>
        </w:rPr>
        <w:t xml:space="preserve">a </w:t>
      </w:r>
      <w:r w:rsidR="00C159BA" w:rsidRPr="0054658B">
        <w:rPr>
          <w:rFonts w:ascii="Times New Roman" w:eastAsia="Yu Mincho" w:hAnsi="Times New Roman" w:cs="Times New Roman"/>
        </w:rPr>
        <w:t xml:space="preserve">consumer </w:t>
      </w:r>
      <w:r w:rsidR="000D2AC0" w:rsidRPr="0054658B">
        <w:rPr>
          <w:rFonts w:ascii="Times New Roman" w:eastAsia="Yu Mincho" w:hAnsi="Times New Roman" w:cs="Times New Roman"/>
        </w:rPr>
        <w:t>decides which</w:t>
      </w:r>
      <w:r w:rsidR="00C159BA" w:rsidRPr="0054658B">
        <w:rPr>
          <w:rFonts w:ascii="Times New Roman" w:eastAsia="Yu Mincho" w:hAnsi="Times New Roman" w:cs="Times New Roman"/>
        </w:rPr>
        <w:t xml:space="preserve"> product to buy</w:t>
      </w:r>
      <w:r w:rsidR="003014D3" w:rsidRPr="0054658B">
        <w:rPr>
          <w:rFonts w:ascii="Times New Roman" w:eastAsia="Yu Mincho" w:hAnsi="Times New Roman" w:cs="Times New Roman"/>
        </w:rPr>
        <w:t>,</w:t>
      </w:r>
      <w:r w:rsidR="00C159BA" w:rsidRPr="0054658B">
        <w:rPr>
          <w:rFonts w:ascii="Times New Roman" w:eastAsia="Yu Mincho" w:hAnsi="Times New Roman" w:cs="Times New Roman"/>
        </w:rPr>
        <w:t xml:space="preserve"> given that </w:t>
      </w:r>
      <w:r w:rsidR="000D2AC0" w:rsidRPr="0054658B">
        <w:rPr>
          <w:rFonts w:ascii="Times New Roman" w:eastAsia="Yu Mincho" w:hAnsi="Times New Roman" w:cs="Times New Roman"/>
        </w:rPr>
        <w:t>he/she</w:t>
      </w:r>
      <w:r w:rsidR="00C159BA" w:rsidRPr="0054658B">
        <w:rPr>
          <w:rFonts w:ascii="Times New Roman" w:eastAsia="Yu Mincho" w:hAnsi="Times New Roman" w:cs="Times New Roman"/>
        </w:rPr>
        <w:t xml:space="preserve"> ha</w:t>
      </w:r>
      <w:r w:rsidR="000D2AC0" w:rsidRPr="0054658B">
        <w:rPr>
          <w:rFonts w:ascii="Times New Roman" w:eastAsia="Yu Mincho" w:hAnsi="Times New Roman" w:cs="Times New Roman"/>
        </w:rPr>
        <w:t>s</w:t>
      </w:r>
      <w:r w:rsidR="00C159BA" w:rsidRPr="0054658B">
        <w:rPr>
          <w:rFonts w:ascii="Times New Roman" w:eastAsia="Yu Mincho" w:hAnsi="Times New Roman" w:cs="Times New Roman"/>
        </w:rPr>
        <w:t xml:space="preserve"> </w:t>
      </w:r>
      <w:r w:rsidR="000D2AC0" w:rsidRPr="0054658B">
        <w:rPr>
          <w:rFonts w:ascii="Times New Roman" w:eastAsia="Yu Mincho" w:hAnsi="Times New Roman" w:cs="Times New Roman"/>
        </w:rPr>
        <w:t>purchased</w:t>
      </w:r>
      <w:r w:rsidR="00C159BA" w:rsidRPr="0054658B">
        <w:rPr>
          <w:rFonts w:ascii="Times New Roman" w:eastAsia="Yu Mincho" w:hAnsi="Times New Roman" w:cs="Times New Roman"/>
        </w:rPr>
        <w:t xml:space="preserve"> </w:t>
      </w:r>
      <w:r w:rsidR="005954D6" w:rsidRPr="0054658B">
        <w:rPr>
          <w:rFonts w:ascii="Times New Roman" w:eastAsia="Yu Mincho" w:hAnsi="Times New Roman" w:cs="Times New Roman"/>
        </w:rPr>
        <w:t xml:space="preserve">some </w:t>
      </w:r>
      <w:r w:rsidR="00C159BA" w:rsidRPr="0054658B">
        <w:rPr>
          <w:rFonts w:ascii="Times New Roman" w:eastAsia="Yu Mincho" w:hAnsi="Times New Roman" w:cs="Times New Roman"/>
        </w:rPr>
        <w:t>insurance product</w:t>
      </w:r>
      <w:r w:rsidR="005954D6" w:rsidRPr="0054658B">
        <w:rPr>
          <w:rFonts w:ascii="Times New Roman" w:eastAsia="Yu Mincho" w:hAnsi="Times New Roman" w:cs="Times New Roman"/>
        </w:rPr>
        <w:t>s</w:t>
      </w:r>
      <w:r w:rsidR="000D2AC0" w:rsidRPr="0054658B">
        <w:rPr>
          <w:rFonts w:ascii="Times New Roman" w:eastAsia="Yu Mincho" w:hAnsi="Times New Roman" w:cs="Times New Roman"/>
        </w:rPr>
        <w:t xml:space="preserve"> online</w:t>
      </w:r>
      <w:r w:rsidR="00C159BA" w:rsidRPr="0054658B">
        <w:rPr>
          <w:rFonts w:ascii="Times New Roman" w:eastAsia="Yu Mincho" w:hAnsi="Times New Roman" w:cs="Times New Roman"/>
        </w:rPr>
        <w:t xml:space="preserve">. </w:t>
      </w:r>
      <w:bookmarkStart w:id="1" w:name="_Hlk74837414"/>
      <w:r w:rsidR="00C159BA" w:rsidRPr="0054658B">
        <w:rPr>
          <w:rFonts w:ascii="Times New Roman" w:eastAsia="Yu Mincho" w:hAnsi="Times New Roman" w:cs="Times New Roman"/>
        </w:rPr>
        <w:t xml:space="preserve">Meanwhile, marketers in </w:t>
      </w:r>
      <w:r w:rsidR="00147BDF" w:rsidRPr="0054658B">
        <w:rPr>
          <w:rFonts w:ascii="Times New Roman" w:eastAsia="Yu Mincho" w:hAnsi="Times New Roman" w:cs="Times New Roman"/>
        </w:rPr>
        <w:t xml:space="preserve">the </w:t>
      </w:r>
      <w:r w:rsidR="00C159BA" w:rsidRPr="0054658B">
        <w:rPr>
          <w:rFonts w:ascii="Times New Roman" w:eastAsia="Yu Mincho" w:hAnsi="Times New Roman" w:cs="Times New Roman"/>
        </w:rPr>
        <w:t xml:space="preserve">industry are struggling to improve the efficiency of cross-selling activities. </w:t>
      </w:r>
      <w:bookmarkEnd w:id="1"/>
      <w:r w:rsidR="00C159BA" w:rsidRPr="0054658B">
        <w:rPr>
          <w:rFonts w:ascii="Times New Roman" w:eastAsia="Yu Mincho" w:hAnsi="Times New Roman" w:cs="Times New Roman"/>
        </w:rPr>
        <w:t>Thus, identifying factors that influence the adoption pattern of online insurance would be critical for enhancing consumer responses to such efforts.</w:t>
      </w:r>
    </w:p>
    <w:p w14:paraId="429FEC9F" w14:textId="059FE770" w:rsidR="00A96F64" w:rsidRPr="0054658B" w:rsidRDefault="0031169C" w:rsidP="0031169C">
      <w:pPr>
        <w:pStyle w:val="Web"/>
        <w:snapToGrid w:val="0"/>
        <w:spacing w:before="0" w:beforeAutospacing="0" w:afterLines="50" w:after="180" w:afterAutospacing="0" w:line="276" w:lineRule="auto"/>
        <w:jc w:val="both"/>
        <w:textAlignment w:val="top"/>
        <w:rPr>
          <w:rFonts w:ascii="Times New Roman" w:eastAsia="Yu Mincho" w:hAnsi="Times New Roman" w:cs="Times New Roman"/>
        </w:rPr>
      </w:pPr>
      <w:r>
        <w:rPr>
          <w:rFonts w:ascii="新細明體" w:eastAsia="新細明體" w:hAnsi="新細明體" w:cs="Times New Roman" w:hint="eastAsia"/>
        </w:rPr>
        <w:t xml:space="preserve">    </w:t>
      </w:r>
      <w:r w:rsidR="00C159BA" w:rsidRPr="0054658B">
        <w:rPr>
          <w:rFonts w:ascii="Times New Roman" w:eastAsia="Yu Mincho" w:hAnsi="Times New Roman" w:cs="Times New Roman" w:hint="eastAsia"/>
        </w:rPr>
        <w:t>T</w:t>
      </w:r>
      <w:r w:rsidR="00C159BA" w:rsidRPr="0054658B">
        <w:rPr>
          <w:rFonts w:ascii="Times New Roman" w:eastAsia="Yu Mincho" w:hAnsi="Times New Roman" w:cs="Times New Roman"/>
        </w:rPr>
        <w:t xml:space="preserve">his study aims to </w:t>
      </w:r>
      <w:r w:rsidR="006D7FC8" w:rsidRPr="0054658B">
        <w:rPr>
          <w:rFonts w:ascii="Times New Roman" w:eastAsia="Yu Mincho" w:hAnsi="Times New Roman" w:cs="Times New Roman"/>
        </w:rPr>
        <w:t xml:space="preserve">fill </w:t>
      </w:r>
      <w:r w:rsidR="00DF16D9">
        <w:rPr>
          <w:rFonts w:ascii="Times New Roman" w:eastAsia="Yu Mincho" w:hAnsi="Times New Roman" w:cs="Times New Roman"/>
        </w:rPr>
        <w:t>the</w:t>
      </w:r>
      <w:r w:rsidR="00C159BA" w:rsidRPr="0054658B">
        <w:rPr>
          <w:rFonts w:ascii="Times New Roman" w:eastAsia="Yu Mincho" w:hAnsi="Times New Roman" w:cs="Times New Roman"/>
        </w:rPr>
        <w:t xml:space="preserve"> gap in the literature. </w:t>
      </w:r>
      <w:r w:rsidR="006D7FC8" w:rsidRPr="0054658B">
        <w:rPr>
          <w:rFonts w:ascii="Times New Roman" w:eastAsia="Yu Mincho" w:hAnsi="Times New Roman" w:cs="Times New Roman"/>
        </w:rPr>
        <w:t>W</w:t>
      </w:r>
      <w:r w:rsidR="00C159BA" w:rsidRPr="0054658B">
        <w:rPr>
          <w:rFonts w:ascii="Times New Roman" w:eastAsia="Yu Mincho" w:hAnsi="Times New Roman" w:cs="Times New Roman"/>
        </w:rPr>
        <w:t xml:space="preserve">e </w:t>
      </w:r>
      <w:r w:rsidR="006D7FC8" w:rsidRPr="0054658B">
        <w:rPr>
          <w:rFonts w:ascii="Times New Roman" w:eastAsia="Yu Mincho" w:hAnsi="Times New Roman" w:cs="Times New Roman"/>
        </w:rPr>
        <w:t xml:space="preserve">specifically </w:t>
      </w:r>
      <w:r w:rsidR="00C159BA" w:rsidRPr="0054658B">
        <w:rPr>
          <w:rFonts w:ascii="Times New Roman" w:eastAsia="Yu Mincho" w:hAnsi="Times New Roman" w:cs="Times New Roman"/>
        </w:rPr>
        <w:t>address the following questions</w:t>
      </w:r>
      <w:r w:rsidR="003A68AD" w:rsidRPr="0054658B">
        <w:rPr>
          <w:rFonts w:ascii="Times New Roman" w:eastAsia="Yu Mincho" w:hAnsi="Times New Roman" w:cs="Times New Roman"/>
          <w:color w:val="000000" w:themeColor="text1"/>
        </w:rPr>
        <w:t>:</w:t>
      </w:r>
      <w:r w:rsidR="00C159BA" w:rsidRPr="0054658B">
        <w:rPr>
          <w:rFonts w:ascii="Times New Roman" w:eastAsia="Yu Mincho" w:hAnsi="Times New Roman" w:cs="Times New Roman"/>
          <w:color w:val="FF0000"/>
        </w:rPr>
        <w:t xml:space="preserve"> </w:t>
      </w:r>
      <w:r w:rsidR="00C159BA" w:rsidRPr="0054658B">
        <w:rPr>
          <w:rFonts w:ascii="Times New Roman" w:eastAsia="Yu Mincho" w:hAnsi="Times New Roman" w:cs="Times New Roman"/>
        </w:rPr>
        <w:t>(1) how difference</w:t>
      </w:r>
      <w:r w:rsidR="006D7FC8" w:rsidRPr="0054658B">
        <w:rPr>
          <w:rFonts w:ascii="Times New Roman" w:eastAsia="Yu Mincho" w:hAnsi="Times New Roman" w:cs="Times New Roman"/>
        </w:rPr>
        <w:t>s</w:t>
      </w:r>
      <w:r w:rsidR="00C159BA" w:rsidRPr="0054658B">
        <w:rPr>
          <w:rFonts w:ascii="Times New Roman" w:eastAsia="Yu Mincho" w:hAnsi="Times New Roman" w:cs="Times New Roman"/>
        </w:rPr>
        <w:t xml:space="preserve"> in the number of online insurance products adopted by consumers can be explained by their</w:t>
      </w:r>
      <w:r w:rsidR="00856544" w:rsidRPr="0054658B">
        <w:rPr>
          <w:rFonts w:ascii="Times New Roman" w:eastAsia="Yu Mincho" w:hAnsi="Times New Roman" w:cs="Times New Roman"/>
        </w:rPr>
        <w:t xml:space="preserve"> </w:t>
      </w:r>
      <w:r w:rsidR="003014D3" w:rsidRPr="0054658B">
        <w:rPr>
          <w:rFonts w:ascii="Times New Roman" w:eastAsia="Yu Mincho" w:hAnsi="Times New Roman" w:cs="Times New Roman"/>
        </w:rPr>
        <w:t>personality</w:t>
      </w:r>
      <w:r w:rsidR="003820BA" w:rsidRPr="0054658B">
        <w:rPr>
          <w:rFonts w:ascii="Times New Roman" w:eastAsia="Yu Mincho" w:hAnsi="Times New Roman" w:cs="Times New Roman"/>
        </w:rPr>
        <w:t xml:space="preserve"> traits</w:t>
      </w:r>
      <w:r w:rsidR="00C159BA" w:rsidRPr="0054658B">
        <w:rPr>
          <w:rFonts w:ascii="Times New Roman" w:eastAsia="Yu Mincho" w:hAnsi="Times New Roman" w:cs="Times New Roman"/>
        </w:rPr>
        <w:t>,</w:t>
      </w:r>
      <w:r w:rsidR="00DE37D8">
        <w:rPr>
          <w:rFonts w:ascii="Times New Roman" w:eastAsia="Yu Mincho" w:hAnsi="Times New Roman" w:cs="Times New Roman"/>
        </w:rPr>
        <w:t xml:space="preserve"> including</w:t>
      </w:r>
      <w:r w:rsidR="00C159BA" w:rsidRPr="0054658B">
        <w:rPr>
          <w:rFonts w:ascii="Times New Roman" w:eastAsia="Yu Mincho" w:hAnsi="Times New Roman" w:cs="Times New Roman"/>
        </w:rPr>
        <w:t xml:space="preserve"> </w:t>
      </w:r>
      <w:r w:rsidR="004E5578" w:rsidRPr="0054658B">
        <w:rPr>
          <w:rFonts w:ascii="Times New Roman" w:eastAsia="Yu Mincho" w:hAnsi="Times New Roman" w:cs="Times New Roman"/>
        </w:rPr>
        <w:t>social need, price consciousness, perceived risk, and self-efficacy</w:t>
      </w:r>
      <w:r w:rsidR="004E5578">
        <w:rPr>
          <w:rFonts w:ascii="Times New Roman" w:eastAsia="Yu Mincho" w:hAnsi="Times New Roman" w:cs="Times New Roman"/>
        </w:rPr>
        <w:t>;</w:t>
      </w:r>
      <w:r w:rsidR="004E5578" w:rsidRPr="0054658B">
        <w:rPr>
          <w:rFonts w:ascii="Times New Roman" w:eastAsia="Yu Mincho" w:hAnsi="Times New Roman" w:cs="Times New Roman"/>
        </w:rPr>
        <w:t xml:space="preserve"> </w:t>
      </w:r>
      <w:r w:rsidR="00C159BA" w:rsidRPr="0054658B">
        <w:rPr>
          <w:rFonts w:ascii="Times New Roman" w:eastAsia="Yu Mincho" w:hAnsi="Times New Roman" w:cs="Times New Roman"/>
        </w:rPr>
        <w:t>(2) how the adoption timing of various online insurance products is affected by firms</w:t>
      </w:r>
      <w:r w:rsidR="00BB5885" w:rsidRPr="0054658B">
        <w:rPr>
          <w:rFonts w:ascii="Times New Roman" w:eastAsia="Yu Mincho" w:hAnsi="Times New Roman" w:cs="Times New Roman"/>
        </w:rPr>
        <w:t>'</w:t>
      </w:r>
      <w:r w:rsidR="00C159BA" w:rsidRPr="0054658B">
        <w:rPr>
          <w:rFonts w:ascii="Times New Roman" w:eastAsia="Yu Mincho" w:hAnsi="Times New Roman" w:cs="Times New Roman"/>
        </w:rPr>
        <w:t xml:space="preserve"> marketing activities</w:t>
      </w:r>
      <w:r w:rsidR="00C463CB" w:rsidRPr="0054658B">
        <w:rPr>
          <w:rFonts w:ascii="Times New Roman" w:eastAsia="Yu Mincho" w:hAnsi="Times New Roman" w:cs="Times New Roman"/>
        </w:rPr>
        <w:t xml:space="preserve">, </w:t>
      </w:r>
      <w:r w:rsidR="003820BA" w:rsidRPr="0054658B">
        <w:rPr>
          <w:rFonts w:ascii="Times New Roman" w:eastAsia="Yu Mincho" w:hAnsi="Times New Roman" w:cs="Times New Roman"/>
        </w:rPr>
        <w:t>WOM</w:t>
      </w:r>
      <w:r w:rsidR="00C463CB" w:rsidRPr="0054658B">
        <w:rPr>
          <w:rFonts w:ascii="Times New Roman" w:eastAsia="Yu Mincho" w:hAnsi="Times New Roman" w:cs="Times New Roman"/>
        </w:rPr>
        <w:t>,</w:t>
      </w:r>
      <w:r w:rsidR="003820BA" w:rsidRPr="0054658B">
        <w:rPr>
          <w:rFonts w:ascii="Times New Roman" w:eastAsia="Yu Mincho" w:hAnsi="Times New Roman" w:cs="Times New Roman"/>
        </w:rPr>
        <w:t xml:space="preserve"> and product attributes</w:t>
      </w:r>
      <w:r w:rsidR="00C159BA" w:rsidRPr="0054658B">
        <w:rPr>
          <w:rFonts w:ascii="Times New Roman" w:eastAsia="Yu Mincho" w:hAnsi="Times New Roman" w:cs="Times New Roman"/>
        </w:rPr>
        <w:t>; and (3) how consumers</w:t>
      </w:r>
      <w:r w:rsidR="00DF16D9">
        <w:rPr>
          <w:rFonts w:ascii="Times New Roman" w:eastAsia="Yu Mincho" w:hAnsi="Times New Roman" w:cs="Times New Roman"/>
        </w:rPr>
        <w:t>'</w:t>
      </w:r>
      <w:r w:rsidR="00C159BA" w:rsidRPr="0054658B">
        <w:rPr>
          <w:rFonts w:ascii="Times New Roman" w:eastAsia="Yu Mincho" w:hAnsi="Times New Roman" w:cs="Times New Roman"/>
        </w:rPr>
        <w:t xml:space="preserve"> decisions to buy </w:t>
      </w:r>
      <w:r w:rsidR="00C463CB" w:rsidRPr="0054658B">
        <w:rPr>
          <w:rFonts w:ascii="Times New Roman" w:eastAsia="Yu Mincho" w:hAnsi="Times New Roman" w:cs="Times New Roman"/>
        </w:rPr>
        <w:t xml:space="preserve">an </w:t>
      </w:r>
      <w:r w:rsidR="00C159BA" w:rsidRPr="0054658B">
        <w:rPr>
          <w:rFonts w:ascii="Times New Roman" w:eastAsia="Yu Mincho" w:hAnsi="Times New Roman" w:cs="Times New Roman"/>
        </w:rPr>
        <w:t>additional insurance product are influenced</w:t>
      </w:r>
      <w:r w:rsidR="00C463CB" w:rsidRPr="0054658B">
        <w:rPr>
          <w:rFonts w:ascii="Times New Roman" w:eastAsia="Yu Mincho" w:hAnsi="Times New Roman" w:cs="Times New Roman"/>
        </w:rPr>
        <w:t xml:space="preserve"> </w:t>
      </w:r>
      <w:r w:rsidR="003820BA" w:rsidRPr="0054658B">
        <w:rPr>
          <w:rFonts w:ascii="Times New Roman" w:eastAsia="Yu Mincho" w:hAnsi="Times New Roman" w:cs="Times New Roman"/>
        </w:rPr>
        <w:t xml:space="preserve">by </w:t>
      </w:r>
      <w:r w:rsidR="00C463CB" w:rsidRPr="0054658B">
        <w:rPr>
          <w:rFonts w:ascii="Times New Roman" w:eastAsia="Yu Mincho" w:hAnsi="Times New Roman" w:cs="Times New Roman"/>
        </w:rPr>
        <w:t xml:space="preserve">previously adopted products </w:t>
      </w:r>
      <w:r w:rsidR="003820BA" w:rsidRPr="0054658B">
        <w:rPr>
          <w:rFonts w:ascii="Times New Roman" w:eastAsia="Yu Mincho" w:hAnsi="Times New Roman" w:cs="Times New Roman"/>
        </w:rPr>
        <w:t>along with their attributes</w:t>
      </w:r>
      <w:r w:rsidR="004E5578">
        <w:rPr>
          <w:rFonts w:ascii="Times New Roman" w:eastAsia="Yu Mincho" w:hAnsi="Times New Roman" w:cs="Times New Roman"/>
        </w:rPr>
        <w:t>. We focus on six attributes</w:t>
      </w:r>
      <w:r w:rsidR="007D0EDA">
        <w:rPr>
          <w:rFonts w:ascii="Times New Roman" w:eastAsia="Yu Mincho" w:hAnsi="Times New Roman" w:cs="Times New Roman"/>
        </w:rPr>
        <w:t>:</w:t>
      </w:r>
      <w:r w:rsidR="00C159BA" w:rsidRPr="0054658B">
        <w:rPr>
          <w:rFonts w:ascii="Times New Roman" w:eastAsia="Yu Mincho" w:hAnsi="Times New Roman" w:cs="Times New Roman"/>
        </w:rPr>
        <w:t xml:space="preserve"> premium, complexity, </w:t>
      </w:r>
      <w:r w:rsidR="00C704FD" w:rsidRPr="0054658B">
        <w:rPr>
          <w:rFonts w:ascii="Times New Roman" w:eastAsia="Yu Mincho" w:hAnsi="Times New Roman" w:cs="Times New Roman"/>
        </w:rPr>
        <w:t xml:space="preserve">premium </w:t>
      </w:r>
      <w:r w:rsidR="00C159BA" w:rsidRPr="0054658B">
        <w:rPr>
          <w:rFonts w:ascii="Times New Roman" w:eastAsia="Yu Mincho" w:hAnsi="Times New Roman" w:cs="Times New Roman"/>
        </w:rPr>
        <w:t>vari</w:t>
      </w:r>
      <w:r w:rsidR="00856544" w:rsidRPr="0054658B">
        <w:rPr>
          <w:rFonts w:ascii="Times New Roman" w:eastAsia="Yu Mincho" w:hAnsi="Times New Roman" w:cs="Times New Roman"/>
        </w:rPr>
        <w:t>ability</w:t>
      </w:r>
      <w:r w:rsidR="00C159BA" w:rsidRPr="0054658B">
        <w:rPr>
          <w:rFonts w:ascii="Times New Roman" w:eastAsia="Yu Mincho" w:hAnsi="Times New Roman" w:cs="Times New Roman"/>
        </w:rPr>
        <w:t xml:space="preserve">, </w:t>
      </w:r>
      <w:r w:rsidR="003014D3" w:rsidRPr="0054658B">
        <w:rPr>
          <w:rFonts w:ascii="Times New Roman" w:eastAsia="Yu Mincho" w:hAnsi="Times New Roman" w:cs="Times New Roman"/>
        </w:rPr>
        <w:t xml:space="preserve">the </w:t>
      </w:r>
      <w:r w:rsidR="00C159BA" w:rsidRPr="0054658B">
        <w:rPr>
          <w:rFonts w:ascii="Times New Roman" w:eastAsia="Yu Mincho" w:hAnsi="Times New Roman" w:cs="Times New Roman"/>
        </w:rPr>
        <w:t>policy period, claim likelihood, and insurance amount.</w:t>
      </w:r>
    </w:p>
    <w:p w14:paraId="703AA737" w14:textId="799756B8" w:rsidR="00AD4FB0" w:rsidRPr="00AD4FB0" w:rsidRDefault="0031169C" w:rsidP="0031169C">
      <w:pPr>
        <w:pStyle w:val="Web"/>
        <w:snapToGrid w:val="0"/>
        <w:spacing w:before="0" w:beforeAutospacing="0" w:afterLines="50" w:after="180" w:afterAutospacing="0" w:line="276" w:lineRule="auto"/>
        <w:jc w:val="both"/>
        <w:textAlignment w:val="top"/>
        <w:rPr>
          <w:rFonts w:ascii="Times New Roman" w:eastAsia="新細明體" w:hAnsi="Times New Roman" w:cs="Times New Roman"/>
        </w:rPr>
      </w:pPr>
      <w:r>
        <w:rPr>
          <w:rFonts w:ascii="新細明體" w:eastAsia="新細明體" w:hAnsi="新細明體" w:cs="Times New Roman" w:hint="eastAsia"/>
        </w:rPr>
        <w:t xml:space="preserve">    </w:t>
      </w:r>
      <w:r w:rsidR="00C159BA" w:rsidRPr="0054658B">
        <w:rPr>
          <w:rFonts w:ascii="Times New Roman" w:eastAsia="Yu Mincho" w:hAnsi="Times New Roman" w:cs="Times New Roman" w:hint="eastAsia"/>
        </w:rPr>
        <w:t>T</w:t>
      </w:r>
      <w:r w:rsidR="00C159BA" w:rsidRPr="0054658B">
        <w:rPr>
          <w:rFonts w:ascii="Times New Roman" w:eastAsia="Yu Mincho" w:hAnsi="Times New Roman" w:cs="Times New Roman"/>
        </w:rPr>
        <w:t xml:space="preserve">his study contributes to the literature in three ways. First, it clarifies how consumers differ in the number of online insurance products they adopt and how </w:t>
      </w:r>
      <w:r w:rsidR="00C168BD" w:rsidRPr="0054658B">
        <w:rPr>
          <w:rFonts w:ascii="Times New Roman" w:eastAsia="Yu Mincho" w:hAnsi="Times New Roman" w:cs="Times New Roman"/>
        </w:rPr>
        <w:t>this</w:t>
      </w:r>
      <w:r w:rsidR="00C159BA" w:rsidRPr="0054658B">
        <w:rPr>
          <w:rFonts w:ascii="Times New Roman" w:eastAsia="Yu Mincho" w:hAnsi="Times New Roman" w:cs="Times New Roman"/>
        </w:rPr>
        <w:t xml:space="preserve"> can be attributed to their traits. This finding </w:t>
      </w:r>
      <w:r w:rsidR="00BB5885" w:rsidRPr="0054658B">
        <w:rPr>
          <w:rFonts w:ascii="Times New Roman" w:eastAsia="Yu Mincho" w:hAnsi="Times New Roman" w:cs="Times New Roman"/>
        </w:rPr>
        <w:t xml:space="preserve">deepens our understanding of </w:t>
      </w:r>
      <w:r w:rsidR="00C168BD" w:rsidRPr="0054658B">
        <w:rPr>
          <w:rFonts w:ascii="Times New Roman" w:eastAsia="Yu Mincho" w:hAnsi="Times New Roman" w:cs="Times New Roman"/>
        </w:rPr>
        <w:t xml:space="preserve">market </w:t>
      </w:r>
      <w:r w:rsidR="00BB5885" w:rsidRPr="0054658B">
        <w:rPr>
          <w:rFonts w:ascii="Times New Roman" w:eastAsia="Yu Mincho" w:hAnsi="Times New Roman" w:cs="Times New Roman"/>
        </w:rPr>
        <w:t>consumer behavior and</w:t>
      </w:r>
      <w:r w:rsidR="00C159BA" w:rsidRPr="0054658B">
        <w:rPr>
          <w:rFonts w:ascii="Times New Roman" w:eastAsia="Yu Mincho" w:hAnsi="Times New Roman" w:cs="Times New Roman"/>
        </w:rPr>
        <w:t xml:space="preserve"> </w:t>
      </w:r>
      <w:r w:rsidR="00A954A3" w:rsidRPr="0054658B">
        <w:rPr>
          <w:rFonts w:ascii="Times New Roman" w:eastAsia="Yu Mincho" w:hAnsi="Times New Roman" w:cs="Times New Roman"/>
        </w:rPr>
        <w:t xml:space="preserve">enables </w:t>
      </w:r>
      <w:r w:rsidR="00C159BA" w:rsidRPr="0054658B">
        <w:rPr>
          <w:rFonts w:ascii="Times New Roman" w:eastAsia="Yu Mincho" w:hAnsi="Times New Roman" w:cs="Times New Roman"/>
        </w:rPr>
        <w:t xml:space="preserve">marketers </w:t>
      </w:r>
      <w:r w:rsidR="00A954A3" w:rsidRPr="0054658B">
        <w:rPr>
          <w:rFonts w:ascii="Times New Roman" w:eastAsia="Yu Mincho" w:hAnsi="Times New Roman" w:cs="Times New Roman"/>
        </w:rPr>
        <w:t>to identify</w:t>
      </w:r>
      <w:r w:rsidR="00C159BA" w:rsidRPr="0054658B">
        <w:rPr>
          <w:rFonts w:ascii="Times New Roman" w:eastAsia="Yu Mincho" w:hAnsi="Times New Roman" w:cs="Times New Roman"/>
        </w:rPr>
        <w:t xml:space="preserve"> valuable customer segments. Second, it delineates the role of marke</w:t>
      </w:r>
      <w:r w:rsidR="00E35FA5" w:rsidRPr="0054658B">
        <w:rPr>
          <w:rFonts w:ascii="Times New Roman" w:eastAsia="Yu Mincho" w:hAnsi="Times New Roman" w:cs="Times New Roman"/>
        </w:rPr>
        <w:t>ting and product attributes</w:t>
      </w:r>
      <w:r w:rsidR="00C159BA" w:rsidRPr="0054658B">
        <w:rPr>
          <w:rFonts w:ascii="Times New Roman" w:eastAsia="Yu Mincho" w:hAnsi="Times New Roman" w:cs="Times New Roman"/>
        </w:rPr>
        <w:t xml:space="preserve"> in governing the adoption timing of different insurance products, </w:t>
      </w:r>
      <w:r w:rsidR="00A954A3" w:rsidRPr="0054658B">
        <w:rPr>
          <w:rFonts w:ascii="Times New Roman" w:eastAsia="Yu Mincho" w:hAnsi="Times New Roman" w:cs="Times New Roman"/>
        </w:rPr>
        <w:t xml:space="preserve">thereby </w:t>
      </w:r>
      <w:r w:rsidR="00C159BA" w:rsidRPr="0054658B">
        <w:rPr>
          <w:rFonts w:ascii="Times New Roman" w:eastAsia="Yu Mincho" w:hAnsi="Times New Roman" w:cs="Times New Roman"/>
        </w:rPr>
        <w:t>providing insight into how marketers can use marketing tools to shorten their products</w:t>
      </w:r>
      <w:r w:rsidR="00BB5885" w:rsidRPr="0054658B">
        <w:rPr>
          <w:rFonts w:ascii="Times New Roman" w:eastAsia="Yu Mincho" w:hAnsi="Times New Roman" w:cs="Times New Roman"/>
        </w:rPr>
        <w:t>'</w:t>
      </w:r>
      <w:r w:rsidR="00C159BA" w:rsidRPr="0054658B">
        <w:rPr>
          <w:rFonts w:ascii="Times New Roman" w:eastAsia="Yu Mincho" w:hAnsi="Times New Roman" w:cs="Times New Roman"/>
        </w:rPr>
        <w:t xml:space="preserve"> selling duration. Third, this </w:t>
      </w:r>
      <w:r w:rsidR="00C159BA" w:rsidRPr="0054658B">
        <w:rPr>
          <w:rFonts w:ascii="Times New Roman" w:eastAsia="Yu Mincho" w:hAnsi="Times New Roman" w:cs="Times New Roman"/>
        </w:rPr>
        <w:lastRenderedPageBreak/>
        <w:t xml:space="preserve">study helps us better understand the adoption pattern of multiple insurance products and how </w:t>
      </w:r>
      <w:r w:rsidR="00E35FA5" w:rsidRPr="0054658B">
        <w:rPr>
          <w:rFonts w:ascii="Times New Roman" w:eastAsia="Yu Mincho" w:hAnsi="Times New Roman" w:cs="Times New Roman"/>
        </w:rPr>
        <w:t>product attributes and current product ownership</w:t>
      </w:r>
      <w:r w:rsidR="00C168BD" w:rsidRPr="0054658B">
        <w:rPr>
          <w:rFonts w:ascii="Times New Roman" w:eastAsia="Yu Mincho" w:hAnsi="Times New Roman" w:cs="Times New Roman"/>
        </w:rPr>
        <w:t xml:space="preserve"> influence it</w:t>
      </w:r>
      <w:r w:rsidR="00C159BA" w:rsidRPr="0054658B">
        <w:rPr>
          <w:rFonts w:ascii="Times New Roman" w:eastAsia="Yu Mincho" w:hAnsi="Times New Roman" w:cs="Times New Roman"/>
        </w:rPr>
        <w:t xml:space="preserve">. We argue that this finding </w:t>
      </w:r>
      <w:r w:rsidR="00C168BD" w:rsidRPr="0054658B">
        <w:rPr>
          <w:rFonts w:ascii="Times New Roman" w:eastAsia="Yu Mincho" w:hAnsi="Times New Roman" w:cs="Times New Roman"/>
        </w:rPr>
        <w:t>can assist</w:t>
      </w:r>
      <w:r w:rsidR="00C159BA" w:rsidRPr="0054658B">
        <w:rPr>
          <w:rFonts w:ascii="Times New Roman" w:eastAsia="Yu Mincho" w:hAnsi="Times New Roman" w:cs="Times New Roman"/>
        </w:rPr>
        <w:t xml:space="preserve"> marketers </w:t>
      </w:r>
      <w:r w:rsidR="00C168BD" w:rsidRPr="0054658B">
        <w:rPr>
          <w:rFonts w:ascii="Times New Roman" w:eastAsia="Yu Mincho" w:hAnsi="Times New Roman" w:cs="Times New Roman"/>
        </w:rPr>
        <w:t xml:space="preserve">in </w:t>
      </w:r>
      <w:r w:rsidR="00C159BA" w:rsidRPr="0054658B">
        <w:rPr>
          <w:rFonts w:ascii="Times New Roman" w:eastAsia="Yu Mincho" w:hAnsi="Times New Roman" w:cs="Times New Roman"/>
        </w:rPr>
        <w:t>decid</w:t>
      </w:r>
      <w:r w:rsidR="00C168BD" w:rsidRPr="0054658B">
        <w:rPr>
          <w:rFonts w:ascii="Times New Roman" w:eastAsia="Yu Mincho" w:hAnsi="Times New Roman" w:cs="Times New Roman"/>
        </w:rPr>
        <w:t>ing</w:t>
      </w:r>
      <w:r w:rsidR="00C159BA" w:rsidRPr="0054658B">
        <w:rPr>
          <w:rFonts w:ascii="Times New Roman" w:eastAsia="Yu Mincho" w:hAnsi="Times New Roman" w:cs="Times New Roman"/>
        </w:rPr>
        <w:t xml:space="preserve"> which product to </w:t>
      </w:r>
      <w:r w:rsidR="00E35FA5" w:rsidRPr="0054658B">
        <w:rPr>
          <w:rFonts w:ascii="Times New Roman" w:eastAsia="Yu Mincho" w:hAnsi="Times New Roman" w:cs="Times New Roman"/>
        </w:rPr>
        <w:t>cross-</w:t>
      </w:r>
      <w:r w:rsidR="00C159BA" w:rsidRPr="0054658B">
        <w:rPr>
          <w:rFonts w:ascii="Times New Roman" w:eastAsia="Yu Mincho" w:hAnsi="Times New Roman" w:cs="Times New Roman"/>
        </w:rPr>
        <w:t>sell to a customer with a given purchasing history.</w:t>
      </w:r>
    </w:p>
    <w:p w14:paraId="5E6F84ED" w14:textId="756FF39D" w:rsidR="00710023" w:rsidRPr="0031169C" w:rsidRDefault="00C159BA" w:rsidP="0031169C">
      <w:pPr>
        <w:pStyle w:val="1"/>
        <w:numPr>
          <w:ilvl w:val="0"/>
          <w:numId w:val="19"/>
        </w:numPr>
        <w:snapToGrid w:val="0"/>
        <w:spacing w:beforeLines="100" w:before="360" w:line="480" w:lineRule="auto"/>
        <w:ind w:left="357" w:hanging="357"/>
        <w:jc w:val="center"/>
        <w:rPr>
          <w:rFonts w:ascii="Arial" w:hAnsi="Arial" w:cs="Arial"/>
          <w:b/>
          <w:sz w:val="28"/>
          <w:szCs w:val="28"/>
        </w:rPr>
      </w:pPr>
      <w:r w:rsidRPr="0031169C">
        <w:rPr>
          <w:rFonts w:ascii="Arial" w:hAnsi="Arial" w:cs="Arial"/>
          <w:b/>
          <w:sz w:val="28"/>
          <w:szCs w:val="28"/>
        </w:rPr>
        <w:t>L</w:t>
      </w:r>
      <w:r w:rsidR="00782AB3" w:rsidRPr="0031169C">
        <w:rPr>
          <w:rFonts w:ascii="Arial" w:hAnsi="Arial" w:cs="Arial"/>
          <w:b/>
          <w:sz w:val="28"/>
          <w:szCs w:val="28"/>
        </w:rPr>
        <w:t>ITERATURE REVIEW</w:t>
      </w:r>
    </w:p>
    <w:p w14:paraId="774B5BF9" w14:textId="541F3FF3" w:rsidR="00F84395" w:rsidRPr="0031169C" w:rsidRDefault="00C159BA" w:rsidP="0031169C">
      <w:pPr>
        <w:numPr>
          <w:ilvl w:val="1"/>
          <w:numId w:val="20"/>
        </w:numPr>
        <w:spacing w:line="276" w:lineRule="auto"/>
        <w:ind w:left="0" w:firstLine="0"/>
        <w:jc w:val="left"/>
        <w:rPr>
          <w:rFonts w:ascii="Arial" w:eastAsia="Times New Roman" w:hAnsi="Arial" w:cs="Arial"/>
          <w:b/>
          <w:color w:val="000000"/>
          <w:sz w:val="28"/>
          <w:szCs w:val="28"/>
          <w:lang w:eastAsia="zh-TW"/>
        </w:rPr>
      </w:pPr>
      <w:r w:rsidRPr="0031169C">
        <w:rPr>
          <w:rFonts w:ascii="Arial" w:eastAsia="Times New Roman" w:hAnsi="Arial" w:cs="Arial"/>
          <w:b/>
          <w:color w:val="000000"/>
          <w:sz w:val="28"/>
          <w:szCs w:val="28"/>
          <w:lang w:eastAsia="zh-TW"/>
        </w:rPr>
        <w:t>Antecedents of online insurance adoption</w:t>
      </w:r>
    </w:p>
    <w:p w14:paraId="21146488" w14:textId="1A18E883" w:rsidR="00C711FE" w:rsidRPr="0054658B" w:rsidRDefault="0031169C" w:rsidP="0031169C">
      <w:pPr>
        <w:pStyle w:val="Web"/>
        <w:snapToGrid w:val="0"/>
        <w:spacing w:before="0" w:beforeAutospacing="0" w:afterLines="50" w:after="180" w:afterAutospacing="0" w:line="276" w:lineRule="auto"/>
        <w:jc w:val="both"/>
        <w:textAlignment w:val="top"/>
        <w:rPr>
          <w:rFonts w:ascii="Times New Roman" w:eastAsia="Yu Mincho" w:hAnsi="Times New Roman" w:cs="Times New Roman"/>
        </w:rPr>
      </w:pPr>
      <w:r>
        <w:rPr>
          <w:rFonts w:ascii="新細明體" w:eastAsia="新細明體" w:hAnsi="新細明體" w:cs="Times New Roman" w:hint="eastAsia"/>
        </w:rPr>
        <w:t xml:space="preserve">    </w:t>
      </w:r>
      <w:r w:rsidR="00C159BA" w:rsidRPr="0054658B">
        <w:rPr>
          <w:rFonts w:ascii="Times New Roman" w:eastAsia="Yu Mincho" w:hAnsi="Times New Roman" w:cs="Times New Roman" w:hint="eastAsia"/>
        </w:rPr>
        <w:t>E</w:t>
      </w:r>
      <w:r w:rsidR="00C159BA" w:rsidRPr="0054658B">
        <w:rPr>
          <w:rFonts w:ascii="Times New Roman" w:eastAsia="Yu Mincho" w:hAnsi="Times New Roman" w:cs="Times New Roman"/>
        </w:rPr>
        <w:t>xtant literature ha</w:t>
      </w:r>
      <w:r w:rsidR="004D138E" w:rsidRPr="0054658B">
        <w:rPr>
          <w:rFonts w:ascii="Times New Roman" w:eastAsia="Yu Mincho" w:hAnsi="Times New Roman" w:cs="Times New Roman"/>
        </w:rPr>
        <w:t>s</w:t>
      </w:r>
      <w:r w:rsidR="00C159BA" w:rsidRPr="0054658B">
        <w:rPr>
          <w:rFonts w:ascii="Times New Roman" w:eastAsia="Yu Mincho" w:hAnsi="Times New Roman" w:cs="Times New Roman"/>
        </w:rPr>
        <w:t xml:space="preserve"> shown that </w:t>
      </w:r>
      <w:r w:rsidR="00AC4156" w:rsidRPr="0054658B">
        <w:rPr>
          <w:rFonts w:ascii="Times New Roman" w:eastAsia="Yu Mincho" w:hAnsi="Times New Roman" w:cs="Times New Roman"/>
        </w:rPr>
        <w:t>consumers</w:t>
      </w:r>
      <w:r w:rsidR="00DF16D9">
        <w:rPr>
          <w:rFonts w:ascii="Times New Roman" w:eastAsia="Yu Mincho" w:hAnsi="Times New Roman" w:cs="Times New Roman"/>
        </w:rPr>
        <w:t>'</w:t>
      </w:r>
      <w:r w:rsidR="00AC4156" w:rsidRPr="0054658B">
        <w:rPr>
          <w:rFonts w:ascii="Times New Roman" w:eastAsia="Yu Mincho" w:hAnsi="Times New Roman" w:cs="Times New Roman"/>
        </w:rPr>
        <w:t xml:space="preserve"> decisions to adopt online insurance are influenced by consumer perception, trust, and attitude</w:t>
      </w:r>
      <w:r w:rsidR="0093103C" w:rsidRPr="0054658B">
        <w:rPr>
          <w:rFonts w:ascii="Times New Roman" w:eastAsia="Yu Mincho" w:hAnsi="Times New Roman" w:cs="Times New Roman"/>
        </w:rPr>
        <w:t>s.</w:t>
      </w:r>
      <w:r w:rsidR="00624D0D" w:rsidRPr="0054658B">
        <w:rPr>
          <w:rFonts w:ascii="Times New Roman" w:eastAsia="Yu Mincho" w:hAnsi="Times New Roman" w:cs="Times New Roman"/>
        </w:rPr>
        <w:t xml:space="preserve"> Most studies adopted Ajzen</w:t>
      </w:r>
      <w:r w:rsidR="004D138E" w:rsidRPr="0054658B">
        <w:rPr>
          <w:rFonts w:ascii="Times New Roman" w:eastAsia="Yu Mincho" w:hAnsi="Times New Roman" w:cs="Times New Roman"/>
        </w:rPr>
        <w:t>'</w:t>
      </w:r>
      <w:r w:rsidR="005E08CB" w:rsidRPr="0054658B">
        <w:rPr>
          <w:rFonts w:ascii="Times New Roman" w:eastAsia="Yu Mincho" w:hAnsi="Times New Roman" w:cs="Times New Roman"/>
        </w:rPr>
        <w:t xml:space="preserve">s </w:t>
      </w:r>
      <w:r w:rsidR="00BA228F">
        <w:rPr>
          <w:rFonts w:ascii="Times New Roman" w:eastAsia="Yu Mincho" w:hAnsi="Times New Roman" w:cs="Times New Roman"/>
        </w:rPr>
        <w:t>[12]</w:t>
      </w:r>
      <w:r w:rsidR="00624D0D" w:rsidRPr="0054658B">
        <w:rPr>
          <w:rFonts w:ascii="Times New Roman" w:eastAsia="Yu Mincho" w:hAnsi="Times New Roman" w:cs="Times New Roman"/>
        </w:rPr>
        <w:t xml:space="preserve"> </w:t>
      </w:r>
      <w:r w:rsidR="0032153E" w:rsidRPr="0054658B">
        <w:rPr>
          <w:rFonts w:ascii="Times New Roman" w:eastAsia="Yu Mincho" w:hAnsi="Times New Roman" w:cs="Times New Roman"/>
        </w:rPr>
        <w:t>theory</w:t>
      </w:r>
      <w:r w:rsidR="00624D0D" w:rsidRPr="0054658B">
        <w:rPr>
          <w:rFonts w:ascii="Times New Roman" w:eastAsia="Yu Mincho" w:hAnsi="Times New Roman" w:cs="Times New Roman"/>
        </w:rPr>
        <w:t xml:space="preserve"> of </w:t>
      </w:r>
      <w:r w:rsidR="0032153E" w:rsidRPr="0054658B">
        <w:rPr>
          <w:rFonts w:ascii="Times New Roman" w:eastAsia="Yu Mincho" w:hAnsi="Times New Roman" w:cs="Times New Roman"/>
        </w:rPr>
        <w:t>planned</w:t>
      </w:r>
      <w:r w:rsidR="00624D0D" w:rsidRPr="0054658B">
        <w:rPr>
          <w:rFonts w:ascii="Times New Roman" w:eastAsia="Yu Mincho" w:hAnsi="Times New Roman" w:cs="Times New Roman"/>
        </w:rPr>
        <w:t xml:space="preserve"> </w:t>
      </w:r>
      <w:r w:rsidR="0032153E" w:rsidRPr="0054658B">
        <w:rPr>
          <w:rFonts w:ascii="Times New Roman" w:eastAsia="Yu Mincho" w:hAnsi="Times New Roman" w:cs="Times New Roman"/>
        </w:rPr>
        <w:t>behavior</w:t>
      </w:r>
      <w:r w:rsidR="00624D0D" w:rsidRPr="0054658B">
        <w:rPr>
          <w:rFonts w:ascii="Times New Roman" w:eastAsia="Yu Mincho" w:hAnsi="Times New Roman" w:cs="Times New Roman"/>
        </w:rPr>
        <w:t xml:space="preserve"> </w:t>
      </w:r>
      <w:r w:rsidR="00D134C9" w:rsidRPr="0054658B">
        <w:rPr>
          <w:rFonts w:ascii="Times New Roman" w:eastAsia="Yu Mincho" w:hAnsi="Times New Roman" w:cs="Times New Roman"/>
        </w:rPr>
        <w:t xml:space="preserve">(TPB) </w:t>
      </w:r>
      <w:r w:rsidR="00624D0D" w:rsidRPr="0054658B">
        <w:rPr>
          <w:rFonts w:ascii="Times New Roman" w:eastAsia="Yu Mincho" w:hAnsi="Times New Roman" w:cs="Times New Roman"/>
        </w:rPr>
        <w:t>or Davis</w:t>
      </w:r>
      <w:r w:rsidR="004D138E" w:rsidRPr="0054658B">
        <w:rPr>
          <w:rFonts w:ascii="Times New Roman" w:eastAsia="Yu Mincho" w:hAnsi="Times New Roman" w:cs="Times New Roman"/>
        </w:rPr>
        <w:t>'</w:t>
      </w:r>
      <w:r w:rsidR="00624D0D" w:rsidRPr="0054658B">
        <w:rPr>
          <w:rFonts w:ascii="Times New Roman" w:eastAsia="Yu Mincho" w:hAnsi="Times New Roman" w:cs="Times New Roman"/>
        </w:rPr>
        <w:t xml:space="preserve"> </w:t>
      </w:r>
      <w:r w:rsidR="00BA228F">
        <w:rPr>
          <w:rFonts w:ascii="Times New Roman" w:eastAsia="Yu Mincho" w:hAnsi="Times New Roman" w:cs="Times New Roman"/>
        </w:rPr>
        <w:t>[13]</w:t>
      </w:r>
      <w:r w:rsidR="00624D0D" w:rsidRPr="0054658B">
        <w:rPr>
          <w:rFonts w:ascii="Times New Roman" w:eastAsia="Yu Mincho" w:hAnsi="Times New Roman" w:cs="Times New Roman"/>
        </w:rPr>
        <w:t xml:space="preserve"> </w:t>
      </w:r>
      <w:r w:rsidR="0032153E" w:rsidRPr="0054658B">
        <w:rPr>
          <w:rFonts w:ascii="Times New Roman" w:eastAsia="Yu Mincho" w:hAnsi="Times New Roman" w:cs="Times New Roman"/>
        </w:rPr>
        <w:t>technology acceptance</w:t>
      </w:r>
      <w:r w:rsidR="00624D0D" w:rsidRPr="0054658B">
        <w:rPr>
          <w:rFonts w:ascii="Times New Roman" w:eastAsia="Yu Mincho" w:hAnsi="Times New Roman" w:cs="Times New Roman"/>
        </w:rPr>
        <w:t xml:space="preserve"> </w:t>
      </w:r>
      <w:r w:rsidR="0032153E" w:rsidRPr="0054658B">
        <w:rPr>
          <w:rFonts w:ascii="Times New Roman" w:eastAsia="Yu Mincho" w:hAnsi="Times New Roman" w:cs="Times New Roman"/>
        </w:rPr>
        <w:t>model (TAM)</w:t>
      </w:r>
      <w:r w:rsidR="00624D0D" w:rsidRPr="0054658B">
        <w:rPr>
          <w:rFonts w:ascii="Times New Roman" w:eastAsia="Yu Mincho" w:hAnsi="Times New Roman" w:cs="Times New Roman"/>
        </w:rPr>
        <w:t xml:space="preserve"> to </w:t>
      </w:r>
      <w:r w:rsidR="00130CF3" w:rsidRPr="0054658B">
        <w:rPr>
          <w:rFonts w:ascii="Times New Roman" w:eastAsia="Yu Mincho" w:hAnsi="Times New Roman" w:cs="Times New Roman"/>
        </w:rPr>
        <w:t xml:space="preserve">delineate </w:t>
      </w:r>
      <w:r w:rsidR="00711C8F" w:rsidRPr="0054658B">
        <w:rPr>
          <w:rFonts w:ascii="Times New Roman" w:eastAsia="Yu Mincho" w:hAnsi="Times New Roman" w:cs="Times New Roman"/>
        </w:rPr>
        <w:t xml:space="preserve">the effect of these antecedents. In either framework, </w:t>
      </w:r>
      <w:r w:rsidR="00C168BD" w:rsidRPr="0054658B">
        <w:rPr>
          <w:rFonts w:ascii="Times New Roman" w:eastAsia="Yu Mincho" w:hAnsi="Times New Roman" w:cs="Times New Roman"/>
        </w:rPr>
        <w:t>consumers</w:t>
      </w:r>
      <w:r w:rsidR="00DF16D9">
        <w:rPr>
          <w:rFonts w:ascii="Times New Roman" w:eastAsia="Yu Mincho" w:hAnsi="Times New Roman" w:cs="Times New Roman"/>
        </w:rPr>
        <w:t>'</w:t>
      </w:r>
      <w:r w:rsidR="00C168BD" w:rsidRPr="0054658B">
        <w:rPr>
          <w:rFonts w:ascii="Times New Roman" w:eastAsia="Yu Mincho" w:hAnsi="Times New Roman" w:cs="Times New Roman"/>
        </w:rPr>
        <w:t xml:space="preserve"> intention to engage in that behavior is assumed </w:t>
      </w:r>
      <w:r w:rsidR="00711C8F" w:rsidRPr="0054658B">
        <w:rPr>
          <w:rFonts w:ascii="Times New Roman" w:eastAsia="Yu Mincho" w:hAnsi="Times New Roman" w:cs="Times New Roman"/>
        </w:rPr>
        <w:t xml:space="preserve">to precede </w:t>
      </w:r>
      <w:r w:rsidR="00C168BD" w:rsidRPr="0054658B">
        <w:rPr>
          <w:rFonts w:ascii="Times New Roman" w:eastAsia="Yu Mincho" w:hAnsi="Times New Roman" w:cs="Times New Roman"/>
        </w:rPr>
        <w:t>the adoption of online insurance</w:t>
      </w:r>
      <w:r w:rsidR="00711C8F" w:rsidRPr="0054658B">
        <w:rPr>
          <w:rFonts w:ascii="Times New Roman" w:eastAsia="Yu Mincho" w:hAnsi="Times New Roman" w:cs="Times New Roman"/>
        </w:rPr>
        <w:t xml:space="preserve">. </w:t>
      </w:r>
      <w:r w:rsidR="00922934" w:rsidRPr="0054658B">
        <w:rPr>
          <w:rFonts w:ascii="Times New Roman" w:eastAsia="Yu Mincho" w:hAnsi="Times New Roman" w:cs="Times New Roman"/>
        </w:rPr>
        <w:t>S</w:t>
      </w:r>
      <w:r w:rsidR="007C6DDB" w:rsidRPr="0054658B">
        <w:rPr>
          <w:rFonts w:ascii="Times New Roman" w:eastAsia="Yu Mincho" w:hAnsi="Times New Roman" w:cs="Times New Roman"/>
        </w:rPr>
        <w:t>everal influenc</w:t>
      </w:r>
      <w:r w:rsidR="007D0EDA">
        <w:rPr>
          <w:rFonts w:ascii="Times New Roman" w:eastAsia="Yu Mincho" w:hAnsi="Times New Roman" w:cs="Times New Roman"/>
        </w:rPr>
        <w:t>ing factors</w:t>
      </w:r>
      <w:r w:rsidR="007C6DDB" w:rsidRPr="0054658B">
        <w:rPr>
          <w:rFonts w:ascii="Times New Roman" w:eastAsia="Yu Mincho" w:hAnsi="Times New Roman" w:cs="Times New Roman"/>
        </w:rPr>
        <w:t xml:space="preserve"> o</w:t>
      </w:r>
      <w:r w:rsidR="007D0EDA">
        <w:rPr>
          <w:rFonts w:ascii="Times New Roman" w:eastAsia="Yu Mincho" w:hAnsi="Times New Roman" w:cs="Times New Roman"/>
        </w:rPr>
        <w:t>f</w:t>
      </w:r>
      <w:r w:rsidR="007C6DDB" w:rsidRPr="0054658B">
        <w:rPr>
          <w:rFonts w:ascii="Times New Roman" w:eastAsia="Yu Mincho" w:hAnsi="Times New Roman" w:cs="Times New Roman"/>
        </w:rPr>
        <w:t xml:space="preserve"> online insurance adoption </w:t>
      </w:r>
      <w:r w:rsidR="007D0EDA">
        <w:rPr>
          <w:rFonts w:ascii="Times New Roman" w:eastAsia="Yu Mincho" w:hAnsi="Times New Roman" w:cs="Times New Roman"/>
        </w:rPr>
        <w:t>are</w:t>
      </w:r>
      <w:r w:rsidR="007C6DDB" w:rsidRPr="0054658B">
        <w:rPr>
          <w:rFonts w:ascii="Times New Roman" w:eastAsia="Yu Mincho" w:hAnsi="Times New Roman" w:cs="Times New Roman"/>
        </w:rPr>
        <w:t xml:space="preserve"> </w:t>
      </w:r>
      <w:r w:rsidR="00922934" w:rsidRPr="0054658B">
        <w:rPr>
          <w:rFonts w:ascii="Times New Roman" w:eastAsia="Yu Mincho" w:hAnsi="Times New Roman" w:cs="Times New Roman"/>
        </w:rPr>
        <w:t xml:space="preserve">examined under this underlying mechanism </w:t>
      </w:r>
      <w:r w:rsidR="00147BDF" w:rsidRPr="0054658B">
        <w:rPr>
          <w:rFonts w:ascii="Times New Roman" w:eastAsia="Yu Mincho" w:hAnsi="Times New Roman" w:cs="Times New Roman"/>
        </w:rPr>
        <w:t>regarding</w:t>
      </w:r>
      <w:r w:rsidR="007C6DDB" w:rsidRPr="0054658B">
        <w:rPr>
          <w:rFonts w:ascii="Times New Roman" w:eastAsia="Yu Mincho" w:hAnsi="Times New Roman" w:cs="Times New Roman"/>
        </w:rPr>
        <w:t xml:space="preserve"> whether and how they induce behavioral intention. </w:t>
      </w:r>
      <w:r w:rsidR="00922934" w:rsidRPr="0054658B">
        <w:rPr>
          <w:rFonts w:ascii="Times New Roman" w:eastAsia="Yu Mincho" w:hAnsi="Times New Roman" w:cs="Times New Roman"/>
        </w:rPr>
        <w:t>According to</w:t>
      </w:r>
      <w:r w:rsidR="007C6DDB" w:rsidRPr="0054658B">
        <w:rPr>
          <w:rFonts w:ascii="Times New Roman" w:eastAsia="Yu Mincho" w:hAnsi="Times New Roman" w:cs="Times New Roman"/>
        </w:rPr>
        <w:t xml:space="preserve"> Lim et al. (2009</w:t>
      </w:r>
      <w:r w:rsidR="00E0154C" w:rsidRPr="0054658B">
        <w:rPr>
          <w:rFonts w:ascii="Times New Roman" w:eastAsia="Yu Mincho" w:hAnsi="Times New Roman" w:cs="Times New Roman"/>
        </w:rPr>
        <w:t>), consumers</w:t>
      </w:r>
      <w:r w:rsidR="004D138E" w:rsidRPr="0054658B">
        <w:rPr>
          <w:rFonts w:ascii="Times New Roman" w:eastAsia="Yu Mincho" w:hAnsi="Times New Roman" w:cs="Times New Roman"/>
        </w:rPr>
        <w:t>'</w:t>
      </w:r>
      <w:r w:rsidR="001A0310" w:rsidRPr="0054658B">
        <w:rPr>
          <w:rFonts w:ascii="Times New Roman" w:eastAsia="Yu Mincho" w:hAnsi="Times New Roman" w:cs="Times New Roman"/>
        </w:rPr>
        <w:t xml:space="preserve"> intention to adopt online insurance is positively influenced by their trust in </w:t>
      </w:r>
      <w:r w:rsidR="00922934" w:rsidRPr="0054658B">
        <w:rPr>
          <w:rFonts w:ascii="Times New Roman" w:eastAsia="Yu Mincho" w:hAnsi="Times New Roman" w:cs="Times New Roman"/>
        </w:rPr>
        <w:t xml:space="preserve">the </w:t>
      </w:r>
      <w:r w:rsidR="001A0310" w:rsidRPr="0054658B">
        <w:rPr>
          <w:rFonts w:ascii="Times New Roman" w:eastAsia="Yu Mincho" w:hAnsi="Times New Roman" w:cs="Times New Roman"/>
        </w:rPr>
        <w:t>insurance product, service, and provi</w:t>
      </w:r>
      <w:r w:rsidR="00922934" w:rsidRPr="0054658B">
        <w:rPr>
          <w:rFonts w:ascii="Times New Roman" w:eastAsia="Yu Mincho" w:hAnsi="Times New Roman" w:cs="Times New Roman"/>
        </w:rPr>
        <w:t>der</w:t>
      </w:r>
      <w:r w:rsidR="001A0310" w:rsidRPr="0054658B">
        <w:rPr>
          <w:rFonts w:ascii="Times New Roman" w:eastAsia="Yu Mincho" w:hAnsi="Times New Roman" w:cs="Times New Roman"/>
        </w:rPr>
        <w:t xml:space="preserve"> company</w:t>
      </w:r>
      <w:r w:rsidR="007C69BB">
        <w:rPr>
          <w:rFonts w:ascii="Times New Roman" w:eastAsia="Yu Mincho" w:hAnsi="Times New Roman" w:cs="Times New Roman"/>
        </w:rPr>
        <w:t xml:space="preserve"> [9]</w:t>
      </w:r>
      <w:r w:rsidR="001A0310" w:rsidRPr="0054658B">
        <w:rPr>
          <w:rFonts w:ascii="Times New Roman" w:eastAsia="Yu Mincho" w:hAnsi="Times New Roman" w:cs="Times New Roman"/>
        </w:rPr>
        <w:t xml:space="preserve">. These authors also demonstrate </w:t>
      </w:r>
      <w:r w:rsidR="00922934" w:rsidRPr="0054658B">
        <w:rPr>
          <w:rFonts w:ascii="Times New Roman" w:eastAsia="Yu Mincho" w:hAnsi="Times New Roman" w:cs="Times New Roman"/>
        </w:rPr>
        <w:t>how</w:t>
      </w:r>
      <w:r w:rsidR="001A0310" w:rsidRPr="0054658B">
        <w:rPr>
          <w:rFonts w:ascii="Times New Roman" w:eastAsia="Yu Mincho" w:hAnsi="Times New Roman" w:cs="Times New Roman"/>
        </w:rPr>
        <w:t xml:space="preserve"> </w:t>
      </w:r>
      <w:r w:rsidR="00C159BA" w:rsidRPr="0054658B">
        <w:rPr>
          <w:rFonts w:ascii="Times New Roman" w:eastAsia="Yu Mincho" w:hAnsi="Times New Roman" w:cs="Times New Roman"/>
        </w:rPr>
        <w:t xml:space="preserve">an excellent </w:t>
      </w:r>
      <w:r w:rsidR="001A0310" w:rsidRPr="0054658B">
        <w:rPr>
          <w:rFonts w:ascii="Times New Roman" w:eastAsia="Yu Mincho" w:hAnsi="Times New Roman" w:cs="Times New Roman"/>
        </w:rPr>
        <w:t>web system and information quality</w:t>
      </w:r>
      <w:r w:rsidR="00922934" w:rsidRPr="0054658B">
        <w:rPr>
          <w:rFonts w:ascii="Times New Roman" w:eastAsia="Yu Mincho" w:hAnsi="Times New Roman" w:cs="Times New Roman"/>
        </w:rPr>
        <w:t xml:space="preserve"> can enhance these trust elements</w:t>
      </w:r>
      <w:r w:rsidR="001A0310" w:rsidRPr="0054658B">
        <w:rPr>
          <w:rFonts w:ascii="Times New Roman" w:eastAsia="Yu Mincho" w:hAnsi="Times New Roman" w:cs="Times New Roman"/>
        </w:rPr>
        <w:t xml:space="preserve">. </w:t>
      </w:r>
      <w:proofErr w:type="spellStart"/>
      <w:r w:rsidR="00F2378B" w:rsidRPr="0054658B">
        <w:rPr>
          <w:rFonts w:ascii="Times New Roman" w:eastAsia="Yu Mincho" w:hAnsi="Times New Roman" w:cs="Times New Roman"/>
        </w:rPr>
        <w:t>Khare</w:t>
      </w:r>
      <w:proofErr w:type="spellEnd"/>
      <w:r w:rsidR="00F2378B" w:rsidRPr="0054658B">
        <w:rPr>
          <w:rFonts w:ascii="Times New Roman" w:eastAsia="Yu Mincho" w:hAnsi="Times New Roman" w:cs="Times New Roman"/>
        </w:rPr>
        <w:t xml:space="preserve"> et al. </w:t>
      </w:r>
      <w:r w:rsidR="00BA228F">
        <w:rPr>
          <w:rFonts w:ascii="Times New Roman" w:eastAsia="Yu Mincho" w:hAnsi="Times New Roman" w:cs="Times New Roman"/>
        </w:rPr>
        <w:t>[14]</w:t>
      </w:r>
      <w:r w:rsidR="00F2378B" w:rsidRPr="0054658B">
        <w:rPr>
          <w:rFonts w:ascii="Times New Roman" w:eastAsia="Yu Mincho" w:hAnsi="Times New Roman" w:cs="Times New Roman"/>
        </w:rPr>
        <w:t xml:space="preserve"> </w:t>
      </w:r>
      <w:r w:rsidR="00922934" w:rsidRPr="0054658B">
        <w:rPr>
          <w:rFonts w:ascii="Times New Roman" w:eastAsia="Yu Mincho" w:hAnsi="Times New Roman" w:cs="Times New Roman"/>
        </w:rPr>
        <w:t xml:space="preserve">corroborated </w:t>
      </w:r>
      <w:r w:rsidR="00F2378B" w:rsidRPr="0054658B">
        <w:rPr>
          <w:rFonts w:ascii="Times New Roman" w:eastAsia="Yu Mincho" w:hAnsi="Times New Roman" w:cs="Times New Roman"/>
        </w:rPr>
        <w:t>these findings by empirically showing that the reliability and security of an online insurance</w:t>
      </w:r>
      <w:r w:rsidR="004D138E" w:rsidRPr="0054658B">
        <w:rPr>
          <w:rFonts w:ascii="Times New Roman" w:eastAsia="Yu Mincho" w:hAnsi="Times New Roman" w:cs="Times New Roman"/>
        </w:rPr>
        <w:t>'</w:t>
      </w:r>
      <w:r w:rsidR="00F2378B" w:rsidRPr="0054658B">
        <w:rPr>
          <w:rFonts w:ascii="Times New Roman" w:eastAsia="Yu Mincho" w:hAnsi="Times New Roman" w:cs="Times New Roman"/>
        </w:rPr>
        <w:t>s technological attributes</w:t>
      </w:r>
      <w:r w:rsidR="00C159BA" w:rsidRPr="0054658B">
        <w:rPr>
          <w:rFonts w:ascii="Times New Roman" w:eastAsia="Yu Mincho" w:hAnsi="Times New Roman" w:cs="Times New Roman"/>
        </w:rPr>
        <w:t xml:space="preserve">, such as informational </w:t>
      </w:r>
      <w:r w:rsidR="00F2378B" w:rsidRPr="0054658B">
        <w:rPr>
          <w:rFonts w:ascii="Times New Roman" w:eastAsia="Yu Mincho" w:hAnsi="Times New Roman" w:cs="Times New Roman"/>
        </w:rPr>
        <w:t>and transactional systems</w:t>
      </w:r>
      <w:r w:rsidR="00C159BA" w:rsidRPr="0054658B">
        <w:rPr>
          <w:rFonts w:ascii="Times New Roman" w:eastAsia="Yu Mincho" w:hAnsi="Times New Roman" w:cs="Times New Roman"/>
        </w:rPr>
        <w:t xml:space="preserve">, increase usage intention. </w:t>
      </w:r>
      <w:r w:rsidR="0032153E" w:rsidRPr="0054658B">
        <w:rPr>
          <w:rFonts w:ascii="Times New Roman" w:eastAsia="Yu Mincho" w:hAnsi="Times New Roman" w:cs="Times New Roman"/>
        </w:rPr>
        <w:t xml:space="preserve">However, these authors found </w:t>
      </w:r>
      <w:r w:rsidR="004D138E" w:rsidRPr="0054658B">
        <w:rPr>
          <w:rFonts w:ascii="Times New Roman" w:eastAsia="Yu Mincho" w:hAnsi="Times New Roman" w:cs="Times New Roman"/>
        </w:rPr>
        <w:t xml:space="preserve">an </w:t>
      </w:r>
      <w:r w:rsidR="0032153E" w:rsidRPr="0054658B">
        <w:rPr>
          <w:rFonts w:ascii="Times New Roman" w:eastAsia="Yu Mincho" w:hAnsi="Times New Roman" w:cs="Times New Roman"/>
        </w:rPr>
        <w:t xml:space="preserve">insignificant relationship between behavioral attention and service attributes. Based on TAM, </w:t>
      </w:r>
      <w:proofErr w:type="spellStart"/>
      <w:r w:rsidR="0032153E" w:rsidRPr="0054658B">
        <w:rPr>
          <w:rFonts w:ascii="Times New Roman" w:eastAsia="Yu Mincho" w:hAnsi="Times New Roman" w:cs="Times New Roman"/>
        </w:rPr>
        <w:t>Maheswari</w:t>
      </w:r>
      <w:proofErr w:type="spellEnd"/>
      <w:r w:rsidR="0032153E" w:rsidRPr="0054658B">
        <w:rPr>
          <w:rFonts w:ascii="Times New Roman" w:eastAsia="Yu Mincho" w:hAnsi="Times New Roman" w:cs="Times New Roman"/>
        </w:rPr>
        <w:t xml:space="preserve"> and Chandrasekaran </w:t>
      </w:r>
      <w:r w:rsidR="00BA228F">
        <w:rPr>
          <w:rFonts w:ascii="Times New Roman" w:eastAsia="Yu Mincho" w:hAnsi="Times New Roman" w:cs="Times New Roman"/>
        </w:rPr>
        <w:t>[11]</w:t>
      </w:r>
      <w:r w:rsidR="0032153E" w:rsidRPr="0054658B">
        <w:rPr>
          <w:rFonts w:ascii="Times New Roman" w:eastAsia="Yu Mincho" w:hAnsi="Times New Roman" w:cs="Times New Roman"/>
        </w:rPr>
        <w:t xml:space="preserve"> discovered that perceived benefits</w:t>
      </w:r>
      <w:r w:rsidR="007D0EDA">
        <w:rPr>
          <w:rFonts w:ascii="Times New Roman" w:eastAsia="Yu Mincho" w:hAnsi="Times New Roman" w:cs="Times New Roman"/>
        </w:rPr>
        <w:t xml:space="preserve"> and technological attributes</w:t>
      </w:r>
      <w:r w:rsidR="0032153E" w:rsidRPr="0054658B">
        <w:rPr>
          <w:rFonts w:ascii="Times New Roman" w:eastAsia="Yu Mincho" w:hAnsi="Times New Roman" w:cs="Times New Roman"/>
        </w:rPr>
        <w:t xml:space="preserve"> play a critical role in leading consumers to adopt online </w:t>
      </w:r>
      <w:r w:rsidR="00E0154C" w:rsidRPr="0054658B">
        <w:rPr>
          <w:rFonts w:ascii="Times New Roman" w:eastAsia="Yu Mincho" w:hAnsi="Times New Roman" w:cs="Times New Roman"/>
        </w:rPr>
        <w:t>insurance.</w:t>
      </w:r>
    </w:p>
    <w:p w14:paraId="26617FA9" w14:textId="26144055" w:rsidR="00A71D63" w:rsidRPr="0054658B" w:rsidRDefault="0031169C" w:rsidP="0031169C">
      <w:pPr>
        <w:pStyle w:val="Web"/>
        <w:snapToGrid w:val="0"/>
        <w:spacing w:before="0" w:beforeAutospacing="0" w:afterLines="50" w:after="180" w:afterAutospacing="0" w:line="276" w:lineRule="auto"/>
        <w:jc w:val="both"/>
        <w:textAlignment w:val="top"/>
        <w:rPr>
          <w:rFonts w:ascii="Times New Roman" w:eastAsia="Yu Mincho" w:hAnsi="Times New Roman" w:cs="Times New Roman"/>
        </w:rPr>
      </w:pPr>
      <w:r>
        <w:rPr>
          <w:rFonts w:ascii="新細明體" w:eastAsia="新細明體" w:hAnsi="新細明體" w:cs="Times New Roman" w:hint="eastAsia"/>
        </w:rPr>
        <w:t xml:space="preserve">    </w:t>
      </w:r>
      <w:r w:rsidR="00C159BA" w:rsidRPr="0054658B">
        <w:rPr>
          <w:rFonts w:ascii="Times New Roman" w:eastAsia="Yu Mincho" w:hAnsi="Times New Roman" w:cs="Times New Roman" w:hint="eastAsia"/>
        </w:rPr>
        <w:t>A</w:t>
      </w:r>
      <w:r w:rsidR="00C159BA" w:rsidRPr="0054658B">
        <w:rPr>
          <w:rFonts w:ascii="Times New Roman" w:eastAsia="Yu Mincho" w:hAnsi="Times New Roman" w:cs="Times New Roman"/>
        </w:rPr>
        <w:t xml:space="preserve"> recent study by Yu and Chen</w:t>
      </w:r>
      <w:r w:rsidR="00BA228F">
        <w:rPr>
          <w:rFonts w:ascii="Times New Roman" w:eastAsia="Yu Mincho" w:hAnsi="Times New Roman" w:cs="Times New Roman"/>
        </w:rPr>
        <w:t xml:space="preserve"> [15]</w:t>
      </w:r>
      <w:r w:rsidR="00C159BA" w:rsidRPr="0054658B">
        <w:rPr>
          <w:rFonts w:ascii="Times New Roman" w:eastAsia="Yu Mincho" w:hAnsi="Times New Roman" w:cs="Times New Roman"/>
        </w:rPr>
        <w:t xml:space="preserve"> confirm</w:t>
      </w:r>
      <w:r w:rsidR="00402946" w:rsidRPr="0054658B">
        <w:rPr>
          <w:rFonts w:ascii="Times New Roman" w:eastAsia="Yu Mincho" w:hAnsi="Times New Roman" w:cs="Times New Roman"/>
        </w:rPr>
        <w:t>ed</w:t>
      </w:r>
      <w:r w:rsidR="00C159BA" w:rsidRPr="0054658B">
        <w:rPr>
          <w:rFonts w:ascii="Times New Roman" w:eastAsia="Yu Mincho" w:hAnsi="Times New Roman" w:cs="Times New Roman"/>
        </w:rPr>
        <w:t xml:space="preserve"> the importance of trust and further indicate</w:t>
      </w:r>
      <w:r w:rsidR="00DF16D9">
        <w:rPr>
          <w:rFonts w:ascii="Times New Roman" w:eastAsia="Yu Mincho" w:hAnsi="Times New Roman" w:cs="Times New Roman"/>
        </w:rPr>
        <w:t>s</w:t>
      </w:r>
      <w:r w:rsidR="00C159BA" w:rsidRPr="0054658B">
        <w:rPr>
          <w:rFonts w:ascii="Times New Roman" w:eastAsia="Yu Mincho" w:hAnsi="Times New Roman" w:cs="Times New Roman"/>
        </w:rPr>
        <w:t xml:space="preserve"> that consumer perception of product uncertainty and online experience can affect consumer purchase intention. </w:t>
      </w:r>
      <w:bookmarkStart w:id="2" w:name="_Hlk74837984"/>
      <w:r w:rsidR="00C159BA" w:rsidRPr="0054658B">
        <w:rPr>
          <w:rFonts w:ascii="Times New Roman" w:eastAsia="Yu Mincho" w:hAnsi="Times New Roman" w:cs="Times New Roman"/>
        </w:rPr>
        <w:t>Using</w:t>
      </w:r>
      <w:r w:rsidR="00DF16D9">
        <w:rPr>
          <w:rFonts w:ascii="Times New Roman" w:eastAsia="Yu Mincho" w:hAnsi="Times New Roman" w:cs="Times New Roman"/>
        </w:rPr>
        <w:t xml:space="preserve"> </w:t>
      </w:r>
      <w:r w:rsidR="00C159BA" w:rsidRPr="0054658B">
        <w:rPr>
          <w:rFonts w:ascii="Times New Roman" w:eastAsia="Yu Mincho" w:hAnsi="Times New Roman" w:cs="Times New Roman"/>
        </w:rPr>
        <w:t>online travel insurance</w:t>
      </w:r>
      <w:r w:rsidR="00DF16D9">
        <w:rPr>
          <w:rFonts w:ascii="Times New Roman" w:eastAsia="Yu Mincho" w:hAnsi="Times New Roman" w:cs="Times New Roman"/>
        </w:rPr>
        <w:t xml:space="preserve"> data</w:t>
      </w:r>
      <w:r w:rsidR="00A11ACF">
        <w:rPr>
          <w:rFonts w:ascii="Times New Roman" w:eastAsia="Yu Mincho" w:hAnsi="Times New Roman" w:cs="Times New Roman"/>
        </w:rPr>
        <w:t>,</w:t>
      </w:r>
      <w:r w:rsidR="002471E9" w:rsidRPr="0054658B">
        <w:rPr>
          <w:rFonts w:ascii="Times New Roman" w:eastAsia="Yu Mincho" w:hAnsi="Times New Roman" w:cs="Times New Roman"/>
        </w:rPr>
        <w:t xml:space="preserve"> </w:t>
      </w:r>
      <w:r w:rsidR="00DF16D9">
        <w:rPr>
          <w:rFonts w:ascii="Times New Roman" w:eastAsia="Yu Mincho" w:hAnsi="Times New Roman" w:cs="Times New Roman"/>
        </w:rPr>
        <w:t>the authors</w:t>
      </w:r>
      <w:r w:rsidR="002471E9" w:rsidRPr="0054658B">
        <w:rPr>
          <w:rFonts w:ascii="Times New Roman" w:eastAsia="Yu Mincho" w:hAnsi="Times New Roman" w:cs="Times New Roman"/>
        </w:rPr>
        <w:t xml:space="preserve"> discovered</w:t>
      </w:r>
      <w:r w:rsidR="00A954A3" w:rsidRPr="0054658B">
        <w:rPr>
          <w:rFonts w:ascii="Times New Roman" w:eastAsia="Yu Mincho" w:hAnsi="Times New Roman" w:cs="Times New Roman"/>
        </w:rPr>
        <w:t xml:space="preserve"> that</w:t>
      </w:r>
      <w:r w:rsidR="00C159BA" w:rsidRPr="0054658B">
        <w:rPr>
          <w:rFonts w:ascii="Times New Roman" w:eastAsia="Yu Mincho" w:hAnsi="Times New Roman" w:cs="Times New Roman"/>
        </w:rPr>
        <w:t xml:space="preserve"> consumers who perceive </w:t>
      </w:r>
      <w:r w:rsidR="002471E9" w:rsidRPr="0054658B">
        <w:rPr>
          <w:rFonts w:ascii="Times New Roman" w:eastAsia="Yu Mincho" w:hAnsi="Times New Roman" w:cs="Times New Roman"/>
        </w:rPr>
        <w:t xml:space="preserve">less </w:t>
      </w:r>
      <w:r w:rsidR="00C159BA" w:rsidRPr="0054658B">
        <w:rPr>
          <w:rFonts w:ascii="Times New Roman" w:eastAsia="Yu Mincho" w:hAnsi="Times New Roman" w:cs="Times New Roman"/>
        </w:rPr>
        <w:t xml:space="preserve">product uncertainty and have </w:t>
      </w:r>
      <w:r w:rsidR="002471E9" w:rsidRPr="0054658B">
        <w:rPr>
          <w:rFonts w:ascii="Times New Roman" w:eastAsia="Yu Mincho" w:hAnsi="Times New Roman" w:cs="Times New Roman"/>
        </w:rPr>
        <w:t xml:space="preserve">more </w:t>
      </w:r>
      <w:r w:rsidR="00C159BA" w:rsidRPr="0054658B">
        <w:rPr>
          <w:rFonts w:ascii="Times New Roman" w:eastAsia="Yu Mincho" w:hAnsi="Times New Roman" w:cs="Times New Roman"/>
        </w:rPr>
        <w:t xml:space="preserve">online usage experience exhibit a stronger intention to purchase the product. </w:t>
      </w:r>
      <w:bookmarkEnd w:id="2"/>
      <w:r w:rsidR="00886883" w:rsidRPr="0054658B">
        <w:rPr>
          <w:rFonts w:ascii="Times New Roman" w:eastAsia="Yu Mincho" w:hAnsi="Times New Roman" w:cs="Times New Roman"/>
        </w:rPr>
        <w:t xml:space="preserve">Luo et al. </w:t>
      </w:r>
      <w:r w:rsidR="00BA228F">
        <w:rPr>
          <w:rFonts w:ascii="Times New Roman" w:eastAsia="Yu Mincho" w:hAnsi="Times New Roman" w:cs="Times New Roman"/>
        </w:rPr>
        <w:t>[16]</w:t>
      </w:r>
      <w:r w:rsidR="00886883" w:rsidRPr="0054658B">
        <w:rPr>
          <w:rFonts w:ascii="Times New Roman" w:eastAsia="Yu Mincho" w:hAnsi="Times New Roman" w:cs="Times New Roman"/>
        </w:rPr>
        <w:t xml:space="preserve"> scrutinized the role of trust in inducing purchase intention by decomposing the construct</w:t>
      </w:r>
      <w:r w:rsidR="004D138E" w:rsidRPr="0054658B">
        <w:rPr>
          <w:rFonts w:ascii="Times New Roman" w:eastAsia="Yu Mincho" w:hAnsi="Times New Roman" w:cs="Times New Roman"/>
        </w:rPr>
        <w:t>'</w:t>
      </w:r>
      <w:r w:rsidR="00886883" w:rsidRPr="0054658B">
        <w:rPr>
          <w:rFonts w:ascii="Times New Roman" w:eastAsia="Yu Mincho" w:hAnsi="Times New Roman" w:cs="Times New Roman"/>
        </w:rPr>
        <w:t xml:space="preserve">s effect into that stemming from </w:t>
      </w:r>
      <w:r w:rsidR="00C159BA" w:rsidRPr="0054658B">
        <w:rPr>
          <w:rFonts w:ascii="Times New Roman" w:eastAsia="Yu Mincho" w:hAnsi="Times New Roman" w:cs="Times New Roman"/>
        </w:rPr>
        <w:t>the perceived insurer</w:t>
      </w:r>
      <w:r w:rsidR="004D138E" w:rsidRPr="0054658B">
        <w:rPr>
          <w:rFonts w:ascii="Times New Roman" w:eastAsia="Yu Mincho" w:hAnsi="Times New Roman" w:cs="Times New Roman"/>
        </w:rPr>
        <w:t>'</w:t>
      </w:r>
      <w:r w:rsidR="00886883" w:rsidRPr="0054658B">
        <w:rPr>
          <w:rFonts w:ascii="Times New Roman" w:eastAsia="Yu Mincho" w:hAnsi="Times New Roman" w:cs="Times New Roman"/>
        </w:rPr>
        <w:t xml:space="preserve">s ability and integrity. The two dimensions of trust </w:t>
      </w:r>
      <w:r w:rsidR="002471E9" w:rsidRPr="0054658B">
        <w:rPr>
          <w:rFonts w:ascii="Times New Roman" w:eastAsia="Yu Mincho" w:hAnsi="Times New Roman" w:cs="Times New Roman"/>
        </w:rPr>
        <w:t xml:space="preserve">have been </w:t>
      </w:r>
      <w:r w:rsidR="00886883" w:rsidRPr="0054658B">
        <w:rPr>
          <w:rFonts w:ascii="Times New Roman" w:eastAsia="Yu Mincho" w:hAnsi="Times New Roman" w:cs="Times New Roman"/>
        </w:rPr>
        <w:t xml:space="preserve">shown to affect purchase intention significantly and </w:t>
      </w:r>
      <w:r w:rsidR="004A602F" w:rsidRPr="0054658B">
        <w:rPr>
          <w:rFonts w:ascii="Times New Roman" w:eastAsia="Yu Mincho" w:hAnsi="Times New Roman" w:cs="Times New Roman"/>
        </w:rPr>
        <w:t xml:space="preserve">appear </w:t>
      </w:r>
      <w:r w:rsidR="00886883" w:rsidRPr="0054658B">
        <w:rPr>
          <w:rFonts w:ascii="Times New Roman" w:eastAsia="Yu Mincho" w:hAnsi="Times New Roman" w:cs="Times New Roman"/>
        </w:rPr>
        <w:t xml:space="preserve">to be determined by </w:t>
      </w:r>
      <w:r w:rsidR="004A602F" w:rsidRPr="0054658B">
        <w:rPr>
          <w:rFonts w:ascii="Times New Roman" w:eastAsia="Yu Mincho" w:hAnsi="Times New Roman" w:cs="Times New Roman"/>
        </w:rPr>
        <w:t xml:space="preserve">company </w:t>
      </w:r>
      <w:r w:rsidR="00886883" w:rsidRPr="0054658B">
        <w:rPr>
          <w:rFonts w:ascii="Times New Roman" w:eastAsia="Yu Mincho" w:hAnsi="Times New Roman" w:cs="Times New Roman"/>
        </w:rPr>
        <w:t>reputation, system quality, cooperation, financial risk</w:t>
      </w:r>
      <w:r w:rsidR="00C159BA" w:rsidRPr="0054658B">
        <w:rPr>
          <w:rFonts w:ascii="Times New Roman" w:eastAsia="Yu Mincho" w:hAnsi="Times New Roman" w:cs="Times New Roman"/>
        </w:rPr>
        <w:t>, and benefit</w:t>
      </w:r>
      <w:r w:rsidR="004A602F" w:rsidRPr="0054658B">
        <w:rPr>
          <w:rFonts w:ascii="Times New Roman" w:eastAsia="Yu Mincho" w:hAnsi="Times New Roman" w:cs="Times New Roman"/>
        </w:rPr>
        <w:t>.</w:t>
      </w:r>
      <w:r w:rsidR="00D134C9" w:rsidRPr="0054658B">
        <w:rPr>
          <w:rFonts w:ascii="Times New Roman" w:eastAsia="Yu Mincho" w:hAnsi="Times New Roman" w:cs="Times New Roman"/>
        </w:rPr>
        <w:t xml:space="preserve"> </w:t>
      </w:r>
      <w:bookmarkStart w:id="3" w:name="_Hlk74862122"/>
      <w:r w:rsidR="00D134C9" w:rsidRPr="0054658B">
        <w:rPr>
          <w:rFonts w:ascii="Times New Roman" w:eastAsia="Yu Mincho" w:hAnsi="Times New Roman" w:cs="Times New Roman"/>
        </w:rPr>
        <w:t xml:space="preserve">Drawing on TPB, </w:t>
      </w:r>
      <w:proofErr w:type="spellStart"/>
      <w:r w:rsidR="00D134C9" w:rsidRPr="0054658B">
        <w:rPr>
          <w:rFonts w:ascii="Times New Roman" w:eastAsia="Yu Mincho" w:hAnsi="Times New Roman" w:cs="Times New Roman"/>
        </w:rPr>
        <w:t>Ettis</w:t>
      </w:r>
      <w:proofErr w:type="spellEnd"/>
      <w:r w:rsidR="00D134C9" w:rsidRPr="0054658B">
        <w:rPr>
          <w:rFonts w:ascii="Times New Roman" w:eastAsia="Yu Mincho" w:hAnsi="Times New Roman" w:cs="Times New Roman" w:hint="eastAsia"/>
        </w:rPr>
        <w:t xml:space="preserve"> </w:t>
      </w:r>
      <w:r w:rsidR="00D134C9" w:rsidRPr="0054658B">
        <w:rPr>
          <w:rFonts w:ascii="Times New Roman" w:eastAsia="Yu Mincho" w:hAnsi="Times New Roman" w:cs="Times New Roman"/>
        </w:rPr>
        <w:t xml:space="preserve">and Haddad </w:t>
      </w:r>
      <w:r w:rsidR="00BA228F">
        <w:rPr>
          <w:rFonts w:ascii="Times New Roman" w:eastAsia="Yu Mincho" w:hAnsi="Times New Roman" w:cs="Times New Roman"/>
        </w:rPr>
        <w:t>[17]</w:t>
      </w:r>
      <w:r w:rsidR="00D134C9" w:rsidRPr="0054658B">
        <w:rPr>
          <w:rFonts w:ascii="Times New Roman" w:eastAsia="Yu Mincho" w:hAnsi="Times New Roman" w:cs="Times New Roman"/>
        </w:rPr>
        <w:t xml:space="preserve"> </w:t>
      </w:r>
      <w:r w:rsidR="00A954A3" w:rsidRPr="0054658B">
        <w:rPr>
          <w:rFonts w:ascii="Times New Roman" w:eastAsia="Yu Mincho" w:hAnsi="Times New Roman" w:cs="Times New Roman"/>
        </w:rPr>
        <w:t xml:space="preserve">found </w:t>
      </w:r>
      <w:r w:rsidR="00D134C9" w:rsidRPr="0054658B">
        <w:rPr>
          <w:rFonts w:ascii="Times New Roman" w:eastAsia="Yu Mincho" w:hAnsi="Times New Roman" w:cs="Times New Roman"/>
        </w:rPr>
        <w:t xml:space="preserve">that </w:t>
      </w:r>
      <w:r w:rsidR="002471E9" w:rsidRPr="0054658B">
        <w:rPr>
          <w:rFonts w:ascii="Times New Roman" w:eastAsia="Yu Mincho" w:hAnsi="Times New Roman" w:cs="Times New Roman"/>
        </w:rPr>
        <w:t>the</w:t>
      </w:r>
      <w:r w:rsidR="00F71DF4" w:rsidRPr="0054658B">
        <w:rPr>
          <w:rFonts w:ascii="Times New Roman" w:eastAsia="Yu Mincho" w:hAnsi="Times New Roman" w:cs="Times New Roman"/>
        </w:rPr>
        <w:t xml:space="preserve"> </w:t>
      </w:r>
      <w:r w:rsidR="00D134C9" w:rsidRPr="0054658B">
        <w:rPr>
          <w:rFonts w:ascii="Times New Roman" w:eastAsia="Yu Mincho" w:hAnsi="Times New Roman" w:cs="Times New Roman"/>
        </w:rPr>
        <w:t xml:space="preserve">perceived hedonic and utilitarian benefits </w:t>
      </w:r>
      <w:r w:rsidR="002471E9" w:rsidRPr="0054658B">
        <w:rPr>
          <w:rFonts w:ascii="Times New Roman" w:eastAsia="Yu Mincho" w:hAnsi="Times New Roman" w:cs="Times New Roman"/>
        </w:rPr>
        <w:t xml:space="preserve">of an online insurance </w:t>
      </w:r>
      <w:r w:rsidR="00D134C9" w:rsidRPr="0054658B">
        <w:rPr>
          <w:rFonts w:ascii="Times New Roman" w:eastAsia="Yu Mincho" w:hAnsi="Times New Roman" w:cs="Times New Roman"/>
        </w:rPr>
        <w:t>product positively influence consumer attitude and</w:t>
      </w:r>
      <w:r w:rsidR="002471E9" w:rsidRPr="0054658B">
        <w:rPr>
          <w:rFonts w:ascii="Times New Roman" w:eastAsia="Yu Mincho" w:hAnsi="Times New Roman" w:cs="Times New Roman"/>
        </w:rPr>
        <w:t>, as a result,</w:t>
      </w:r>
      <w:r w:rsidR="00D134C9" w:rsidRPr="0054658B">
        <w:rPr>
          <w:rFonts w:ascii="Times New Roman" w:eastAsia="Yu Mincho" w:hAnsi="Times New Roman" w:cs="Times New Roman"/>
        </w:rPr>
        <w:t xml:space="preserve"> enhance behavioral intention to use </w:t>
      </w:r>
      <w:r w:rsidR="00905E35" w:rsidRPr="0054658B">
        <w:rPr>
          <w:rFonts w:ascii="Times New Roman" w:eastAsia="Yu Mincho" w:hAnsi="Times New Roman" w:cs="Times New Roman"/>
        </w:rPr>
        <w:t>it</w:t>
      </w:r>
      <w:r w:rsidR="00D134C9" w:rsidRPr="0054658B">
        <w:rPr>
          <w:rFonts w:ascii="Times New Roman" w:eastAsia="Yu Mincho" w:hAnsi="Times New Roman" w:cs="Times New Roman"/>
        </w:rPr>
        <w:t xml:space="preserve">. </w:t>
      </w:r>
      <w:bookmarkEnd w:id="3"/>
      <w:proofErr w:type="spellStart"/>
      <w:r w:rsidR="00D134C9" w:rsidRPr="0054658B">
        <w:rPr>
          <w:rFonts w:ascii="Times New Roman" w:eastAsia="Yu Mincho" w:hAnsi="Times New Roman" w:cs="Times New Roman"/>
        </w:rPr>
        <w:t>Toukabri</w:t>
      </w:r>
      <w:proofErr w:type="spellEnd"/>
      <w:r w:rsidR="00D134C9" w:rsidRPr="0054658B">
        <w:rPr>
          <w:rFonts w:ascii="Times New Roman" w:eastAsia="Yu Mincho" w:hAnsi="Times New Roman" w:cs="Times New Roman"/>
        </w:rPr>
        <w:t xml:space="preserve"> and </w:t>
      </w:r>
      <w:proofErr w:type="spellStart"/>
      <w:r w:rsidR="00D134C9" w:rsidRPr="0054658B">
        <w:rPr>
          <w:rFonts w:ascii="Times New Roman" w:eastAsia="Yu Mincho" w:hAnsi="Times New Roman" w:cs="Times New Roman"/>
        </w:rPr>
        <w:t>Ettis</w:t>
      </w:r>
      <w:proofErr w:type="spellEnd"/>
      <w:r w:rsidR="00D134C9" w:rsidRPr="0054658B">
        <w:rPr>
          <w:rFonts w:ascii="Times New Roman" w:eastAsia="Yu Mincho" w:hAnsi="Times New Roman" w:cs="Times New Roman"/>
        </w:rPr>
        <w:t xml:space="preserve"> </w:t>
      </w:r>
      <w:r w:rsidR="00BA228F">
        <w:rPr>
          <w:rFonts w:ascii="Times New Roman" w:eastAsia="Yu Mincho" w:hAnsi="Times New Roman" w:cs="Times New Roman"/>
        </w:rPr>
        <w:t>[6]</w:t>
      </w:r>
      <w:r w:rsidR="00D134C9" w:rsidRPr="0054658B">
        <w:rPr>
          <w:rFonts w:ascii="Times New Roman" w:eastAsia="Yu Mincho" w:hAnsi="Times New Roman" w:cs="Times New Roman"/>
        </w:rPr>
        <w:t xml:space="preserve"> developed and empirically tested a framework based on TPB and TAM; they confirmed </w:t>
      </w:r>
      <w:r w:rsidR="002471E9" w:rsidRPr="0054658B">
        <w:rPr>
          <w:rFonts w:ascii="Times New Roman" w:eastAsia="Yu Mincho" w:hAnsi="Times New Roman" w:cs="Times New Roman"/>
        </w:rPr>
        <w:t>that</w:t>
      </w:r>
      <w:r w:rsidR="00D134C9" w:rsidRPr="0054658B">
        <w:rPr>
          <w:rFonts w:ascii="Times New Roman" w:eastAsia="Yu Mincho" w:hAnsi="Times New Roman" w:cs="Times New Roman"/>
        </w:rPr>
        <w:t xml:space="preserve"> perceived ease of use, subjective norms, perceived behavioral control, </w:t>
      </w:r>
      <w:r w:rsidR="00C159BA" w:rsidRPr="0054658B">
        <w:rPr>
          <w:rFonts w:ascii="Times New Roman" w:eastAsia="Yu Mincho" w:hAnsi="Times New Roman" w:cs="Times New Roman"/>
        </w:rPr>
        <w:t>and attitude</w:t>
      </w:r>
      <w:r w:rsidR="00D134C9" w:rsidRPr="0054658B">
        <w:rPr>
          <w:rFonts w:ascii="Times New Roman" w:eastAsia="Yu Mincho" w:hAnsi="Times New Roman" w:cs="Times New Roman"/>
        </w:rPr>
        <w:t xml:space="preserve"> toward online insurance adoption</w:t>
      </w:r>
      <w:r w:rsidR="002471E9" w:rsidRPr="0054658B">
        <w:rPr>
          <w:rFonts w:ascii="Times New Roman" w:eastAsia="Yu Mincho" w:hAnsi="Times New Roman" w:cs="Times New Roman"/>
        </w:rPr>
        <w:t xml:space="preserve"> all had significant and positive effects</w:t>
      </w:r>
      <w:r w:rsidR="00D134C9" w:rsidRPr="0054658B">
        <w:rPr>
          <w:rFonts w:ascii="Times New Roman" w:eastAsia="Yu Mincho" w:hAnsi="Times New Roman" w:cs="Times New Roman"/>
        </w:rPr>
        <w:t>.</w:t>
      </w:r>
    </w:p>
    <w:p w14:paraId="056B5076" w14:textId="4D43D37F" w:rsidR="001954FC" w:rsidRPr="0054658B" w:rsidRDefault="0031169C" w:rsidP="0031169C">
      <w:pPr>
        <w:pStyle w:val="Web"/>
        <w:snapToGrid w:val="0"/>
        <w:spacing w:before="0" w:beforeAutospacing="0" w:afterLines="50" w:after="180" w:afterAutospacing="0" w:line="276" w:lineRule="auto"/>
        <w:jc w:val="both"/>
        <w:textAlignment w:val="top"/>
        <w:rPr>
          <w:rFonts w:ascii="Times New Roman" w:eastAsia="Yu Mincho" w:hAnsi="Times New Roman" w:cs="Times New Roman"/>
          <w:color w:val="FF0000"/>
        </w:rPr>
      </w:pPr>
      <w:bookmarkStart w:id="4" w:name="_Hlk74862383"/>
      <w:r>
        <w:rPr>
          <w:rFonts w:ascii="新細明體" w:eastAsia="新細明體" w:hAnsi="新細明體" w:cs="Times New Roman" w:hint="eastAsia"/>
        </w:rPr>
        <w:lastRenderedPageBreak/>
        <w:t xml:space="preserve">    </w:t>
      </w:r>
      <w:r w:rsidR="00C159BA" w:rsidRPr="0054658B">
        <w:rPr>
          <w:rFonts w:ascii="Times New Roman" w:eastAsia="Yu Mincho" w:hAnsi="Times New Roman" w:cs="Times New Roman" w:hint="eastAsia"/>
        </w:rPr>
        <w:t>W</w:t>
      </w:r>
      <w:r w:rsidR="00C159BA" w:rsidRPr="0054658B">
        <w:rPr>
          <w:rFonts w:ascii="Times New Roman" w:eastAsia="Yu Mincho" w:hAnsi="Times New Roman" w:cs="Times New Roman"/>
        </w:rPr>
        <w:t xml:space="preserve">hile extant studies have contributed to a </w:t>
      </w:r>
      <w:r w:rsidR="003014D3" w:rsidRPr="0054658B">
        <w:rPr>
          <w:rFonts w:ascii="Times New Roman" w:eastAsia="Yu Mincho" w:hAnsi="Times New Roman" w:cs="Times New Roman"/>
        </w:rPr>
        <w:t>conceptual understanding of</w:t>
      </w:r>
      <w:r w:rsidR="00C159BA" w:rsidRPr="0054658B">
        <w:rPr>
          <w:rFonts w:ascii="Times New Roman" w:eastAsia="Yu Mincho" w:hAnsi="Times New Roman" w:cs="Times New Roman"/>
        </w:rPr>
        <w:t xml:space="preserve"> why consumers adopt online insurance, </w:t>
      </w:r>
      <w:r w:rsidR="0000404E" w:rsidRPr="0054658B">
        <w:rPr>
          <w:rFonts w:ascii="Times New Roman" w:eastAsia="Yu Mincho" w:hAnsi="Times New Roman" w:cs="Times New Roman"/>
        </w:rPr>
        <w:t xml:space="preserve">their focus </w:t>
      </w:r>
      <w:r w:rsidR="00CA56E9" w:rsidRPr="0054658B">
        <w:rPr>
          <w:rFonts w:ascii="Times New Roman" w:eastAsia="Yu Mincho" w:hAnsi="Times New Roman" w:cs="Times New Roman"/>
        </w:rPr>
        <w:t>has been</w:t>
      </w:r>
      <w:r w:rsidR="0000404E" w:rsidRPr="0054658B">
        <w:rPr>
          <w:rFonts w:ascii="Times New Roman" w:eastAsia="Yu Mincho" w:hAnsi="Times New Roman" w:cs="Times New Roman"/>
        </w:rPr>
        <w:t xml:space="preserve"> limited to behavi</w:t>
      </w:r>
      <w:r w:rsidR="00905E35" w:rsidRPr="0054658B">
        <w:rPr>
          <w:rFonts w:ascii="Times New Roman" w:eastAsia="Yu Mincho" w:hAnsi="Times New Roman" w:cs="Times New Roman"/>
        </w:rPr>
        <w:t xml:space="preserve">oral intention. </w:t>
      </w:r>
      <w:bookmarkEnd w:id="4"/>
      <w:r w:rsidR="00850C08">
        <w:rPr>
          <w:rFonts w:ascii="Times New Roman" w:eastAsia="Yu Mincho" w:hAnsi="Times New Roman" w:cs="Times New Roman"/>
        </w:rPr>
        <w:t>Moreover, a</w:t>
      </w:r>
      <w:r w:rsidR="00905E35" w:rsidRPr="0054658B">
        <w:rPr>
          <w:rFonts w:ascii="Times New Roman" w:eastAsia="Yu Mincho" w:hAnsi="Times New Roman" w:cs="Times New Roman"/>
        </w:rPr>
        <w:t xml:space="preserve">s </w:t>
      </w:r>
      <w:r w:rsidR="00CA56E9" w:rsidRPr="0054658B">
        <w:rPr>
          <w:rFonts w:ascii="Times New Roman" w:eastAsia="Yu Mincho" w:hAnsi="Times New Roman" w:cs="Times New Roman"/>
        </w:rPr>
        <w:t xml:space="preserve">the life cycle of </w:t>
      </w:r>
      <w:r w:rsidR="00905E35" w:rsidRPr="0054658B">
        <w:rPr>
          <w:rFonts w:ascii="Times New Roman" w:eastAsia="Yu Mincho" w:hAnsi="Times New Roman" w:cs="Times New Roman"/>
        </w:rPr>
        <w:t>online i</w:t>
      </w:r>
      <w:r w:rsidR="005E08CB" w:rsidRPr="0054658B">
        <w:rPr>
          <w:rFonts w:ascii="Times New Roman" w:eastAsia="Yu Mincho" w:hAnsi="Times New Roman" w:cs="Times New Roman"/>
        </w:rPr>
        <w:t>nsurance enter</w:t>
      </w:r>
      <w:r w:rsidR="00CA56E9" w:rsidRPr="0054658B">
        <w:rPr>
          <w:rFonts w:ascii="Times New Roman" w:eastAsia="Yu Mincho" w:hAnsi="Times New Roman" w:cs="Times New Roman"/>
        </w:rPr>
        <w:t>s</w:t>
      </w:r>
      <w:r w:rsidR="005E08CB" w:rsidRPr="0054658B">
        <w:rPr>
          <w:rFonts w:ascii="Times New Roman" w:eastAsia="Yu Mincho" w:hAnsi="Times New Roman" w:cs="Times New Roman"/>
        </w:rPr>
        <w:t xml:space="preserve"> t</w:t>
      </w:r>
      <w:r w:rsidR="00CA56E9" w:rsidRPr="0054658B">
        <w:rPr>
          <w:rFonts w:ascii="Times New Roman" w:eastAsia="Yu Mincho" w:hAnsi="Times New Roman" w:cs="Times New Roman"/>
        </w:rPr>
        <w:t>he</w:t>
      </w:r>
      <w:r w:rsidR="005E08CB" w:rsidRPr="0054658B">
        <w:rPr>
          <w:rFonts w:ascii="Times New Roman" w:eastAsia="Yu Mincho" w:hAnsi="Times New Roman" w:cs="Times New Roman"/>
        </w:rPr>
        <w:t xml:space="preserve"> growth</w:t>
      </w:r>
      <w:r w:rsidR="00D75B5B" w:rsidRPr="0054658B">
        <w:rPr>
          <w:rFonts w:ascii="Times New Roman" w:eastAsia="Yu Mincho" w:hAnsi="Times New Roman" w:cs="Times New Roman"/>
        </w:rPr>
        <w:t xml:space="preserve"> </w:t>
      </w:r>
      <w:r w:rsidR="00905E35" w:rsidRPr="0054658B">
        <w:rPr>
          <w:rFonts w:ascii="Times New Roman" w:eastAsia="Yu Mincho" w:hAnsi="Times New Roman" w:cs="Times New Roman"/>
        </w:rPr>
        <w:t>stage</w:t>
      </w:r>
      <w:r w:rsidR="00CA56E9" w:rsidRPr="0054658B">
        <w:rPr>
          <w:rFonts w:ascii="Times New Roman" w:eastAsia="Yu Mincho" w:hAnsi="Times New Roman" w:cs="Times New Roman"/>
        </w:rPr>
        <w:t xml:space="preserve"> </w:t>
      </w:r>
      <w:r w:rsidR="007C69BB">
        <w:rPr>
          <w:rFonts w:ascii="Times New Roman" w:eastAsia="Yu Mincho" w:hAnsi="Times New Roman" w:cs="Times New Roman"/>
        </w:rPr>
        <w:t>[3]</w:t>
      </w:r>
      <w:r w:rsidR="00905E35" w:rsidRPr="0054658B">
        <w:rPr>
          <w:rFonts w:ascii="Times New Roman" w:eastAsia="Yu Mincho" w:hAnsi="Times New Roman" w:cs="Times New Roman"/>
        </w:rPr>
        <w:t xml:space="preserve">, many consumers </w:t>
      </w:r>
      <w:r w:rsidR="003014D3" w:rsidRPr="0054658B">
        <w:rPr>
          <w:rFonts w:ascii="Times New Roman" w:eastAsia="Yu Mincho" w:hAnsi="Times New Roman" w:cs="Times New Roman"/>
        </w:rPr>
        <w:t>purchase</w:t>
      </w:r>
      <w:r w:rsidR="00905E35" w:rsidRPr="0054658B">
        <w:rPr>
          <w:rFonts w:ascii="Times New Roman" w:eastAsia="Yu Mincho" w:hAnsi="Times New Roman" w:cs="Times New Roman"/>
        </w:rPr>
        <w:t xml:space="preserve"> multiple insurance products </w:t>
      </w:r>
      <w:r w:rsidR="00CA56E9" w:rsidRPr="0054658B">
        <w:rPr>
          <w:rFonts w:ascii="Times New Roman" w:eastAsia="Yu Mincho" w:hAnsi="Times New Roman" w:cs="Times New Roman"/>
        </w:rPr>
        <w:t xml:space="preserve">through </w:t>
      </w:r>
      <w:r w:rsidR="008D6F8B" w:rsidRPr="0054658B">
        <w:rPr>
          <w:rFonts w:ascii="Times New Roman" w:eastAsia="Yu Mincho" w:hAnsi="Times New Roman" w:cs="Times New Roman"/>
        </w:rPr>
        <w:t>onli</w:t>
      </w:r>
      <w:r w:rsidR="004D138E" w:rsidRPr="0054658B">
        <w:rPr>
          <w:rFonts w:ascii="Times New Roman" w:eastAsia="Yu Mincho" w:hAnsi="Times New Roman" w:cs="Times New Roman"/>
        </w:rPr>
        <w:t>n</w:t>
      </w:r>
      <w:r w:rsidR="008D6F8B" w:rsidRPr="0054658B">
        <w:rPr>
          <w:rFonts w:ascii="Times New Roman" w:eastAsia="Yu Mincho" w:hAnsi="Times New Roman" w:cs="Times New Roman"/>
        </w:rPr>
        <w:t xml:space="preserve">e channels. Thus, the literature has yet to delineate why some consumers adopt more products than others. In this regard, this study </w:t>
      </w:r>
      <w:r w:rsidR="00CA56E9" w:rsidRPr="0054658B">
        <w:rPr>
          <w:rFonts w:ascii="Times New Roman" w:eastAsia="Yu Mincho" w:hAnsi="Times New Roman" w:cs="Times New Roman"/>
        </w:rPr>
        <w:t xml:space="preserve">builds on </w:t>
      </w:r>
      <w:r w:rsidR="008D6F8B" w:rsidRPr="0054658B">
        <w:rPr>
          <w:rFonts w:ascii="Times New Roman" w:eastAsia="Yu Mincho" w:hAnsi="Times New Roman" w:cs="Times New Roman"/>
        </w:rPr>
        <w:t xml:space="preserve">previous </w:t>
      </w:r>
      <w:r w:rsidR="00CA56E9" w:rsidRPr="0054658B">
        <w:rPr>
          <w:rFonts w:ascii="Times New Roman" w:eastAsia="Yu Mincho" w:hAnsi="Times New Roman" w:cs="Times New Roman"/>
        </w:rPr>
        <w:t>research</w:t>
      </w:r>
      <w:r w:rsidR="008D6F8B" w:rsidRPr="0054658B">
        <w:rPr>
          <w:rFonts w:ascii="Times New Roman" w:eastAsia="Yu Mincho" w:hAnsi="Times New Roman" w:cs="Times New Roman"/>
        </w:rPr>
        <w:t xml:space="preserve"> by identifying factors that may explain the heterogeneity in the number of insurance products adopted by consumers.</w:t>
      </w:r>
      <w:bookmarkStart w:id="5" w:name="_Hlk68000384"/>
    </w:p>
    <w:p w14:paraId="00FA7F16" w14:textId="09DF3C76" w:rsidR="00F84395" w:rsidRPr="0031169C" w:rsidRDefault="00C159BA" w:rsidP="0031169C">
      <w:pPr>
        <w:numPr>
          <w:ilvl w:val="1"/>
          <w:numId w:val="20"/>
        </w:numPr>
        <w:spacing w:line="276" w:lineRule="auto"/>
        <w:ind w:left="0" w:firstLine="0"/>
        <w:jc w:val="left"/>
        <w:rPr>
          <w:rFonts w:ascii="Arial" w:eastAsia="Times New Roman" w:hAnsi="Arial" w:cs="Arial"/>
          <w:b/>
          <w:color w:val="000000"/>
          <w:sz w:val="28"/>
          <w:szCs w:val="28"/>
          <w:lang w:eastAsia="zh-TW"/>
        </w:rPr>
      </w:pPr>
      <w:r w:rsidRPr="0031169C">
        <w:rPr>
          <w:rFonts w:ascii="Arial" w:eastAsia="Times New Roman" w:hAnsi="Arial" w:cs="Arial"/>
          <w:b/>
          <w:color w:val="000000"/>
          <w:sz w:val="28"/>
          <w:szCs w:val="28"/>
          <w:lang w:eastAsia="zh-TW"/>
        </w:rPr>
        <w:t>A</w:t>
      </w:r>
      <w:r w:rsidR="00834340" w:rsidRPr="0031169C">
        <w:rPr>
          <w:rFonts w:ascii="Arial" w:eastAsia="Times New Roman" w:hAnsi="Arial" w:cs="Arial"/>
          <w:b/>
          <w:color w:val="000000"/>
          <w:sz w:val="28"/>
          <w:szCs w:val="28"/>
          <w:lang w:eastAsia="zh-TW"/>
        </w:rPr>
        <w:t>doption timing</w:t>
      </w:r>
    </w:p>
    <w:p w14:paraId="24EA15A8" w14:textId="42215C2C" w:rsidR="0052102F" w:rsidRPr="0054658B" w:rsidRDefault="0031169C" w:rsidP="0031169C">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4663D4" w:rsidRPr="0054658B">
        <w:rPr>
          <w:rFonts w:ascii="Times New Roman" w:hAnsi="Times New Roman" w:cs="Times New Roman"/>
        </w:rPr>
        <w:t xml:space="preserve">The scientific literature is replete with studies </w:t>
      </w:r>
      <w:r w:rsidR="00C159BA" w:rsidRPr="0054658B">
        <w:rPr>
          <w:rFonts w:ascii="Times New Roman" w:hAnsi="Times New Roman" w:cs="Times New Roman"/>
        </w:rPr>
        <w:t xml:space="preserve">on the timing of innovation adoption. </w:t>
      </w:r>
      <w:r w:rsidR="009B48A2" w:rsidRPr="0054658B">
        <w:rPr>
          <w:rFonts w:ascii="Times New Roman" w:hAnsi="Times New Roman" w:cs="Times New Roman"/>
        </w:rPr>
        <w:t xml:space="preserve">Typically, adoption timing is conceptualized as the time elapsed </w:t>
      </w:r>
      <w:r w:rsidR="004663D4" w:rsidRPr="0054658B">
        <w:rPr>
          <w:rFonts w:ascii="Times New Roman" w:hAnsi="Times New Roman" w:cs="Times New Roman"/>
        </w:rPr>
        <w:t>between the</w:t>
      </w:r>
      <w:r w:rsidR="009B48A2" w:rsidRPr="0054658B">
        <w:rPr>
          <w:rFonts w:ascii="Times New Roman" w:hAnsi="Times New Roman" w:cs="Times New Roman"/>
        </w:rPr>
        <w:t xml:space="preserve"> introduction </w:t>
      </w:r>
      <w:r w:rsidR="004663D4" w:rsidRPr="0054658B">
        <w:rPr>
          <w:rFonts w:ascii="Times New Roman" w:hAnsi="Times New Roman" w:cs="Times New Roman"/>
        </w:rPr>
        <w:t xml:space="preserve">of a product and its adoption by </w:t>
      </w:r>
      <w:r w:rsidR="003014D3" w:rsidRPr="0054658B">
        <w:rPr>
          <w:rFonts w:ascii="Times New Roman" w:hAnsi="Times New Roman" w:cs="Times New Roman"/>
        </w:rPr>
        <w:t>a consumer</w:t>
      </w:r>
      <w:r w:rsidR="009B48A2" w:rsidRPr="0054658B">
        <w:rPr>
          <w:rFonts w:ascii="Times New Roman" w:hAnsi="Times New Roman" w:cs="Times New Roman"/>
        </w:rPr>
        <w:t xml:space="preserve">. </w:t>
      </w:r>
      <w:r w:rsidR="0060410E" w:rsidRPr="0054658B">
        <w:rPr>
          <w:rFonts w:ascii="Times New Roman" w:hAnsi="Times New Roman" w:cs="Times New Roman"/>
        </w:rPr>
        <w:t xml:space="preserve">In his seminal work, </w:t>
      </w:r>
      <w:r w:rsidR="004663D4" w:rsidRPr="0054658B">
        <w:rPr>
          <w:rFonts w:ascii="Times New Roman" w:hAnsi="Times New Roman" w:cs="Times New Roman"/>
        </w:rPr>
        <w:t xml:space="preserve">Rogers </w:t>
      </w:r>
      <w:r w:rsidR="00BA228F">
        <w:rPr>
          <w:rFonts w:ascii="Times New Roman" w:hAnsi="Times New Roman" w:cs="Times New Roman"/>
        </w:rPr>
        <w:t>[18]</w:t>
      </w:r>
      <w:r w:rsidR="004663D4" w:rsidRPr="0054658B">
        <w:rPr>
          <w:rFonts w:ascii="Times New Roman" w:hAnsi="Times New Roman" w:cs="Times New Roman"/>
        </w:rPr>
        <w:t xml:space="preserve"> </w:t>
      </w:r>
      <w:r w:rsidR="00C159BA" w:rsidRPr="0054658B">
        <w:rPr>
          <w:rFonts w:ascii="Times New Roman" w:hAnsi="Times New Roman" w:cs="Times New Roman"/>
        </w:rPr>
        <w:t>posit</w:t>
      </w:r>
      <w:r w:rsidR="00ED2D6B" w:rsidRPr="0054658B">
        <w:rPr>
          <w:rFonts w:ascii="Times New Roman" w:hAnsi="Times New Roman" w:cs="Times New Roman" w:hint="eastAsia"/>
        </w:rPr>
        <w:t>s</w:t>
      </w:r>
      <w:r w:rsidR="004663D4" w:rsidRPr="0054658B">
        <w:rPr>
          <w:rFonts w:ascii="Times New Roman" w:hAnsi="Times New Roman" w:cs="Times New Roman"/>
        </w:rPr>
        <w:t xml:space="preserve"> </w:t>
      </w:r>
      <w:r w:rsidR="00C159BA" w:rsidRPr="0054658B">
        <w:rPr>
          <w:rFonts w:ascii="Times New Roman" w:hAnsi="Times New Roman" w:cs="Times New Roman"/>
        </w:rPr>
        <w:t>that in</w:t>
      </w:r>
      <w:r w:rsidR="00EE62F6" w:rsidRPr="0054658B">
        <w:rPr>
          <w:rFonts w:ascii="Times New Roman" w:hAnsi="Times New Roman" w:cs="Times New Roman" w:hint="eastAsia"/>
        </w:rPr>
        <w:t>n</w:t>
      </w:r>
      <w:r w:rsidR="00EE62F6" w:rsidRPr="0054658B">
        <w:rPr>
          <w:rFonts w:ascii="Times New Roman" w:hAnsi="Times New Roman" w:cs="Times New Roman"/>
        </w:rPr>
        <w:t>o</w:t>
      </w:r>
      <w:r w:rsidR="00C159BA" w:rsidRPr="0054658B">
        <w:rPr>
          <w:rFonts w:ascii="Times New Roman" w:hAnsi="Times New Roman" w:cs="Times New Roman"/>
        </w:rPr>
        <w:t>va</w:t>
      </w:r>
      <w:r w:rsidR="003014D3" w:rsidRPr="0054658B">
        <w:rPr>
          <w:rFonts w:ascii="Times New Roman" w:hAnsi="Times New Roman" w:cs="Times New Roman"/>
        </w:rPr>
        <w:t>tion</w:t>
      </w:r>
      <w:r w:rsidR="00C159BA" w:rsidRPr="0054658B">
        <w:rPr>
          <w:rFonts w:ascii="Times New Roman" w:hAnsi="Times New Roman" w:cs="Times New Roman"/>
        </w:rPr>
        <w:t xml:space="preserve"> adoption timing </w:t>
      </w:r>
      <w:r w:rsidR="009008A7" w:rsidRPr="0054658B">
        <w:rPr>
          <w:rFonts w:ascii="Times New Roman" w:hAnsi="Times New Roman" w:cs="Times New Roman"/>
        </w:rPr>
        <w:t xml:space="preserve">is influenced by </w:t>
      </w:r>
      <w:r w:rsidR="004D138E" w:rsidRPr="0054658B">
        <w:rPr>
          <w:rFonts w:ascii="Times New Roman" w:hAnsi="Times New Roman" w:cs="Times New Roman"/>
        </w:rPr>
        <w:t xml:space="preserve">the </w:t>
      </w:r>
      <w:r w:rsidR="009008A7" w:rsidRPr="0054658B">
        <w:rPr>
          <w:rFonts w:ascii="Times New Roman" w:hAnsi="Times New Roman" w:cs="Times New Roman"/>
        </w:rPr>
        <w:t xml:space="preserve">social system, communication, and </w:t>
      </w:r>
      <w:r w:rsidR="00D75B5B" w:rsidRPr="0054658B">
        <w:rPr>
          <w:rFonts w:ascii="Times New Roman" w:hAnsi="Times New Roman" w:cs="Times New Roman"/>
        </w:rPr>
        <w:t>the</w:t>
      </w:r>
      <w:r w:rsidR="009008A7" w:rsidRPr="0054658B">
        <w:rPr>
          <w:rFonts w:ascii="Times New Roman" w:hAnsi="Times New Roman" w:cs="Times New Roman"/>
        </w:rPr>
        <w:t xml:space="preserve"> in</w:t>
      </w:r>
      <w:r w:rsidR="004D138E" w:rsidRPr="0054658B">
        <w:rPr>
          <w:rFonts w:ascii="Times New Roman" w:hAnsi="Times New Roman" w:cs="Times New Roman"/>
        </w:rPr>
        <w:t>novat</w:t>
      </w:r>
      <w:r w:rsidR="009008A7" w:rsidRPr="0054658B">
        <w:rPr>
          <w:rFonts w:ascii="Times New Roman" w:hAnsi="Times New Roman" w:cs="Times New Roman"/>
        </w:rPr>
        <w:t>ion</w:t>
      </w:r>
      <w:r w:rsidR="004D138E" w:rsidRPr="0054658B">
        <w:rPr>
          <w:rFonts w:ascii="Times New Roman" w:hAnsi="Times New Roman" w:cs="Times New Roman"/>
        </w:rPr>
        <w:t>'</w:t>
      </w:r>
      <w:r w:rsidR="009008A7" w:rsidRPr="0054658B">
        <w:rPr>
          <w:rFonts w:ascii="Times New Roman" w:hAnsi="Times New Roman" w:cs="Times New Roman"/>
        </w:rPr>
        <w:t>s characteristics</w:t>
      </w:r>
      <w:r w:rsidR="004D138E" w:rsidRPr="0054658B">
        <w:rPr>
          <w:rFonts w:ascii="Times New Roman" w:hAnsi="Times New Roman" w:cs="Times New Roman"/>
        </w:rPr>
        <w:t>,</w:t>
      </w:r>
      <w:r w:rsidR="009008A7" w:rsidRPr="0054658B">
        <w:rPr>
          <w:rFonts w:ascii="Times New Roman" w:hAnsi="Times New Roman" w:cs="Times New Roman"/>
        </w:rPr>
        <w:t xml:space="preserve"> including relative advantage, compatibility, complexity, tri</w:t>
      </w:r>
      <w:r w:rsidR="004D138E" w:rsidRPr="0054658B">
        <w:rPr>
          <w:rFonts w:ascii="Times New Roman" w:hAnsi="Times New Roman" w:cs="Times New Roman"/>
        </w:rPr>
        <w:t>al</w:t>
      </w:r>
      <w:r w:rsidR="009008A7" w:rsidRPr="0054658B">
        <w:rPr>
          <w:rFonts w:ascii="Times New Roman" w:hAnsi="Times New Roman" w:cs="Times New Roman"/>
        </w:rPr>
        <w:t>ability, and observability</w:t>
      </w:r>
      <w:r w:rsidR="00C159BA" w:rsidRPr="0054658B">
        <w:rPr>
          <w:rFonts w:ascii="Times New Roman" w:hAnsi="Times New Roman" w:cs="Times New Roman"/>
        </w:rPr>
        <w:t xml:space="preserve">. </w:t>
      </w:r>
      <w:r w:rsidR="009008A7" w:rsidRPr="0054658B">
        <w:rPr>
          <w:rFonts w:ascii="Times New Roman" w:hAnsi="Times New Roman" w:cs="Times New Roman"/>
        </w:rPr>
        <w:t>He further contend</w:t>
      </w:r>
      <w:r w:rsidR="004D138E" w:rsidRPr="0054658B">
        <w:rPr>
          <w:rFonts w:ascii="Times New Roman" w:hAnsi="Times New Roman" w:cs="Times New Roman"/>
        </w:rPr>
        <w:t>s</w:t>
      </w:r>
      <w:r w:rsidR="009008A7" w:rsidRPr="0054658B">
        <w:rPr>
          <w:rFonts w:ascii="Times New Roman" w:hAnsi="Times New Roman" w:cs="Times New Roman"/>
        </w:rPr>
        <w:t xml:space="preserve"> that adoption timing varies depending on </w:t>
      </w:r>
      <w:r w:rsidR="004663D4" w:rsidRPr="0054658B">
        <w:rPr>
          <w:rFonts w:ascii="Times New Roman" w:hAnsi="Times New Roman" w:cs="Times New Roman"/>
        </w:rPr>
        <w:t>an individual</w:t>
      </w:r>
      <w:r w:rsidR="00DF16D9">
        <w:rPr>
          <w:rFonts w:ascii="Times New Roman" w:hAnsi="Times New Roman" w:cs="Times New Roman"/>
        </w:rPr>
        <w:t>'</w:t>
      </w:r>
      <w:r w:rsidR="004663D4" w:rsidRPr="0054658B">
        <w:rPr>
          <w:rFonts w:ascii="Times New Roman" w:hAnsi="Times New Roman" w:cs="Times New Roman"/>
        </w:rPr>
        <w:t xml:space="preserve">s </w:t>
      </w:r>
      <w:r w:rsidR="009008A7" w:rsidRPr="0054658B">
        <w:rPr>
          <w:rFonts w:ascii="Times New Roman" w:hAnsi="Times New Roman" w:cs="Times New Roman"/>
        </w:rPr>
        <w:t xml:space="preserve">perceived risks, social status, financial liquidity, and social orientation. </w:t>
      </w:r>
      <w:r w:rsidR="009B40C7" w:rsidRPr="0054658B">
        <w:rPr>
          <w:rFonts w:ascii="Times New Roman" w:hAnsi="Times New Roman" w:cs="Times New Roman"/>
        </w:rPr>
        <w:t xml:space="preserve">The difference in these characteristics </w:t>
      </w:r>
      <w:r w:rsidR="00ED2D6B" w:rsidRPr="0054658B">
        <w:rPr>
          <w:rFonts w:ascii="Times New Roman" w:hAnsi="Times New Roman" w:cs="Times New Roman"/>
        </w:rPr>
        <w:t>leads</w:t>
      </w:r>
      <w:r w:rsidR="009B40C7" w:rsidRPr="0054658B">
        <w:rPr>
          <w:rFonts w:ascii="Times New Roman" w:hAnsi="Times New Roman" w:cs="Times New Roman"/>
        </w:rPr>
        <w:t xml:space="preserve"> to </w:t>
      </w:r>
      <w:r w:rsidR="00C159BA" w:rsidRPr="0054658B">
        <w:rPr>
          <w:rFonts w:ascii="Times New Roman" w:hAnsi="Times New Roman" w:cs="Times New Roman"/>
        </w:rPr>
        <w:t xml:space="preserve">the classification of consumers </w:t>
      </w:r>
      <w:r w:rsidR="004663D4" w:rsidRPr="0054658B">
        <w:rPr>
          <w:rFonts w:ascii="Times New Roman" w:hAnsi="Times New Roman" w:cs="Times New Roman"/>
        </w:rPr>
        <w:t xml:space="preserve">as </w:t>
      </w:r>
      <w:r w:rsidR="00C159BA" w:rsidRPr="0054658B">
        <w:rPr>
          <w:rFonts w:ascii="Times New Roman" w:hAnsi="Times New Roman" w:cs="Times New Roman"/>
        </w:rPr>
        <w:t xml:space="preserve">innovators, early adopters, early majority, late majority, and laggards. </w:t>
      </w:r>
      <w:proofErr w:type="spellStart"/>
      <w:r w:rsidR="004663D4" w:rsidRPr="0054658B">
        <w:rPr>
          <w:rFonts w:ascii="Times New Roman" w:hAnsi="Times New Roman" w:cs="Times New Roman"/>
        </w:rPr>
        <w:t>Bemmaor</w:t>
      </w:r>
      <w:proofErr w:type="spellEnd"/>
      <w:r w:rsidR="004663D4" w:rsidRPr="0054658B">
        <w:rPr>
          <w:rFonts w:ascii="Times New Roman" w:hAnsi="Times New Roman" w:cs="Times New Roman"/>
        </w:rPr>
        <w:t xml:space="preserve"> </w:t>
      </w:r>
      <w:r w:rsidR="00BA228F">
        <w:rPr>
          <w:rFonts w:ascii="Times New Roman" w:hAnsi="Times New Roman" w:cs="Times New Roman"/>
        </w:rPr>
        <w:t>[19]</w:t>
      </w:r>
      <w:r w:rsidR="004663D4" w:rsidRPr="0054658B">
        <w:rPr>
          <w:rFonts w:ascii="Times New Roman" w:hAnsi="Times New Roman" w:cs="Times New Roman"/>
        </w:rPr>
        <w:t xml:space="preserve"> observes t</w:t>
      </w:r>
      <w:r w:rsidR="009008A7" w:rsidRPr="0054658B">
        <w:rPr>
          <w:rFonts w:ascii="Times New Roman" w:hAnsi="Times New Roman" w:cs="Times New Roman"/>
        </w:rPr>
        <w:t>he role of individual traits in governing a</w:t>
      </w:r>
      <w:r w:rsidR="00FE5BFE" w:rsidRPr="0054658B">
        <w:rPr>
          <w:rFonts w:ascii="Times New Roman" w:hAnsi="Times New Roman" w:cs="Times New Roman"/>
        </w:rPr>
        <w:t>doption timing</w:t>
      </w:r>
      <w:r w:rsidR="004663D4" w:rsidRPr="0054658B">
        <w:rPr>
          <w:rFonts w:ascii="Times New Roman" w:hAnsi="Times New Roman" w:cs="Times New Roman"/>
        </w:rPr>
        <w:t>,</w:t>
      </w:r>
      <w:r w:rsidR="00FE5BFE" w:rsidRPr="0054658B">
        <w:rPr>
          <w:rFonts w:ascii="Times New Roman" w:hAnsi="Times New Roman" w:cs="Times New Roman"/>
        </w:rPr>
        <w:t xml:space="preserve"> </w:t>
      </w:r>
      <w:r w:rsidR="009008A7" w:rsidRPr="0054658B">
        <w:rPr>
          <w:rFonts w:ascii="Times New Roman" w:hAnsi="Times New Roman" w:cs="Times New Roman"/>
        </w:rPr>
        <w:t>mode</w:t>
      </w:r>
      <w:r w:rsidR="004663D4" w:rsidRPr="0054658B">
        <w:rPr>
          <w:rFonts w:ascii="Times New Roman" w:hAnsi="Times New Roman" w:cs="Times New Roman"/>
        </w:rPr>
        <w:t>ling</w:t>
      </w:r>
      <w:r w:rsidR="009008A7" w:rsidRPr="0054658B">
        <w:rPr>
          <w:rFonts w:ascii="Times New Roman" w:hAnsi="Times New Roman" w:cs="Times New Roman"/>
        </w:rPr>
        <w:t xml:space="preserve"> consumers as either independent or imitative adopters.</w:t>
      </w:r>
      <w:r w:rsidR="00883F0A" w:rsidRPr="0054658B">
        <w:rPr>
          <w:rFonts w:ascii="Times New Roman" w:hAnsi="Times New Roman" w:cs="Times New Roman" w:hint="eastAsia"/>
        </w:rPr>
        <w:t xml:space="preserve"> </w:t>
      </w:r>
      <w:r w:rsidR="00FE5BFE" w:rsidRPr="0054658B">
        <w:rPr>
          <w:rFonts w:ascii="Times New Roman" w:hAnsi="Times New Roman" w:cs="Times New Roman"/>
        </w:rPr>
        <w:t xml:space="preserve">Similarly, </w:t>
      </w:r>
      <w:proofErr w:type="spellStart"/>
      <w:r w:rsidR="00FE5BFE" w:rsidRPr="0054658B">
        <w:rPr>
          <w:rFonts w:ascii="Times New Roman" w:hAnsi="Times New Roman" w:cs="Times New Roman"/>
        </w:rPr>
        <w:t>Shabanpour</w:t>
      </w:r>
      <w:proofErr w:type="spellEnd"/>
      <w:r w:rsidR="00FE5BFE" w:rsidRPr="0054658B">
        <w:rPr>
          <w:rFonts w:ascii="Times New Roman" w:hAnsi="Times New Roman" w:cs="Times New Roman"/>
        </w:rPr>
        <w:t xml:space="preserve"> et al. </w:t>
      </w:r>
      <w:r w:rsidR="00BA228F">
        <w:rPr>
          <w:rFonts w:ascii="Times New Roman" w:hAnsi="Times New Roman" w:cs="Times New Roman"/>
        </w:rPr>
        <w:t>[20]</w:t>
      </w:r>
      <w:r w:rsidR="00FE5BFE" w:rsidRPr="0054658B">
        <w:rPr>
          <w:rFonts w:ascii="Times New Roman" w:hAnsi="Times New Roman" w:cs="Times New Roman"/>
        </w:rPr>
        <w:t xml:space="preserve"> confirm the positive effect of socio-demographic factors, technology awareness, and innovation perceptions on consumer</w:t>
      </w:r>
      <w:r w:rsidR="003014D3" w:rsidRPr="0054658B">
        <w:rPr>
          <w:rFonts w:ascii="Times New Roman" w:hAnsi="Times New Roman" w:cs="Times New Roman"/>
        </w:rPr>
        <w:t>s' decisions</w:t>
      </w:r>
      <w:r w:rsidR="00FE5BFE" w:rsidRPr="0054658B">
        <w:rPr>
          <w:rFonts w:ascii="Times New Roman" w:hAnsi="Times New Roman" w:cs="Times New Roman"/>
        </w:rPr>
        <w:t xml:space="preserve"> to buy a new product.</w:t>
      </w:r>
    </w:p>
    <w:p w14:paraId="434D9D62" w14:textId="418BFBEF" w:rsidR="006134A6" w:rsidRPr="0054658B" w:rsidRDefault="0031169C" w:rsidP="0031169C">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52102F" w:rsidRPr="0054658B">
        <w:rPr>
          <w:rFonts w:ascii="Times New Roman" w:hAnsi="Times New Roman" w:cs="Times New Roman"/>
        </w:rPr>
        <w:t xml:space="preserve">Another research stream has attempted to elucidate the role of interpersonal communication in accelerating innovation adoption. </w:t>
      </w:r>
      <w:bookmarkStart w:id="6" w:name="_Hlk74838604"/>
      <w:r w:rsidR="0052102F" w:rsidRPr="0054658B">
        <w:rPr>
          <w:rFonts w:ascii="Times New Roman" w:hAnsi="Times New Roman" w:cs="Times New Roman"/>
        </w:rPr>
        <w:t xml:space="preserve">For example, </w:t>
      </w:r>
      <w:proofErr w:type="spellStart"/>
      <w:r w:rsidR="0052102F" w:rsidRPr="0054658B">
        <w:rPr>
          <w:rFonts w:ascii="Times New Roman" w:hAnsi="Times New Roman" w:cs="Times New Roman"/>
        </w:rPr>
        <w:t>Bilgicer</w:t>
      </w:r>
      <w:proofErr w:type="spellEnd"/>
      <w:r w:rsidR="0052102F" w:rsidRPr="0054658B">
        <w:rPr>
          <w:rFonts w:ascii="Times New Roman" w:hAnsi="Times New Roman" w:cs="Times New Roman"/>
        </w:rPr>
        <w:t xml:space="preserve"> et al. </w:t>
      </w:r>
      <w:r w:rsidR="00BA228F">
        <w:rPr>
          <w:rFonts w:ascii="Times New Roman" w:hAnsi="Times New Roman" w:cs="Times New Roman"/>
        </w:rPr>
        <w:t>[21]</w:t>
      </w:r>
      <w:r w:rsidR="0052102F" w:rsidRPr="0054658B">
        <w:rPr>
          <w:rFonts w:ascii="Times New Roman" w:hAnsi="Times New Roman" w:cs="Times New Roman"/>
        </w:rPr>
        <w:t xml:space="preserve"> demonstrate that social contagion plays a </w:t>
      </w:r>
      <w:r w:rsidR="004663D4" w:rsidRPr="0054658B">
        <w:rPr>
          <w:rFonts w:ascii="Times New Roman" w:hAnsi="Times New Roman" w:cs="Times New Roman"/>
        </w:rPr>
        <w:t xml:space="preserve">crucial </w:t>
      </w:r>
      <w:r w:rsidR="0052102F" w:rsidRPr="0054658B">
        <w:rPr>
          <w:rFonts w:ascii="Times New Roman" w:hAnsi="Times New Roman" w:cs="Times New Roman"/>
        </w:rPr>
        <w:t xml:space="preserve">role in the timing </w:t>
      </w:r>
      <w:r w:rsidR="00C159BA" w:rsidRPr="0054658B">
        <w:rPr>
          <w:rFonts w:ascii="Times New Roman" w:eastAsia="Yu Mincho" w:hAnsi="Times New Roman" w:cs="Times New Roman"/>
        </w:rPr>
        <w:t>of new sales channels</w:t>
      </w:r>
      <w:r w:rsidR="004D138E" w:rsidRPr="0054658B">
        <w:rPr>
          <w:rFonts w:ascii="Times New Roman" w:hAnsi="Times New Roman" w:cs="Times New Roman"/>
        </w:rPr>
        <w:t>,</w:t>
      </w:r>
      <w:r w:rsidR="002C3607" w:rsidRPr="0054658B">
        <w:rPr>
          <w:rFonts w:ascii="Times New Roman" w:hAnsi="Times New Roman" w:cs="Times New Roman"/>
        </w:rPr>
        <w:t xml:space="preserve"> although </w:t>
      </w:r>
      <w:r w:rsidR="004663D4" w:rsidRPr="0054658B">
        <w:rPr>
          <w:rFonts w:ascii="Times New Roman" w:hAnsi="Times New Roman" w:cs="Times New Roman"/>
        </w:rPr>
        <w:t>its</w:t>
      </w:r>
      <w:r w:rsidR="002C3607" w:rsidRPr="0054658B">
        <w:rPr>
          <w:rFonts w:ascii="Times New Roman" w:hAnsi="Times New Roman" w:cs="Times New Roman"/>
        </w:rPr>
        <w:t xml:space="preserve"> effect appears to be less prominent for long-tenure</w:t>
      </w:r>
      <w:r w:rsidR="004D138E" w:rsidRPr="0054658B">
        <w:rPr>
          <w:rFonts w:ascii="Times New Roman" w:hAnsi="Times New Roman" w:cs="Times New Roman"/>
        </w:rPr>
        <w:t>d</w:t>
      </w:r>
      <w:r w:rsidR="002C3607" w:rsidRPr="0054658B">
        <w:rPr>
          <w:rFonts w:ascii="Times New Roman" w:hAnsi="Times New Roman" w:cs="Times New Roman"/>
        </w:rPr>
        <w:t xml:space="preserve"> customers.</w:t>
      </w:r>
      <w:r w:rsidR="001E735E" w:rsidRPr="0054658B">
        <w:rPr>
          <w:rFonts w:ascii="Times New Roman" w:hAnsi="Times New Roman" w:cs="Times New Roman"/>
        </w:rPr>
        <w:t xml:space="preserve"> </w:t>
      </w:r>
      <w:bookmarkEnd w:id="6"/>
      <w:r w:rsidR="00CE7F86" w:rsidRPr="0054658B">
        <w:rPr>
          <w:rFonts w:ascii="Times New Roman" w:hAnsi="Times New Roman" w:cs="Times New Roman"/>
        </w:rPr>
        <w:t>Further</w:t>
      </w:r>
      <w:r w:rsidR="004663D4" w:rsidRPr="0054658B">
        <w:rPr>
          <w:rFonts w:ascii="Times New Roman" w:hAnsi="Times New Roman" w:cs="Times New Roman"/>
        </w:rPr>
        <w:t>more</w:t>
      </w:r>
      <w:r w:rsidR="00CE7F86" w:rsidRPr="0054658B">
        <w:rPr>
          <w:rFonts w:ascii="Times New Roman" w:hAnsi="Times New Roman" w:cs="Times New Roman"/>
        </w:rPr>
        <w:t xml:space="preserve">, </w:t>
      </w:r>
      <w:proofErr w:type="spellStart"/>
      <w:r w:rsidR="001E735E" w:rsidRPr="0054658B">
        <w:rPr>
          <w:rFonts w:ascii="Times New Roman" w:hAnsi="Times New Roman" w:cs="Times New Roman"/>
        </w:rPr>
        <w:t>Bemmaor</w:t>
      </w:r>
      <w:proofErr w:type="spellEnd"/>
      <w:r w:rsidR="001E735E" w:rsidRPr="0054658B">
        <w:rPr>
          <w:rFonts w:ascii="Times New Roman" w:hAnsi="Times New Roman" w:cs="Times New Roman"/>
        </w:rPr>
        <w:t xml:space="preserve"> </w:t>
      </w:r>
      <w:r w:rsidR="00BA228F">
        <w:rPr>
          <w:rFonts w:ascii="Times New Roman" w:hAnsi="Times New Roman" w:cs="Times New Roman"/>
        </w:rPr>
        <w:t>[19]</w:t>
      </w:r>
      <w:r w:rsidR="001E735E" w:rsidRPr="0054658B">
        <w:rPr>
          <w:rFonts w:ascii="Times New Roman" w:hAnsi="Times New Roman" w:cs="Times New Roman"/>
        </w:rPr>
        <w:t xml:space="preserve"> suggests that </w:t>
      </w:r>
      <w:r w:rsidR="00340F86" w:rsidRPr="0054658B">
        <w:rPr>
          <w:rFonts w:ascii="Times New Roman" w:hAnsi="Times New Roman" w:cs="Times New Roman"/>
        </w:rPr>
        <w:t>WOM</w:t>
      </w:r>
      <w:r w:rsidR="001E735E" w:rsidRPr="0054658B">
        <w:rPr>
          <w:rFonts w:ascii="Times New Roman" w:hAnsi="Times New Roman" w:cs="Times New Roman"/>
        </w:rPr>
        <w:t xml:space="preserve"> can </w:t>
      </w:r>
      <w:r w:rsidR="00CE7F86" w:rsidRPr="0054658B">
        <w:rPr>
          <w:rFonts w:ascii="Times New Roman" w:hAnsi="Times New Roman" w:cs="Times New Roman"/>
        </w:rPr>
        <w:t xml:space="preserve">motivate imitating behavior and accelerate the diffusion of a new product. </w:t>
      </w:r>
      <w:proofErr w:type="spellStart"/>
      <w:r w:rsidR="002B786C" w:rsidRPr="0054658B">
        <w:rPr>
          <w:rFonts w:ascii="Times New Roman" w:hAnsi="Times New Roman" w:cs="Times New Roman"/>
        </w:rPr>
        <w:t>Vilpponen</w:t>
      </w:r>
      <w:proofErr w:type="spellEnd"/>
      <w:r w:rsidR="002B786C" w:rsidRPr="0054658B">
        <w:rPr>
          <w:rFonts w:ascii="Times New Roman" w:hAnsi="Times New Roman" w:cs="Times New Roman" w:hint="eastAsia"/>
        </w:rPr>
        <w:t xml:space="preserve"> </w:t>
      </w:r>
      <w:r w:rsidR="002B786C" w:rsidRPr="0054658B">
        <w:rPr>
          <w:rFonts w:ascii="Times New Roman" w:hAnsi="Times New Roman" w:cs="Times New Roman"/>
        </w:rPr>
        <w:t xml:space="preserve">et al. </w:t>
      </w:r>
      <w:r w:rsidR="00BA228F">
        <w:rPr>
          <w:rFonts w:ascii="Times New Roman" w:hAnsi="Times New Roman" w:cs="Times New Roman"/>
        </w:rPr>
        <w:t>[22]</w:t>
      </w:r>
      <w:r w:rsidR="002B786C" w:rsidRPr="0054658B">
        <w:rPr>
          <w:rFonts w:ascii="Times New Roman" w:hAnsi="Times New Roman" w:cs="Times New Roman"/>
        </w:rPr>
        <w:t xml:space="preserve"> </w:t>
      </w:r>
      <w:r w:rsidR="00533598" w:rsidRPr="0054658B">
        <w:rPr>
          <w:rFonts w:ascii="Times New Roman" w:hAnsi="Times New Roman" w:cs="Times New Roman"/>
        </w:rPr>
        <w:t>highlight</w:t>
      </w:r>
      <w:r w:rsidR="00F0764C" w:rsidRPr="0054658B">
        <w:rPr>
          <w:rFonts w:ascii="Times New Roman" w:hAnsi="Times New Roman" w:cs="Times New Roman"/>
        </w:rPr>
        <w:t xml:space="preserve"> that </w:t>
      </w:r>
      <w:r w:rsidR="00340F86" w:rsidRPr="0054658B">
        <w:rPr>
          <w:rFonts w:ascii="Times New Roman" w:hAnsi="Times New Roman" w:cs="Times New Roman"/>
        </w:rPr>
        <w:t xml:space="preserve">the extent of </w:t>
      </w:r>
      <w:r w:rsidR="00F0764C" w:rsidRPr="0054658B">
        <w:rPr>
          <w:rFonts w:ascii="Times New Roman" w:hAnsi="Times New Roman" w:cs="Times New Roman"/>
        </w:rPr>
        <w:t xml:space="preserve">such social communication effects </w:t>
      </w:r>
      <w:r w:rsidR="003014D3" w:rsidRPr="0054658B">
        <w:rPr>
          <w:rFonts w:ascii="Times New Roman" w:hAnsi="Times New Roman" w:cs="Times New Roman"/>
        </w:rPr>
        <w:t>is</w:t>
      </w:r>
      <w:r w:rsidR="00F0764C" w:rsidRPr="0054658B">
        <w:rPr>
          <w:rFonts w:ascii="Times New Roman" w:hAnsi="Times New Roman" w:cs="Times New Roman"/>
        </w:rPr>
        <w:t xml:space="preserve"> </w:t>
      </w:r>
      <w:r w:rsidR="00340F86" w:rsidRPr="0054658B">
        <w:rPr>
          <w:rFonts w:ascii="Times New Roman" w:hAnsi="Times New Roman" w:cs="Times New Roman"/>
        </w:rPr>
        <w:t>contingent upon</w:t>
      </w:r>
      <w:r w:rsidR="00F0764C" w:rsidRPr="0054658B">
        <w:rPr>
          <w:rFonts w:ascii="Times New Roman" w:hAnsi="Times New Roman" w:cs="Times New Roman"/>
        </w:rPr>
        <w:t xml:space="preserve"> </w:t>
      </w:r>
      <w:r w:rsidR="00C159BA" w:rsidRPr="0054658B">
        <w:rPr>
          <w:rFonts w:ascii="Times New Roman" w:eastAsia="Yu Mincho" w:hAnsi="Times New Roman" w:cs="Times New Roman"/>
        </w:rPr>
        <w:t xml:space="preserve">the social network structure; </w:t>
      </w:r>
      <w:r w:rsidR="009A0238" w:rsidRPr="0054658B">
        <w:rPr>
          <w:rFonts w:ascii="Times New Roman" w:hAnsi="Times New Roman" w:cs="Times New Roman" w:hint="eastAsia"/>
        </w:rPr>
        <w:t>s</w:t>
      </w:r>
      <w:r w:rsidR="009A0238" w:rsidRPr="0054658B">
        <w:rPr>
          <w:rFonts w:ascii="Times New Roman" w:hAnsi="Times New Roman" w:cs="Times New Roman"/>
        </w:rPr>
        <w:t>pecifically</w:t>
      </w:r>
      <w:r w:rsidR="00F0764C" w:rsidRPr="0054658B">
        <w:rPr>
          <w:rFonts w:ascii="Times New Roman" w:hAnsi="Times New Roman" w:cs="Times New Roman"/>
        </w:rPr>
        <w:t xml:space="preserve">, the effects are more </w:t>
      </w:r>
      <w:r w:rsidR="009A0238" w:rsidRPr="0054658B">
        <w:rPr>
          <w:rFonts w:ascii="Times New Roman" w:hAnsi="Times New Roman" w:cs="Times New Roman"/>
        </w:rPr>
        <w:t>salient</w:t>
      </w:r>
      <w:r w:rsidR="00F0764C" w:rsidRPr="0054658B">
        <w:rPr>
          <w:rFonts w:ascii="Times New Roman" w:hAnsi="Times New Roman" w:cs="Times New Roman"/>
        </w:rPr>
        <w:t xml:space="preserve"> in highly centralized networks. </w:t>
      </w:r>
      <w:r w:rsidR="00B37EB4" w:rsidRPr="0054658B">
        <w:rPr>
          <w:rFonts w:ascii="Times New Roman" w:hAnsi="Times New Roman" w:cs="Times New Roman"/>
        </w:rPr>
        <w:t xml:space="preserve">Previous studies </w:t>
      </w:r>
      <w:r w:rsidR="00C9129C" w:rsidRPr="0054658B">
        <w:rPr>
          <w:rFonts w:ascii="Times New Roman" w:hAnsi="Times New Roman" w:cs="Times New Roman"/>
        </w:rPr>
        <w:t>have</w:t>
      </w:r>
      <w:r w:rsidR="00533598" w:rsidRPr="0054658B">
        <w:rPr>
          <w:rFonts w:ascii="Times New Roman" w:hAnsi="Times New Roman" w:cs="Times New Roman"/>
        </w:rPr>
        <w:t xml:space="preserve"> </w:t>
      </w:r>
      <w:r w:rsidR="00C159BA" w:rsidRPr="0054658B">
        <w:rPr>
          <w:rFonts w:ascii="Times New Roman" w:eastAsia="Yu Mincho" w:hAnsi="Times New Roman" w:cs="Times New Roman"/>
        </w:rPr>
        <w:t>also show</w:t>
      </w:r>
      <w:r w:rsidR="00533598" w:rsidRPr="0054658B">
        <w:rPr>
          <w:rFonts w:ascii="Times New Roman" w:eastAsia="Yu Mincho" w:hAnsi="Times New Roman" w:cs="Times New Roman"/>
        </w:rPr>
        <w:t>n</w:t>
      </w:r>
      <w:r w:rsidR="00C159BA" w:rsidRPr="0054658B">
        <w:rPr>
          <w:rFonts w:ascii="Times New Roman" w:eastAsia="Yu Mincho" w:hAnsi="Times New Roman" w:cs="Times New Roman"/>
        </w:rPr>
        <w:t xml:space="preserve"> that </w:t>
      </w:r>
      <w:r w:rsidR="00AF0065" w:rsidRPr="0054658B">
        <w:rPr>
          <w:rFonts w:ascii="Times New Roman" w:hAnsi="Times New Roman" w:cs="Times New Roman"/>
        </w:rPr>
        <w:t xml:space="preserve">a </w:t>
      </w:r>
      <w:r w:rsidR="00B37EB4" w:rsidRPr="0054658B">
        <w:rPr>
          <w:rFonts w:ascii="Times New Roman" w:hAnsi="Times New Roman" w:cs="Times New Roman"/>
        </w:rPr>
        <w:t>new product</w:t>
      </w:r>
      <w:r w:rsidR="004D138E" w:rsidRPr="0054658B">
        <w:rPr>
          <w:rFonts w:ascii="Times New Roman" w:hAnsi="Times New Roman" w:cs="Times New Roman"/>
        </w:rPr>
        <w:t>'</w:t>
      </w:r>
      <w:r w:rsidR="00AF0065" w:rsidRPr="0054658B">
        <w:rPr>
          <w:rFonts w:ascii="Times New Roman" w:hAnsi="Times New Roman" w:cs="Times New Roman"/>
        </w:rPr>
        <w:t>s</w:t>
      </w:r>
      <w:r w:rsidR="00B37EB4" w:rsidRPr="0054658B">
        <w:rPr>
          <w:rFonts w:ascii="Times New Roman" w:hAnsi="Times New Roman" w:cs="Times New Roman"/>
        </w:rPr>
        <w:t xml:space="preserve"> adoption timing is contingent upon consumer evaluation or preference </w:t>
      </w:r>
      <w:r w:rsidR="00533598" w:rsidRPr="0054658B">
        <w:rPr>
          <w:rFonts w:ascii="Times New Roman" w:hAnsi="Times New Roman" w:cs="Times New Roman"/>
        </w:rPr>
        <w:t xml:space="preserve">for </w:t>
      </w:r>
      <w:r w:rsidR="00AF0065" w:rsidRPr="0054658B">
        <w:rPr>
          <w:rFonts w:ascii="Times New Roman" w:hAnsi="Times New Roman" w:cs="Times New Roman"/>
        </w:rPr>
        <w:t xml:space="preserve">its attributes </w:t>
      </w:r>
      <w:r w:rsidR="004166ED">
        <w:rPr>
          <w:rFonts w:ascii="Times New Roman" w:hAnsi="Times New Roman" w:cs="Times New Roman"/>
        </w:rPr>
        <w:t>[23</w:t>
      </w:r>
      <w:r w:rsidR="00141811">
        <w:rPr>
          <w:rFonts w:ascii="Times New Roman" w:hAnsi="Times New Roman" w:cs="Times New Roman"/>
        </w:rPr>
        <w:t>-</w:t>
      </w:r>
      <w:r w:rsidR="004166ED">
        <w:rPr>
          <w:rFonts w:ascii="Times New Roman" w:hAnsi="Times New Roman" w:cs="Times New Roman"/>
        </w:rPr>
        <w:t>25]</w:t>
      </w:r>
      <w:r w:rsidR="00AF0065" w:rsidRPr="0054658B">
        <w:rPr>
          <w:rFonts w:ascii="Times New Roman" w:hAnsi="Times New Roman" w:cs="Times New Roman"/>
        </w:rPr>
        <w:t>. For example, Sachdeva</w:t>
      </w:r>
      <w:r w:rsidR="00AF0065" w:rsidRPr="0054658B">
        <w:rPr>
          <w:rFonts w:ascii="Times New Roman" w:hAnsi="Times New Roman" w:cs="Times New Roman" w:hint="eastAsia"/>
        </w:rPr>
        <w:t xml:space="preserve"> </w:t>
      </w:r>
      <w:r w:rsidR="00AF0065" w:rsidRPr="0054658B">
        <w:rPr>
          <w:rFonts w:ascii="Times New Roman" w:hAnsi="Times New Roman" w:cs="Times New Roman"/>
        </w:rPr>
        <w:t xml:space="preserve">et al. </w:t>
      </w:r>
      <w:r w:rsidR="004166ED">
        <w:rPr>
          <w:rFonts w:ascii="Times New Roman" w:hAnsi="Times New Roman" w:cs="Times New Roman"/>
        </w:rPr>
        <w:t>[25]</w:t>
      </w:r>
      <w:r w:rsidR="00AF0065" w:rsidRPr="0054658B">
        <w:rPr>
          <w:rFonts w:ascii="Times New Roman" w:hAnsi="Times New Roman" w:cs="Times New Roman"/>
        </w:rPr>
        <w:t xml:space="preserve"> show that the continuation time of </w:t>
      </w:r>
      <w:r w:rsidR="00533598" w:rsidRPr="0054658B">
        <w:rPr>
          <w:rFonts w:ascii="Times New Roman" w:hAnsi="Times New Roman" w:cs="Times New Roman"/>
        </w:rPr>
        <w:t xml:space="preserve">a new </w:t>
      </w:r>
      <w:r w:rsidR="00AF0065" w:rsidRPr="0054658B">
        <w:rPr>
          <w:rFonts w:ascii="Times New Roman" w:hAnsi="Times New Roman" w:cs="Times New Roman"/>
        </w:rPr>
        <w:t>product in the market</w:t>
      </w:r>
      <w:r w:rsidR="002B786C" w:rsidRPr="0054658B">
        <w:rPr>
          <w:rFonts w:ascii="Times New Roman" w:hAnsi="Times New Roman" w:cs="Times New Roman"/>
        </w:rPr>
        <w:t xml:space="preserve"> </w:t>
      </w:r>
      <w:r w:rsidR="00850C08">
        <w:rPr>
          <w:rFonts w:ascii="Times New Roman" w:hAnsi="Times New Roman" w:cs="Times New Roman"/>
        </w:rPr>
        <w:t>positively affects</w:t>
      </w:r>
      <w:r w:rsidR="00533598" w:rsidRPr="0054658B">
        <w:rPr>
          <w:rFonts w:ascii="Times New Roman" w:hAnsi="Times New Roman" w:cs="Times New Roman"/>
        </w:rPr>
        <w:t xml:space="preserve"> its diffusion</w:t>
      </w:r>
      <w:r w:rsidR="00754D32">
        <w:rPr>
          <w:rFonts w:ascii="Times New Roman" w:hAnsi="Times New Roman" w:cs="Times New Roman"/>
        </w:rPr>
        <w:t>, while</w:t>
      </w:r>
      <w:r w:rsidR="002B786C" w:rsidRPr="0054658B">
        <w:rPr>
          <w:rFonts w:ascii="Times New Roman" w:hAnsi="Times New Roman" w:cs="Times New Roman"/>
        </w:rPr>
        <w:t xml:space="preserve"> </w:t>
      </w:r>
      <w:r w:rsidR="00754D32">
        <w:rPr>
          <w:rFonts w:ascii="Times New Roman" w:hAnsi="Times New Roman" w:cs="Times New Roman"/>
        </w:rPr>
        <w:t xml:space="preserve">its price </w:t>
      </w:r>
      <w:r w:rsidR="0020732D">
        <w:rPr>
          <w:rFonts w:ascii="Times New Roman" w:hAnsi="Times New Roman" w:cs="Times New Roman"/>
        </w:rPr>
        <w:t>appears</w:t>
      </w:r>
      <w:r w:rsidR="00754D32">
        <w:rPr>
          <w:rFonts w:ascii="Times New Roman" w:hAnsi="Times New Roman" w:cs="Times New Roman"/>
        </w:rPr>
        <w:t xml:space="preserve"> to </w:t>
      </w:r>
      <w:r w:rsidR="0098624B">
        <w:rPr>
          <w:rFonts w:ascii="Times New Roman" w:hAnsi="Times New Roman" w:cs="Times New Roman"/>
        </w:rPr>
        <w:t>have</w:t>
      </w:r>
      <w:r w:rsidR="00754D32">
        <w:rPr>
          <w:rFonts w:ascii="Times New Roman" w:hAnsi="Times New Roman" w:cs="Times New Roman"/>
        </w:rPr>
        <w:t xml:space="preserve"> </w:t>
      </w:r>
      <w:r w:rsidR="0098624B">
        <w:rPr>
          <w:rFonts w:ascii="Times New Roman" w:hAnsi="Times New Roman" w:cs="Times New Roman"/>
        </w:rPr>
        <w:t xml:space="preserve">a </w:t>
      </w:r>
      <w:r w:rsidR="00754D32">
        <w:rPr>
          <w:rFonts w:ascii="Times New Roman" w:hAnsi="Times New Roman" w:cs="Times New Roman"/>
        </w:rPr>
        <w:t>negative</w:t>
      </w:r>
      <w:r w:rsidR="0098624B">
        <w:rPr>
          <w:rFonts w:ascii="Times New Roman" w:hAnsi="Times New Roman" w:cs="Times New Roman"/>
        </w:rPr>
        <w:t xml:space="preserve"> effect</w:t>
      </w:r>
      <w:r w:rsidR="002B786C" w:rsidRPr="0054658B">
        <w:rPr>
          <w:rFonts w:ascii="Times New Roman" w:hAnsi="Times New Roman" w:cs="Times New Roman"/>
        </w:rPr>
        <w:t xml:space="preserve">. </w:t>
      </w:r>
      <w:proofErr w:type="spellStart"/>
      <w:r w:rsidR="002B786C" w:rsidRPr="0054658B">
        <w:rPr>
          <w:rFonts w:ascii="Times New Roman" w:hAnsi="Times New Roman" w:cs="Times New Roman"/>
        </w:rPr>
        <w:t>Noppers</w:t>
      </w:r>
      <w:proofErr w:type="spellEnd"/>
      <w:r w:rsidR="002B786C" w:rsidRPr="0054658B">
        <w:rPr>
          <w:rFonts w:ascii="Times New Roman" w:hAnsi="Times New Roman" w:cs="Times New Roman"/>
        </w:rPr>
        <w:t xml:space="preserve"> et al. </w:t>
      </w:r>
      <w:r w:rsidR="004166ED">
        <w:rPr>
          <w:rFonts w:ascii="Times New Roman" w:hAnsi="Times New Roman" w:cs="Times New Roman"/>
        </w:rPr>
        <w:t>[24]</w:t>
      </w:r>
      <w:r w:rsidR="002B786C" w:rsidRPr="0054658B">
        <w:rPr>
          <w:rFonts w:ascii="Times New Roman" w:hAnsi="Times New Roman" w:cs="Times New Roman"/>
        </w:rPr>
        <w:t xml:space="preserve"> </w:t>
      </w:r>
      <w:r w:rsidR="0060410E" w:rsidRPr="0054658B">
        <w:rPr>
          <w:rFonts w:ascii="Times New Roman" w:hAnsi="Times New Roman" w:cs="Times New Roman"/>
        </w:rPr>
        <w:t>find</w:t>
      </w:r>
      <w:r w:rsidR="002B786C" w:rsidRPr="0054658B">
        <w:rPr>
          <w:rFonts w:ascii="Times New Roman" w:hAnsi="Times New Roman" w:cs="Times New Roman"/>
        </w:rPr>
        <w:t xml:space="preserve"> that certain symbolic attributes of a new product can accelerate </w:t>
      </w:r>
      <w:r w:rsidR="00E83B76" w:rsidRPr="0054658B">
        <w:rPr>
          <w:rFonts w:ascii="Times New Roman" w:hAnsi="Times New Roman" w:cs="Times New Roman"/>
        </w:rPr>
        <w:t xml:space="preserve">consumer </w:t>
      </w:r>
      <w:r w:rsidR="002B786C" w:rsidRPr="0054658B">
        <w:rPr>
          <w:rFonts w:ascii="Times New Roman" w:hAnsi="Times New Roman" w:cs="Times New Roman"/>
        </w:rPr>
        <w:t xml:space="preserve">adoption. </w:t>
      </w:r>
      <w:r w:rsidR="009A0238" w:rsidRPr="0054658B">
        <w:rPr>
          <w:rFonts w:ascii="Times New Roman" w:hAnsi="Times New Roman" w:cs="Times New Roman"/>
        </w:rPr>
        <w:t xml:space="preserve">More importantly, studies report that </w:t>
      </w:r>
      <w:r w:rsidR="00326D84" w:rsidRPr="0054658B">
        <w:rPr>
          <w:rFonts w:ascii="Times New Roman" w:hAnsi="Times New Roman" w:cs="Times New Roman"/>
        </w:rPr>
        <w:t>marketing efforts can expedite a new product</w:t>
      </w:r>
      <w:r w:rsidR="004D138E" w:rsidRPr="0054658B">
        <w:rPr>
          <w:rFonts w:ascii="Times New Roman" w:hAnsi="Times New Roman" w:cs="Times New Roman"/>
        </w:rPr>
        <w:t>'</w:t>
      </w:r>
      <w:r w:rsidR="00326D84" w:rsidRPr="0054658B">
        <w:rPr>
          <w:rFonts w:ascii="Times New Roman" w:hAnsi="Times New Roman" w:cs="Times New Roman"/>
        </w:rPr>
        <w:t xml:space="preserve">s adoption timing </w:t>
      </w:r>
      <w:r w:rsidR="004166ED">
        <w:rPr>
          <w:rFonts w:ascii="Times New Roman" w:hAnsi="Times New Roman" w:cs="Times New Roman"/>
        </w:rPr>
        <w:t>[25-27]</w:t>
      </w:r>
      <w:r w:rsidR="00326D84" w:rsidRPr="0054658B">
        <w:rPr>
          <w:rFonts w:ascii="Times New Roman" w:hAnsi="Times New Roman" w:cs="Times New Roman"/>
        </w:rPr>
        <w:t xml:space="preserve">. </w:t>
      </w:r>
      <w:proofErr w:type="spellStart"/>
      <w:r w:rsidR="00326D84" w:rsidRPr="0054658B">
        <w:rPr>
          <w:rFonts w:ascii="Times New Roman" w:hAnsi="Times New Roman" w:cs="Times New Roman"/>
        </w:rPr>
        <w:t>Prins</w:t>
      </w:r>
      <w:proofErr w:type="spellEnd"/>
      <w:r w:rsidR="00326D84" w:rsidRPr="0054658B">
        <w:rPr>
          <w:rFonts w:ascii="Times New Roman" w:hAnsi="Times New Roman" w:cs="Times New Roman"/>
        </w:rPr>
        <w:t xml:space="preserve"> and Verhoef </w:t>
      </w:r>
      <w:r w:rsidR="004166ED">
        <w:rPr>
          <w:rFonts w:ascii="Times New Roman" w:hAnsi="Times New Roman" w:cs="Times New Roman"/>
        </w:rPr>
        <w:t>[26]</w:t>
      </w:r>
      <w:r w:rsidR="00326D84" w:rsidRPr="0054658B">
        <w:rPr>
          <w:rFonts w:ascii="Times New Roman" w:hAnsi="Times New Roman" w:cs="Times New Roman"/>
        </w:rPr>
        <w:t xml:space="preserve"> </w:t>
      </w:r>
      <w:r w:rsidR="00C62F06" w:rsidRPr="0054658B">
        <w:rPr>
          <w:rFonts w:ascii="Times New Roman" w:hAnsi="Times New Roman" w:cs="Times New Roman"/>
        </w:rPr>
        <w:t>demonstrate</w:t>
      </w:r>
      <w:r w:rsidR="00326D84" w:rsidRPr="0054658B">
        <w:rPr>
          <w:rFonts w:ascii="Times New Roman" w:hAnsi="Times New Roman" w:cs="Times New Roman"/>
        </w:rPr>
        <w:t xml:space="preserve"> that advertising and direct mail activities </w:t>
      </w:r>
      <w:r w:rsidR="00E83B76" w:rsidRPr="0054658B">
        <w:rPr>
          <w:rFonts w:ascii="Times New Roman" w:hAnsi="Times New Roman" w:cs="Times New Roman"/>
        </w:rPr>
        <w:t xml:space="preserve">reduce </w:t>
      </w:r>
      <w:r w:rsidR="00326D84" w:rsidRPr="0054658B">
        <w:rPr>
          <w:rFonts w:ascii="Times New Roman" w:hAnsi="Times New Roman" w:cs="Times New Roman"/>
        </w:rPr>
        <w:t xml:space="preserve">the time </w:t>
      </w:r>
      <w:r w:rsidR="00850C08">
        <w:rPr>
          <w:rFonts w:ascii="Times New Roman" w:hAnsi="Times New Roman" w:cs="Times New Roman"/>
        </w:rPr>
        <w:t>required</w:t>
      </w:r>
      <w:r w:rsidR="00E83B76" w:rsidRPr="0054658B">
        <w:rPr>
          <w:rFonts w:ascii="Times New Roman" w:hAnsi="Times New Roman" w:cs="Times New Roman"/>
        </w:rPr>
        <w:t xml:space="preserve"> for</w:t>
      </w:r>
      <w:r w:rsidR="00326D84" w:rsidRPr="0054658B">
        <w:rPr>
          <w:rFonts w:ascii="Times New Roman" w:hAnsi="Times New Roman" w:cs="Times New Roman"/>
        </w:rPr>
        <w:t xml:space="preserve"> new service</w:t>
      </w:r>
      <w:r w:rsidR="004D138E" w:rsidRPr="0054658B">
        <w:rPr>
          <w:rFonts w:ascii="Times New Roman" w:hAnsi="Times New Roman" w:cs="Times New Roman"/>
        </w:rPr>
        <w:t xml:space="preserve"> adoption</w:t>
      </w:r>
      <w:r w:rsidR="00326D84" w:rsidRPr="0054658B">
        <w:rPr>
          <w:rFonts w:ascii="Times New Roman" w:hAnsi="Times New Roman" w:cs="Times New Roman"/>
        </w:rPr>
        <w:t xml:space="preserve">. </w:t>
      </w:r>
      <w:bookmarkStart w:id="7" w:name="_Hlk74838712"/>
      <w:r w:rsidR="00326D84" w:rsidRPr="0054658B">
        <w:rPr>
          <w:rFonts w:ascii="Times New Roman" w:hAnsi="Times New Roman" w:cs="Times New Roman"/>
        </w:rPr>
        <w:t xml:space="preserve">Interestingly, they also report that advertisements launched by competitors </w:t>
      </w:r>
      <w:r w:rsidR="00E058EF" w:rsidRPr="0054658B">
        <w:rPr>
          <w:rFonts w:ascii="Times New Roman" w:hAnsi="Times New Roman" w:cs="Times New Roman"/>
        </w:rPr>
        <w:t>c</w:t>
      </w:r>
      <w:r w:rsidR="008A1F93" w:rsidRPr="0054658B">
        <w:rPr>
          <w:rFonts w:ascii="Times New Roman" w:hAnsi="Times New Roman" w:cs="Times New Roman"/>
        </w:rPr>
        <w:t>ould</w:t>
      </w:r>
      <w:r w:rsidR="00E058EF" w:rsidRPr="0054658B">
        <w:rPr>
          <w:rFonts w:ascii="Times New Roman" w:hAnsi="Times New Roman" w:cs="Times New Roman"/>
        </w:rPr>
        <w:t xml:space="preserve"> have the same effect. </w:t>
      </w:r>
      <w:bookmarkEnd w:id="7"/>
      <w:proofErr w:type="spellStart"/>
      <w:r w:rsidR="003A68AD" w:rsidRPr="0054658B">
        <w:rPr>
          <w:rFonts w:ascii="Times New Roman" w:hAnsi="Times New Roman" w:cs="Times New Roman"/>
        </w:rPr>
        <w:t>Foubert</w:t>
      </w:r>
      <w:proofErr w:type="spellEnd"/>
      <w:r w:rsidR="003A68AD" w:rsidRPr="0054658B">
        <w:rPr>
          <w:rFonts w:ascii="Times New Roman" w:hAnsi="Times New Roman" w:cs="Times New Roman"/>
        </w:rPr>
        <w:t xml:space="preserve"> and </w:t>
      </w:r>
      <w:proofErr w:type="spellStart"/>
      <w:r w:rsidR="003A68AD" w:rsidRPr="0054658B">
        <w:rPr>
          <w:rFonts w:ascii="Times New Roman" w:hAnsi="Times New Roman" w:cs="Times New Roman"/>
        </w:rPr>
        <w:t>Gijsbrechts</w:t>
      </w:r>
      <w:proofErr w:type="spellEnd"/>
      <w:r w:rsidR="003A68AD" w:rsidRPr="0054658B">
        <w:rPr>
          <w:rFonts w:ascii="Times New Roman" w:hAnsi="Times New Roman" w:cs="Times New Roman"/>
        </w:rPr>
        <w:t xml:space="preserve"> </w:t>
      </w:r>
      <w:r w:rsidR="004166ED">
        <w:rPr>
          <w:rFonts w:ascii="Times New Roman" w:hAnsi="Times New Roman" w:cs="Times New Roman"/>
        </w:rPr>
        <w:t>[27]</w:t>
      </w:r>
      <w:r w:rsidR="003A68AD" w:rsidRPr="0054658B">
        <w:rPr>
          <w:rFonts w:ascii="Times New Roman" w:hAnsi="Times New Roman" w:cs="Times New Roman"/>
        </w:rPr>
        <w:t xml:space="preserve"> provide evidence that free trials </w:t>
      </w:r>
      <w:r w:rsidR="00E83B76" w:rsidRPr="0054658B">
        <w:rPr>
          <w:rFonts w:ascii="Times New Roman" w:hAnsi="Times New Roman" w:cs="Times New Roman"/>
        </w:rPr>
        <w:t xml:space="preserve">increase </w:t>
      </w:r>
      <w:r w:rsidR="003A68AD" w:rsidRPr="0054658B">
        <w:rPr>
          <w:rFonts w:ascii="Times New Roman" w:hAnsi="Times New Roman" w:cs="Times New Roman"/>
        </w:rPr>
        <w:t xml:space="preserve">consumer affinity </w:t>
      </w:r>
      <w:r w:rsidR="00E83B76" w:rsidRPr="0054658B">
        <w:rPr>
          <w:rFonts w:ascii="Times New Roman" w:hAnsi="Times New Roman" w:cs="Times New Roman"/>
        </w:rPr>
        <w:t xml:space="preserve">for </w:t>
      </w:r>
      <w:r w:rsidR="003A68AD" w:rsidRPr="0054658B">
        <w:rPr>
          <w:rFonts w:ascii="Times New Roman" w:hAnsi="Times New Roman" w:cs="Times New Roman"/>
        </w:rPr>
        <w:t xml:space="preserve">a new product, </w:t>
      </w:r>
      <w:r w:rsidR="00E83B76" w:rsidRPr="0054658B">
        <w:rPr>
          <w:rFonts w:ascii="Times New Roman" w:hAnsi="Times New Roman" w:cs="Times New Roman"/>
        </w:rPr>
        <w:t>resulting in</w:t>
      </w:r>
      <w:r w:rsidR="003A68AD" w:rsidRPr="0054658B">
        <w:rPr>
          <w:rFonts w:ascii="Times New Roman" w:hAnsi="Times New Roman" w:cs="Times New Roman"/>
        </w:rPr>
        <w:t xml:space="preserve"> early</w:t>
      </w:r>
      <w:r w:rsidR="00E83B76" w:rsidRPr="0054658B">
        <w:rPr>
          <w:rFonts w:ascii="Times New Roman" w:hAnsi="Times New Roman" w:cs="Times New Roman"/>
        </w:rPr>
        <w:t xml:space="preserve"> consumer</w:t>
      </w:r>
      <w:r w:rsidR="003A68AD" w:rsidRPr="0054658B">
        <w:rPr>
          <w:rFonts w:ascii="Times New Roman" w:hAnsi="Times New Roman" w:cs="Times New Roman"/>
        </w:rPr>
        <w:t xml:space="preserve"> adoption</w:t>
      </w:r>
      <w:r w:rsidR="0018178C" w:rsidRPr="0054658B">
        <w:rPr>
          <w:rFonts w:ascii="Times New Roman" w:hAnsi="Times New Roman" w:cs="Times New Roman"/>
        </w:rPr>
        <w:t>.</w:t>
      </w:r>
    </w:p>
    <w:p w14:paraId="139B854B" w14:textId="5FDEA392" w:rsidR="0018178C" w:rsidRPr="0054658B" w:rsidRDefault="0031169C" w:rsidP="0031169C">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lastRenderedPageBreak/>
        <w:t xml:space="preserve">    </w:t>
      </w:r>
      <w:r w:rsidR="00C159BA" w:rsidRPr="0054658B">
        <w:rPr>
          <w:rFonts w:ascii="Times New Roman" w:hAnsi="Times New Roman" w:cs="Times New Roman" w:hint="eastAsia"/>
        </w:rPr>
        <w:t>I</w:t>
      </w:r>
      <w:r w:rsidR="00C159BA" w:rsidRPr="0054658B">
        <w:rPr>
          <w:rFonts w:ascii="Times New Roman" w:hAnsi="Times New Roman" w:cs="Times New Roman"/>
        </w:rPr>
        <w:t xml:space="preserve">n essence, individual characteristics, product attributes, social communication, and marketing activities </w:t>
      </w:r>
      <w:r w:rsidR="004D138E" w:rsidRPr="0054658B">
        <w:rPr>
          <w:rFonts w:ascii="Times New Roman" w:hAnsi="Times New Roman" w:cs="Times New Roman"/>
        </w:rPr>
        <w:t xml:space="preserve">can </w:t>
      </w:r>
      <w:r w:rsidR="00C159BA" w:rsidRPr="0054658B">
        <w:rPr>
          <w:rFonts w:ascii="Times New Roman" w:hAnsi="Times New Roman" w:cs="Times New Roman"/>
        </w:rPr>
        <w:t xml:space="preserve">affect the adoption timing </w:t>
      </w:r>
      <w:r w:rsidR="00C159BA" w:rsidRPr="0054658B">
        <w:rPr>
          <w:rFonts w:ascii="Times New Roman" w:eastAsia="Yu Mincho" w:hAnsi="Times New Roman" w:cs="Times New Roman"/>
        </w:rPr>
        <w:t xml:space="preserve">of a new product or service. However, to the best of our knowledge, no study has investigated the effect of these factors on the </w:t>
      </w:r>
      <w:r w:rsidR="00C159BA" w:rsidRPr="0054658B">
        <w:rPr>
          <w:rFonts w:ascii="Times New Roman" w:hAnsi="Times New Roman" w:cs="Times New Roman"/>
        </w:rPr>
        <w:t xml:space="preserve">adoption timing </w:t>
      </w:r>
      <w:r w:rsidR="00C159BA" w:rsidRPr="0054658B">
        <w:rPr>
          <w:rFonts w:ascii="Times New Roman" w:eastAsia="Yu Mincho" w:hAnsi="Times New Roman" w:cs="Times New Roman"/>
        </w:rPr>
        <w:t xml:space="preserve">of online insurance products. </w:t>
      </w:r>
      <w:r w:rsidR="009B48A2" w:rsidRPr="0054658B">
        <w:rPr>
          <w:rFonts w:ascii="Times New Roman" w:hAnsi="Times New Roman" w:cs="Times New Roman"/>
        </w:rPr>
        <w:t xml:space="preserve">We address this issue by focusing on the effects of mass, direct marketing, WOM, and product characteristics. </w:t>
      </w:r>
      <w:r w:rsidR="00E83B76" w:rsidRPr="0054658B">
        <w:rPr>
          <w:rFonts w:ascii="Times New Roman" w:hAnsi="Times New Roman" w:cs="Times New Roman"/>
        </w:rPr>
        <w:t xml:space="preserve">In contrast to </w:t>
      </w:r>
      <w:r w:rsidR="009B48A2" w:rsidRPr="0054658B">
        <w:rPr>
          <w:rFonts w:ascii="Times New Roman" w:hAnsi="Times New Roman" w:cs="Times New Roman"/>
        </w:rPr>
        <w:t>previous studies, we conceptualize adoption timing as the order</w:t>
      </w:r>
      <w:r w:rsidR="00E83B76" w:rsidRPr="0054658B">
        <w:rPr>
          <w:rFonts w:ascii="Times New Roman" w:hAnsi="Times New Roman" w:cs="Times New Roman"/>
        </w:rPr>
        <w:t xml:space="preserve"> in which </w:t>
      </w:r>
      <w:r w:rsidR="0098624B">
        <w:rPr>
          <w:rFonts w:ascii="Times New Roman" w:hAnsi="Times New Roman" w:cs="Times New Roman"/>
        </w:rPr>
        <w:t>consumers purchase</w:t>
      </w:r>
      <w:r w:rsidR="009B48A2" w:rsidRPr="0054658B">
        <w:rPr>
          <w:rFonts w:ascii="Times New Roman" w:hAnsi="Times New Roman" w:cs="Times New Roman"/>
        </w:rPr>
        <w:t xml:space="preserve"> </w:t>
      </w:r>
      <w:r w:rsidR="00B618E7" w:rsidRPr="0054658B">
        <w:rPr>
          <w:rFonts w:ascii="Times New Roman" w:hAnsi="Times New Roman" w:cs="Times New Roman" w:hint="eastAsia"/>
        </w:rPr>
        <w:t>o</w:t>
      </w:r>
      <w:r w:rsidR="00B618E7" w:rsidRPr="0054658B">
        <w:rPr>
          <w:rFonts w:ascii="Times New Roman" w:hAnsi="Times New Roman" w:cs="Times New Roman"/>
        </w:rPr>
        <w:t xml:space="preserve">ne or </w:t>
      </w:r>
      <w:r w:rsidR="009B48A2" w:rsidRPr="0054658B">
        <w:rPr>
          <w:rFonts w:ascii="Times New Roman" w:hAnsi="Times New Roman" w:cs="Times New Roman"/>
        </w:rPr>
        <w:t xml:space="preserve">multiple </w:t>
      </w:r>
      <w:r w:rsidR="00E83B76" w:rsidRPr="0054658B">
        <w:rPr>
          <w:rFonts w:ascii="Times New Roman" w:hAnsi="Times New Roman" w:cs="Times New Roman"/>
        </w:rPr>
        <w:t xml:space="preserve">insurance </w:t>
      </w:r>
      <w:r w:rsidR="009B48A2" w:rsidRPr="0054658B">
        <w:rPr>
          <w:rFonts w:ascii="Times New Roman" w:hAnsi="Times New Roman" w:cs="Times New Roman"/>
        </w:rPr>
        <w:t>products.</w:t>
      </w:r>
    </w:p>
    <w:p w14:paraId="50555162" w14:textId="315B5B7A" w:rsidR="00834340" w:rsidRPr="0031169C" w:rsidRDefault="00C159BA" w:rsidP="0031169C">
      <w:pPr>
        <w:numPr>
          <w:ilvl w:val="1"/>
          <w:numId w:val="20"/>
        </w:numPr>
        <w:spacing w:line="276" w:lineRule="auto"/>
        <w:ind w:left="0" w:firstLine="0"/>
        <w:jc w:val="left"/>
        <w:rPr>
          <w:rFonts w:ascii="Arial" w:eastAsia="Times New Roman" w:hAnsi="Arial" w:cs="Arial"/>
          <w:b/>
          <w:color w:val="000000"/>
          <w:sz w:val="28"/>
          <w:szCs w:val="28"/>
          <w:lang w:eastAsia="zh-TW"/>
        </w:rPr>
      </w:pPr>
      <w:r w:rsidRPr="0031169C">
        <w:rPr>
          <w:rFonts w:ascii="Arial" w:eastAsia="Times New Roman" w:hAnsi="Arial" w:cs="Arial"/>
          <w:b/>
          <w:color w:val="000000"/>
          <w:sz w:val="28"/>
          <w:szCs w:val="28"/>
          <w:lang w:eastAsia="zh-TW"/>
        </w:rPr>
        <w:t>Adoption pattern</w:t>
      </w:r>
    </w:p>
    <w:p w14:paraId="741FECD9" w14:textId="133AA33A" w:rsidR="00BF4865" w:rsidRPr="0054658B" w:rsidRDefault="0031169C" w:rsidP="0031169C">
      <w:pPr>
        <w:pStyle w:val="Web"/>
        <w:snapToGrid w:val="0"/>
        <w:spacing w:before="0" w:beforeAutospacing="0" w:afterLines="50" w:after="180" w:afterAutospacing="0" w:line="276" w:lineRule="auto"/>
        <w:jc w:val="both"/>
        <w:textAlignment w:val="top"/>
        <w:rPr>
          <w:rFonts w:ascii="Times New Roman" w:eastAsia="Yu Mincho" w:hAnsi="Times New Roman" w:cs="Times New Roman"/>
        </w:rPr>
      </w:pPr>
      <w:r>
        <w:rPr>
          <w:rFonts w:ascii="新細明體" w:eastAsia="新細明體" w:hAnsi="新細明體" w:cs="Times New Roman" w:hint="eastAsia"/>
        </w:rPr>
        <w:t xml:space="preserve">    </w:t>
      </w:r>
      <w:r w:rsidR="00E83B76" w:rsidRPr="0054658B">
        <w:rPr>
          <w:rFonts w:ascii="Times New Roman" w:eastAsia="Yu Mincho" w:hAnsi="Times New Roman" w:cs="Times New Roman"/>
        </w:rPr>
        <w:t xml:space="preserve">Cross-selling literature can provide a </w:t>
      </w:r>
      <w:r w:rsidR="00C159BA" w:rsidRPr="0054658B">
        <w:rPr>
          <w:rFonts w:ascii="Times New Roman" w:eastAsia="Yu Mincho" w:hAnsi="Times New Roman" w:cs="Times New Roman"/>
        </w:rPr>
        <w:t xml:space="preserve">conceptual understanding of </w:t>
      </w:r>
      <w:r w:rsidR="0048188A" w:rsidRPr="0054658B">
        <w:rPr>
          <w:rFonts w:ascii="Times New Roman" w:eastAsia="Yu Mincho" w:hAnsi="Times New Roman" w:cs="Times New Roman"/>
        </w:rPr>
        <w:t xml:space="preserve">the </w:t>
      </w:r>
      <w:r w:rsidR="00C159BA" w:rsidRPr="0054658B">
        <w:rPr>
          <w:rFonts w:ascii="Times New Roman" w:eastAsia="Yu Mincho" w:hAnsi="Times New Roman" w:cs="Times New Roman"/>
        </w:rPr>
        <w:t xml:space="preserve">adoption pattern of multiple products or services. Focusing on financial services, Kamakura et al. </w:t>
      </w:r>
      <w:r w:rsidR="004166ED">
        <w:rPr>
          <w:rFonts w:ascii="Times New Roman" w:eastAsia="Yu Mincho" w:hAnsi="Times New Roman" w:cs="Times New Roman"/>
        </w:rPr>
        <w:t>[28]</w:t>
      </w:r>
      <w:r w:rsidR="00C159BA" w:rsidRPr="0054658B">
        <w:rPr>
          <w:rFonts w:ascii="Times New Roman" w:eastAsia="Yu Mincho" w:hAnsi="Times New Roman" w:cs="Times New Roman"/>
        </w:rPr>
        <w:t xml:space="preserve"> show that given current product ownership, </w:t>
      </w:r>
      <w:r w:rsidR="00971AF3" w:rsidRPr="0054658B">
        <w:rPr>
          <w:rFonts w:ascii="Times New Roman" w:eastAsia="Yu Mincho" w:hAnsi="Times New Roman" w:cs="Times New Roman"/>
        </w:rPr>
        <w:t xml:space="preserve">a </w:t>
      </w:r>
      <w:r w:rsidR="00C159BA" w:rsidRPr="0054658B">
        <w:rPr>
          <w:rFonts w:ascii="Times New Roman" w:eastAsia="Yu Mincho" w:hAnsi="Times New Roman" w:cs="Times New Roman"/>
        </w:rPr>
        <w:t>c</w:t>
      </w:r>
      <w:r w:rsidR="00971AF3" w:rsidRPr="0054658B">
        <w:rPr>
          <w:rFonts w:ascii="Times New Roman" w:eastAsia="Yu Mincho" w:hAnsi="Times New Roman" w:cs="Times New Roman"/>
        </w:rPr>
        <w:t>ustomer</w:t>
      </w:r>
      <w:r w:rsidR="003014D3" w:rsidRPr="0054658B">
        <w:rPr>
          <w:rFonts w:ascii="Times New Roman" w:eastAsia="Yu Mincho" w:hAnsi="Times New Roman" w:cs="Times New Roman"/>
        </w:rPr>
        <w:t>'</w:t>
      </w:r>
      <w:r w:rsidR="00AA0072" w:rsidRPr="0054658B">
        <w:rPr>
          <w:rFonts w:ascii="Times New Roman" w:eastAsia="Yu Mincho" w:hAnsi="Times New Roman" w:cs="Times New Roman"/>
        </w:rPr>
        <w:t>s</w:t>
      </w:r>
      <w:r w:rsidR="00C159BA" w:rsidRPr="0054658B">
        <w:rPr>
          <w:rFonts w:ascii="Times New Roman" w:eastAsia="Yu Mincho" w:hAnsi="Times New Roman" w:cs="Times New Roman"/>
        </w:rPr>
        <w:t xml:space="preserve"> decision on which service to purchase next </w:t>
      </w:r>
      <w:r w:rsidR="00E75394" w:rsidRPr="0054658B">
        <w:rPr>
          <w:rFonts w:ascii="Times New Roman" w:eastAsia="Yu Mincho" w:hAnsi="Times New Roman" w:cs="Times New Roman"/>
        </w:rPr>
        <w:t>is influenced primarily by</w:t>
      </w:r>
      <w:r w:rsidR="00C159BA" w:rsidRPr="0054658B">
        <w:rPr>
          <w:rFonts w:ascii="Times New Roman" w:eastAsia="Yu Mincho" w:hAnsi="Times New Roman" w:cs="Times New Roman"/>
        </w:rPr>
        <w:t xml:space="preserve"> </w:t>
      </w:r>
      <w:r w:rsidR="00971AF3" w:rsidRPr="0054658B">
        <w:rPr>
          <w:rFonts w:ascii="Times New Roman" w:eastAsia="Yu Mincho" w:hAnsi="Times New Roman" w:cs="Times New Roman"/>
        </w:rPr>
        <w:t>the customer</w:t>
      </w:r>
      <w:r w:rsidR="00DF16D9">
        <w:rPr>
          <w:rFonts w:ascii="Times New Roman" w:eastAsia="Yu Mincho" w:hAnsi="Times New Roman" w:cs="Times New Roman"/>
        </w:rPr>
        <w:t>'</w:t>
      </w:r>
      <w:r w:rsidR="00E75394" w:rsidRPr="0054658B">
        <w:rPr>
          <w:rFonts w:ascii="Times New Roman" w:eastAsia="Yu Mincho" w:hAnsi="Times New Roman" w:cs="Times New Roman"/>
        </w:rPr>
        <w:t>s financial maturity</w:t>
      </w:r>
      <w:r w:rsidR="00971AF3" w:rsidRPr="0054658B">
        <w:rPr>
          <w:rFonts w:ascii="Times New Roman" w:eastAsia="Yu Mincho" w:hAnsi="Times New Roman" w:cs="Times New Roman"/>
        </w:rPr>
        <w:t xml:space="preserve"> and the </w:t>
      </w:r>
      <w:r w:rsidR="00C62F06" w:rsidRPr="0054658B">
        <w:rPr>
          <w:rFonts w:ascii="Times New Roman" w:eastAsia="Yu Mincho" w:hAnsi="Times New Roman" w:cs="Times New Roman"/>
        </w:rPr>
        <w:t>attribute</w:t>
      </w:r>
      <w:r w:rsidR="007A1A24" w:rsidRPr="0054658B">
        <w:rPr>
          <w:rFonts w:ascii="Times New Roman" w:eastAsia="Yu Mincho" w:hAnsi="Times New Roman" w:cs="Times New Roman"/>
        </w:rPr>
        <w:t>s</w:t>
      </w:r>
      <w:r w:rsidR="00971AF3" w:rsidRPr="0054658B">
        <w:rPr>
          <w:rFonts w:ascii="Times New Roman" w:eastAsia="Yu Mincho" w:hAnsi="Times New Roman" w:cs="Times New Roman"/>
        </w:rPr>
        <w:t xml:space="preserve"> </w:t>
      </w:r>
      <w:r w:rsidR="002F73FC" w:rsidRPr="0054658B">
        <w:rPr>
          <w:rFonts w:ascii="Times New Roman" w:eastAsia="Yu Mincho" w:hAnsi="Times New Roman" w:cs="Times New Roman"/>
        </w:rPr>
        <w:t xml:space="preserve">(termed as </w:t>
      </w:r>
      <w:r w:rsidR="003014D3" w:rsidRPr="0054658B">
        <w:rPr>
          <w:rFonts w:ascii="Times New Roman" w:eastAsia="Yu Mincho" w:hAnsi="Times New Roman" w:cs="Times New Roman"/>
        </w:rPr>
        <w:t>"</w:t>
      </w:r>
      <w:r w:rsidR="002F73FC" w:rsidRPr="0054658B">
        <w:rPr>
          <w:rFonts w:ascii="Times New Roman" w:eastAsia="Yu Mincho" w:hAnsi="Times New Roman" w:cs="Times New Roman"/>
        </w:rPr>
        <w:t>difficulty</w:t>
      </w:r>
      <w:r w:rsidR="003014D3" w:rsidRPr="0054658B">
        <w:rPr>
          <w:rFonts w:ascii="Times New Roman" w:eastAsia="Yu Mincho" w:hAnsi="Times New Roman" w:cs="Times New Roman"/>
        </w:rPr>
        <w:t>"</w:t>
      </w:r>
      <w:r w:rsidR="002F73FC" w:rsidRPr="0054658B">
        <w:rPr>
          <w:rFonts w:ascii="Times New Roman" w:eastAsia="Yu Mincho" w:hAnsi="Times New Roman" w:cs="Times New Roman"/>
        </w:rPr>
        <w:t xml:space="preserve">) </w:t>
      </w:r>
      <w:r w:rsidR="00971AF3" w:rsidRPr="0054658B">
        <w:rPr>
          <w:rFonts w:ascii="Times New Roman" w:eastAsia="Yu Mincho" w:hAnsi="Times New Roman" w:cs="Times New Roman"/>
        </w:rPr>
        <w:t xml:space="preserve">of the services </w:t>
      </w:r>
      <w:r w:rsidR="00C62F06" w:rsidRPr="0054658B">
        <w:rPr>
          <w:rFonts w:ascii="Times New Roman" w:eastAsia="Yu Mincho" w:hAnsi="Times New Roman" w:cs="Times New Roman"/>
        </w:rPr>
        <w:t>being</w:t>
      </w:r>
      <w:r w:rsidR="00971AF3" w:rsidRPr="0054658B">
        <w:rPr>
          <w:rFonts w:ascii="Times New Roman" w:eastAsia="Yu Mincho" w:hAnsi="Times New Roman" w:cs="Times New Roman"/>
        </w:rPr>
        <w:t xml:space="preserve"> consider</w:t>
      </w:r>
      <w:r w:rsidR="00C62F06" w:rsidRPr="0054658B">
        <w:rPr>
          <w:rFonts w:ascii="Times New Roman" w:eastAsia="Yu Mincho" w:hAnsi="Times New Roman" w:cs="Times New Roman"/>
        </w:rPr>
        <w:t>ed</w:t>
      </w:r>
      <w:r w:rsidR="00971AF3" w:rsidRPr="0054658B">
        <w:rPr>
          <w:rFonts w:ascii="Times New Roman" w:eastAsia="Yu Mincho" w:hAnsi="Times New Roman" w:cs="Times New Roman"/>
        </w:rPr>
        <w:t xml:space="preserve">. The basic premise is that </w:t>
      </w:r>
      <w:r w:rsidR="00850C08">
        <w:rPr>
          <w:rFonts w:ascii="Times New Roman" w:eastAsia="Yu Mincho" w:hAnsi="Times New Roman" w:cs="Times New Roman"/>
        </w:rPr>
        <w:t>the probability of adopting a more complex financial service increases as a customer progresses along the maturity continuum</w:t>
      </w:r>
      <w:r w:rsidR="00971AF3" w:rsidRPr="0054658B">
        <w:rPr>
          <w:rFonts w:ascii="Times New Roman" w:eastAsia="Yu Mincho" w:hAnsi="Times New Roman" w:cs="Times New Roman"/>
        </w:rPr>
        <w:t>.</w:t>
      </w:r>
      <w:r w:rsidR="0048188A" w:rsidRPr="0054658B">
        <w:rPr>
          <w:rFonts w:ascii="Times New Roman" w:eastAsia="Yu Mincho" w:hAnsi="Times New Roman" w:cs="Times New Roman"/>
        </w:rPr>
        <w:t xml:space="preserve"> Further</w:t>
      </w:r>
      <w:r w:rsidR="007A1A24" w:rsidRPr="0054658B">
        <w:rPr>
          <w:rFonts w:ascii="Times New Roman" w:eastAsia="Yu Mincho" w:hAnsi="Times New Roman" w:cs="Times New Roman"/>
        </w:rPr>
        <w:t>more</w:t>
      </w:r>
      <w:r w:rsidR="0048188A" w:rsidRPr="0054658B">
        <w:rPr>
          <w:rFonts w:ascii="Times New Roman" w:eastAsia="Yu Mincho" w:hAnsi="Times New Roman" w:cs="Times New Roman"/>
        </w:rPr>
        <w:t>, the likelihood of purchasing a</w:t>
      </w:r>
      <w:r w:rsidR="00EA163D" w:rsidRPr="0054658B">
        <w:rPr>
          <w:rFonts w:ascii="Times New Roman" w:eastAsia="Yu Mincho" w:hAnsi="Times New Roman" w:cs="Times New Roman"/>
        </w:rPr>
        <w:t>n additional</w:t>
      </w:r>
      <w:r w:rsidR="0048188A" w:rsidRPr="0054658B">
        <w:rPr>
          <w:rFonts w:ascii="Times New Roman" w:eastAsia="Yu Mincho" w:hAnsi="Times New Roman" w:cs="Times New Roman"/>
        </w:rPr>
        <w:t xml:space="preserve"> service is </w:t>
      </w:r>
      <w:r w:rsidR="004E0BCA" w:rsidRPr="0054658B">
        <w:rPr>
          <w:rFonts w:ascii="Times New Roman" w:eastAsia="Yu Mincho" w:hAnsi="Times New Roman" w:cs="Times New Roman"/>
        </w:rPr>
        <w:t>positively influenced</w:t>
      </w:r>
      <w:r w:rsidR="0048188A" w:rsidRPr="0054658B">
        <w:rPr>
          <w:rFonts w:ascii="Times New Roman" w:eastAsia="Yu Mincho" w:hAnsi="Times New Roman" w:cs="Times New Roman"/>
        </w:rPr>
        <w:t xml:space="preserve"> by the similarity </w:t>
      </w:r>
      <w:r w:rsidR="004E0BCA" w:rsidRPr="0054658B">
        <w:rPr>
          <w:rFonts w:ascii="Times New Roman" w:eastAsia="Yu Mincho" w:hAnsi="Times New Roman" w:cs="Times New Roman"/>
        </w:rPr>
        <w:t>between</w:t>
      </w:r>
      <w:r w:rsidR="0048188A" w:rsidRPr="0054658B">
        <w:rPr>
          <w:rFonts w:ascii="Times New Roman" w:eastAsia="Yu Mincho" w:hAnsi="Times New Roman" w:cs="Times New Roman"/>
        </w:rPr>
        <w:t xml:space="preserve"> the service </w:t>
      </w:r>
      <w:r w:rsidR="004E0BCA" w:rsidRPr="0054658B">
        <w:rPr>
          <w:rFonts w:ascii="Times New Roman" w:eastAsia="Yu Mincho" w:hAnsi="Times New Roman" w:cs="Times New Roman"/>
        </w:rPr>
        <w:t>and</w:t>
      </w:r>
      <w:r w:rsidR="0048188A" w:rsidRPr="0054658B">
        <w:rPr>
          <w:rFonts w:ascii="Times New Roman" w:eastAsia="Yu Mincho" w:hAnsi="Times New Roman" w:cs="Times New Roman"/>
        </w:rPr>
        <w:t xml:space="preserve"> </w:t>
      </w:r>
      <w:r w:rsidR="00AA0072" w:rsidRPr="0054658B">
        <w:rPr>
          <w:rFonts w:ascii="Times New Roman" w:eastAsia="Yu Mincho" w:hAnsi="Times New Roman" w:cs="Times New Roman"/>
        </w:rPr>
        <w:t xml:space="preserve">those </w:t>
      </w:r>
      <w:r w:rsidR="00E75394" w:rsidRPr="0054658B">
        <w:rPr>
          <w:rFonts w:ascii="Times New Roman" w:eastAsia="Yu Mincho" w:hAnsi="Times New Roman" w:cs="Times New Roman"/>
        </w:rPr>
        <w:t xml:space="preserve">previously </w:t>
      </w:r>
      <w:r w:rsidR="0048188A" w:rsidRPr="0054658B">
        <w:rPr>
          <w:rFonts w:ascii="Times New Roman" w:eastAsia="Yu Mincho" w:hAnsi="Times New Roman" w:cs="Times New Roman"/>
        </w:rPr>
        <w:t xml:space="preserve">purchased. </w:t>
      </w:r>
      <w:r w:rsidR="00E75394" w:rsidRPr="0054658B">
        <w:rPr>
          <w:rFonts w:ascii="Times New Roman" w:eastAsia="Yu Mincho" w:hAnsi="Times New Roman" w:cs="Times New Roman"/>
        </w:rPr>
        <w:t>Subsequent studies have confirmed t</w:t>
      </w:r>
      <w:r w:rsidR="0060227D" w:rsidRPr="0054658B">
        <w:rPr>
          <w:rFonts w:ascii="Times New Roman" w:eastAsia="Yu Mincho" w:hAnsi="Times New Roman" w:cs="Times New Roman"/>
        </w:rPr>
        <w:t>h</w:t>
      </w:r>
      <w:r w:rsidR="00850C08">
        <w:rPr>
          <w:rFonts w:ascii="Times New Roman" w:eastAsia="Yu Mincho" w:hAnsi="Times New Roman" w:cs="Times New Roman"/>
        </w:rPr>
        <w:t>at a service's adoption depends</w:t>
      </w:r>
      <w:r w:rsidR="003014D3" w:rsidRPr="0054658B">
        <w:rPr>
          <w:rFonts w:ascii="Times New Roman" w:eastAsia="Yu Mincho" w:hAnsi="Times New Roman" w:cs="Times New Roman"/>
        </w:rPr>
        <w:t xml:space="preserve"> </w:t>
      </w:r>
      <w:r w:rsidR="0060227D" w:rsidRPr="0054658B">
        <w:rPr>
          <w:rFonts w:ascii="Times New Roman" w:eastAsia="Yu Mincho" w:hAnsi="Times New Roman" w:cs="Times New Roman"/>
        </w:rPr>
        <w:t xml:space="preserve">on currently owned services </w:t>
      </w:r>
      <w:r w:rsidR="004166ED">
        <w:rPr>
          <w:rFonts w:ascii="Times New Roman" w:eastAsia="Yu Mincho" w:hAnsi="Times New Roman" w:cs="Times New Roman"/>
        </w:rPr>
        <w:t>[</w:t>
      </w:r>
      <w:r w:rsidR="0060227D" w:rsidRPr="0054658B">
        <w:rPr>
          <w:rFonts w:ascii="Times New Roman" w:eastAsia="Yu Mincho" w:hAnsi="Times New Roman" w:cs="Times New Roman"/>
        </w:rPr>
        <w:t xml:space="preserve">e.g., </w:t>
      </w:r>
      <w:r w:rsidR="004166ED">
        <w:rPr>
          <w:rFonts w:ascii="Times New Roman" w:eastAsia="Yu Mincho" w:hAnsi="Times New Roman" w:cs="Times New Roman"/>
        </w:rPr>
        <w:t>29-31]</w:t>
      </w:r>
      <w:r w:rsidR="0060227D" w:rsidRPr="0054658B">
        <w:rPr>
          <w:rFonts w:ascii="Times New Roman" w:eastAsia="Yu Mincho" w:hAnsi="Times New Roman" w:cs="Times New Roman"/>
        </w:rPr>
        <w:t>.</w:t>
      </w:r>
      <w:r w:rsidR="00750CB7" w:rsidRPr="0054658B">
        <w:rPr>
          <w:rFonts w:ascii="Times New Roman" w:eastAsia="Yu Mincho" w:hAnsi="Times New Roman" w:cs="Times New Roman"/>
        </w:rPr>
        <w:t xml:space="preserve"> Knott et al. </w:t>
      </w:r>
      <w:r w:rsidR="004166ED">
        <w:rPr>
          <w:rFonts w:ascii="Times New Roman" w:eastAsia="Yu Mincho" w:hAnsi="Times New Roman" w:cs="Times New Roman"/>
        </w:rPr>
        <w:t>[29]</w:t>
      </w:r>
      <w:r w:rsidR="00750CB7" w:rsidRPr="0054658B">
        <w:rPr>
          <w:rFonts w:ascii="Times New Roman" w:eastAsia="Yu Mincho" w:hAnsi="Times New Roman" w:cs="Times New Roman"/>
        </w:rPr>
        <w:t xml:space="preserve"> suggest that</w:t>
      </w:r>
      <w:r w:rsidR="00D92BE4" w:rsidRPr="0054658B">
        <w:rPr>
          <w:rFonts w:ascii="Times New Roman" w:eastAsia="Yu Mincho" w:hAnsi="Times New Roman" w:cs="Times New Roman"/>
        </w:rPr>
        <w:t xml:space="preserve"> </w:t>
      </w:r>
      <w:r w:rsidR="00750CB7" w:rsidRPr="0054658B">
        <w:rPr>
          <w:rFonts w:ascii="Times New Roman" w:eastAsia="Yu Mincho" w:hAnsi="Times New Roman" w:cs="Times New Roman"/>
        </w:rPr>
        <w:t>i</w:t>
      </w:r>
      <w:r w:rsidR="00D92BE4" w:rsidRPr="0054658B">
        <w:rPr>
          <w:rFonts w:ascii="Times New Roman" w:eastAsia="Yu Mincho" w:hAnsi="Times New Roman" w:cs="Times New Roman"/>
        </w:rPr>
        <w:t>n addition to product similarity, a customer</w:t>
      </w:r>
      <w:r w:rsidR="003014D3" w:rsidRPr="0054658B">
        <w:rPr>
          <w:rFonts w:ascii="Times New Roman" w:eastAsia="Yu Mincho" w:hAnsi="Times New Roman" w:cs="Times New Roman"/>
        </w:rPr>
        <w:t>'</w:t>
      </w:r>
      <w:r w:rsidR="00D92BE4" w:rsidRPr="0054658B">
        <w:rPr>
          <w:rFonts w:ascii="Times New Roman" w:eastAsia="Yu Mincho" w:hAnsi="Times New Roman" w:cs="Times New Roman"/>
        </w:rPr>
        <w:t>s monetary value</w:t>
      </w:r>
      <w:r w:rsidR="00D203A0" w:rsidRPr="0054658B">
        <w:rPr>
          <w:rFonts w:ascii="Times New Roman" w:eastAsia="Yu Mincho" w:hAnsi="Times New Roman" w:cs="Times New Roman"/>
        </w:rPr>
        <w:t xml:space="preserve"> and demographic information</w:t>
      </w:r>
      <w:r w:rsidR="00D92BE4" w:rsidRPr="0054658B">
        <w:rPr>
          <w:rFonts w:ascii="Times New Roman" w:eastAsia="Yu Mincho" w:hAnsi="Times New Roman" w:cs="Times New Roman"/>
        </w:rPr>
        <w:t xml:space="preserve"> can be used to predict which product they w</w:t>
      </w:r>
      <w:r w:rsidR="002F73FC" w:rsidRPr="0054658B">
        <w:rPr>
          <w:rFonts w:ascii="Times New Roman" w:eastAsia="Yu Mincho" w:hAnsi="Times New Roman" w:cs="Times New Roman"/>
        </w:rPr>
        <w:t>ill</w:t>
      </w:r>
      <w:r w:rsidR="00D92BE4" w:rsidRPr="0054658B">
        <w:rPr>
          <w:rFonts w:ascii="Times New Roman" w:eastAsia="Yu Mincho" w:hAnsi="Times New Roman" w:cs="Times New Roman"/>
        </w:rPr>
        <w:t xml:space="preserve"> purchase next. </w:t>
      </w:r>
      <w:bookmarkStart w:id="8" w:name="_Hlk74839478"/>
      <w:r w:rsidR="00BE6E2D" w:rsidRPr="0054658B">
        <w:rPr>
          <w:rFonts w:ascii="Times New Roman" w:eastAsia="Yu Mincho" w:hAnsi="Times New Roman" w:cs="Times New Roman"/>
        </w:rPr>
        <w:t>This might be because customers with similar monetary values or demographic</w:t>
      </w:r>
      <w:r w:rsidR="00750CB7" w:rsidRPr="0054658B">
        <w:rPr>
          <w:rFonts w:ascii="Times New Roman" w:eastAsia="Yu Mincho" w:hAnsi="Times New Roman" w:cs="Times New Roman"/>
        </w:rPr>
        <w:t>s</w:t>
      </w:r>
      <w:r w:rsidR="00BE6E2D" w:rsidRPr="0054658B">
        <w:rPr>
          <w:rFonts w:ascii="Times New Roman" w:eastAsia="Yu Mincho" w:hAnsi="Times New Roman" w:cs="Times New Roman"/>
        </w:rPr>
        <w:t xml:space="preserve"> </w:t>
      </w:r>
      <w:r w:rsidR="004A07FF" w:rsidRPr="0054658B">
        <w:rPr>
          <w:rFonts w:ascii="Times New Roman" w:eastAsia="Yu Mincho" w:hAnsi="Times New Roman" w:cs="Times New Roman"/>
        </w:rPr>
        <w:t>require</w:t>
      </w:r>
      <w:r w:rsidR="00BE6E2D" w:rsidRPr="0054658B">
        <w:rPr>
          <w:rFonts w:ascii="Times New Roman" w:eastAsia="Yu Mincho" w:hAnsi="Times New Roman" w:cs="Times New Roman"/>
        </w:rPr>
        <w:t xml:space="preserve"> the same product. </w:t>
      </w:r>
      <w:bookmarkEnd w:id="8"/>
      <w:r w:rsidR="00750CB7" w:rsidRPr="0054658B">
        <w:rPr>
          <w:rFonts w:ascii="Times New Roman" w:eastAsia="Yu Mincho" w:hAnsi="Times New Roman" w:cs="Times New Roman"/>
        </w:rPr>
        <w:t xml:space="preserve">According to </w:t>
      </w:r>
      <w:r w:rsidR="00ED048D" w:rsidRPr="0054658B">
        <w:rPr>
          <w:rFonts w:ascii="Times New Roman" w:eastAsia="Yu Mincho" w:hAnsi="Times New Roman" w:cs="Times New Roman"/>
        </w:rPr>
        <w:t xml:space="preserve">Li et al. </w:t>
      </w:r>
      <w:r w:rsidR="004166ED">
        <w:rPr>
          <w:rFonts w:ascii="Times New Roman" w:eastAsia="Yu Mincho" w:hAnsi="Times New Roman" w:cs="Times New Roman"/>
        </w:rPr>
        <w:t>[32]</w:t>
      </w:r>
      <w:r w:rsidR="00750CB7" w:rsidRPr="0054658B">
        <w:rPr>
          <w:rFonts w:ascii="Times New Roman" w:eastAsia="Yu Mincho" w:hAnsi="Times New Roman" w:cs="Times New Roman"/>
        </w:rPr>
        <w:t xml:space="preserve">, </w:t>
      </w:r>
      <w:r w:rsidR="00ED048D" w:rsidRPr="0054658B">
        <w:rPr>
          <w:rFonts w:ascii="Times New Roman" w:eastAsia="Yu Mincho" w:hAnsi="Times New Roman" w:cs="Times New Roman"/>
        </w:rPr>
        <w:t xml:space="preserve">demographic variables such as sex, age, and education are instrumental in predicting </w:t>
      </w:r>
      <w:r w:rsidR="003014D3" w:rsidRPr="0054658B">
        <w:rPr>
          <w:rFonts w:ascii="Times New Roman" w:eastAsia="Yu Mincho" w:hAnsi="Times New Roman" w:cs="Times New Roman"/>
        </w:rPr>
        <w:t>customers' purchase of additional financial service</w:t>
      </w:r>
      <w:r w:rsidR="00ED048D" w:rsidRPr="0054658B">
        <w:rPr>
          <w:rFonts w:ascii="Times New Roman" w:eastAsia="Yu Mincho" w:hAnsi="Times New Roman" w:cs="Times New Roman"/>
        </w:rPr>
        <w:t>s.</w:t>
      </w:r>
      <w:r w:rsidR="00EA163D" w:rsidRPr="0054658B">
        <w:rPr>
          <w:rFonts w:ascii="Times New Roman" w:eastAsia="Yu Mincho" w:hAnsi="Times New Roman" w:cs="Times New Roman"/>
        </w:rPr>
        <w:t xml:space="preserve"> </w:t>
      </w:r>
      <w:r w:rsidR="00750CB7" w:rsidRPr="0054658B">
        <w:rPr>
          <w:rFonts w:ascii="Times New Roman" w:eastAsia="Yu Mincho" w:hAnsi="Times New Roman" w:cs="Times New Roman"/>
        </w:rPr>
        <w:t>W</w:t>
      </w:r>
      <w:r w:rsidR="00A11484" w:rsidRPr="0054658B">
        <w:rPr>
          <w:rFonts w:ascii="Times New Roman" w:eastAsia="Yu Mincho" w:hAnsi="Times New Roman" w:cs="Times New Roman"/>
        </w:rPr>
        <w:t>e examine how consumer ownershi</w:t>
      </w:r>
      <w:r w:rsidR="00EA163D" w:rsidRPr="0054658B">
        <w:rPr>
          <w:rFonts w:ascii="Times New Roman" w:eastAsia="Yu Mincho" w:hAnsi="Times New Roman" w:cs="Times New Roman"/>
        </w:rPr>
        <w:t>p of online insurance products</w:t>
      </w:r>
      <w:r w:rsidR="000A62F3">
        <w:rPr>
          <w:rFonts w:ascii="Times New Roman" w:eastAsia="Yu Mincho" w:hAnsi="Times New Roman" w:cs="Times New Roman"/>
        </w:rPr>
        <w:t xml:space="preserve"> and their attributes affect</w:t>
      </w:r>
      <w:r w:rsidR="00EA163D" w:rsidRPr="0054658B">
        <w:rPr>
          <w:rFonts w:ascii="Times New Roman" w:eastAsia="Yu Mincho" w:hAnsi="Times New Roman" w:cs="Times New Roman"/>
        </w:rPr>
        <w:t xml:space="preserve"> </w:t>
      </w:r>
      <w:r w:rsidR="00330128" w:rsidRPr="0054658B">
        <w:rPr>
          <w:rFonts w:ascii="Times New Roman" w:eastAsia="Yu Mincho" w:hAnsi="Times New Roman" w:cs="Times New Roman"/>
        </w:rPr>
        <w:t>the likelihood of a product being purchased by consumers.</w:t>
      </w:r>
    </w:p>
    <w:bookmarkEnd w:id="5"/>
    <w:p w14:paraId="07CE2F48" w14:textId="04C1A6D3" w:rsidR="00710023" w:rsidRPr="0031169C" w:rsidRDefault="00C159BA" w:rsidP="0031169C">
      <w:pPr>
        <w:pStyle w:val="1"/>
        <w:numPr>
          <w:ilvl w:val="0"/>
          <w:numId w:val="19"/>
        </w:numPr>
        <w:snapToGrid w:val="0"/>
        <w:spacing w:beforeLines="100" w:before="360" w:line="480" w:lineRule="auto"/>
        <w:ind w:left="357" w:hanging="357"/>
        <w:jc w:val="center"/>
        <w:rPr>
          <w:rFonts w:ascii="Arial" w:hAnsi="Arial" w:cs="Arial"/>
          <w:b/>
          <w:sz w:val="28"/>
          <w:szCs w:val="28"/>
        </w:rPr>
      </w:pPr>
      <w:r w:rsidRPr="0031169C">
        <w:rPr>
          <w:rFonts w:ascii="Arial" w:hAnsi="Arial" w:cs="Arial"/>
          <w:b/>
          <w:sz w:val="28"/>
          <w:szCs w:val="28"/>
        </w:rPr>
        <w:t>A</w:t>
      </w:r>
      <w:r w:rsidR="00EF5D36" w:rsidRPr="0031169C">
        <w:rPr>
          <w:rFonts w:ascii="Arial" w:hAnsi="Arial" w:cs="Arial"/>
          <w:b/>
          <w:sz w:val="28"/>
          <w:szCs w:val="28"/>
        </w:rPr>
        <w:t>NALYTICAL FRAMEWORK AND HYPOTHESES</w:t>
      </w:r>
    </w:p>
    <w:p w14:paraId="0BF886BF" w14:textId="1901CD41" w:rsidR="00C3385F" w:rsidRPr="0031169C" w:rsidRDefault="00EE0DBF" w:rsidP="00835A7A">
      <w:pPr>
        <w:pStyle w:val="2"/>
        <w:numPr>
          <w:ilvl w:val="0"/>
          <w:numId w:val="21"/>
        </w:numPr>
        <w:ind w:left="420"/>
        <w:rPr>
          <w:rFonts w:ascii="Arial" w:hAnsi="Arial" w:cs="Arial"/>
          <w:b/>
          <w:bCs/>
          <w:sz w:val="28"/>
          <w:szCs w:val="28"/>
        </w:rPr>
      </w:pPr>
      <w:r w:rsidRPr="0031169C">
        <w:rPr>
          <w:rFonts w:ascii="Arial" w:hAnsi="Arial" w:cs="Arial"/>
          <w:b/>
          <w:bCs/>
          <w:sz w:val="28"/>
          <w:szCs w:val="28"/>
        </w:rPr>
        <w:t xml:space="preserve"> </w:t>
      </w:r>
      <w:r w:rsidR="00C159BA" w:rsidRPr="0031169C">
        <w:rPr>
          <w:rFonts w:ascii="Arial" w:hAnsi="Arial" w:cs="Arial"/>
          <w:b/>
          <w:bCs/>
          <w:sz w:val="28"/>
          <w:szCs w:val="28"/>
        </w:rPr>
        <w:t>Conceptual Model</w:t>
      </w:r>
    </w:p>
    <w:p w14:paraId="5855F998" w14:textId="196FC1D6" w:rsidR="00AE1A05"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 xml:space="preserve">The conceptual model of this study </w:t>
      </w:r>
      <w:r w:rsidR="00C159BA" w:rsidRPr="0054658B">
        <w:rPr>
          <w:rFonts w:ascii="Times New Roman" w:eastAsia="Yu Mincho" w:hAnsi="Times New Roman" w:cs="Times New Roman"/>
        </w:rPr>
        <w:t xml:space="preserve">is </w:t>
      </w:r>
      <w:r w:rsidR="00750CB7" w:rsidRPr="0054658B">
        <w:rPr>
          <w:rFonts w:ascii="Times New Roman" w:eastAsia="Yu Mincho" w:hAnsi="Times New Roman" w:cs="Times New Roman"/>
        </w:rPr>
        <w:t>depicted</w:t>
      </w:r>
      <w:r w:rsidR="00C159BA" w:rsidRPr="0054658B">
        <w:rPr>
          <w:rFonts w:ascii="Times New Roman" w:eastAsia="Yu Mincho" w:hAnsi="Times New Roman" w:cs="Times New Roman"/>
        </w:rPr>
        <w:t xml:space="preserve"> in Figure 1. </w:t>
      </w:r>
      <w:r w:rsidR="00750CB7" w:rsidRPr="0054658B">
        <w:rPr>
          <w:rFonts w:ascii="Times New Roman" w:hAnsi="Times New Roman" w:cs="Times New Roman"/>
        </w:rPr>
        <w:t>T</w:t>
      </w:r>
      <w:r w:rsidR="00C159BA" w:rsidRPr="0054658B">
        <w:rPr>
          <w:rFonts w:ascii="Times New Roman" w:hAnsi="Times New Roman" w:cs="Times New Roman"/>
        </w:rPr>
        <w:t>hree dependent variables related to the adoption of online insurance</w:t>
      </w:r>
      <w:r w:rsidR="00750CB7" w:rsidRPr="0054658B">
        <w:rPr>
          <w:rFonts w:ascii="Times New Roman" w:hAnsi="Times New Roman" w:cs="Times New Roman"/>
        </w:rPr>
        <w:t xml:space="preserve"> are central to the model</w:t>
      </w:r>
      <w:r w:rsidR="00C159BA" w:rsidRPr="0054658B">
        <w:rPr>
          <w:rFonts w:ascii="Times New Roman" w:hAnsi="Times New Roman" w:cs="Times New Roman"/>
        </w:rPr>
        <w:t>: the number of adopted products</w:t>
      </w:r>
      <w:r w:rsidR="00BB5885" w:rsidRPr="0054658B">
        <w:rPr>
          <w:rFonts w:ascii="Times New Roman" w:hAnsi="Times New Roman" w:cs="Times New Roman"/>
        </w:rPr>
        <w:t>,</w:t>
      </w:r>
      <w:r w:rsidR="00C159BA" w:rsidRPr="0054658B">
        <w:rPr>
          <w:rFonts w:ascii="Times New Roman" w:hAnsi="Times New Roman" w:cs="Times New Roman"/>
        </w:rPr>
        <w:t xml:space="preserve"> adoption timing, and adoption pattern. </w:t>
      </w:r>
      <w:r w:rsidR="006C2E24" w:rsidRPr="0054658B">
        <w:rPr>
          <w:rFonts w:ascii="Times New Roman" w:hAnsi="Times New Roman" w:cs="Times New Roman"/>
        </w:rPr>
        <w:t>Here</w:t>
      </w:r>
      <w:r w:rsidR="007A1A24" w:rsidRPr="0054658B">
        <w:rPr>
          <w:rFonts w:ascii="Times New Roman" w:hAnsi="Times New Roman" w:cs="Times New Roman"/>
        </w:rPr>
        <w:t>in</w:t>
      </w:r>
      <w:r w:rsidR="006C2E24" w:rsidRPr="0054658B">
        <w:rPr>
          <w:rFonts w:ascii="Times New Roman" w:hAnsi="Times New Roman" w:cs="Times New Roman"/>
        </w:rPr>
        <w:t>, w</w:t>
      </w:r>
      <w:r w:rsidR="00C159BA" w:rsidRPr="0054658B">
        <w:rPr>
          <w:rFonts w:ascii="Times New Roman" w:hAnsi="Times New Roman" w:cs="Times New Roman"/>
        </w:rPr>
        <w:t xml:space="preserve">e </w:t>
      </w:r>
      <w:r w:rsidR="007A1A24" w:rsidRPr="0054658B">
        <w:rPr>
          <w:rFonts w:ascii="Times New Roman" w:hAnsi="Times New Roman" w:cs="Times New Roman"/>
        </w:rPr>
        <w:t xml:space="preserve">attempt </w:t>
      </w:r>
      <w:r w:rsidR="00C159BA" w:rsidRPr="0054658B">
        <w:rPr>
          <w:rFonts w:ascii="Times New Roman" w:hAnsi="Times New Roman" w:cs="Times New Roman"/>
        </w:rPr>
        <w:t xml:space="preserve">to explain the variability of these variables among consumers and products by using several </w:t>
      </w:r>
      <w:r w:rsidR="00D31695" w:rsidRPr="0054658B">
        <w:rPr>
          <w:rFonts w:ascii="Times New Roman" w:hAnsi="Times New Roman" w:cs="Times New Roman"/>
        </w:rPr>
        <w:t>sets</w:t>
      </w:r>
      <w:r w:rsidR="00C159BA" w:rsidRPr="0054658B">
        <w:rPr>
          <w:rFonts w:ascii="Times New Roman" w:hAnsi="Times New Roman" w:cs="Times New Roman"/>
        </w:rPr>
        <w:t xml:space="preserve"> of independent variables. </w:t>
      </w:r>
      <w:r w:rsidR="00750CB7" w:rsidRPr="0054658B">
        <w:rPr>
          <w:rFonts w:ascii="Times New Roman" w:hAnsi="Times New Roman" w:cs="Times New Roman"/>
        </w:rPr>
        <w:t>W</w:t>
      </w:r>
      <w:r w:rsidR="00D31695" w:rsidRPr="0054658B">
        <w:rPr>
          <w:rFonts w:ascii="Times New Roman" w:hAnsi="Times New Roman" w:cs="Times New Roman"/>
        </w:rPr>
        <w:t xml:space="preserve">e </w:t>
      </w:r>
      <w:r w:rsidR="00750CB7" w:rsidRPr="0054658B">
        <w:rPr>
          <w:rFonts w:ascii="Times New Roman" w:hAnsi="Times New Roman" w:cs="Times New Roman"/>
        </w:rPr>
        <w:t xml:space="preserve">analyze </w:t>
      </w:r>
      <w:r w:rsidR="00D31695" w:rsidRPr="0054658B">
        <w:rPr>
          <w:rFonts w:ascii="Times New Roman" w:hAnsi="Times New Roman" w:cs="Times New Roman"/>
        </w:rPr>
        <w:t>how four individual traits</w:t>
      </w:r>
      <w:r w:rsidR="00750CB7" w:rsidRPr="0054658B">
        <w:rPr>
          <w:rFonts w:ascii="Times New Roman" w:hAnsi="Times New Roman" w:cs="Times New Roman"/>
        </w:rPr>
        <w:t xml:space="preserve"> influence the number of products </w:t>
      </w:r>
      <w:r w:rsidR="000A62F3">
        <w:rPr>
          <w:rFonts w:ascii="Times New Roman" w:hAnsi="Times New Roman" w:cs="Times New Roman"/>
        </w:rPr>
        <w:t>consumers adopt</w:t>
      </w:r>
      <w:r w:rsidR="00D31695" w:rsidRPr="0054658B">
        <w:rPr>
          <w:rFonts w:ascii="Times New Roman" w:hAnsi="Times New Roman" w:cs="Times New Roman"/>
        </w:rPr>
        <w:t xml:space="preserve">: social need, price consciousness, perceived risk, and self-efficacy. </w:t>
      </w:r>
      <w:r w:rsidR="00750CB7" w:rsidRPr="0054658B">
        <w:rPr>
          <w:rFonts w:ascii="Times New Roman" w:hAnsi="Times New Roman" w:cs="Times New Roman"/>
        </w:rPr>
        <w:t>W</w:t>
      </w:r>
      <w:r w:rsidR="00B959AD" w:rsidRPr="0054658B">
        <w:rPr>
          <w:rFonts w:ascii="Times New Roman" w:hAnsi="Times New Roman" w:cs="Times New Roman"/>
        </w:rPr>
        <w:t xml:space="preserve">e </w:t>
      </w:r>
      <w:r w:rsidR="001E3F7E">
        <w:rPr>
          <w:rFonts w:ascii="Times New Roman" w:hAnsi="Times New Roman" w:cs="Times New Roman"/>
        </w:rPr>
        <w:t xml:space="preserve">also </w:t>
      </w:r>
      <w:r w:rsidR="00B959AD" w:rsidRPr="0054658B">
        <w:rPr>
          <w:rFonts w:ascii="Times New Roman" w:hAnsi="Times New Roman" w:cs="Times New Roman"/>
        </w:rPr>
        <w:t xml:space="preserve">controlled for the effect of </w:t>
      </w:r>
      <w:r w:rsidR="00041FA2" w:rsidRPr="0054658B">
        <w:rPr>
          <w:rFonts w:ascii="Times New Roman" w:hAnsi="Times New Roman" w:cs="Times New Roman"/>
        </w:rPr>
        <w:t>three consumer demographic variables</w:t>
      </w:r>
      <w:r w:rsidR="00750CB7" w:rsidRPr="0054658B">
        <w:rPr>
          <w:rFonts w:ascii="Times New Roman" w:hAnsi="Times New Roman" w:cs="Times New Roman"/>
        </w:rPr>
        <w:t xml:space="preserve"> in the analysis</w:t>
      </w:r>
      <w:r w:rsidR="00041FA2" w:rsidRPr="0054658B">
        <w:rPr>
          <w:rFonts w:ascii="Times New Roman" w:hAnsi="Times New Roman" w:cs="Times New Roman"/>
        </w:rPr>
        <w:t xml:space="preserve"> (i.e., sex, age, and marital status).</w:t>
      </w:r>
      <w:r w:rsidR="00750CB7" w:rsidRPr="0054658B">
        <w:rPr>
          <w:rFonts w:ascii="Times New Roman" w:hAnsi="Times New Roman" w:cs="Times New Roman"/>
        </w:rPr>
        <w:t xml:space="preserve"> </w:t>
      </w:r>
      <w:r w:rsidR="002474A3" w:rsidRPr="0054658B">
        <w:rPr>
          <w:rFonts w:ascii="Times New Roman" w:hAnsi="Times New Roman" w:cs="Times New Roman"/>
        </w:rPr>
        <w:t xml:space="preserve">Adoption timing refers to the order in </w:t>
      </w:r>
      <w:r w:rsidR="00C159BA" w:rsidRPr="0054658B">
        <w:rPr>
          <w:rFonts w:ascii="Times New Roman" w:eastAsia="Yu Mincho" w:hAnsi="Times New Roman" w:cs="Times New Roman"/>
        </w:rPr>
        <w:t xml:space="preserve">which an online insurance product is adopted by a consumer (i.e., first, second, and so on). </w:t>
      </w:r>
      <w:r w:rsidR="009B5CF0" w:rsidRPr="0054658B">
        <w:rPr>
          <w:rFonts w:ascii="Times New Roman" w:hAnsi="Times New Roman" w:cs="Times New Roman"/>
        </w:rPr>
        <w:t>Here</w:t>
      </w:r>
      <w:r w:rsidR="007A1A24" w:rsidRPr="0054658B">
        <w:rPr>
          <w:rFonts w:ascii="Times New Roman" w:hAnsi="Times New Roman" w:cs="Times New Roman"/>
        </w:rPr>
        <w:t>in</w:t>
      </w:r>
      <w:r w:rsidR="009B5CF0" w:rsidRPr="0054658B">
        <w:rPr>
          <w:rFonts w:ascii="Times New Roman" w:hAnsi="Times New Roman" w:cs="Times New Roman"/>
        </w:rPr>
        <w:t xml:space="preserve">, we consider the adoption timing of six insurance products: life, health, cancer, car, property, and pension insurance. The variability of adoption timing across these products is explained by using variables such as marketing activities (advertising, direct marketing, social media marketing), WOM, and product </w:t>
      </w:r>
      <w:r w:rsidR="008A41AE" w:rsidRPr="0054658B">
        <w:rPr>
          <w:rFonts w:ascii="Times New Roman" w:hAnsi="Times New Roman" w:cs="Times New Roman"/>
        </w:rPr>
        <w:t>attributes</w:t>
      </w:r>
      <w:r w:rsidR="009B5CF0" w:rsidRPr="0054658B">
        <w:rPr>
          <w:rFonts w:ascii="Times New Roman" w:hAnsi="Times New Roman" w:cs="Times New Roman"/>
        </w:rPr>
        <w:t xml:space="preserve">. </w:t>
      </w:r>
      <w:r w:rsidR="004A07FF" w:rsidRPr="0054658B">
        <w:rPr>
          <w:rFonts w:ascii="Times New Roman" w:hAnsi="Times New Roman" w:cs="Times New Roman"/>
        </w:rPr>
        <w:lastRenderedPageBreak/>
        <w:t>W</w:t>
      </w:r>
      <w:r w:rsidR="003014D3" w:rsidRPr="0054658B">
        <w:rPr>
          <w:rFonts w:ascii="Times New Roman" w:hAnsi="Times New Roman" w:cs="Times New Roman"/>
        </w:rPr>
        <w:t xml:space="preserve">e consider an insurance category's premium, complexity, premium variability, </w:t>
      </w:r>
      <w:r w:rsidR="004A07FF" w:rsidRPr="0054658B">
        <w:rPr>
          <w:rFonts w:ascii="Times New Roman" w:hAnsi="Times New Roman" w:cs="Times New Roman"/>
        </w:rPr>
        <w:t xml:space="preserve">the </w:t>
      </w:r>
      <w:r w:rsidR="003014D3" w:rsidRPr="0054658B">
        <w:rPr>
          <w:rFonts w:ascii="Times New Roman" w:hAnsi="Times New Roman" w:cs="Times New Roman"/>
        </w:rPr>
        <w:t>policy period, claim likelihood, and insurance amount</w:t>
      </w:r>
      <w:r w:rsidR="00C704FD" w:rsidRPr="0054658B">
        <w:rPr>
          <w:rFonts w:ascii="Times New Roman" w:hAnsi="Times New Roman" w:cs="Times New Roman"/>
        </w:rPr>
        <w:t xml:space="preserve"> perceived by consumers</w:t>
      </w:r>
      <w:r w:rsidR="004A07FF" w:rsidRPr="0054658B">
        <w:rPr>
          <w:rFonts w:ascii="Times New Roman" w:hAnsi="Times New Roman" w:cs="Times New Roman"/>
        </w:rPr>
        <w:t xml:space="preserve"> for product attributes</w:t>
      </w:r>
      <w:r w:rsidR="009B5CF0" w:rsidRPr="0054658B">
        <w:rPr>
          <w:rFonts w:ascii="Times New Roman" w:hAnsi="Times New Roman" w:cs="Times New Roman"/>
        </w:rPr>
        <w:t xml:space="preserve">. </w:t>
      </w:r>
      <w:r w:rsidR="00CB0407" w:rsidRPr="0054658B">
        <w:rPr>
          <w:rFonts w:ascii="Times New Roman" w:hAnsi="Times New Roman" w:cs="Times New Roman"/>
        </w:rPr>
        <w:t>Lastly, by adoption pattern</w:t>
      </w:r>
      <w:r w:rsidR="00BB5885" w:rsidRPr="0054658B">
        <w:rPr>
          <w:rFonts w:ascii="Times New Roman" w:hAnsi="Times New Roman" w:cs="Times New Roman"/>
        </w:rPr>
        <w:t>,</w:t>
      </w:r>
      <w:r w:rsidR="00CB0407" w:rsidRPr="0054658B">
        <w:rPr>
          <w:rFonts w:ascii="Times New Roman" w:hAnsi="Times New Roman" w:cs="Times New Roman"/>
        </w:rPr>
        <w:t xml:space="preserve"> we</w:t>
      </w:r>
      <w:r w:rsidR="007A1A24" w:rsidRPr="0054658B">
        <w:rPr>
          <w:rFonts w:ascii="Times New Roman" w:hAnsi="Times New Roman" w:cs="Times New Roman"/>
        </w:rPr>
        <w:t xml:space="preserve"> specifically refer to</w:t>
      </w:r>
      <w:r w:rsidR="00CB0407" w:rsidRPr="0054658B">
        <w:rPr>
          <w:rFonts w:ascii="Times New Roman" w:hAnsi="Times New Roman" w:cs="Times New Roman"/>
        </w:rPr>
        <w:t xml:space="preserve"> consumers</w:t>
      </w:r>
      <w:r w:rsidR="00DF16D9">
        <w:rPr>
          <w:rFonts w:ascii="Times New Roman" w:eastAsia="Yu Mincho" w:hAnsi="Times New Roman" w:cs="Times New Roman"/>
        </w:rPr>
        <w:t>'</w:t>
      </w:r>
      <w:r w:rsidR="00C159BA" w:rsidRPr="0054658B">
        <w:rPr>
          <w:rFonts w:ascii="Times New Roman" w:eastAsia="Yu Mincho" w:hAnsi="Times New Roman" w:cs="Times New Roman"/>
        </w:rPr>
        <w:t xml:space="preserve"> purchasing behavior of a</w:t>
      </w:r>
      <w:r w:rsidR="008A41AE" w:rsidRPr="0054658B">
        <w:rPr>
          <w:rFonts w:ascii="Times New Roman" w:hAnsi="Times New Roman" w:cs="Times New Roman"/>
        </w:rPr>
        <w:t xml:space="preserve"> </w:t>
      </w:r>
      <w:r w:rsidR="00352785" w:rsidRPr="0054658B">
        <w:rPr>
          <w:rFonts w:ascii="Times New Roman" w:hAnsi="Times New Roman" w:cs="Times New Roman"/>
        </w:rPr>
        <w:t xml:space="preserve">specific </w:t>
      </w:r>
      <w:r w:rsidR="00CB0407" w:rsidRPr="0054658B">
        <w:rPr>
          <w:rFonts w:ascii="Times New Roman" w:hAnsi="Times New Roman" w:cs="Times New Roman"/>
        </w:rPr>
        <w:t xml:space="preserve">insurance product </w:t>
      </w:r>
      <w:r w:rsidR="00352785" w:rsidRPr="0054658B">
        <w:rPr>
          <w:rFonts w:ascii="Times New Roman" w:hAnsi="Times New Roman" w:cs="Times New Roman"/>
        </w:rPr>
        <w:t xml:space="preserve">if </w:t>
      </w:r>
      <w:r w:rsidR="00CB0407" w:rsidRPr="0054658B">
        <w:rPr>
          <w:rFonts w:ascii="Times New Roman" w:hAnsi="Times New Roman" w:cs="Times New Roman"/>
        </w:rPr>
        <w:t xml:space="preserve">they have </w:t>
      </w:r>
      <w:r w:rsidR="00352785" w:rsidRPr="0054658B">
        <w:rPr>
          <w:rFonts w:ascii="Times New Roman" w:hAnsi="Times New Roman" w:cs="Times New Roman"/>
        </w:rPr>
        <w:t xml:space="preserve">previously </w:t>
      </w:r>
      <w:r w:rsidR="00CB0407" w:rsidRPr="0054658B">
        <w:rPr>
          <w:rFonts w:ascii="Times New Roman" w:hAnsi="Times New Roman" w:cs="Times New Roman"/>
        </w:rPr>
        <w:t xml:space="preserve">adopted </w:t>
      </w:r>
      <w:r w:rsidR="008A41AE" w:rsidRPr="0054658B">
        <w:rPr>
          <w:rFonts w:ascii="Times New Roman" w:hAnsi="Times New Roman" w:cs="Times New Roman"/>
        </w:rPr>
        <w:t>some</w:t>
      </w:r>
      <w:r w:rsidR="00CB0407" w:rsidRPr="0054658B">
        <w:rPr>
          <w:rFonts w:ascii="Times New Roman" w:hAnsi="Times New Roman" w:cs="Times New Roman"/>
        </w:rPr>
        <w:t xml:space="preserve"> </w:t>
      </w:r>
      <w:r w:rsidR="00352785" w:rsidRPr="0054658B">
        <w:rPr>
          <w:rFonts w:ascii="Times New Roman" w:hAnsi="Times New Roman" w:cs="Times New Roman"/>
        </w:rPr>
        <w:t xml:space="preserve">other </w:t>
      </w:r>
      <w:r w:rsidR="00CB0407" w:rsidRPr="0054658B">
        <w:rPr>
          <w:rFonts w:ascii="Times New Roman" w:hAnsi="Times New Roman" w:cs="Times New Roman"/>
        </w:rPr>
        <w:t>product</w:t>
      </w:r>
      <w:r w:rsidR="008A41AE" w:rsidRPr="0054658B">
        <w:rPr>
          <w:rFonts w:ascii="Times New Roman" w:hAnsi="Times New Roman" w:cs="Times New Roman"/>
        </w:rPr>
        <w:t>s</w:t>
      </w:r>
      <w:r w:rsidR="00CB0407" w:rsidRPr="0054658B">
        <w:rPr>
          <w:rFonts w:ascii="Times New Roman" w:hAnsi="Times New Roman" w:cs="Times New Roman"/>
        </w:rPr>
        <w:t xml:space="preserve">. We examine how </w:t>
      </w:r>
      <w:r w:rsidR="00352785" w:rsidRPr="0054658B">
        <w:rPr>
          <w:rFonts w:ascii="Times New Roman" w:hAnsi="Times New Roman" w:cs="Times New Roman"/>
        </w:rPr>
        <w:t xml:space="preserve">previously adopted products and their attributes </w:t>
      </w:r>
      <w:r w:rsidR="00CB0407" w:rsidRPr="0054658B">
        <w:rPr>
          <w:rFonts w:ascii="Times New Roman" w:hAnsi="Times New Roman" w:cs="Times New Roman"/>
        </w:rPr>
        <w:t>can explain</w:t>
      </w:r>
      <w:r w:rsidR="00352785" w:rsidRPr="0054658B">
        <w:rPr>
          <w:rFonts w:ascii="Times New Roman" w:hAnsi="Times New Roman" w:cs="Times New Roman"/>
        </w:rPr>
        <w:t xml:space="preserve"> these patterns</w:t>
      </w:r>
      <w:r w:rsidR="00CB0407" w:rsidRPr="0054658B">
        <w:rPr>
          <w:rFonts w:ascii="Times New Roman" w:hAnsi="Times New Roman" w:cs="Times New Roman"/>
        </w:rPr>
        <w:t>.</w:t>
      </w:r>
    </w:p>
    <w:p w14:paraId="4821F4D2" w14:textId="5BC8C197" w:rsidR="00315A21" w:rsidRDefault="001E3F7E" w:rsidP="00BA2799">
      <w:pPr>
        <w:jc w:val="center"/>
        <w:rPr>
          <w:rFonts w:ascii="Times New Roman" w:hAnsi="Times New Roman" w:cs="Times New Roman"/>
          <w:sz w:val="24"/>
          <w:szCs w:val="24"/>
        </w:rPr>
      </w:pPr>
      <w:r>
        <w:rPr>
          <w:rFonts w:ascii="Times New Roman" w:hAnsi="Times New Roman" w:cs="Times New Roman"/>
          <w:noProof/>
          <w:sz w:val="24"/>
          <w:szCs w:val="24"/>
          <w:lang w:eastAsia="zh-TW"/>
        </w:rPr>
        <w:drawing>
          <wp:inline distT="0" distB="0" distL="0" distR="0" wp14:anchorId="4DF25C7C" wp14:editId="64D07D40">
            <wp:extent cx="5279766" cy="2699385"/>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3205" cy="2711368"/>
                    </a:xfrm>
                    <a:prstGeom prst="rect">
                      <a:avLst/>
                    </a:prstGeom>
                    <a:noFill/>
                    <a:ln>
                      <a:noFill/>
                    </a:ln>
                  </pic:spPr>
                </pic:pic>
              </a:graphicData>
            </a:graphic>
          </wp:inline>
        </w:drawing>
      </w:r>
    </w:p>
    <w:p w14:paraId="3FB7A1CF" w14:textId="7E56A0E2" w:rsidR="001E3F7E" w:rsidRPr="0054658B" w:rsidRDefault="001E3F7E" w:rsidP="001E3F7E">
      <w:pPr>
        <w:spacing w:afterLines="50" w:after="180"/>
        <w:jc w:val="center"/>
        <w:rPr>
          <w:rFonts w:ascii="Times New Roman" w:hAnsi="Times New Roman" w:cs="Times New Roman"/>
          <w:sz w:val="24"/>
          <w:szCs w:val="24"/>
        </w:rPr>
      </w:pPr>
      <w:r w:rsidRPr="001E3F7E">
        <w:rPr>
          <w:rFonts w:ascii="Times New Roman" w:hAnsi="Times New Roman" w:cs="Times New Roman"/>
          <w:b/>
          <w:sz w:val="24"/>
          <w:szCs w:val="24"/>
        </w:rPr>
        <w:t>Figure 1</w:t>
      </w:r>
      <w:r w:rsidRPr="001E3F7E">
        <w:rPr>
          <w:rFonts w:ascii="Times New Roman" w:hAnsi="Times New Roman" w:cs="Times New Roman"/>
          <w:sz w:val="24"/>
          <w:szCs w:val="24"/>
        </w:rPr>
        <w:t>. Conceptual model</w:t>
      </w:r>
    </w:p>
    <w:p w14:paraId="5D3343FF" w14:textId="0259FA3C" w:rsidR="00360AE0" w:rsidRPr="00BA2799" w:rsidRDefault="00EE0DBF" w:rsidP="00835A7A">
      <w:pPr>
        <w:pStyle w:val="2"/>
        <w:numPr>
          <w:ilvl w:val="0"/>
          <w:numId w:val="21"/>
        </w:numPr>
        <w:ind w:left="420"/>
        <w:rPr>
          <w:rFonts w:ascii="Arial" w:hAnsi="Arial" w:cs="Arial"/>
          <w:b/>
          <w:bCs/>
          <w:sz w:val="28"/>
          <w:szCs w:val="28"/>
        </w:rPr>
      </w:pPr>
      <w:r w:rsidRPr="00BA2799">
        <w:rPr>
          <w:rFonts w:ascii="Arial" w:hAnsi="Arial" w:cs="Arial"/>
          <w:b/>
          <w:bCs/>
          <w:sz w:val="28"/>
          <w:szCs w:val="28"/>
        </w:rPr>
        <w:t xml:space="preserve"> </w:t>
      </w:r>
      <w:r w:rsidR="00C159BA" w:rsidRPr="00BA2799">
        <w:rPr>
          <w:rFonts w:ascii="Arial" w:hAnsi="Arial" w:cs="Arial"/>
          <w:b/>
          <w:bCs/>
          <w:sz w:val="28"/>
          <w:szCs w:val="28"/>
        </w:rPr>
        <w:t>Hypothesis</w:t>
      </w:r>
      <w:r w:rsidR="00B8060D" w:rsidRPr="00BA2799">
        <w:rPr>
          <w:rFonts w:ascii="Arial" w:hAnsi="Arial" w:cs="Arial" w:hint="eastAsia"/>
          <w:b/>
          <w:bCs/>
          <w:sz w:val="28"/>
          <w:szCs w:val="28"/>
        </w:rPr>
        <w:t xml:space="preserve"> </w:t>
      </w:r>
      <w:r w:rsidR="00B8060D" w:rsidRPr="00BA2799">
        <w:rPr>
          <w:rFonts w:ascii="Arial" w:hAnsi="Arial" w:cs="Arial"/>
          <w:b/>
          <w:bCs/>
          <w:sz w:val="28"/>
          <w:szCs w:val="28"/>
        </w:rPr>
        <w:t>development</w:t>
      </w:r>
    </w:p>
    <w:p w14:paraId="12C48440" w14:textId="5BAD5907" w:rsidR="00D31B3F" w:rsidRPr="00BA2799" w:rsidRDefault="00C159BA" w:rsidP="00BA2799">
      <w:pPr>
        <w:pStyle w:val="3"/>
        <w:numPr>
          <w:ilvl w:val="0"/>
          <w:numId w:val="22"/>
        </w:numPr>
        <w:spacing w:line="276" w:lineRule="auto"/>
        <w:ind w:leftChars="0" w:left="624" w:hanging="624"/>
        <w:rPr>
          <w:rFonts w:ascii="Arial" w:hAnsi="Arial" w:cs="Arial"/>
          <w:b/>
          <w:bCs/>
          <w:i/>
          <w:sz w:val="24"/>
          <w:szCs w:val="24"/>
        </w:rPr>
      </w:pPr>
      <w:r w:rsidRPr="00BA2799">
        <w:rPr>
          <w:rFonts w:ascii="Arial" w:hAnsi="Arial" w:cs="Arial"/>
          <w:b/>
          <w:bCs/>
          <w:i/>
          <w:sz w:val="24"/>
          <w:szCs w:val="24"/>
        </w:rPr>
        <w:t>Social need</w:t>
      </w:r>
    </w:p>
    <w:p w14:paraId="18125355" w14:textId="2A2FB38B" w:rsidR="00C41ACC" w:rsidRPr="0054658B"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hint="eastAsia"/>
        </w:rPr>
        <w:t>S</w:t>
      </w:r>
      <w:r w:rsidR="00C159BA" w:rsidRPr="0054658B">
        <w:rPr>
          <w:rFonts w:ascii="Times New Roman" w:hAnsi="Times New Roman" w:cs="Times New Roman"/>
        </w:rPr>
        <w:t xml:space="preserve">ocial need refers to the basic human need for love, acceptance, and belonging </w:t>
      </w:r>
      <w:r w:rsidR="004166ED">
        <w:rPr>
          <w:rFonts w:ascii="Times New Roman" w:hAnsi="Times New Roman" w:cs="Times New Roman"/>
        </w:rPr>
        <w:t>[33]</w:t>
      </w:r>
      <w:r w:rsidR="00C159BA" w:rsidRPr="0054658B">
        <w:rPr>
          <w:rFonts w:ascii="Times New Roman" w:hAnsi="Times New Roman" w:cs="Times New Roman"/>
        </w:rPr>
        <w:t xml:space="preserve">. </w:t>
      </w:r>
      <w:r w:rsidR="00411737" w:rsidRPr="0054658B">
        <w:rPr>
          <w:rFonts w:ascii="Times New Roman" w:hAnsi="Times New Roman" w:cs="Times New Roman"/>
        </w:rPr>
        <w:t>It</w:t>
      </w:r>
      <w:r w:rsidR="00C159BA" w:rsidRPr="0054658B">
        <w:rPr>
          <w:rFonts w:ascii="Times New Roman" w:hAnsi="Times New Roman" w:cs="Times New Roman"/>
        </w:rPr>
        <w:t xml:space="preserve"> motivates </w:t>
      </w:r>
      <w:r w:rsidR="00352785" w:rsidRPr="0054658B">
        <w:rPr>
          <w:rFonts w:ascii="Times New Roman" w:hAnsi="Times New Roman" w:cs="Times New Roman"/>
        </w:rPr>
        <w:t xml:space="preserve">people </w:t>
      </w:r>
      <w:r w:rsidR="00C159BA" w:rsidRPr="0054658B">
        <w:rPr>
          <w:rFonts w:ascii="Times New Roman" w:hAnsi="Times New Roman" w:cs="Times New Roman"/>
        </w:rPr>
        <w:t>to connect with other</w:t>
      </w:r>
      <w:r w:rsidR="00352785" w:rsidRPr="0054658B">
        <w:rPr>
          <w:rFonts w:ascii="Times New Roman" w:hAnsi="Times New Roman" w:cs="Times New Roman"/>
        </w:rPr>
        <w:t>s</w:t>
      </w:r>
      <w:r w:rsidR="00C159BA" w:rsidRPr="0054658B">
        <w:rPr>
          <w:rFonts w:ascii="Times New Roman" w:hAnsi="Times New Roman" w:cs="Times New Roman"/>
        </w:rPr>
        <w:t xml:space="preserve"> and </w:t>
      </w:r>
      <w:r w:rsidR="00C159BA" w:rsidRPr="0054658B">
        <w:rPr>
          <w:rFonts w:ascii="Times New Roman" w:eastAsia="Yu Mincho" w:hAnsi="Times New Roman" w:cs="Times New Roman"/>
        </w:rPr>
        <w:t>recognize</w:t>
      </w:r>
      <w:r w:rsidR="00352785" w:rsidRPr="0054658B">
        <w:rPr>
          <w:rFonts w:ascii="Times New Roman" w:eastAsia="Yu Mincho" w:hAnsi="Times New Roman" w:cs="Times New Roman"/>
        </w:rPr>
        <w:t>s them</w:t>
      </w:r>
      <w:r w:rsidR="00C159BA" w:rsidRPr="0054658B">
        <w:rPr>
          <w:rFonts w:ascii="Times New Roman" w:eastAsia="Yu Mincho" w:hAnsi="Times New Roman" w:cs="Times New Roman"/>
        </w:rPr>
        <w:t xml:space="preserve"> as </w:t>
      </w:r>
      <w:r w:rsidR="00352785" w:rsidRPr="0054658B">
        <w:rPr>
          <w:rFonts w:ascii="Times New Roman" w:eastAsia="Yu Mincho" w:hAnsi="Times New Roman" w:cs="Times New Roman"/>
        </w:rPr>
        <w:t>members of</w:t>
      </w:r>
      <w:r w:rsidR="00C159BA" w:rsidRPr="0054658B">
        <w:rPr>
          <w:rFonts w:ascii="Times New Roman" w:eastAsia="Yu Mincho" w:hAnsi="Times New Roman" w:cs="Times New Roman"/>
        </w:rPr>
        <w:t xml:space="preserve"> a group or society </w:t>
      </w:r>
      <w:r w:rsidR="004166ED">
        <w:rPr>
          <w:rFonts w:ascii="Times New Roman" w:eastAsia="Yu Mincho" w:hAnsi="Times New Roman" w:cs="Times New Roman"/>
        </w:rPr>
        <w:t>[34]</w:t>
      </w:r>
      <w:r w:rsidR="00C159BA" w:rsidRPr="0054658B">
        <w:rPr>
          <w:rFonts w:ascii="Times New Roman" w:hAnsi="Times New Roman" w:cs="Times New Roman"/>
        </w:rPr>
        <w:t xml:space="preserve">. </w:t>
      </w:r>
      <w:r w:rsidR="000E3508" w:rsidRPr="0054658B">
        <w:rPr>
          <w:rFonts w:ascii="Times New Roman" w:hAnsi="Times New Roman" w:cs="Times New Roman"/>
        </w:rPr>
        <w:t>Thus, individuals with a strong social need are eager to develop and maintain their interactions with other</w:t>
      </w:r>
      <w:r w:rsidR="00F629E3">
        <w:rPr>
          <w:rFonts w:ascii="Times New Roman" w:hAnsi="Times New Roman" w:cs="Times New Roman"/>
        </w:rPr>
        <w:t>s</w:t>
      </w:r>
      <w:r w:rsidR="000E3508" w:rsidRPr="0054658B">
        <w:rPr>
          <w:rFonts w:ascii="Times New Roman" w:hAnsi="Times New Roman" w:cs="Times New Roman"/>
        </w:rPr>
        <w:t xml:space="preserve">. The literature indicates that this construct is positively associated with extraversion traits </w:t>
      </w:r>
      <w:r w:rsidR="004166ED">
        <w:rPr>
          <w:rFonts w:ascii="Times New Roman" w:hAnsi="Times New Roman" w:cs="Times New Roman"/>
        </w:rPr>
        <w:t>[35,36]</w:t>
      </w:r>
      <w:r w:rsidR="000E3508" w:rsidRPr="0054658B">
        <w:rPr>
          <w:rFonts w:ascii="Times New Roman" w:hAnsi="Times New Roman" w:cs="Times New Roman"/>
        </w:rPr>
        <w:t xml:space="preserve">, </w:t>
      </w:r>
      <w:r w:rsidR="00352785" w:rsidRPr="0054658B">
        <w:rPr>
          <w:rFonts w:ascii="Times New Roman" w:hAnsi="Times New Roman" w:cs="Times New Roman"/>
        </w:rPr>
        <w:t>implying</w:t>
      </w:r>
      <w:r w:rsidR="000E3508" w:rsidRPr="0054658B">
        <w:rPr>
          <w:rFonts w:ascii="Times New Roman" w:hAnsi="Times New Roman" w:cs="Times New Roman"/>
        </w:rPr>
        <w:t xml:space="preserve"> that individuals with high social needs </w:t>
      </w:r>
      <w:r w:rsidR="00352785" w:rsidRPr="0054658B">
        <w:rPr>
          <w:rFonts w:ascii="Times New Roman" w:hAnsi="Times New Roman" w:cs="Times New Roman"/>
        </w:rPr>
        <w:t>have</w:t>
      </w:r>
      <w:r w:rsidR="000E3508" w:rsidRPr="0054658B">
        <w:rPr>
          <w:rFonts w:ascii="Times New Roman" w:hAnsi="Times New Roman" w:cs="Times New Roman"/>
        </w:rPr>
        <w:t xml:space="preserve"> </w:t>
      </w:r>
      <w:r w:rsidR="004B7241" w:rsidRPr="0054658B">
        <w:rPr>
          <w:rFonts w:ascii="Times New Roman" w:hAnsi="Times New Roman" w:cs="Times New Roman"/>
        </w:rPr>
        <w:t>a high degree of sociability, activity, assertiveness, and positive emotionality. Similarly, extroverts have been</w:t>
      </w:r>
      <w:r w:rsidR="00352785" w:rsidRPr="0054658B">
        <w:rPr>
          <w:rFonts w:ascii="Times New Roman" w:hAnsi="Times New Roman" w:cs="Times New Roman"/>
        </w:rPr>
        <w:t xml:space="preserve"> shown to have</w:t>
      </w:r>
      <w:r w:rsidR="004B7241" w:rsidRPr="0054658B">
        <w:rPr>
          <w:rFonts w:ascii="Times New Roman" w:hAnsi="Times New Roman" w:cs="Times New Roman"/>
        </w:rPr>
        <w:t xml:space="preserve"> </w:t>
      </w:r>
      <w:r w:rsidR="007A1A24" w:rsidRPr="0054658B">
        <w:rPr>
          <w:rFonts w:ascii="Times New Roman" w:hAnsi="Times New Roman" w:cs="Times New Roman"/>
        </w:rPr>
        <w:t>sociable</w:t>
      </w:r>
      <w:r w:rsidR="004B7241" w:rsidRPr="0054658B">
        <w:rPr>
          <w:rFonts w:ascii="Times New Roman" w:hAnsi="Times New Roman" w:cs="Times New Roman"/>
        </w:rPr>
        <w:t>, outgoing, interactive, assertive, talkative, outspoken, open, and energetic</w:t>
      </w:r>
      <w:r w:rsidR="007A1A24" w:rsidRPr="0054658B">
        <w:rPr>
          <w:rFonts w:ascii="Times New Roman" w:hAnsi="Times New Roman" w:cs="Times New Roman"/>
        </w:rPr>
        <w:t xml:space="preserve"> personalit</w:t>
      </w:r>
      <w:r w:rsidR="00352785" w:rsidRPr="0054658B">
        <w:rPr>
          <w:rFonts w:ascii="Times New Roman" w:hAnsi="Times New Roman" w:cs="Times New Roman"/>
        </w:rPr>
        <w:t>ies</w:t>
      </w:r>
      <w:r w:rsidR="007A1A24" w:rsidRPr="0054658B">
        <w:rPr>
          <w:rFonts w:ascii="Times New Roman" w:hAnsi="Times New Roman" w:cs="Times New Roman"/>
        </w:rPr>
        <w:t xml:space="preserve"> </w:t>
      </w:r>
      <w:r w:rsidR="004166ED">
        <w:rPr>
          <w:rFonts w:ascii="Times New Roman" w:hAnsi="Times New Roman" w:cs="Times New Roman"/>
        </w:rPr>
        <w:t>[37, 38]</w:t>
      </w:r>
      <w:r w:rsidR="004B7241" w:rsidRPr="0054658B">
        <w:rPr>
          <w:rFonts w:ascii="Times New Roman" w:hAnsi="Times New Roman" w:cs="Times New Roman"/>
        </w:rPr>
        <w:t xml:space="preserve">. </w:t>
      </w:r>
      <w:r w:rsidR="00352785" w:rsidRPr="0054658B">
        <w:rPr>
          <w:rFonts w:ascii="Times New Roman" w:hAnsi="Times New Roman" w:cs="Times New Roman"/>
        </w:rPr>
        <w:t>According to s</w:t>
      </w:r>
      <w:r w:rsidR="00DB389F" w:rsidRPr="0054658B">
        <w:rPr>
          <w:rFonts w:ascii="Times New Roman" w:hAnsi="Times New Roman" w:cs="Times New Roman"/>
        </w:rPr>
        <w:t>ome researchers</w:t>
      </w:r>
      <w:r w:rsidR="00352785" w:rsidRPr="0054658B">
        <w:rPr>
          <w:rFonts w:ascii="Times New Roman" w:hAnsi="Times New Roman" w:cs="Times New Roman"/>
        </w:rPr>
        <w:t>,</w:t>
      </w:r>
      <w:r w:rsidR="00DB389F" w:rsidRPr="0054658B">
        <w:rPr>
          <w:rFonts w:ascii="Times New Roman" w:hAnsi="Times New Roman" w:cs="Times New Roman"/>
        </w:rPr>
        <w:t xml:space="preserve"> extraversion positively affect</w:t>
      </w:r>
      <w:r w:rsidR="003014D3" w:rsidRPr="0054658B">
        <w:rPr>
          <w:rFonts w:ascii="Times New Roman" w:hAnsi="Times New Roman" w:cs="Times New Roman"/>
        </w:rPr>
        <w:t>s</w:t>
      </w:r>
      <w:r w:rsidR="00DB389F" w:rsidRPr="0054658B">
        <w:rPr>
          <w:rFonts w:ascii="Times New Roman" w:hAnsi="Times New Roman" w:cs="Times New Roman"/>
        </w:rPr>
        <w:t xml:space="preserve"> </w:t>
      </w:r>
      <w:r w:rsidR="00A254E2" w:rsidRPr="0054658B">
        <w:rPr>
          <w:rFonts w:ascii="Times New Roman" w:hAnsi="Times New Roman" w:cs="Times New Roman"/>
        </w:rPr>
        <w:t xml:space="preserve">the </w:t>
      </w:r>
      <w:r w:rsidR="00DB389F" w:rsidRPr="0054658B">
        <w:rPr>
          <w:rFonts w:ascii="Times New Roman" w:hAnsi="Times New Roman" w:cs="Times New Roman"/>
        </w:rPr>
        <w:t>intensity and quality</w:t>
      </w:r>
      <w:r w:rsidR="00A254E2" w:rsidRPr="0054658B">
        <w:rPr>
          <w:rFonts w:ascii="Times New Roman" w:hAnsi="Times New Roman" w:cs="Times New Roman"/>
        </w:rPr>
        <w:t xml:space="preserve"> of social interactions because</w:t>
      </w:r>
      <w:r w:rsidR="00477324" w:rsidRPr="0054658B">
        <w:rPr>
          <w:rFonts w:ascii="Times New Roman" w:hAnsi="Times New Roman" w:cs="Times New Roman"/>
        </w:rPr>
        <w:t xml:space="preserve"> </w:t>
      </w:r>
      <w:r w:rsidR="00A12F84" w:rsidRPr="0054658B">
        <w:rPr>
          <w:rFonts w:ascii="Times New Roman" w:hAnsi="Times New Roman" w:cs="Times New Roman"/>
        </w:rPr>
        <w:t>it</w:t>
      </w:r>
      <w:r w:rsidR="00477324" w:rsidRPr="0054658B">
        <w:rPr>
          <w:rFonts w:ascii="Times New Roman" w:hAnsi="Times New Roman" w:cs="Times New Roman"/>
        </w:rPr>
        <w:t xml:space="preserve"> allows individuals to adapt </w:t>
      </w:r>
      <w:r w:rsidR="003305A0">
        <w:rPr>
          <w:rFonts w:ascii="Times New Roman" w:hAnsi="Times New Roman" w:cs="Times New Roman"/>
        </w:rPr>
        <w:t xml:space="preserve">themselves </w:t>
      </w:r>
      <w:r w:rsidR="00477324" w:rsidRPr="0054658B">
        <w:rPr>
          <w:rFonts w:ascii="Times New Roman" w:hAnsi="Times New Roman" w:cs="Times New Roman"/>
        </w:rPr>
        <w:t xml:space="preserve">when interacting with people they </w:t>
      </w:r>
      <w:r w:rsidR="00A12F84" w:rsidRPr="0054658B">
        <w:rPr>
          <w:rFonts w:ascii="Times New Roman" w:hAnsi="Times New Roman" w:cs="Times New Roman"/>
        </w:rPr>
        <w:t xml:space="preserve">are </w:t>
      </w:r>
      <w:r w:rsidR="00477324" w:rsidRPr="0054658B">
        <w:rPr>
          <w:rFonts w:ascii="Times New Roman" w:hAnsi="Times New Roman" w:cs="Times New Roman"/>
        </w:rPr>
        <w:t>unfamiliar</w:t>
      </w:r>
      <w:r w:rsidR="00A254E2" w:rsidRPr="0054658B">
        <w:rPr>
          <w:rFonts w:ascii="Times New Roman" w:hAnsi="Times New Roman" w:cs="Times New Roman"/>
        </w:rPr>
        <w:t xml:space="preserve"> with</w:t>
      </w:r>
      <w:r w:rsidR="00641768">
        <w:rPr>
          <w:rFonts w:ascii="Times New Roman" w:hAnsi="Times New Roman" w:cs="Times New Roman"/>
        </w:rPr>
        <w:t xml:space="preserve"> [39, 40]</w:t>
      </w:r>
      <w:r w:rsidR="00477324" w:rsidRPr="0054658B">
        <w:rPr>
          <w:rFonts w:ascii="Times New Roman" w:hAnsi="Times New Roman" w:cs="Times New Roman"/>
        </w:rPr>
        <w:t>. Further</w:t>
      </w:r>
      <w:r w:rsidR="007A1A24" w:rsidRPr="0054658B">
        <w:rPr>
          <w:rFonts w:ascii="Times New Roman" w:hAnsi="Times New Roman" w:cs="Times New Roman"/>
        </w:rPr>
        <w:t>more</w:t>
      </w:r>
      <w:r w:rsidR="00477324" w:rsidRPr="0054658B">
        <w:rPr>
          <w:rFonts w:ascii="Times New Roman" w:hAnsi="Times New Roman" w:cs="Times New Roman"/>
        </w:rPr>
        <w:t xml:space="preserve">, extroverts are highly motivated to </w:t>
      </w:r>
      <w:r w:rsidR="00477324" w:rsidRPr="0054658B">
        <w:rPr>
          <w:rFonts w:ascii="Times New Roman" w:hAnsi="Times New Roman" w:cs="Times New Roman" w:hint="eastAsia"/>
        </w:rPr>
        <w:t>s</w:t>
      </w:r>
      <w:r w:rsidR="00477324" w:rsidRPr="0054658B">
        <w:rPr>
          <w:rFonts w:ascii="Times New Roman" w:hAnsi="Times New Roman" w:cs="Times New Roman"/>
        </w:rPr>
        <w:t>eek excitement and pleasure from interacting with othe</w:t>
      </w:r>
      <w:r w:rsidR="00A254E2" w:rsidRPr="0054658B">
        <w:rPr>
          <w:rFonts w:ascii="Times New Roman" w:hAnsi="Times New Roman" w:cs="Times New Roman"/>
        </w:rPr>
        <w:t>rs</w:t>
      </w:r>
      <w:r w:rsidR="00C159BA" w:rsidRPr="0054658B">
        <w:rPr>
          <w:rFonts w:ascii="Times New Roman" w:eastAsia="Yu Mincho" w:hAnsi="Times New Roman" w:cs="Times New Roman"/>
        </w:rPr>
        <w:t xml:space="preserve"> as </w:t>
      </w:r>
      <w:r w:rsidR="00DD2C7D" w:rsidRPr="0054658B">
        <w:rPr>
          <w:rFonts w:ascii="Times New Roman" w:hAnsi="Times New Roman" w:cs="Times New Roman"/>
        </w:rPr>
        <w:t xml:space="preserve">they have a great interest in self-disclosure and conspicuous self-presentation </w:t>
      </w:r>
      <w:r w:rsidR="00641768">
        <w:rPr>
          <w:rFonts w:ascii="Times New Roman" w:hAnsi="Times New Roman" w:cs="Times New Roman"/>
        </w:rPr>
        <w:t>[41,42]</w:t>
      </w:r>
      <w:r w:rsidR="00DD2C7D" w:rsidRPr="0054658B">
        <w:rPr>
          <w:rFonts w:ascii="Times New Roman" w:hAnsi="Times New Roman" w:cs="Times New Roman"/>
        </w:rPr>
        <w:t>.</w:t>
      </w:r>
    </w:p>
    <w:p w14:paraId="1213B3AE" w14:textId="21D1F92B" w:rsidR="00DD2C7D" w:rsidRPr="0054658B"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hint="eastAsia"/>
        </w:rPr>
        <w:t>B</w:t>
      </w:r>
      <w:r w:rsidR="00C159BA" w:rsidRPr="0054658B">
        <w:rPr>
          <w:rFonts w:ascii="Times New Roman" w:hAnsi="Times New Roman" w:cs="Times New Roman"/>
        </w:rPr>
        <w:t xml:space="preserve">ased on these findings, we anticipate that consumers with a high social need are more likely to purchase </w:t>
      </w:r>
      <w:r w:rsidR="0043052C" w:rsidRPr="0054658B">
        <w:rPr>
          <w:rFonts w:ascii="Times New Roman" w:hAnsi="Times New Roman" w:cs="Times New Roman"/>
        </w:rPr>
        <w:t>insurance</w:t>
      </w:r>
      <w:r w:rsidR="00C159BA" w:rsidRPr="0054658B">
        <w:rPr>
          <w:rFonts w:ascii="Times New Roman" w:hAnsi="Times New Roman" w:cs="Times New Roman"/>
        </w:rPr>
        <w:t xml:space="preserve"> products through traditional channels than those with a low social need.</w:t>
      </w:r>
      <w:r w:rsidR="0043052C" w:rsidRPr="0054658B">
        <w:rPr>
          <w:rFonts w:ascii="Times New Roman" w:hAnsi="Times New Roman" w:cs="Times New Roman"/>
        </w:rPr>
        <w:t xml:space="preserve"> </w:t>
      </w:r>
      <w:r w:rsidR="003305A0">
        <w:rPr>
          <w:rFonts w:ascii="Times New Roman" w:hAnsi="Times New Roman" w:cs="Times New Roman"/>
        </w:rPr>
        <w:t>This is because p</w:t>
      </w:r>
      <w:r w:rsidR="0043052C" w:rsidRPr="0054658B">
        <w:rPr>
          <w:rFonts w:ascii="Times New Roman" w:hAnsi="Times New Roman" w:cs="Times New Roman"/>
        </w:rPr>
        <w:t xml:space="preserve">urchasing insurance products from traditional channels </w:t>
      </w:r>
      <w:r w:rsidR="00A254E2" w:rsidRPr="0054658B">
        <w:rPr>
          <w:rFonts w:ascii="Times New Roman" w:hAnsi="Times New Roman" w:cs="Times New Roman"/>
        </w:rPr>
        <w:t xml:space="preserve">necessitates </w:t>
      </w:r>
      <w:r w:rsidR="0043052C" w:rsidRPr="0054658B">
        <w:rPr>
          <w:rFonts w:ascii="Times New Roman" w:hAnsi="Times New Roman" w:cs="Times New Roman"/>
        </w:rPr>
        <w:t>intense interactions between consumers and salespersons. Consumers with a high social need may find such interactions pleasing or exciting</w:t>
      </w:r>
      <w:r w:rsidR="00A254E2" w:rsidRPr="0054658B">
        <w:rPr>
          <w:rFonts w:ascii="Times New Roman" w:hAnsi="Times New Roman" w:cs="Times New Roman"/>
        </w:rPr>
        <w:t xml:space="preserve"> because they allow them to </w:t>
      </w:r>
      <w:r w:rsidR="0043052C" w:rsidRPr="0054658B">
        <w:rPr>
          <w:rFonts w:ascii="Times New Roman" w:hAnsi="Times New Roman" w:cs="Times New Roman"/>
        </w:rPr>
        <w:t>communicate with other</w:t>
      </w:r>
      <w:r w:rsidR="00A254E2" w:rsidRPr="0054658B">
        <w:rPr>
          <w:rFonts w:ascii="Times New Roman" w:hAnsi="Times New Roman" w:cs="Times New Roman"/>
        </w:rPr>
        <w:t>s</w:t>
      </w:r>
      <w:r w:rsidR="0043052C" w:rsidRPr="0054658B">
        <w:rPr>
          <w:rFonts w:ascii="Times New Roman" w:hAnsi="Times New Roman" w:cs="Times New Roman"/>
        </w:rPr>
        <w:t xml:space="preserve"> and engage in self-disclosure </w:t>
      </w:r>
      <w:r w:rsidR="0043052C" w:rsidRPr="0054658B">
        <w:rPr>
          <w:rFonts w:ascii="Times New Roman" w:hAnsi="Times New Roman" w:cs="Times New Roman"/>
        </w:rPr>
        <w:lastRenderedPageBreak/>
        <w:t>behavior</w:t>
      </w:r>
      <w:r w:rsidR="007D7F14" w:rsidRPr="0054658B">
        <w:rPr>
          <w:rFonts w:ascii="Times New Roman" w:hAnsi="Times New Roman" w:cs="Times New Roman"/>
        </w:rPr>
        <w:t xml:space="preserve"> </w:t>
      </w:r>
      <w:r w:rsidR="004166ED">
        <w:rPr>
          <w:rFonts w:ascii="Times New Roman" w:hAnsi="Times New Roman" w:cs="Times New Roman"/>
        </w:rPr>
        <w:t>[36]</w:t>
      </w:r>
      <w:r w:rsidR="0043052C" w:rsidRPr="0054658B">
        <w:rPr>
          <w:rFonts w:ascii="Times New Roman" w:hAnsi="Times New Roman" w:cs="Times New Roman"/>
        </w:rPr>
        <w:t>. In contrast,</w:t>
      </w:r>
      <w:r w:rsidR="007D7F14" w:rsidRPr="0054658B">
        <w:rPr>
          <w:rFonts w:ascii="Times New Roman" w:hAnsi="Times New Roman" w:cs="Times New Roman"/>
        </w:rPr>
        <w:t xml:space="preserve"> consumers with low social needs</w:t>
      </w:r>
      <w:r w:rsidR="0043052C" w:rsidRPr="0054658B">
        <w:rPr>
          <w:rFonts w:ascii="Times New Roman" w:hAnsi="Times New Roman" w:cs="Times New Roman"/>
        </w:rPr>
        <w:t xml:space="preserve"> </w:t>
      </w:r>
      <w:r w:rsidR="003014D3" w:rsidRPr="0054658B">
        <w:rPr>
          <w:rFonts w:ascii="Times New Roman" w:hAnsi="Times New Roman" w:cs="Times New Roman"/>
        </w:rPr>
        <w:t xml:space="preserve">are </w:t>
      </w:r>
      <w:r w:rsidR="004F1183" w:rsidRPr="0054658B">
        <w:rPr>
          <w:rFonts w:ascii="Times New Roman" w:hAnsi="Times New Roman" w:cs="Times New Roman"/>
        </w:rPr>
        <w:t>expected to prefer</w:t>
      </w:r>
      <w:r w:rsidR="003014D3" w:rsidRPr="0054658B">
        <w:rPr>
          <w:rFonts w:ascii="Times New Roman" w:hAnsi="Times New Roman" w:cs="Times New Roman"/>
        </w:rPr>
        <w:t xml:space="preserve"> online channels as they can purchase an insurance product without interacting</w:t>
      </w:r>
      <w:r w:rsidR="007D7F14" w:rsidRPr="0054658B">
        <w:rPr>
          <w:rFonts w:ascii="Times New Roman" w:hAnsi="Times New Roman" w:cs="Times New Roman"/>
        </w:rPr>
        <w:t xml:space="preserve"> with an unfamiliar salesperson. Hence, we predict the following relationship</w:t>
      </w:r>
      <w:r w:rsidR="00C159BA" w:rsidRPr="0054658B">
        <w:rPr>
          <w:rFonts w:ascii="Times New Roman" w:eastAsia="Yu Mincho" w:hAnsi="Times New Roman" w:cs="Times New Roman"/>
        </w:rPr>
        <w:t>.</w:t>
      </w:r>
    </w:p>
    <w:p w14:paraId="18E0DED9" w14:textId="7ECDA5B2" w:rsidR="00D31B3F" w:rsidRPr="0054658B" w:rsidRDefault="00C159BA" w:rsidP="00BA2799">
      <w:pPr>
        <w:spacing w:afterLines="50" w:after="180"/>
        <w:ind w:left="1561" w:hangingChars="650" w:hanging="1561"/>
      </w:pPr>
      <w:r w:rsidRPr="0054658B">
        <w:rPr>
          <w:rFonts w:ascii="Times New Roman" w:hAnsi="Times New Roman" w:cs="Times New Roman"/>
          <w:b/>
          <w:sz w:val="24"/>
          <w:szCs w:val="24"/>
        </w:rPr>
        <w:t>Hypothes</w:t>
      </w:r>
      <w:r w:rsidR="00432AE4" w:rsidRPr="0054658B">
        <w:rPr>
          <w:rFonts w:ascii="Times New Roman" w:hAnsi="Times New Roman" w:cs="Times New Roman"/>
          <w:b/>
          <w:sz w:val="24"/>
          <w:szCs w:val="24"/>
        </w:rPr>
        <w:t>i</w:t>
      </w:r>
      <w:r w:rsidRPr="0054658B">
        <w:rPr>
          <w:rFonts w:ascii="Times New Roman" w:hAnsi="Times New Roman" w:cs="Times New Roman"/>
          <w:b/>
          <w:sz w:val="24"/>
          <w:szCs w:val="24"/>
        </w:rPr>
        <w:t>s</w:t>
      </w:r>
      <w:r w:rsidR="00432AE4" w:rsidRPr="0054658B">
        <w:rPr>
          <w:rFonts w:ascii="Times New Roman" w:hAnsi="Times New Roman" w:cs="Times New Roman"/>
          <w:b/>
          <w:sz w:val="24"/>
          <w:szCs w:val="24"/>
        </w:rPr>
        <w:t xml:space="preserve"> 1</w:t>
      </w:r>
      <w:r w:rsidRPr="0054658B">
        <w:rPr>
          <w:rFonts w:ascii="Times New Roman" w:hAnsi="Times New Roman" w:cs="Times New Roman"/>
          <w:b/>
          <w:sz w:val="24"/>
          <w:szCs w:val="24"/>
        </w:rPr>
        <w:t xml:space="preserve">: </w:t>
      </w:r>
      <w:r w:rsidRPr="0054658B">
        <w:rPr>
          <w:rFonts w:ascii="Times New Roman" w:hAnsi="Times New Roman" w:cs="Times New Roman"/>
          <w:sz w:val="24"/>
          <w:szCs w:val="24"/>
        </w:rPr>
        <w:t xml:space="preserve">Social </w:t>
      </w:r>
      <w:r w:rsidR="00C41ACC" w:rsidRPr="0054658B">
        <w:rPr>
          <w:rFonts w:ascii="Times New Roman" w:hAnsi="Times New Roman" w:cs="Times New Roman"/>
          <w:sz w:val="24"/>
          <w:szCs w:val="24"/>
        </w:rPr>
        <w:t>needs</w:t>
      </w:r>
      <w:r w:rsidRPr="0054658B">
        <w:rPr>
          <w:rFonts w:ascii="Times New Roman" w:hAnsi="Times New Roman" w:cs="Times New Roman"/>
          <w:sz w:val="24"/>
          <w:szCs w:val="24"/>
        </w:rPr>
        <w:t xml:space="preserve"> negative</w:t>
      </w:r>
      <w:r w:rsidR="00C41ACC" w:rsidRPr="0054658B">
        <w:rPr>
          <w:rFonts w:ascii="Times New Roman" w:hAnsi="Times New Roman" w:cs="Times New Roman"/>
          <w:sz w:val="24"/>
          <w:szCs w:val="24"/>
        </w:rPr>
        <w:t>ly</w:t>
      </w:r>
      <w:r w:rsidRPr="0054658B">
        <w:rPr>
          <w:rFonts w:ascii="Times New Roman" w:hAnsi="Times New Roman" w:cs="Times New Roman"/>
          <w:sz w:val="24"/>
          <w:szCs w:val="24"/>
        </w:rPr>
        <w:t xml:space="preserve"> influence </w:t>
      </w:r>
      <w:bookmarkStart w:id="9" w:name="_Hlk65821630"/>
      <w:r w:rsidR="00783F55" w:rsidRPr="0054658B">
        <w:rPr>
          <w:rFonts w:ascii="Times New Roman" w:hAnsi="Times New Roman" w:cs="Times New Roman"/>
          <w:sz w:val="24"/>
          <w:szCs w:val="24"/>
        </w:rPr>
        <w:t>the numb</w:t>
      </w:r>
      <w:r w:rsidR="00D749A7" w:rsidRPr="0054658B">
        <w:rPr>
          <w:rFonts w:ascii="Times New Roman" w:hAnsi="Times New Roman" w:cs="Times New Roman"/>
          <w:sz w:val="24"/>
          <w:szCs w:val="24"/>
        </w:rPr>
        <w:t xml:space="preserve">er of </w:t>
      </w:r>
      <w:r w:rsidR="00DD2C7D" w:rsidRPr="0054658B">
        <w:rPr>
          <w:rFonts w:ascii="Times New Roman" w:hAnsi="Times New Roman" w:cs="Times New Roman"/>
          <w:sz w:val="24"/>
          <w:szCs w:val="24"/>
        </w:rPr>
        <w:t xml:space="preserve">online </w:t>
      </w:r>
      <w:r w:rsidR="00D749A7" w:rsidRPr="0054658B">
        <w:rPr>
          <w:rFonts w:ascii="Times New Roman" w:hAnsi="Times New Roman" w:cs="Times New Roman"/>
          <w:sz w:val="24"/>
          <w:szCs w:val="24"/>
        </w:rPr>
        <w:t>insurance products adopted by</w:t>
      </w:r>
      <w:r w:rsidR="008A686F" w:rsidRPr="0054658B">
        <w:rPr>
          <w:rFonts w:ascii="Times New Roman" w:hAnsi="Times New Roman" w:cs="Times New Roman"/>
          <w:sz w:val="24"/>
          <w:szCs w:val="24"/>
        </w:rPr>
        <w:t xml:space="preserve"> </w:t>
      </w:r>
      <w:r w:rsidRPr="0054658B">
        <w:rPr>
          <w:rFonts w:ascii="Times New Roman" w:hAnsi="Times New Roman" w:cs="Times New Roman"/>
          <w:sz w:val="24"/>
          <w:szCs w:val="24"/>
        </w:rPr>
        <w:t>consumers.</w:t>
      </w:r>
      <w:bookmarkEnd w:id="9"/>
    </w:p>
    <w:p w14:paraId="05D1ECFF" w14:textId="33A95740" w:rsidR="00CC2FBC" w:rsidRPr="00BA2799" w:rsidRDefault="00C159BA" w:rsidP="00BA2799">
      <w:pPr>
        <w:pStyle w:val="3"/>
        <w:numPr>
          <w:ilvl w:val="0"/>
          <w:numId w:val="22"/>
        </w:numPr>
        <w:spacing w:line="276" w:lineRule="auto"/>
        <w:ind w:leftChars="0" w:left="624" w:hanging="624"/>
        <w:rPr>
          <w:rFonts w:ascii="Arial" w:hAnsi="Arial" w:cs="Arial"/>
          <w:b/>
          <w:bCs/>
          <w:i/>
          <w:sz w:val="24"/>
          <w:szCs w:val="24"/>
        </w:rPr>
      </w:pPr>
      <w:r w:rsidRPr="00BA2799">
        <w:rPr>
          <w:rFonts w:ascii="Arial" w:hAnsi="Arial" w:cs="Arial" w:hint="eastAsia"/>
          <w:b/>
          <w:bCs/>
          <w:i/>
          <w:sz w:val="24"/>
          <w:szCs w:val="24"/>
        </w:rPr>
        <w:t>P</w:t>
      </w:r>
      <w:r w:rsidRPr="00BA2799">
        <w:rPr>
          <w:rFonts w:ascii="Arial" w:hAnsi="Arial" w:cs="Arial"/>
          <w:b/>
          <w:bCs/>
          <w:i/>
          <w:sz w:val="24"/>
          <w:szCs w:val="24"/>
        </w:rPr>
        <w:t>rice consciousness</w:t>
      </w:r>
    </w:p>
    <w:p w14:paraId="617DB505" w14:textId="00705234" w:rsidR="00594239" w:rsidRPr="0054658B"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 xml:space="preserve">Price consciousness can be defined as the degree to which consumers </w:t>
      </w:r>
      <w:r w:rsidR="004F1183" w:rsidRPr="0054658B">
        <w:rPr>
          <w:rFonts w:ascii="Times New Roman" w:hAnsi="Times New Roman" w:cs="Times New Roman"/>
        </w:rPr>
        <w:t>are concerned with</w:t>
      </w:r>
      <w:r w:rsidR="00C159BA" w:rsidRPr="0054658B">
        <w:rPr>
          <w:rFonts w:ascii="Times New Roman" w:hAnsi="Times New Roman" w:cs="Times New Roman"/>
        </w:rPr>
        <w:t xml:space="preserve"> paying low prices </w:t>
      </w:r>
      <w:r w:rsidR="00641768">
        <w:rPr>
          <w:rFonts w:ascii="Times New Roman" w:hAnsi="Times New Roman" w:cs="Times New Roman"/>
        </w:rPr>
        <w:t>[</w:t>
      </w:r>
      <w:r w:rsidR="00C159BA" w:rsidRPr="0054658B">
        <w:rPr>
          <w:rFonts w:ascii="Times New Roman" w:hAnsi="Times New Roman" w:cs="Times New Roman"/>
        </w:rPr>
        <w:t xml:space="preserve">e.g., </w:t>
      </w:r>
      <w:r w:rsidR="00641768">
        <w:rPr>
          <w:rFonts w:ascii="Times New Roman" w:hAnsi="Times New Roman" w:cs="Times New Roman"/>
        </w:rPr>
        <w:t>4</w:t>
      </w:r>
      <w:r w:rsidR="00C159BA" w:rsidRPr="0054658B">
        <w:rPr>
          <w:rFonts w:ascii="Times New Roman" w:hAnsi="Times New Roman" w:cs="Times New Roman"/>
        </w:rPr>
        <w:t>3</w:t>
      </w:r>
      <w:r w:rsidR="00641768">
        <w:rPr>
          <w:rFonts w:ascii="Times New Roman" w:hAnsi="Times New Roman" w:cs="Times New Roman"/>
        </w:rPr>
        <w:t>]</w:t>
      </w:r>
      <w:r w:rsidR="00A937BA" w:rsidRPr="0054658B">
        <w:rPr>
          <w:rFonts w:ascii="Times New Roman" w:hAnsi="Times New Roman" w:cs="Times New Roman"/>
        </w:rPr>
        <w:t>. It describes consumers</w:t>
      </w:r>
      <w:r w:rsidR="00BB5885" w:rsidRPr="0054658B">
        <w:rPr>
          <w:rFonts w:ascii="Times New Roman" w:hAnsi="Times New Roman" w:cs="Times New Roman"/>
        </w:rPr>
        <w:t>'</w:t>
      </w:r>
      <w:r w:rsidR="00A937BA" w:rsidRPr="0054658B">
        <w:rPr>
          <w:rFonts w:ascii="Times New Roman" w:hAnsi="Times New Roman" w:cs="Times New Roman"/>
        </w:rPr>
        <w:t xml:space="preserve"> </w:t>
      </w:r>
      <w:r w:rsidR="004F1183" w:rsidRPr="0054658B">
        <w:rPr>
          <w:rFonts w:ascii="Times New Roman" w:hAnsi="Times New Roman" w:cs="Times New Roman"/>
        </w:rPr>
        <w:t xml:space="preserve">aversion </w:t>
      </w:r>
      <w:r w:rsidR="00A937BA" w:rsidRPr="0054658B">
        <w:rPr>
          <w:rFonts w:ascii="Times New Roman" w:hAnsi="Times New Roman" w:cs="Times New Roman"/>
        </w:rPr>
        <w:t>to buy</w:t>
      </w:r>
      <w:r w:rsidR="006E16B2">
        <w:rPr>
          <w:rFonts w:ascii="Times New Roman" w:hAnsi="Times New Roman" w:cs="Times New Roman"/>
        </w:rPr>
        <w:t>ing</w:t>
      </w:r>
      <w:r w:rsidR="00A937BA" w:rsidRPr="0054658B">
        <w:rPr>
          <w:rFonts w:ascii="Times New Roman" w:hAnsi="Times New Roman" w:cs="Times New Roman"/>
        </w:rPr>
        <w:t xml:space="preserve"> high-priced products. </w:t>
      </w:r>
      <w:r w:rsidR="00BB5885" w:rsidRPr="0054658B">
        <w:rPr>
          <w:rFonts w:ascii="Times New Roman" w:hAnsi="Times New Roman" w:cs="Times New Roman"/>
        </w:rPr>
        <w:t>A p</w:t>
      </w:r>
      <w:r w:rsidR="00A937BA" w:rsidRPr="0054658B">
        <w:rPr>
          <w:rFonts w:ascii="Times New Roman" w:hAnsi="Times New Roman" w:cs="Times New Roman"/>
        </w:rPr>
        <w:t>revious study indicates that this construct is positively associated with perceived product uncertainty and price unfairness</w:t>
      </w:r>
      <w:r w:rsidR="00C159BA" w:rsidRPr="0054658B">
        <w:rPr>
          <w:rFonts w:ascii="Times New Roman" w:eastAsia="Yu Mincho" w:hAnsi="Times New Roman" w:cs="Times New Roman"/>
        </w:rPr>
        <w:t xml:space="preserve"> </w:t>
      </w:r>
      <w:r w:rsidR="004F1183" w:rsidRPr="0054658B">
        <w:rPr>
          <w:rFonts w:ascii="Times New Roman" w:eastAsia="Yu Mincho" w:hAnsi="Times New Roman" w:cs="Times New Roman"/>
        </w:rPr>
        <w:t xml:space="preserve">while </w:t>
      </w:r>
      <w:r w:rsidR="00C159BA" w:rsidRPr="0054658B">
        <w:rPr>
          <w:rFonts w:ascii="Times New Roman" w:eastAsia="Yu Mincho" w:hAnsi="Times New Roman" w:cs="Times New Roman"/>
        </w:rPr>
        <w:t xml:space="preserve">negatively associated with perceived price-quality correlation </w:t>
      </w:r>
      <w:r w:rsidR="00641768">
        <w:rPr>
          <w:rFonts w:ascii="Times New Roman" w:eastAsia="Yu Mincho" w:hAnsi="Times New Roman" w:cs="Times New Roman"/>
        </w:rPr>
        <w:t>[44]</w:t>
      </w:r>
      <w:r w:rsidR="00034861" w:rsidRPr="0054658B">
        <w:rPr>
          <w:rFonts w:ascii="Times New Roman" w:hAnsi="Times New Roman" w:cs="Times New Roman"/>
        </w:rPr>
        <w:t xml:space="preserve">. Price-conscious consumers generally have lower reservation prices, the maximum price </w:t>
      </w:r>
      <w:r w:rsidR="00540647" w:rsidRPr="0054658B">
        <w:rPr>
          <w:rFonts w:ascii="Times New Roman" w:hAnsi="Times New Roman" w:cs="Times New Roman"/>
        </w:rPr>
        <w:t xml:space="preserve">they are willing to pay for a product </w:t>
      </w:r>
      <w:r w:rsidR="00641768">
        <w:rPr>
          <w:rFonts w:ascii="Times New Roman" w:hAnsi="Times New Roman" w:cs="Times New Roman"/>
        </w:rPr>
        <w:t>[45]</w:t>
      </w:r>
      <w:r w:rsidR="00034861" w:rsidRPr="0054658B">
        <w:rPr>
          <w:rFonts w:ascii="Times New Roman" w:hAnsi="Times New Roman" w:cs="Times New Roman"/>
        </w:rPr>
        <w:t>. These consumers also have low search costs</w:t>
      </w:r>
      <w:r w:rsidR="007B5F5F" w:rsidRPr="0054658B">
        <w:rPr>
          <w:rFonts w:ascii="Times New Roman" w:hAnsi="Times New Roman" w:cs="Times New Roman"/>
        </w:rPr>
        <w:t>,</w:t>
      </w:r>
      <w:r w:rsidR="00034861" w:rsidRPr="0054658B">
        <w:rPr>
          <w:rFonts w:ascii="Times New Roman" w:hAnsi="Times New Roman" w:cs="Times New Roman"/>
        </w:rPr>
        <w:t xml:space="preserve"> </w:t>
      </w:r>
      <w:r w:rsidR="006E16B2">
        <w:rPr>
          <w:rFonts w:ascii="Times New Roman" w:hAnsi="Times New Roman" w:cs="Times New Roman"/>
        </w:rPr>
        <w:t>making</w:t>
      </w:r>
      <w:r w:rsidR="004F1183" w:rsidRPr="0054658B">
        <w:rPr>
          <w:rFonts w:ascii="Times New Roman" w:hAnsi="Times New Roman" w:cs="Times New Roman"/>
        </w:rPr>
        <w:t xml:space="preserve"> them </w:t>
      </w:r>
      <w:r w:rsidR="00034861" w:rsidRPr="0054658B">
        <w:rPr>
          <w:rFonts w:ascii="Times New Roman" w:hAnsi="Times New Roman" w:cs="Times New Roman"/>
        </w:rPr>
        <w:t xml:space="preserve">less reluctant to spend time </w:t>
      </w:r>
      <w:r w:rsidR="004F1183" w:rsidRPr="0054658B">
        <w:rPr>
          <w:rFonts w:ascii="Times New Roman" w:hAnsi="Times New Roman" w:cs="Times New Roman"/>
        </w:rPr>
        <w:t>researching</w:t>
      </w:r>
      <w:r w:rsidR="00540647" w:rsidRPr="0054658B">
        <w:rPr>
          <w:rFonts w:ascii="Times New Roman" w:hAnsi="Times New Roman" w:cs="Times New Roman"/>
        </w:rPr>
        <w:t xml:space="preserve"> the best alternatives </w:t>
      </w:r>
      <w:r w:rsidR="007A1A24" w:rsidRPr="0054658B">
        <w:rPr>
          <w:rFonts w:ascii="Times New Roman" w:hAnsi="Times New Roman" w:cs="Times New Roman"/>
        </w:rPr>
        <w:t xml:space="preserve">based on </w:t>
      </w:r>
      <w:r w:rsidR="00540647" w:rsidRPr="0054658B">
        <w:rPr>
          <w:rFonts w:ascii="Times New Roman" w:hAnsi="Times New Roman" w:cs="Times New Roman"/>
        </w:rPr>
        <w:t xml:space="preserve">various sources </w:t>
      </w:r>
      <w:r w:rsidR="00641768">
        <w:rPr>
          <w:rFonts w:ascii="Times New Roman" w:hAnsi="Times New Roman" w:cs="Times New Roman"/>
        </w:rPr>
        <w:t>[43, 46]</w:t>
      </w:r>
      <w:r w:rsidR="00540647" w:rsidRPr="0054658B">
        <w:rPr>
          <w:rFonts w:ascii="Times New Roman" w:hAnsi="Times New Roman" w:cs="Times New Roman"/>
        </w:rPr>
        <w:t xml:space="preserve">. </w:t>
      </w:r>
      <w:r w:rsidR="007A1A24" w:rsidRPr="0054658B">
        <w:rPr>
          <w:rFonts w:ascii="Times New Roman" w:hAnsi="Times New Roman" w:cs="Times New Roman"/>
        </w:rPr>
        <w:t>Moreover,</w:t>
      </w:r>
      <w:r w:rsidR="00540647" w:rsidRPr="0054658B">
        <w:rPr>
          <w:rFonts w:ascii="Times New Roman" w:hAnsi="Times New Roman" w:cs="Times New Roman"/>
        </w:rPr>
        <w:t xml:space="preserve"> it is evident that price consciousness negatively affects consumer loyalty to a brand or store </w:t>
      </w:r>
      <w:r w:rsidR="00641768">
        <w:rPr>
          <w:rFonts w:ascii="Times New Roman" w:hAnsi="Times New Roman" w:cs="Times New Roman"/>
        </w:rPr>
        <w:t>[47]</w:t>
      </w:r>
      <w:r w:rsidR="00540647" w:rsidRPr="0054658B">
        <w:rPr>
          <w:rFonts w:ascii="Times New Roman" w:hAnsi="Times New Roman" w:cs="Times New Roman"/>
        </w:rPr>
        <w:t>. Thus, price-conscious</w:t>
      </w:r>
      <w:r w:rsidR="006B7B9C" w:rsidRPr="0054658B">
        <w:rPr>
          <w:rFonts w:ascii="Times New Roman" w:hAnsi="Times New Roman" w:cs="Times New Roman"/>
        </w:rPr>
        <w:t xml:space="preserve"> consumers</w:t>
      </w:r>
      <w:r w:rsidR="00540647" w:rsidRPr="0054658B">
        <w:rPr>
          <w:rFonts w:ascii="Times New Roman" w:hAnsi="Times New Roman" w:cs="Times New Roman"/>
        </w:rPr>
        <w:t xml:space="preserve"> </w:t>
      </w:r>
      <w:r w:rsidR="00F629E3">
        <w:rPr>
          <w:rFonts w:ascii="Times New Roman" w:hAnsi="Times New Roman" w:cs="Times New Roman"/>
        </w:rPr>
        <w:t>are more likely to switch</w:t>
      </w:r>
      <w:r w:rsidR="00540647" w:rsidRPr="0054658B">
        <w:rPr>
          <w:rFonts w:ascii="Times New Roman" w:hAnsi="Times New Roman" w:cs="Times New Roman"/>
        </w:rPr>
        <w:t xml:space="preserve"> brands </w:t>
      </w:r>
      <w:r w:rsidR="004F1183" w:rsidRPr="0054658B">
        <w:rPr>
          <w:rFonts w:ascii="Times New Roman" w:hAnsi="Times New Roman" w:cs="Times New Roman"/>
        </w:rPr>
        <w:t>if they find a lower-cost alternative</w:t>
      </w:r>
      <w:r w:rsidR="00540647" w:rsidRPr="0054658B">
        <w:rPr>
          <w:rFonts w:ascii="Times New Roman" w:hAnsi="Times New Roman" w:cs="Times New Roman"/>
        </w:rPr>
        <w:t>.</w:t>
      </w:r>
    </w:p>
    <w:p w14:paraId="2E967E79" w14:textId="5BA5B10D" w:rsidR="00364B21" w:rsidRPr="0054658B"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hint="eastAsia"/>
        </w:rPr>
        <w:t>T</w:t>
      </w:r>
      <w:r w:rsidR="00C159BA" w:rsidRPr="0054658B">
        <w:rPr>
          <w:rFonts w:ascii="Times New Roman" w:hAnsi="Times New Roman" w:cs="Times New Roman"/>
        </w:rPr>
        <w:t xml:space="preserve">he </w:t>
      </w:r>
      <w:r w:rsidR="00756242" w:rsidRPr="0054658B">
        <w:rPr>
          <w:rFonts w:ascii="Times New Roman" w:hAnsi="Times New Roman" w:cs="Times New Roman"/>
        </w:rPr>
        <w:t>primary selling point</w:t>
      </w:r>
      <w:r w:rsidR="004F1183" w:rsidRPr="0054658B">
        <w:rPr>
          <w:rFonts w:ascii="Times New Roman" w:hAnsi="Times New Roman" w:cs="Times New Roman"/>
        </w:rPr>
        <w:t xml:space="preserve"> of online insurers</w:t>
      </w:r>
      <w:r w:rsidR="00756242" w:rsidRPr="0054658B">
        <w:rPr>
          <w:rFonts w:ascii="Times New Roman" w:hAnsi="Times New Roman" w:cs="Times New Roman"/>
        </w:rPr>
        <w:t xml:space="preserve"> </w:t>
      </w:r>
      <w:r w:rsidR="00C159BA" w:rsidRPr="0054658B">
        <w:rPr>
          <w:rFonts w:ascii="Times New Roman" w:hAnsi="Times New Roman" w:cs="Times New Roman"/>
        </w:rPr>
        <w:t>is the financial benefit</w:t>
      </w:r>
      <w:r w:rsidR="007A1A24" w:rsidRPr="0054658B">
        <w:rPr>
          <w:rFonts w:ascii="Times New Roman" w:hAnsi="Times New Roman" w:cs="Times New Roman"/>
        </w:rPr>
        <w:t xml:space="preserve"> that</w:t>
      </w:r>
      <w:r w:rsidR="00C159BA" w:rsidRPr="0054658B">
        <w:rPr>
          <w:rFonts w:ascii="Times New Roman" w:hAnsi="Times New Roman" w:cs="Times New Roman"/>
        </w:rPr>
        <w:t xml:space="preserve"> c</w:t>
      </w:r>
      <w:r w:rsidR="00731208" w:rsidRPr="0054658B">
        <w:rPr>
          <w:rFonts w:ascii="Times New Roman" w:hAnsi="Times New Roman" w:cs="Times New Roman"/>
        </w:rPr>
        <w:t>onsumers</w:t>
      </w:r>
      <w:r w:rsidR="00C159BA" w:rsidRPr="0054658B">
        <w:rPr>
          <w:rFonts w:ascii="Times New Roman" w:hAnsi="Times New Roman" w:cs="Times New Roman"/>
        </w:rPr>
        <w:t xml:space="preserve"> </w:t>
      </w:r>
      <w:r w:rsidR="00756242" w:rsidRPr="0054658B">
        <w:rPr>
          <w:rFonts w:ascii="Times New Roman" w:hAnsi="Times New Roman" w:cs="Times New Roman"/>
        </w:rPr>
        <w:t>receive</w:t>
      </w:r>
      <w:r w:rsidR="00C159BA" w:rsidRPr="0054658B">
        <w:rPr>
          <w:rFonts w:ascii="Times New Roman" w:hAnsi="Times New Roman" w:cs="Times New Roman"/>
        </w:rPr>
        <w:t xml:space="preserve"> </w:t>
      </w:r>
      <w:r w:rsidR="00756242" w:rsidRPr="0054658B">
        <w:rPr>
          <w:rFonts w:ascii="Times New Roman" w:hAnsi="Times New Roman" w:cs="Times New Roman"/>
        </w:rPr>
        <w:t>when purchasing</w:t>
      </w:r>
      <w:r w:rsidR="00C159BA" w:rsidRPr="0054658B">
        <w:rPr>
          <w:rFonts w:ascii="Times New Roman" w:hAnsi="Times New Roman" w:cs="Times New Roman"/>
        </w:rPr>
        <w:t xml:space="preserve"> </w:t>
      </w:r>
      <w:r w:rsidR="00756242" w:rsidRPr="0054658B">
        <w:rPr>
          <w:rFonts w:ascii="Times New Roman" w:hAnsi="Times New Roman" w:cs="Times New Roman"/>
        </w:rPr>
        <w:t>an</w:t>
      </w:r>
      <w:r w:rsidR="00C159BA" w:rsidRPr="0054658B">
        <w:rPr>
          <w:rFonts w:ascii="Times New Roman" w:hAnsi="Times New Roman" w:cs="Times New Roman"/>
        </w:rPr>
        <w:t xml:space="preserve"> insurance product </w:t>
      </w:r>
      <w:r w:rsidR="00756242" w:rsidRPr="0054658B">
        <w:rPr>
          <w:rFonts w:ascii="Times New Roman" w:hAnsi="Times New Roman" w:cs="Times New Roman"/>
        </w:rPr>
        <w:t>at a low price</w:t>
      </w:r>
      <w:r w:rsidR="00641768">
        <w:rPr>
          <w:rFonts w:ascii="Times New Roman" w:hAnsi="Times New Roman" w:cs="Times New Roman"/>
        </w:rPr>
        <w:t xml:space="preserve"> [48]</w:t>
      </w:r>
      <w:r w:rsidR="00C159BA" w:rsidRPr="0054658B">
        <w:rPr>
          <w:rFonts w:ascii="Times New Roman" w:hAnsi="Times New Roman" w:cs="Times New Roman"/>
        </w:rPr>
        <w:t xml:space="preserve">. This is </w:t>
      </w:r>
      <w:r w:rsidR="004F1183" w:rsidRPr="0054658B">
        <w:rPr>
          <w:rFonts w:ascii="Times New Roman" w:hAnsi="Times New Roman" w:cs="Times New Roman"/>
        </w:rPr>
        <w:t xml:space="preserve">due to </w:t>
      </w:r>
      <w:r w:rsidR="0044257F" w:rsidRPr="0054658B">
        <w:rPr>
          <w:rFonts w:ascii="Times New Roman" w:hAnsi="Times New Roman" w:cs="Times New Roman"/>
        </w:rPr>
        <w:t xml:space="preserve">the absence of expenses </w:t>
      </w:r>
      <w:r w:rsidR="000B2323" w:rsidRPr="0054658B">
        <w:rPr>
          <w:rFonts w:ascii="Times New Roman" w:hAnsi="Times New Roman" w:cs="Times New Roman"/>
        </w:rPr>
        <w:t>allocated</w:t>
      </w:r>
      <w:r w:rsidR="0044257F" w:rsidRPr="0054658B">
        <w:rPr>
          <w:rFonts w:ascii="Times New Roman" w:hAnsi="Times New Roman" w:cs="Times New Roman"/>
        </w:rPr>
        <w:t xml:space="preserve"> </w:t>
      </w:r>
      <w:r w:rsidR="00A95A36" w:rsidRPr="0054658B">
        <w:rPr>
          <w:rFonts w:ascii="Times New Roman" w:hAnsi="Times New Roman" w:cs="Times New Roman"/>
        </w:rPr>
        <w:t xml:space="preserve">by online insurers </w:t>
      </w:r>
      <w:r w:rsidR="000B2323" w:rsidRPr="0054658B">
        <w:rPr>
          <w:rFonts w:ascii="Times New Roman" w:hAnsi="Times New Roman" w:cs="Times New Roman"/>
        </w:rPr>
        <w:t>to</w:t>
      </w:r>
      <w:r w:rsidR="0044257F" w:rsidRPr="0054658B">
        <w:rPr>
          <w:rFonts w:ascii="Times New Roman" w:hAnsi="Times New Roman" w:cs="Times New Roman"/>
        </w:rPr>
        <w:t xml:space="preserve"> salesforce and </w:t>
      </w:r>
      <w:r w:rsidR="00731208" w:rsidRPr="0054658B">
        <w:rPr>
          <w:rFonts w:ascii="Times New Roman" w:hAnsi="Times New Roman" w:cs="Times New Roman"/>
        </w:rPr>
        <w:t xml:space="preserve">physical </w:t>
      </w:r>
      <w:r w:rsidR="0044257F" w:rsidRPr="0054658B">
        <w:rPr>
          <w:rFonts w:ascii="Times New Roman" w:hAnsi="Times New Roman" w:cs="Times New Roman"/>
        </w:rPr>
        <w:t>store operations</w:t>
      </w:r>
      <w:r w:rsidR="004F1183" w:rsidRPr="0054658B">
        <w:rPr>
          <w:rFonts w:ascii="Times New Roman" w:hAnsi="Times New Roman" w:cs="Times New Roman"/>
        </w:rPr>
        <w:t>, which result in lower costs for the provision of online insurance products</w:t>
      </w:r>
      <w:r w:rsidR="00EE4D25" w:rsidRPr="0054658B">
        <w:rPr>
          <w:rFonts w:ascii="Times New Roman" w:hAnsi="Times New Roman" w:cs="Times New Roman"/>
        </w:rPr>
        <w:t xml:space="preserve"> than traditional ones</w:t>
      </w:r>
      <w:r w:rsidR="0044257F" w:rsidRPr="0054658B">
        <w:rPr>
          <w:rFonts w:ascii="Times New Roman" w:hAnsi="Times New Roman" w:cs="Times New Roman"/>
        </w:rPr>
        <w:t xml:space="preserve">. </w:t>
      </w:r>
      <w:r w:rsidR="00A95A36" w:rsidRPr="0054658B">
        <w:rPr>
          <w:rFonts w:ascii="Times New Roman" w:hAnsi="Times New Roman" w:cs="Times New Roman"/>
        </w:rPr>
        <w:t>Thus</w:t>
      </w:r>
      <w:r w:rsidR="0044257F" w:rsidRPr="0054658B">
        <w:rPr>
          <w:rFonts w:ascii="Times New Roman" w:hAnsi="Times New Roman" w:cs="Times New Roman"/>
        </w:rPr>
        <w:t xml:space="preserve">, </w:t>
      </w:r>
      <w:r w:rsidR="00EE4D25" w:rsidRPr="0054658B">
        <w:rPr>
          <w:rFonts w:ascii="Times New Roman" w:hAnsi="Times New Roman" w:cs="Times New Roman"/>
        </w:rPr>
        <w:t>because</w:t>
      </w:r>
      <w:r w:rsidR="007A1A24" w:rsidRPr="0054658B">
        <w:rPr>
          <w:rFonts w:ascii="Times New Roman" w:hAnsi="Times New Roman" w:cs="Times New Roman"/>
        </w:rPr>
        <w:t xml:space="preserve"> </w:t>
      </w:r>
      <w:r w:rsidR="0044257F" w:rsidRPr="0054658B">
        <w:rPr>
          <w:rFonts w:ascii="Times New Roman" w:hAnsi="Times New Roman" w:cs="Times New Roman"/>
        </w:rPr>
        <w:t xml:space="preserve">online insurance products are typically priced lower </w:t>
      </w:r>
      <w:r w:rsidR="00731208" w:rsidRPr="0054658B">
        <w:rPr>
          <w:rFonts w:ascii="Times New Roman" w:hAnsi="Times New Roman" w:cs="Times New Roman"/>
        </w:rPr>
        <w:t xml:space="preserve">than </w:t>
      </w:r>
      <w:r w:rsidR="0044257F" w:rsidRPr="0054658B">
        <w:rPr>
          <w:rFonts w:ascii="Times New Roman" w:hAnsi="Times New Roman" w:cs="Times New Roman"/>
        </w:rPr>
        <w:t>their offline counterparts, price</w:t>
      </w:r>
      <w:r w:rsidR="00731208" w:rsidRPr="0054658B">
        <w:rPr>
          <w:rFonts w:ascii="Times New Roman" w:hAnsi="Times New Roman" w:cs="Times New Roman"/>
        </w:rPr>
        <w:t>-</w:t>
      </w:r>
      <w:r w:rsidR="0044257F" w:rsidRPr="0054658B">
        <w:rPr>
          <w:rFonts w:ascii="Times New Roman" w:hAnsi="Times New Roman" w:cs="Times New Roman"/>
        </w:rPr>
        <w:t xml:space="preserve">conscious consumers are expected to </w:t>
      </w:r>
      <w:r w:rsidR="00EE4D25" w:rsidRPr="0054658B">
        <w:rPr>
          <w:rFonts w:ascii="Times New Roman" w:hAnsi="Times New Roman" w:cs="Times New Roman"/>
        </w:rPr>
        <w:t xml:space="preserve">prefer </w:t>
      </w:r>
      <w:r w:rsidR="0044257F" w:rsidRPr="0054658B">
        <w:rPr>
          <w:rFonts w:ascii="Times New Roman" w:hAnsi="Times New Roman" w:cs="Times New Roman"/>
        </w:rPr>
        <w:t xml:space="preserve">the former </w:t>
      </w:r>
      <w:r w:rsidR="00EE4D25" w:rsidRPr="0054658B">
        <w:rPr>
          <w:rFonts w:ascii="Times New Roman" w:hAnsi="Times New Roman" w:cs="Times New Roman"/>
        </w:rPr>
        <w:t xml:space="preserve">over </w:t>
      </w:r>
      <w:r w:rsidR="00A95A36" w:rsidRPr="0054658B">
        <w:rPr>
          <w:rFonts w:ascii="Times New Roman" w:hAnsi="Times New Roman" w:cs="Times New Roman"/>
        </w:rPr>
        <w:t>the latter. As a result, these consumers are more likely</w:t>
      </w:r>
      <w:r w:rsidR="00EE4D25" w:rsidRPr="0054658B">
        <w:rPr>
          <w:rFonts w:ascii="Times New Roman" w:hAnsi="Times New Roman" w:cs="Times New Roman"/>
        </w:rPr>
        <w:t xml:space="preserve"> than price-conscious consumers</w:t>
      </w:r>
      <w:r w:rsidR="00A95A36" w:rsidRPr="0054658B">
        <w:rPr>
          <w:rFonts w:ascii="Times New Roman" w:hAnsi="Times New Roman" w:cs="Times New Roman"/>
        </w:rPr>
        <w:t xml:space="preserve"> to buy </w:t>
      </w:r>
      <w:r w:rsidR="00756242" w:rsidRPr="0054658B">
        <w:rPr>
          <w:rFonts w:ascii="Times New Roman" w:hAnsi="Times New Roman" w:cs="Times New Roman"/>
        </w:rPr>
        <w:t>insurance</w:t>
      </w:r>
      <w:r w:rsidR="00A95A36" w:rsidRPr="0054658B">
        <w:rPr>
          <w:rFonts w:ascii="Times New Roman" w:hAnsi="Times New Roman" w:cs="Times New Roman"/>
        </w:rPr>
        <w:t xml:space="preserve"> products online. </w:t>
      </w:r>
      <w:r w:rsidR="00422CDA" w:rsidRPr="0054658B">
        <w:rPr>
          <w:rFonts w:ascii="Times New Roman" w:hAnsi="Times New Roman" w:cs="Times New Roman"/>
        </w:rPr>
        <w:t>Moreover</w:t>
      </w:r>
      <w:r w:rsidR="00A95A36" w:rsidRPr="0054658B">
        <w:rPr>
          <w:rFonts w:ascii="Times New Roman" w:hAnsi="Times New Roman" w:cs="Times New Roman"/>
        </w:rPr>
        <w:t>, as the cost advantages of online insurance firms appear to be a common phenomenon for various types of insurance products</w:t>
      </w:r>
      <w:r w:rsidR="00422CDA" w:rsidRPr="0054658B">
        <w:rPr>
          <w:rFonts w:ascii="Times New Roman" w:hAnsi="Times New Roman" w:cs="Times New Roman"/>
        </w:rPr>
        <w:t xml:space="preserve">, it is anticipated that price-conscious consumers will purchase </w:t>
      </w:r>
      <w:r w:rsidR="00731208" w:rsidRPr="0054658B">
        <w:rPr>
          <w:rFonts w:ascii="Times New Roman" w:hAnsi="Times New Roman" w:cs="Times New Roman"/>
        </w:rPr>
        <w:t>a larger variety of</w:t>
      </w:r>
      <w:r w:rsidR="00422CDA" w:rsidRPr="0054658B">
        <w:rPr>
          <w:rFonts w:ascii="Times New Roman" w:hAnsi="Times New Roman" w:cs="Times New Roman"/>
        </w:rPr>
        <w:t xml:space="preserve"> insurance products </w:t>
      </w:r>
      <w:r w:rsidR="00920A7C" w:rsidRPr="0054658B">
        <w:rPr>
          <w:rFonts w:ascii="Times New Roman" w:hAnsi="Times New Roman" w:cs="Times New Roman"/>
        </w:rPr>
        <w:t xml:space="preserve">through </w:t>
      </w:r>
      <w:r w:rsidR="00422CDA" w:rsidRPr="0054658B">
        <w:rPr>
          <w:rFonts w:ascii="Times New Roman" w:hAnsi="Times New Roman" w:cs="Times New Roman"/>
        </w:rPr>
        <w:t>online channels</w:t>
      </w:r>
      <w:r w:rsidR="00731208" w:rsidRPr="0054658B">
        <w:rPr>
          <w:rFonts w:ascii="Times New Roman" w:hAnsi="Times New Roman" w:cs="Times New Roman"/>
        </w:rPr>
        <w:t xml:space="preserve"> than price-unconscious</w:t>
      </w:r>
      <w:r w:rsidR="00920A7C" w:rsidRPr="0054658B">
        <w:rPr>
          <w:rFonts w:ascii="Times New Roman" w:hAnsi="Times New Roman" w:cs="Times New Roman"/>
        </w:rPr>
        <w:t xml:space="preserve"> consumers</w:t>
      </w:r>
      <w:r w:rsidR="00422CDA" w:rsidRPr="0054658B">
        <w:rPr>
          <w:rFonts w:ascii="Times New Roman" w:hAnsi="Times New Roman" w:cs="Times New Roman"/>
        </w:rPr>
        <w:t>. Hence, we anticipate the following effect:</w:t>
      </w:r>
    </w:p>
    <w:p w14:paraId="5E7EB2E2" w14:textId="1DE38728" w:rsidR="00D31B3F" w:rsidRPr="0054658B" w:rsidRDefault="00C159BA" w:rsidP="00BA2799">
      <w:pPr>
        <w:spacing w:afterLines="50" w:after="180"/>
        <w:ind w:left="1561" w:hangingChars="650" w:hanging="1561"/>
        <w:rPr>
          <w:rFonts w:asciiTheme="minorEastAsia" w:hAnsiTheme="minorEastAsia"/>
        </w:rPr>
      </w:pPr>
      <w:r w:rsidRPr="0054658B">
        <w:rPr>
          <w:rFonts w:ascii="Times New Roman" w:hAnsi="Times New Roman" w:cs="Times New Roman"/>
          <w:b/>
          <w:sz w:val="24"/>
          <w:szCs w:val="24"/>
        </w:rPr>
        <w:t>Hypothes</w:t>
      </w:r>
      <w:r w:rsidR="009C6F51" w:rsidRPr="0054658B">
        <w:rPr>
          <w:rFonts w:ascii="Times New Roman" w:hAnsi="Times New Roman" w:cs="Times New Roman"/>
          <w:b/>
          <w:sz w:val="24"/>
          <w:szCs w:val="24"/>
        </w:rPr>
        <w:t>i</w:t>
      </w:r>
      <w:r w:rsidRPr="0054658B">
        <w:rPr>
          <w:rFonts w:ascii="Times New Roman" w:hAnsi="Times New Roman" w:cs="Times New Roman"/>
          <w:b/>
          <w:sz w:val="24"/>
          <w:szCs w:val="24"/>
        </w:rPr>
        <w:t>s</w:t>
      </w:r>
      <w:r w:rsidR="009C6F51" w:rsidRPr="0054658B">
        <w:rPr>
          <w:rFonts w:ascii="Times New Roman" w:hAnsi="Times New Roman" w:cs="Times New Roman"/>
          <w:b/>
          <w:sz w:val="24"/>
          <w:szCs w:val="24"/>
        </w:rPr>
        <w:t xml:space="preserve"> 2</w:t>
      </w:r>
      <w:r w:rsidRPr="0054658B">
        <w:rPr>
          <w:rFonts w:ascii="Times New Roman" w:hAnsi="Times New Roman" w:cs="Times New Roman"/>
          <w:b/>
          <w:sz w:val="24"/>
          <w:szCs w:val="24"/>
        </w:rPr>
        <w:t xml:space="preserve">: </w:t>
      </w:r>
      <w:r w:rsidRPr="0054658B">
        <w:rPr>
          <w:rFonts w:ascii="Times New Roman" w:hAnsi="Times New Roman" w:cs="Times New Roman"/>
          <w:bCs/>
          <w:sz w:val="24"/>
          <w:szCs w:val="24"/>
        </w:rPr>
        <w:t xml:space="preserve">Price consciousness </w:t>
      </w:r>
      <w:bookmarkStart w:id="10" w:name="_Hlk70011954"/>
      <w:r w:rsidRPr="0054658B">
        <w:rPr>
          <w:rFonts w:ascii="Times New Roman" w:hAnsi="Times New Roman" w:cs="Times New Roman"/>
          <w:bCs/>
          <w:sz w:val="24"/>
          <w:szCs w:val="24"/>
        </w:rPr>
        <w:t>positive</w:t>
      </w:r>
      <w:r w:rsidR="00972E91" w:rsidRPr="0054658B">
        <w:rPr>
          <w:rFonts w:ascii="Times New Roman" w:hAnsi="Times New Roman" w:cs="Times New Roman"/>
          <w:bCs/>
          <w:sz w:val="24"/>
          <w:szCs w:val="24"/>
        </w:rPr>
        <w:t>ly</w:t>
      </w:r>
      <w:r w:rsidRPr="0054658B">
        <w:rPr>
          <w:rFonts w:ascii="Times New Roman" w:hAnsi="Times New Roman" w:cs="Times New Roman"/>
          <w:bCs/>
          <w:sz w:val="24"/>
          <w:szCs w:val="24"/>
        </w:rPr>
        <w:t xml:space="preserve"> influence</w:t>
      </w:r>
      <w:r w:rsidR="00972E91" w:rsidRPr="0054658B">
        <w:rPr>
          <w:rFonts w:ascii="Times New Roman" w:hAnsi="Times New Roman" w:cs="Times New Roman"/>
          <w:bCs/>
          <w:sz w:val="24"/>
          <w:szCs w:val="24"/>
        </w:rPr>
        <w:t>s</w:t>
      </w:r>
      <w:r w:rsidRPr="0054658B">
        <w:rPr>
          <w:rFonts w:ascii="Times New Roman" w:hAnsi="Times New Roman" w:cs="Times New Roman"/>
          <w:bCs/>
          <w:sz w:val="24"/>
          <w:szCs w:val="24"/>
        </w:rPr>
        <w:t xml:space="preserve"> </w:t>
      </w:r>
      <w:r w:rsidR="00D749A7" w:rsidRPr="0054658B">
        <w:rPr>
          <w:rFonts w:ascii="Times New Roman" w:hAnsi="Times New Roman" w:cs="Times New Roman"/>
          <w:bCs/>
          <w:sz w:val="24"/>
          <w:szCs w:val="24"/>
        </w:rPr>
        <w:t xml:space="preserve">the number of </w:t>
      </w:r>
      <w:r w:rsidR="00422CDA" w:rsidRPr="0054658B">
        <w:rPr>
          <w:rFonts w:ascii="Times New Roman" w:hAnsi="Times New Roman" w:cs="Times New Roman"/>
          <w:bCs/>
          <w:sz w:val="24"/>
          <w:szCs w:val="24"/>
        </w:rPr>
        <w:t xml:space="preserve">online </w:t>
      </w:r>
      <w:r w:rsidR="00D749A7" w:rsidRPr="0054658B">
        <w:rPr>
          <w:rFonts w:ascii="Times New Roman" w:hAnsi="Times New Roman" w:cs="Times New Roman"/>
          <w:bCs/>
          <w:sz w:val="24"/>
          <w:szCs w:val="24"/>
        </w:rPr>
        <w:t xml:space="preserve">insurance products adopted by </w:t>
      </w:r>
      <w:r w:rsidRPr="0054658B">
        <w:rPr>
          <w:rFonts w:ascii="Times New Roman" w:hAnsi="Times New Roman" w:cs="Times New Roman"/>
          <w:bCs/>
          <w:sz w:val="24"/>
          <w:szCs w:val="24"/>
        </w:rPr>
        <w:t>consumers.</w:t>
      </w:r>
      <w:bookmarkEnd w:id="10"/>
    </w:p>
    <w:p w14:paraId="3DA17A84" w14:textId="64E9DA63" w:rsidR="00CC2FBC" w:rsidRPr="00BA2799" w:rsidRDefault="00C159BA" w:rsidP="00BA2799">
      <w:pPr>
        <w:pStyle w:val="3"/>
        <w:numPr>
          <w:ilvl w:val="0"/>
          <w:numId w:val="22"/>
        </w:numPr>
        <w:spacing w:line="276" w:lineRule="auto"/>
        <w:ind w:leftChars="0" w:left="624" w:hanging="624"/>
        <w:rPr>
          <w:rFonts w:ascii="Arial" w:hAnsi="Arial" w:cs="Arial"/>
          <w:b/>
          <w:bCs/>
          <w:i/>
          <w:sz w:val="24"/>
          <w:szCs w:val="24"/>
        </w:rPr>
      </w:pPr>
      <w:r w:rsidRPr="00BA2799">
        <w:rPr>
          <w:rFonts w:ascii="Arial" w:hAnsi="Arial" w:cs="Arial" w:hint="eastAsia"/>
          <w:b/>
          <w:bCs/>
          <w:i/>
          <w:sz w:val="24"/>
          <w:szCs w:val="24"/>
        </w:rPr>
        <w:t>P</w:t>
      </w:r>
      <w:r w:rsidRPr="00BA2799">
        <w:rPr>
          <w:rFonts w:ascii="Arial" w:hAnsi="Arial" w:cs="Arial"/>
          <w:b/>
          <w:bCs/>
          <w:i/>
          <w:sz w:val="24"/>
          <w:szCs w:val="24"/>
        </w:rPr>
        <w:t>erceived risk</w:t>
      </w:r>
    </w:p>
    <w:p w14:paraId="76E601CD" w14:textId="3192BFD7" w:rsidR="00731208" w:rsidRPr="0054658B"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 xml:space="preserve">Perceived risk refers to </w:t>
      </w:r>
      <w:r w:rsidR="00360ED5" w:rsidRPr="0054658B">
        <w:rPr>
          <w:rFonts w:ascii="Times New Roman" w:hAnsi="Times New Roman" w:cs="Times New Roman"/>
        </w:rPr>
        <w:t xml:space="preserve">the potential </w:t>
      </w:r>
      <w:proofErr w:type="gramStart"/>
      <w:r w:rsidR="00360ED5" w:rsidRPr="0054658B">
        <w:rPr>
          <w:rFonts w:ascii="Times New Roman" w:hAnsi="Times New Roman" w:cs="Times New Roman"/>
        </w:rPr>
        <w:t>losses</w:t>
      </w:r>
      <w:proofErr w:type="gramEnd"/>
      <w:r w:rsidR="00360ED5" w:rsidRPr="0054658B">
        <w:rPr>
          <w:rFonts w:ascii="Times New Roman" w:hAnsi="Times New Roman" w:cs="Times New Roman"/>
        </w:rPr>
        <w:t xml:space="preserve"> consumers </w:t>
      </w:r>
      <w:r w:rsidR="00920A7C" w:rsidRPr="0054658B">
        <w:rPr>
          <w:rFonts w:ascii="Times New Roman" w:hAnsi="Times New Roman" w:cs="Times New Roman"/>
        </w:rPr>
        <w:t xml:space="preserve">perceive </w:t>
      </w:r>
      <w:r w:rsidR="00360ED5" w:rsidRPr="0054658B">
        <w:rPr>
          <w:rFonts w:ascii="Times New Roman" w:hAnsi="Times New Roman" w:cs="Times New Roman"/>
        </w:rPr>
        <w:t xml:space="preserve">when buying a product </w:t>
      </w:r>
      <w:r w:rsidR="00920A7C" w:rsidRPr="0054658B">
        <w:rPr>
          <w:rFonts w:ascii="Times New Roman" w:hAnsi="Times New Roman" w:cs="Times New Roman"/>
        </w:rPr>
        <w:t xml:space="preserve">through </w:t>
      </w:r>
      <w:r w:rsidR="00360ED5" w:rsidRPr="0054658B">
        <w:rPr>
          <w:rFonts w:ascii="Times New Roman" w:hAnsi="Times New Roman" w:cs="Times New Roman"/>
        </w:rPr>
        <w:t xml:space="preserve">an online channel. </w:t>
      </w:r>
      <w:r w:rsidR="00346D69" w:rsidRPr="0054658B">
        <w:rPr>
          <w:rFonts w:ascii="Times New Roman" w:hAnsi="Times New Roman" w:cs="Times New Roman"/>
        </w:rPr>
        <w:t>T</w:t>
      </w:r>
      <w:r w:rsidR="00360ED5" w:rsidRPr="0054658B">
        <w:rPr>
          <w:rFonts w:ascii="Times New Roman" w:hAnsi="Times New Roman" w:cs="Times New Roman"/>
        </w:rPr>
        <w:t xml:space="preserve">he risks </w:t>
      </w:r>
      <w:r w:rsidR="003A2A22" w:rsidRPr="0054658B">
        <w:rPr>
          <w:rFonts w:ascii="Times New Roman" w:hAnsi="Times New Roman" w:cs="Times New Roman"/>
        </w:rPr>
        <w:t xml:space="preserve">associated with </w:t>
      </w:r>
      <w:r w:rsidR="00F629E3">
        <w:rPr>
          <w:rFonts w:ascii="Times New Roman" w:hAnsi="Times New Roman" w:cs="Times New Roman"/>
        </w:rPr>
        <w:t>online shopping</w:t>
      </w:r>
      <w:r w:rsidR="003A2A22" w:rsidRPr="0054658B">
        <w:rPr>
          <w:rFonts w:ascii="Times New Roman" w:hAnsi="Times New Roman" w:cs="Times New Roman"/>
        </w:rPr>
        <w:t xml:space="preserve"> stem </w:t>
      </w:r>
      <w:r w:rsidR="00346D69" w:rsidRPr="0054658B">
        <w:rPr>
          <w:rFonts w:ascii="Times New Roman" w:hAnsi="Times New Roman" w:cs="Times New Roman"/>
        </w:rPr>
        <w:t xml:space="preserve">primarily </w:t>
      </w:r>
      <w:r w:rsidR="003A2A22" w:rsidRPr="0054658B">
        <w:rPr>
          <w:rFonts w:ascii="Times New Roman" w:hAnsi="Times New Roman" w:cs="Times New Roman"/>
        </w:rPr>
        <w:t xml:space="preserve">from a high degree of uncertainty associated with product performance, service delivery quality, privacy protection, and technical difficulties </w:t>
      </w:r>
      <w:r w:rsidR="00F56C65" w:rsidRPr="0054658B">
        <w:rPr>
          <w:rFonts w:ascii="Times New Roman" w:hAnsi="Times New Roman" w:cs="Times New Roman"/>
        </w:rPr>
        <w:t xml:space="preserve">encountered during the buying process </w:t>
      </w:r>
      <w:r w:rsidR="002122CF">
        <w:rPr>
          <w:rFonts w:ascii="Times New Roman" w:hAnsi="Times New Roman" w:cs="Times New Roman"/>
        </w:rPr>
        <w:t>[49]</w:t>
      </w:r>
      <w:r w:rsidR="003A2A22" w:rsidRPr="0054658B">
        <w:rPr>
          <w:rFonts w:ascii="Times New Roman" w:hAnsi="Times New Roman" w:cs="Times New Roman"/>
        </w:rPr>
        <w:t xml:space="preserve">. </w:t>
      </w:r>
      <w:r w:rsidR="00C9129C" w:rsidRPr="0054658B">
        <w:rPr>
          <w:rFonts w:ascii="Times New Roman" w:hAnsi="Times New Roman" w:cs="Times New Roman"/>
        </w:rPr>
        <w:t>Consumers</w:t>
      </w:r>
      <w:r w:rsidR="00DF16D9">
        <w:rPr>
          <w:rFonts w:ascii="Times New Roman" w:hAnsi="Times New Roman" w:cs="Times New Roman"/>
        </w:rPr>
        <w:t>'</w:t>
      </w:r>
      <w:r w:rsidR="00920A7C" w:rsidRPr="0054658B">
        <w:rPr>
          <w:rFonts w:ascii="Times New Roman" w:hAnsi="Times New Roman" w:cs="Times New Roman"/>
        </w:rPr>
        <w:t xml:space="preserve"> perce</w:t>
      </w:r>
      <w:r w:rsidR="00C9129C" w:rsidRPr="0054658B">
        <w:rPr>
          <w:rFonts w:ascii="Times New Roman" w:hAnsi="Times New Roman" w:cs="Times New Roman"/>
        </w:rPr>
        <w:t>ption of</w:t>
      </w:r>
      <w:r w:rsidR="00920A7C" w:rsidRPr="0054658B">
        <w:rPr>
          <w:rFonts w:ascii="Times New Roman" w:hAnsi="Times New Roman" w:cs="Times New Roman"/>
        </w:rPr>
        <w:t xml:space="preserve"> risks i</w:t>
      </w:r>
      <w:r w:rsidR="00346D69" w:rsidRPr="0054658B">
        <w:rPr>
          <w:rFonts w:ascii="Times New Roman" w:hAnsi="Times New Roman" w:cs="Times New Roman"/>
        </w:rPr>
        <w:t>n the online insurance context</w:t>
      </w:r>
      <w:r w:rsidR="00920A7C" w:rsidRPr="0054658B">
        <w:rPr>
          <w:rFonts w:ascii="Times New Roman" w:hAnsi="Times New Roman" w:cs="Times New Roman"/>
        </w:rPr>
        <w:t xml:space="preserve"> </w:t>
      </w:r>
      <w:r w:rsidR="00346D69" w:rsidRPr="0054658B">
        <w:rPr>
          <w:rFonts w:ascii="Times New Roman" w:hAnsi="Times New Roman" w:cs="Times New Roman"/>
        </w:rPr>
        <w:t xml:space="preserve">may </w:t>
      </w:r>
      <w:r w:rsidR="00920A7C" w:rsidRPr="0054658B">
        <w:rPr>
          <w:rFonts w:ascii="Times New Roman" w:hAnsi="Times New Roman" w:cs="Times New Roman"/>
        </w:rPr>
        <w:t xml:space="preserve">include </w:t>
      </w:r>
      <w:r w:rsidR="00652ABD" w:rsidRPr="0054658B">
        <w:rPr>
          <w:rFonts w:ascii="Times New Roman" w:hAnsi="Times New Roman" w:cs="Times New Roman"/>
        </w:rPr>
        <w:t>the</w:t>
      </w:r>
      <w:r w:rsidR="00346D69" w:rsidRPr="0054658B">
        <w:rPr>
          <w:rFonts w:ascii="Times New Roman" w:hAnsi="Times New Roman" w:cs="Times New Roman"/>
        </w:rPr>
        <w:t xml:space="preserve"> possibility </w:t>
      </w:r>
      <w:r w:rsidR="00C159BA" w:rsidRPr="0054658B">
        <w:rPr>
          <w:rFonts w:ascii="Times New Roman" w:eastAsia="Yu Mincho" w:hAnsi="Times New Roman" w:cs="Times New Roman"/>
        </w:rPr>
        <w:t xml:space="preserve">of failure </w:t>
      </w:r>
      <w:r w:rsidR="00652ABD" w:rsidRPr="0054658B">
        <w:rPr>
          <w:rFonts w:ascii="Times New Roman" w:hAnsi="Times New Roman" w:cs="Times New Roman"/>
        </w:rPr>
        <w:t>when</w:t>
      </w:r>
      <w:r w:rsidR="00346D69" w:rsidRPr="0054658B">
        <w:rPr>
          <w:rFonts w:ascii="Times New Roman" w:hAnsi="Times New Roman" w:cs="Times New Roman"/>
        </w:rPr>
        <w:t xml:space="preserve"> searching </w:t>
      </w:r>
      <w:r w:rsidR="000B2323" w:rsidRPr="0054658B">
        <w:rPr>
          <w:rFonts w:ascii="Times New Roman" w:hAnsi="Times New Roman" w:cs="Times New Roman"/>
        </w:rPr>
        <w:t xml:space="preserve">for </w:t>
      </w:r>
      <w:r w:rsidR="00346D69" w:rsidRPr="0054658B">
        <w:rPr>
          <w:rFonts w:ascii="Times New Roman" w:hAnsi="Times New Roman" w:cs="Times New Roman"/>
        </w:rPr>
        <w:t xml:space="preserve">an appropriate </w:t>
      </w:r>
      <w:r w:rsidR="00652ABD" w:rsidRPr="0054658B">
        <w:rPr>
          <w:rFonts w:ascii="Times New Roman" w:hAnsi="Times New Roman" w:cs="Times New Roman"/>
        </w:rPr>
        <w:t>insurer</w:t>
      </w:r>
      <w:r w:rsidR="00346D69" w:rsidRPr="0054658B">
        <w:rPr>
          <w:rFonts w:ascii="Times New Roman" w:hAnsi="Times New Roman" w:cs="Times New Roman"/>
        </w:rPr>
        <w:t xml:space="preserve">, developing an insurance policy, and </w:t>
      </w:r>
      <w:r w:rsidR="00920A7C" w:rsidRPr="0054658B">
        <w:rPr>
          <w:rFonts w:ascii="Times New Roman" w:hAnsi="Times New Roman" w:cs="Times New Roman"/>
        </w:rPr>
        <w:t xml:space="preserve">filing </w:t>
      </w:r>
      <w:r w:rsidR="00F56C65" w:rsidRPr="0054658B">
        <w:rPr>
          <w:rFonts w:ascii="Times New Roman" w:hAnsi="Times New Roman" w:cs="Times New Roman"/>
        </w:rPr>
        <w:t>a claim on their insurance. Previous studies have shown</w:t>
      </w:r>
      <w:r w:rsidR="0024024E" w:rsidRPr="0054658B">
        <w:rPr>
          <w:rFonts w:ascii="Times New Roman" w:hAnsi="Times New Roman" w:cs="Times New Roman"/>
        </w:rPr>
        <w:t xml:space="preserve"> that perceived risk render</w:t>
      </w:r>
      <w:r w:rsidR="00F56C65" w:rsidRPr="0054658B">
        <w:rPr>
          <w:rFonts w:ascii="Times New Roman" w:hAnsi="Times New Roman" w:cs="Times New Roman"/>
        </w:rPr>
        <w:t>s</w:t>
      </w:r>
      <w:r w:rsidR="0024024E" w:rsidRPr="0054658B">
        <w:rPr>
          <w:rFonts w:ascii="Times New Roman" w:hAnsi="Times New Roman" w:cs="Times New Roman"/>
        </w:rPr>
        <w:t xml:space="preserve"> consumers more reluctant to buy a product from </w:t>
      </w:r>
      <w:r w:rsidR="0024024E" w:rsidRPr="0054658B">
        <w:rPr>
          <w:rFonts w:ascii="Times New Roman" w:hAnsi="Times New Roman" w:cs="Times New Roman"/>
        </w:rPr>
        <w:lastRenderedPageBreak/>
        <w:t xml:space="preserve">an online </w:t>
      </w:r>
      <w:r w:rsidR="00F56C65" w:rsidRPr="0054658B">
        <w:rPr>
          <w:rFonts w:ascii="Times New Roman" w:hAnsi="Times New Roman" w:cs="Times New Roman"/>
        </w:rPr>
        <w:t xml:space="preserve">channel or firm </w:t>
      </w:r>
      <w:r w:rsidR="002122CF">
        <w:rPr>
          <w:rFonts w:ascii="Times New Roman" w:hAnsi="Times New Roman" w:cs="Times New Roman"/>
        </w:rPr>
        <w:t>[</w:t>
      </w:r>
      <w:r w:rsidR="00641768">
        <w:rPr>
          <w:rFonts w:ascii="Times New Roman" w:hAnsi="Times New Roman" w:cs="Times New Roman"/>
        </w:rPr>
        <w:t>46</w:t>
      </w:r>
      <w:r w:rsidR="002122CF">
        <w:rPr>
          <w:rFonts w:ascii="Times New Roman" w:hAnsi="Times New Roman" w:cs="Times New Roman"/>
        </w:rPr>
        <w:t>, 50</w:t>
      </w:r>
      <w:r w:rsidR="00641768">
        <w:rPr>
          <w:rFonts w:ascii="Times New Roman" w:hAnsi="Times New Roman" w:cs="Times New Roman"/>
        </w:rPr>
        <w:t>]</w:t>
      </w:r>
      <w:r w:rsidR="00F56C65" w:rsidRPr="0054658B">
        <w:rPr>
          <w:rFonts w:ascii="Times New Roman" w:hAnsi="Times New Roman" w:cs="Times New Roman"/>
        </w:rPr>
        <w:t>. In fact, evidence suggests that online shoppers are less likely to be risk</w:t>
      </w:r>
      <w:r w:rsidR="006C2DFC">
        <w:rPr>
          <w:rFonts w:ascii="Times New Roman" w:hAnsi="Times New Roman" w:cs="Times New Roman"/>
        </w:rPr>
        <w:t>-</w:t>
      </w:r>
      <w:r w:rsidR="00F56C65" w:rsidRPr="0054658B">
        <w:rPr>
          <w:rFonts w:ascii="Times New Roman" w:hAnsi="Times New Roman" w:cs="Times New Roman"/>
        </w:rPr>
        <w:t xml:space="preserve">averse than those </w:t>
      </w:r>
      <w:r w:rsidR="004E7B61" w:rsidRPr="0054658B">
        <w:rPr>
          <w:rFonts w:ascii="Times New Roman" w:hAnsi="Times New Roman" w:cs="Times New Roman"/>
        </w:rPr>
        <w:t xml:space="preserve">who frequently shop </w:t>
      </w:r>
      <w:r w:rsidR="00920A7C" w:rsidRPr="0054658B">
        <w:rPr>
          <w:rFonts w:ascii="Times New Roman" w:hAnsi="Times New Roman" w:cs="Times New Roman"/>
        </w:rPr>
        <w:t>through</w:t>
      </w:r>
      <w:r w:rsidR="004E7B61" w:rsidRPr="0054658B">
        <w:rPr>
          <w:rFonts w:ascii="Times New Roman" w:hAnsi="Times New Roman" w:cs="Times New Roman"/>
        </w:rPr>
        <w:t xml:space="preserve"> traditional channels </w:t>
      </w:r>
      <w:r w:rsidR="002122CF">
        <w:rPr>
          <w:rFonts w:ascii="Times New Roman" w:hAnsi="Times New Roman" w:cs="Times New Roman"/>
        </w:rPr>
        <w:t>[51]</w:t>
      </w:r>
      <w:r w:rsidR="004E7B61" w:rsidRPr="0054658B">
        <w:rPr>
          <w:rFonts w:ascii="Times New Roman" w:hAnsi="Times New Roman" w:cs="Times New Roman"/>
        </w:rPr>
        <w:t>. These findings suggest that consumers with a higher degree of perceived risk are less</w:t>
      </w:r>
      <w:r w:rsidR="00BB5885" w:rsidRPr="0054658B">
        <w:rPr>
          <w:rFonts w:ascii="Times New Roman" w:hAnsi="Times New Roman" w:cs="Times New Roman"/>
        </w:rPr>
        <w:t xml:space="preserve"> likely to adopt online insurance products than</w:t>
      </w:r>
      <w:r w:rsidR="004E7B61" w:rsidRPr="0054658B">
        <w:rPr>
          <w:rFonts w:ascii="Times New Roman" w:hAnsi="Times New Roman" w:cs="Times New Roman"/>
        </w:rPr>
        <w:t xml:space="preserve"> those with a lower degree of perceived risk. Hence, we anticipate that </w:t>
      </w:r>
      <w:r w:rsidR="00F629E3">
        <w:rPr>
          <w:rFonts w:ascii="Times New Roman" w:hAnsi="Times New Roman" w:cs="Times New Roman"/>
        </w:rPr>
        <w:t xml:space="preserve">the </w:t>
      </w:r>
      <w:r w:rsidR="004E7B61" w:rsidRPr="0054658B">
        <w:rPr>
          <w:rFonts w:ascii="Times New Roman" w:hAnsi="Times New Roman" w:cs="Times New Roman"/>
        </w:rPr>
        <w:t xml:space="preserve">former </w:t>
      </w:r>
      <w:r w:rsidR="00F629E3">
        <w:rPr>
          <w:rFonts w:ascii="Times New Roman" w:hAnsi="Times New Roman" w:cs="Times New Roman"/>
        </w:rPr>
        <w:t xml:space="preserve">will </w:t>
      </w:r>
      <w:r w:rsidR="004E7B61" w:rsidRPr="0054658B">
        <w:rPr>
          <w:rFonts w:ascii="Times New Roman" w:hAnsi="Times New Roman" w:cs="Times New Roman"/>
        </w:rPr>
        <w:t xml:space="preserve">adopt </w:t>
      </w:r>
      <w:r w:rsidR="00972E91" w:rsidRPr="0054658B">
        <w:rPr>
          <w:rFonts w:ascii="Times New Roman" w:hAnsi="Times New Roman" w:cs="Times New Roman"/>
        </w:rPr>
        <w:t>more online insurance products than the latter.</w:t>
      </w:r>
    </w:p>
    <w:p w14:paraId="70E00C3B" w14:textId="093CEECF" w:rsidR="00D31B3F" w:rsidRPr="0054658B" w:rsidRDefault="00C159BA" w:rsidP="00BA2799">
      <w:pPr>
        <w:spacing w:afterLines="50" w:after="180"/>
        <w:ind w:left="1561" w:hangingChars="650" w:hanging="1561"/>
        <w:rPr>
          <w:rFonts w:ascii="Times New Roman" w:hAnsi="Times New Roman" w:cs="Times New Roman"/>
          <w:b/>
          <w:sz w:val="24"/>
          <w:szCs w:val="24"/>
        </w:rPr>
      </w:pPr>
      <w:r w:rsidRPr="0054658B">
        <w:rPr>
          <w:rFonts w:ascii="Times New Roman" w:hAnsi="Times New Roman" w:cs="Times New Roman"/>
          <w:b/>
          <w:sz w:val="24"/>
          <w:szCs w:val="24"/>
        </w:rPr>
        <w:t>Hypothes</w:t>
      </w:r>
      <w:r w:rsidR="0019303C" w:rsidRPr="0054658B">
        <w:rPr>
          <w:rFonts w:ascii="Times New Roman" w:hAnsi="Times New Roman" w:cs="Times New Roman"/>
          <w:b/>
          <w:sz w:val="24"/>
          <w:szCs w:val="24"/>
        </w:rPr>
        <w:t>i</w:t>
      </w:r>
      <w:r w:rsidRPr="0054658B">
        <w:rPr>
          <w:rFonts w:ascii="Times New Roman" w:hAnsi="Times New Roman" w:cs="Times New Roman"/>
          <w:b/>
          <w:sz w:val="24"/>
          <w:szCs w:val="24"/>
        </w:rPr>
        <w:t>s</w:t>
      </w:r>
      <w:r w:rsidR="0019303C" w:rsidRPr="0054658B">
        <w:rPr>
          <w:rFonts w:ascii="Times New Roman" w:hAnsi="Times New Roman" w:cs="Times New Roman"/>
          <w:b/>
          <w:sz w:val="24"/>
          <w:szCs w:val="24"/>
        </w:rPr>
        <w:t xml:space="preserve"> 3</w:t>
      </w:r>
      <w:r w:rsidRPr="0054658B">
        <w:rPr>
          <w:rFonts w:ascii="Times New Roman" w:hAnsi="Times New Roman" w:cs="Times New Roman"/>
          <w:b/>
          <w:sz w:val="24"/>
          <w:szCs w:val="24"/>
        </w:rPr>
        <w:t xml:space="preserve">: </w:t>
      </w:r>
      <w:r w:rsidRPr="0054658B">
        <w:rPr>
          <w:rFonts w:ascii="Times New Roman" w:hAnsi="Times New Roman" w:cs="Times New Roman"/>
          <w:bCs/>
          <w:sz w:val="24"/>
          <w:szCs w:val="24"/>
        </w:rPr>
        <w:t xml:space="preserve">Perceived </w:t>
      </w:r>
      <w:r w:rsidR="00972E91" w:rsidRPr="0054658B">
        <w:rPr>
          <w:rFonts w:ascii="Times New Roman" w:hAnsi="Times New Roman" w:cs="Times New Roman"/>
          <w:bCs/>
          <w:sz w:val="24"/>
          <w:szCs w:val="24"/>
        </w:rPr>
        <w:t>r</w:t>
      </w:r>
      <w:r w:rsidRPr="0054658B">
        <w:rPr>
          <w:rFonts w:ascii="Times New Roman" w:hAnsi="Times New Roman" w:cs="Times New Roman"/>
          <w:bCs/>
          <w:sz w:val="24"/>
          <w:szCs w:val="24"/>
        </w:rPr>
        <w:t>isk negative</w:t>
      </w:r>
      <w:r w:rsidR="00972E91" w:rsidRPr="0054658B">
        <w:rPr>
          <w:rFonts w:ascii="Times New Roman" w:hAnsi="Times New Roman" w:cs="Times New Roman"/>
          <w:bCs/>
          <w:sz w:val="24"/>
          <w:szCs w:val="24"/>
        </w:rPr>
        <w:t>ly</w:t>
      </w:r>
      <w:r w:rsidRPr="0054658B">
        <w:rPr>
          <w:rFonts w:ascii="Times New Roman" w:hAnsi="Times New Roman" w:cs="Times New Roman"/>
          <w:bCs/>
          <w:sz w:val="24"/>
          <w:szCs w:val="24"/>
        </w:rPr>
        <w:t xml:space="preserve"> influence</w:t>
      </w:r>
      <w:r w:rsidR="00972E91" w:rsidRPr="0054658B">
        <w:rPr>
          <w:rFonts w:ascii="Times New Roman" w:hAnsi="Times New Roman" w:cs="Times New Roman"/>
          <w:bCs/>
          <w:sz w:val="24"/>
          <w:szCs w:val="24"/>
        </w:rPr>
        <w:t>s</w:t>
      </w:r>
      <w:r w:rsidRPr="0054658B">
        <w:rPr>
          <w:rFonts w:ascii="Times New Roman" w:hAnsi="Times New Roman" w:cs="Times New Roman"/>
          <w:bCs/>
          <w:sz w:val="24"/>
          <w:szCs w:val="24"/>
        </w:rPr>
        <w:t xml:space="preserve"> </w:t>
      </w:r>
      <w:r w:rsidR="00D749A7" w:rsidRPr="0054658B">
        <w:rPr>
          <w:rFonts w:ascii="Times New Roman" w:hAnsi="Times New Roman" w:cs="Times New Roman"/>
          <w:bCs/>
          <w:sz w:val="24"/>
          <w:szCs w:val="24"/>
        </w:rPr>
        <w:t xml:space="preserve">the number of insurance products adopted by </w:t>
      </w:r>
      <w:r w:rsidRPr="0054658B">
        <w:rPr>
          <w:rFonts w:ascii="Times New Roman" w:hAnsi="Times New Roman" w:cs="Times New Roman"/>
          <w:bCs/>
          <w:sz w:val="24"/>
          <w:szCs w:val="24"/>
        </w:rPr>
        <w:t>consumers.</w:t>
      </w:r>
    </w:p>
    <w:p w14:paraId="5E422FE3" w14:textId="74F50960" w:rsidR="00CC2FBC" w:rsidRPr="00BA2799" w:rsidRDefault="00C159BA" w:rsidP="00BA2799">
      <w:pPr>
        <w:pStyle w:val="3"/>
        <w:numPr>
          <w:ilvl w:val="0"/>
          <w:numId w:val="22"/>
        </w:numPr>
        <w:spacing w:line="276" w:lineRule="auto"/>
        <w:ind w:leftChars="0" w:left="624" w:hanging="624"/>
        <w:rPr>
          <w:rFonts w:ascii="Arial" w:hAnsi="Arial" w:cs="Arial"/>
          <w:b/>
          <w:bCs/>
          <w:i/>
          <w:sz w:val="24"/>
          <w:szCs w:val="24"/>
        </w:rPr>
      </w:pPr>
      <w:r w:rsidRPr="00BA2799">
        <w:rPr>
          <w:rFonts w:ascii="Arial" w:hAnsi="Arial" w:cs="Arial"/>
          <w:b/>
          <w:bCs/>
          <w:i/>
          <w:sz w:val="24"/>
          <w:szCs w:val="24"/>
        </w:rPr>
        <w:t>Self-efficacy</w:t>
      </w:r>
    </w:p>
    <w:p w14:paraId="2C340C6E" w14:textId="42743C10" w:rsidR="001877C3" w:rsidRPr="0054658B"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Self-efficacy refers to people</w:t>
      </w:r>
      <w:r w:rsidR="00BB5885" w:rsidRPr="0054658B">
        <w:rPr>
          <w:rFonts w:ascii="Times New Roman" w:hAnsi="Times New Roman" w:cs="Times New Roman"/>
        </w:rPr>
        <w:t>'</w:t>
      </w:r>
      <w:r w:rsidR="00C159BA" w:rsidRPr="0054658B">
        <w:rPr>
          <w:rFonts w:ascii="Times New Roman" w:hAnsi="Times New Roman" w:cs="Times New Roman"/>
        </w:rPr>
        <w:t xml:space="preserve">s judgments or perceptions of their </w:t>
      </w:r>
      <w:r w:rsidR="00F629E3">
        <w:rPr>
          <w:rFonts w:ascii="Times New Roman" w:hAnsi="Times New Roman" w:cs="Times New Roman"/>
        </w:rPr>
        <w:t>ability to organize and execute the courses of action required to attain a</w:t>
      </w:r>
      <w:r w:rsidR="00C159BA" w:rsidRPr="0054658B">
        <w:rPr>
          <w:rFonts w:ascii="Times New Roman" w:hAnsi="Times New Roman" w:cs="Times New Roman"/>
        </w:rPr>
        <w:t xml:space="preserve"> performance </w:t>
      </w:r>
      <w:r w:rsidR="002122CF">
        <w:rPr>
          <w:rFonts w:ascii="Times New Roman" w:hAnsi="Times New Roman" w:cs="Times New Roman"/>
        </w:rPr>
        <w:t>[52]</w:t>
      </w:r>
      <w:r w:rsidR="00C159BA" w:rsidRPr="0054658B">
        <w:rPr>
          <w:rFonts w:ascii="Times New Roman" w:hAnsi="Times New Roman" w:cs="Times New Roman"/>
        </w:rPr>
        <w:t>. This perception can be developed in several ways</w:t>
      </w:r>
      <w:r w:rsidR="00BB5885" w:rsidRPr="0054658B">
        <w:rPr>
          <w:rFonts w:ascii="Times New Roman" w:hAnsi="Times New Roman" w:cs="Times New Roman"/>
        </w:rPr>
        <w:t>,</w:t>
      </w:r>
      <w:r w:rsidR="00C159BA" w:rsidRPr="0054658B">
        <w:rPr>
          <w:rFonts w:ascii="Times New Roman" w:hAnsi="Times New Roman" w:cs="Times New Roman"/>
        </w:rPr>
        <w:t xml:space="preserve"> such as personal experiences, vicarious experiences, and persuasion by other</w:t>
      </w:r>
      <w:r w:rsidR="00920A7C" w:rsidRPr="0054658B">
        <w:rPr>
          <w:rFonts w:ascii="Times New Roman" w:hAnsi="Times New Roman" w:cs="Times New Roman"/>
        </w:rPr>
        <w:t>s</w:t>
      </w:r>
      <w:r w:rsidR="00C159BA" w:rsidRPr="0054658B">
        <w:rPr>
          <w:rFonts w:ascii="Times New Roman" w:hAnsi="Times New Roman" w:cs="Times New Roman"/>
        </w:rPr>
        <w:t xml:space="preserve">. </w:t>
      </w:r>
      <w:r w:rsidR="00817C79" w:rsidRPr="0054658B">
        <w:rPr>
          <w:rFonts w:ascii="Times New Roman" w:hAnsi="Times New Roman" w:cs="Times New Roman"/>
        </w:rPr>
        <w:t xml:space="preserve">The extent of self-efficacy has been shown to determine how an individual approaches goals, tasks, and challenges </w:t>
      </w:r>
      <w:r w:rsidR="008E3415">
        <w:rPr>
          <w:rFonts w:ascii="Times New Roman" w:hAnsi="Times New Roman" w:cs="Times New Roman"/>
        </w:rPr>
        <w:t>[53]</w:t>
      </w:r>
      <w:r w:rsidR="00817C79" w:rsidRPr="0054658B">
        <w:rPr>
          <w:rFonts w:ascii="Times New Roman" w:hAnsi="Times New Roman" w:cs="Times New Roman" w:hint="eastAsia"/>
        </w:rPr>
        <w:t>.</w:t>
      </w:r>
      <w:r w:rsidR="00817C79" w:rsidRPr="0054658B">
        <w:rPr>
          <w:rFonts w:ascii="Times New Roman" w:hAnsi="Times New Roman" w:cs="Times New Roman"/>
        </w:rPr>
        <w:t xml:space="preserve"> </w:t>
      </w:r>
      <w:bookmarkStart w:id="11" w:name="_Hlk74841818"/>
      <w:r w:rsidR="00920A7C" w:rsidRPr="0054658B">
        <w:rPr>
          <w:rFonts w:ascii="Times New Roman" w:hAnsi="Times New Roman" w:cs="Times New Roman"/>
        </w:rPr>
        <w:t>Typically, i</w:t>
      </w:r>
      <w:r w:rsidR="00817C79" w:rsidRPr="0054658B">
        <w:rPr>
          <w:rFonts w:ascii="Times New Roman" w:hAnsi="Times New Roman" w:cs="Times New Roman"/>
        </w:rPr>
        <w:t>ndividuals with high self-efficacy</w:t>
      </w:r>
      <w:r w:rsidR="00920A7C" w:rsidRPr="0054658B">
        <w:rPr>
          <w:rFonts w:ascii="Times New Roman" w:hAnsi="Times New Roman" w:cs="Times New Roman"/>
        </w:rPr>
        <w:t xml:space="preserve"> </w:t>
      </w:r>
      <w:r w:rsidR="00817C79" w:rsidRPr="0054658B">
        <w:rPr>
          <w:rFonts w:ascii="Times New Roman" w:hAnsi="Times New Roman" w:cs="Times New Roman"/>
        </w:rPr>
        <w:t xml:space="preserve">view </w:t>
      </w:r>
      <w:r w:rsidR="000B2323" w:rsidRPr="0054658B">
        <w:rPr>
          <w:rFonts w:ascii="Times New Roman" w:hAnsi="Times New Roman" w:cs="Times New Roman"/>
        </w:rPr>
        <w:t>complex</w:t>
      </w:r>
      <w:r w:rsidR="00817C79" w:rsidRPr="0054658B">
        <w:rPr>
          <w:rFonts w:ascii="Times New Roman" w:hAnsi="Times New Roman" w:cs="Times New Roman"/>
        </w:rPr>
        <w:t xml:space="preserve"> task</w:t>
      </w:r>
      <w:r w:rsidR="00C267F8" w:rsidRPr="0054658B">
        <w:rPr>
          <w:rFonts w:ascii="Times New Roman" w:hAnsi="Times New Roman" w:cs="Times New Roman"/>
        </w:rPr>
        <w:t>s</w:t>
      </w:r>
      <w:r w:rsidR="00817C79" w:rsidRPr="0054658B">
        <w:rPr>
          <w:rFonts w:ascii="Times New Roman" w:hAnsi="Times New Roman" w:cs="Times New Roman"/>
        </w:rPr>
        <w:t xml:space="preserve"> as challenges to </w:t>
      </w:r>
      <w:r w:rsidR="00920A7C" w:rsidRPr="0054658B">
        <w:rPr>
          <w:rFonts w:ascii="Times New Roman" w:hAnsi="Times New Roman" w:cs="Times New Roman"/>
        </w:rPr>
        <w:t>overcome</w:t>
      </w:r>
      <w:r w:rsidR="00C159BA" w:rsidRPr="0054658B">
        <w:rPr>
          <w:rFonts w:ascii="Times New Roman" w:eastAsia="Yu Mincho" w:hAnsi="Times New Roman" w:cs="Times New Roman"/>
        </w:rPr>
        <w:t xml:space="preserve"> rather than threats to avoid.</w:t>
      </w:r>
      <w:r w:rsidR="00817C79" w:rsidRPr="0054658B">
        <w:rPr>
          <w:rFonts w:ascii="Times New Roman" w:hAnsi="Times New Roman" w:cs="Times New Roman"/>
        </w:rPr>
        <w:t xml:space="preserve"> </w:t>
      </w:r>
      <w:bookmarkEnd w:id="11"/>
      <w:r w:rsidR="000B2323" w:rsidRPr="0054658B">
        <w:rPr>
          <w:rFonts w:ascii="Times New Roman" w:hAnsi="Times New Roman" w:cs="Times New Roman"/>
        </w:rPr>
        <w:t>As a result, t</w:t>
      </w:r>
      <w:r w:rsidR="00817C79" w:rsidRPr="0054658B">
        <w:rPr>
          <w:rFonts w:ascii="Times New Roman" w:hAnsi="Times New Roman" w:cs="Times New Roman"/>
        </w:rPr>
        <w:t xml:space="preserve">hey have </w:t>
      </w:r>
      <w:r w:rsidR="00BB5885" w:rsidRPr="0054658B">
        <w:rPr>
          <w:rFonts w:ascii="Times New Roman" w:hAnsi="Times New Roman" w:cs="Times New Roman"/>
        </w:rPr>
        <w:t xml:space="preserve">a </w:t>
      </w:r>
      <w:r w:rsidR="00817C79" w:rsidRPr="0054658B">
        <w:rPr>
          <w:rFonts w:ascii="Times New Roman" w:hAnsi="Times New Roman" w:cs="Times New Roman"/>
        </w:rPr>
        <w:t>high ability to utilize cognitive resources to deliberately resolve problems and sustain their efforts to achieve predetermined goals. Further</w:t>
      </w:r>
      <w:r w:rsidR="007A1A24" w:rsidRPr="0054658B">
        <w:rPr>
          <w:rFonts w:ascii="Times New Roman" w:hAnsi="Times New Roman" w:cs="Times New Roman"/>
        </w:rPr>
        <w:t>more</w:t>
      </w:r>
      <w:r w:rsidR="00817C79" w:rsidRPr="0054658B">
        <w:rPr>
          <w:rFonts w:ascii="Times New Roman" w:hAnsi="Times New Roman" w:cs="Times New Roman"/>
        </w:rPr>
        <w:t xml:space="preserve">, </w:t>
      </w:r>
      <w:r w:rsidR="00817C79" w:rsidRPr="0054658B">
        <w:rPr>
          <w:rFonts w:ascii="Times New Roman" w:hAnsi="Times New Roman" w:cs="Times New Roman" w:hint="eastAsia"/>
        </w:rPr>
        <w:t>s</w:t>
      </w:r>
      <w:r w:rsidR="00817C79" w:rsidRPr="0054658B">
        <w:rPr>
          <w:rFonts w:ascii="Times New Roman" w:hAnsi="Times New Roman" w:cs="Times New Roman"/>
        </w:rPr>
        <w:t>uch individuals tend to attribute failures that occur while performing a task to external</w:t>
      </w:r>
      <w:r w:rsidR="002B7509" w:rsidRPr="0054658B">
        <w:rPr>
          <w:rFonts w:ascii="Times New Roman" w:hAnsi="Times New Roman" w:cs="Times New Roman"/>
        </w:rPr>
        <w:t>, controllable</w:t>
      </w:r>
      <w:r w:rsidR="00817C79" w:rsidRPr="0054658B">
        <w:rPr>
          <w:rFonts w:ascii="Times New Roman" w:hAnsi="Times New Roman" w:cs="Times New Roman"/>
        </w:rPr>
        <w:t xml:space="preserve"> causes rather than indigenous ones. In the context of new technology adoption, </w:t>
      </w:r>
      <w:r w:rsidR="00067B32" w:rsidRPr="0054658B">
        <w:rPr>
          <w:rFonts w:ascii="Times New Roman" w:hAnsi="Times New Roman" w:cs="Times New Roman"/>
        </w:rPr>
        <w:t xml:space="preserve">it is evident that self-efficacy positively influences </w:t>
      </w:r>
      <w:r w:rsidR="00BB5885" w:rsidRPr="0054658B">
        <w:rPr>
          <w:rFonts w:ascii="Times New Roman" w:hAnsi="Times New Roman" w:cs="Times New Roman"/>
        </w:rPr>
        <w:t xml:space="preserve">an </w:t>
      </w:r>
      <w:r w:rsidR="00067B32" w:rsidRPr="0054658B">
        <w:rPr>
          <w:rFonts w:ascii="Times New Roman" w:hAnsi="Times New Roman" w:cs="Times New Roman"/>
        </w:rPr>
        <w:t>individual</w:t>
      </w:r>
      <w:r w:rsidR="00BB5885" w:rsidRPr="0054658B">
        <w:rPr>
          <w:rFonts w:ascii="Times New Roman" w:hAnsi="Times New Roman" w:cs="Times New Roman"/>
        </w:rPr>
        <w:t>'</w:t>
      </w:r>
      <w:r w:rsidR="00067B32" w:rsidRPr="0054658B">
        <w:rPr>
          <w:rFonts w:ascii="Times New Roman" w:hAnsi="Times New Roman" w:cs="Times New Roman"/>
        </w:rPr>
        <w:t>s intention to adopt and use new technology</w:t>
      </w:r>
      <w:r w:rsidR="00067B32" w:rsidRPr="0054658B">
        <w:rPr>
          <w:rFonts w:ascii="Times New Roman" w:hAnsi="Times New Roman" w:cs="Times New Roman" w:hint="eastAsia"/>
        </w:rPr>
        <w:t xml:space="preserve"> </w:t>
      </w:r>
      <w:r w:rsidR="008E3415">
        <w:rPr>
          <w:rFonts w:ascii="Times New Roman" w:hAnsi="Times New Roman" w:cs="Times New Roman"/>
        </w:rPr>
        <w:t>[54, 55]</w:t>
      </w:r>
      <w:r w:rsidR="00067B32" w:rsidRPr="0054658B">
        <w:rPr>
          <w:rFonts w:ascii="Times New Roman" w:hAnsi="Times New Roman" w:cs="Times New Roman"/>
        </w:rPr>
        <w:t xml:space="preserve">. For example, an early study by </w:t>
      </w:r>
      <w:proofErr w:type="spellStart"/>
      <w:r w:rsidR="00067B32" w:rsidRPr="0054658B">
        <w:rPr>
          <w:rFonts w:ascii="Times New Roman" w:hAnsi="Times New Roman" w:cs="Times New Roman"/>
        </w:rPr>
        <w:t>Compeau</w:t>
      </w:r>
      <w:proofErr w:type="spellEnd"/>
      <w:r w:rsidR="00067B32" w:rsidRPr="0054658B">
        <w:rPr>
          <w:rFonts w:ascii="Times New Roman" w:hAnsi="Times New Roman" w:cs="Times New Roman"/>
        </w:rPr>
        <w:t xml:space="preserve"> and Higgins </w:t>
      </w:r>
      <w:r w:rsidR="008E3415">
        <w:rPr>
          <w:rFonts w:ascii="Times New Roman" w:hAnsi="Times New Roman" w:cs="Times New Roman"/>
        </w:rPr>
        <w:t>[56]</w:t>
      </w:r>
      <w:r w:rsidR="00067B32" w:rsidRPr="0054658B">
        <w:rPr>
          <w:rFonts w:ascii="Times New Roman" w:hAnsi="Times New Roman" w:cs="Times New Roman"/>
        </w:rPr>
        <w:t xml:space="preserve"> showed that self-efficacy </w:t>
      </w:r>
      <w:r w:rsidR="00F629E3">
        <w:rPr>
          <w:rFonts w:ascii="Times New Roman" w:hAnsi="Times New Roman" w:cs="Times New Roman"/>
        </w:rPr>
        <w:t>is critical</w:t>
      </w:r>
      <w:r w:rsidR="00067B32" w:rsidRPr="0054658B">
        <w:rPr>
          <w:rFonts w:ascii="Times New Roman" w:hAnsi="Times New Roman" w:cs="Times New Roman"/>
        </w:rPr>
        <w:t xml:space="preserve"> in encouraging people to use computers. In this </w:t>
      </w:r>
      <w:r w:rsidR="007A1A24" w:rsidRPr="0054658B">
        <w:rPr>
          <w:rFonts w:ascii="Times New Roman" w:hAnsi="Times New Roman" w:cs="Times New Roman"/>
        </w:rPr>
        <w:t>regard</w:t>
      </w:r>
      <w:r w:rsidR="00067B32" w:rsidRPr="0054658B">
        <w:rPr>
          <w:rFonts w:ascii="Times New Roman" w:hAnsi="Times New Roman" w:cs="Times New Roman"/>
        </w:rPr>
        <w:t xml:space="preserve">, we </w:t>
      </w:r>
      <w:r w:rsidR="00315028" w:rsidRPr="0054658B">
        <w:rPr>
          <w:rFonts w:ascii="Times New Roman" w:hAnsi="Times New Roman" w:cs="Times New Roman"/>
        </w:rPr>
        <w:t>argue</w:t>
      </w:r>
      <w:r w:rsidR="00067B32" w:rsidRPr="0054658B">
        <w:rPr>
          <w:rFonts w:ascii="Times New Roman" w:hAnsi="Times New Roman" w:cs="Times New Roman"/>
        </w:rPr>
        <w:t xml:space="preserve"> that self-efficacy </w:t>
      </w:r>
      <w:r w:rsidR="00BB5885" w:rsidRPr="0054658B">
        <w:rPr>
          <w:rFonts w:ascii="Times New Roman" w:hAnsi="Times New Roman" w:cs="Times New Roman"/>
        </w:rPr>
        <w:t>positively affects</w:t>
      </w:r>
      <w:r w:rsidR="00067B32" w:rsidRPr="0054658B">
        <w:rPr>
          <w:rFonts w:ascii="Times New Roman" w:hAnsi="Times New Roman" w:cs="Times New Roman"/>
        </w:rPr>
        <w:t xml:space="preserve"> consumer decision</w:t>
      </w:r>
      <w:r w:rsidR="00BB5885" w:rsidRPr="0054658B">
        <w:rPr>
          <w:rFonts w:ascii="Times New Roman" w:hAnsi="Times New Roman" w:cs="Times New Roman"/>
        </w:rPr>
        <w:t>s</w:t>
      </w:r>
      <w:r w:rsidR="00067B32" w:rsidRPr="0054658B">
        <w:rPr>
          <w:rFonts w:ascii="Times New Roman" w:hAnsi="Times New Roman" w:cs="Times New Roman"/>
        </w:rPr>
        <w:t xml:space="preserve"> to adopt online </w:t>
      </w:r>
      <w:r w:rsidR="00305BE3" w:rsidRPr="0054658B">
        <w:rPr>
          <w:rFonts w:ascii="Times New Roman" w:hAnsi="Times New Roman" w:cs="Times New Roman"/>
        </w:rPr>
        <w:t xml:space="preserve">insurance products. </w:t>
      </w:r>
      <w:r w:rsidR="00F27E35" w:rsidRPr="0054658B">
        <w:rPr>
          <w:rFonts w:ascii="Times New Roman" w:hAnsi="Times New Roman" w:cs="Times New Roman"/>
        </w:rPr>
        <w:t>As</w:t>
      </w:r>
      <w:r w:rsidR="00305BE3" w:rsidRPr="0054658B">
        <w:rPr>
          <w:rFonts w:ascii="Times New Roman" w:hAnsi="Times New Roman" w:cs="Times New Roman"/>
        </w:rPr>
        <w:t xml:space="preserve"> </w:t>
      </w:r>
      <w:r w:rsidR="00F629E3">
        <w:rPr>
          <w:rFonts w:ascii="Times New Roman" w:hAnsi="Times New Roman" w:cs="Times New Roman"/>
        </w:rPr>
        <w:t>purchasing</w:t>
      </w:r>
      <w:r w:rsidR="00305BE3" w:rsidRPr="0054658B">
        <w:rPr>
          <w:rFonts w:ascii="Times New Roman" w:hAnsi="Times New Roman" w:cs="Times New Roman"/>
        </w:rPr>
        <w:t xml:space="preserve"> online insurance products </w:t>
      </w:r>
      <w:r w:rsidR="002B7509" w:rsidRPr="0054658B">
        <w:rPr>
          <w:rFonts w:ascii="Times New Roman" w:hAnsi="Times New Roman" w:cs="Times New Roman"/>
        </w:rPr>
        <w:t xml:space="preserve">entails </w:t>
      </w:r>
      <w:r w:rsidR="00305BE3" w:rsidRPr="0054658B">
        <w:rPr>
          <w:rFonts w:ascii="Times New Roman" w:hAnsi="Times New Roman" w:cs="Times New Roman"/>
        </w:rPr>
        <w:t>several challeng</w:t>
      </w:r>
      <w:r w:rsidR="00AD1ACE" w:rsidRPr="0054658B">
        <w:rPr>
          <w:rFonts w:ascii="Times New Roman" w:hAnsi="Times New Roman" w:cs="Times New Roman"/>
        </w:rPr>
        <w:t>ing tasks</w:t>
      </w:r>
      <w:r w:rsidR="00F27E35" w:rsidRPr="0054658B">
        <w:rPr>
          <w:rFonts w:ascii="Times New Roman" w:hAnsi="Times New Roman" w:cs="Times New Roman"/>
        </w:rPr>
        <w:t xml:space="preserve"> (e.g.,</w:t>
      </w:r>
      <w:r w:rsidR="00305BE3" w:rsidRPr="0054658B">
        <w:rPr>
          <w:rFonts w:ascii="Times New Roman" w:hAnsi="Times New Roman" w:cs="Times New Roman"/>
        </w:rPr>
        <w:t xml:space="preserve"> </w:t>
      </w:r>
      <w:r w:rsidR="00BB5885" w:rsidRPr="0054658B">
        <w:rPr>
          <w:rFonts w:ascii="Times New Roman" w:hAnsi="Times New Roman" w:cs="Times New Roman"/>
        </w:rPr>
        <w:t>developing</w:t>
      </w:r>
      <w:r w:rsidR="00305BE3" w:rsidRPr="0054658B">
        <w:rPr>
          <w:rFonts w:ascii="Times New Roman" w:hAnsi="Times New Roman" w:cs="Times New Roman"/>
        </w:rPr>
        <w:t xml:space="preserve"> an insurance policy</w:t>
      </w:r>
      <w:r w:rsidR="00AC45BF" w:rsidRPr="0054658B">
        <w:rPr>
          <w:rFonts w:ascii="Times New Roman" w:hAnsi="Times New Roman" w:cs="Times New Roman"/>
        </w:rPr>
        <w:t xml:space="preserve"> and settl</w:t>
      </w:r>
      <w:r w:rsidR="00BB5885" w:rsidRPr="0054658B">
        <w:rPr>
          <w:rFonts w:ascii="Times New Roman" w:hAnsi="Times New Roman" w:cs="Times New Roman"/>
        </w:rPr>
        <w:t>ing</w:t>
      </w:r>
      <w:r w:rsidR="00AC45BF" w:rsidRPr="0054658B">
        <w:rPr>
          <w:rFonts w:ascii="Times New Roman" w:hAnsi="Times New Roman" w:cs="Times New Roman"/>
        </w:rPr>
        <w:t xml:space="preserve"> </w:t>
      </w:r>
      <w:r w:rsidR="00F27E35" w:rsidRPr="0054658B">
        <w:rPr>
          <w:rFonts w:ascii="Times New Roman" w:hAnsi="Times New Roman" w:cs="Times New Roman"/>
        </w:rPr>
        <w:t>a</w:t>
      </w:r>
      <w:r w:rsidR="00AC45BF" w:rsidRPr="0054658B">
        <w:rPr>
          <w:rFonts w:ascii="Times New Roman" w:hAnsi="Times New Roman" w:cs="Times New Roman"/>
        </w:rPr>
        <w:t xml:space="preserve"> claim through the Internet</w:t>
      </w:r>
      <w:r w:rsidR="00F27E35" w:rsidRPr="0054658B">
        <w:rPr>
          <w:rFonts w:ascii="Times New Roman" w:hAnsi="Times New Roman" w:cs="Times New Roman"/>
        </w:rPr>
        <w:t>), some consumers may consider it</w:t>
      </w:r>
      <w:r w:rsidR="00F629E3">
        <w:rPr>
          <w:rFonts w:ascii="Times New Roman" w:hAnsi="Times New Roman" w:cs="Times New Roman"/>
        </w:rPr>
        <w:t xml:space="preserve"> difficult</w:t>
      </w:r>
      <w:r w:rsidR="00F27E35" w:rsidRPr="0054658B">
        <w:rPr>
          <w:rFonts w:ascii="Times New Roman" w:hAnsi="Times New Roman" w:cs="Times New Roman"/>
        </w:rPr>
        <w:t xml:space="preserve"> to accomplish</w:t>
      </w:r>
      <w:r w:rsidR="00AC45BF" w:rsidRPr="0054658B">
        <w:rPr>
          <w:rFonts w:ascii="Times New Roman" w:hAnsi="Times New Roman" w:cs="Times New Roman"/>
        </w:rPr>
        <w:t xml:space="preserve">. </w:t>
      </w:r>
      <w:r w:rsidR="00F27E35" w:rsidRPr="0054658B">
        <w:rPr>
          <w:rFonts w:ascii="Times New Roman" w:hAnsi="Times New Roman" w:cs="Times New Roman"/>
        </w:rPr>
        <w:t>However,</w:t>
      </w:r>
      <w:r w:rsidR="00AC45BF" w:rsidRPr="0054658B">
        <w:rPr>
          <w:rFonts w:ascii="Times New Roman" w:hAnsi="Times New Roman" w:cs="Times New Roman"/>
        </w:rPr>
        <w:t xml:space="preserve"> </w:t>
      </w:r>
      <w:r w:rsidR="00F27E35" w:rsidRPr="0054658B">
        <w:rPr>
          <w:rFonts w:ascii="Times New Roman" w:hAnsi="Times New Roman" w:cs="Times New Roman"/>
        </w:rPr>
        <w:t xml:space="preserve">these obstacles would be less influential for </w:t>
      </w:r>
      <w:r w:rsidR="00AC45BF" w:rsidRPr="0054658B">
        <w:rPr>
          <w:rFonts w:ascii="Times New Roman" w:hAnsi="Times New Roman" w:cs="Times New Roman"/>
        </w:rPr>
        <w:t>consumers with high self-efficacy</w:t>
      </w:r>
      <w:r w:rsidR="00C159BA" w:rsidRPr="0054658B">
        <w:rPr>
          <w:rFonts w:ascii="Times New Roman" w:eastAsia="Yu Mincho" w:hAnsi="Times New Roman" w:cs="Times New Roman"/>
        </w:rPr>
        <w:t xml:space="preserve">, </w:t>
      </w:r>
      <w:r w:rsidR="00F27E35" w:rsidRPr="0054658B">
        <w:rPr>
          <w:rFonts w:ascii="Times New Roman" w:hAnsi="Times New Roman" w:cs="Times New Roman"/>
        </w:rPr>
        <w:t xml:space="preserve">as they </w:t>
      </w:r>
      <w:r w:rsidR="00C267F8" w:rsidRPr="0054658B">
        <w:rPr>
          <w:rFonts w:ascii="Times New Roman" w:hAnsi="Times New Roman" w:cs="Times New Roman"/>
        </w:rPr>
        <w:t>have the confidence to</w:t>
      </w:r>
      <w:r w:rsidR="00F27E35" w:rsidRPr="0054658B">
        <w:rPr>
          <w:rFonts w:ascii="Times New Roman" w:hAnsi="Times New Roman" w:cs="Times New Roman"/>
        </w:rPr>
        <w:t xml:space="preserve"> </w:t>
      </w:r>
      <w:r w:rsidR="002B7509" w:rsidRPr="0054658B">
        <w:rPr>
          <w:rFonts w:ascii="Times New Roman" w:hAnsi="Times New Roman" w:cs="Times New Roman"/>
        </w:rPr>
        <w:t>overcome</w:t>
      </w:r>
      <w:r w:rsidR="00F27E35" w:rsidRPr="0054658B">
        <w:rPr>
          <w:rFonts w:ascii="Times New Roman" w:hAnsi="Times New Roman" w:cs="Times New Roman"/>
        </w:rPr>
        <w:t xml:space="preserve"> </w:t>
      </w:r>
      <w:r w:rsidR="00315028" w:rsidRPr="0054658B">
        <w:rPr>
          <w:rFonts w:ascii="Times New Roman" w:hAnsi="Times New Roman" w:cs="Times New Roman"/>
        </w:rPr>
        <w:t>such</w:t>
      </w:r>
      <w:r w:rsidR="00F27E35" w:rsidRPr="0054658B">
        <w:rPr>
          <w:rFonts w:ascii="Times New Roman" w:hAnsi="Times New Roman" w:cs="Times New Roman"/>
        </w:rPr>
        <w:t xml:space="preserve"> challenges. Thus, we </w:t>
      </w:r>
      <w:r w:rsidR="00315028" w:rsidRPr="0054658B">
        <w:rPr>
          <w:rFonts w:ascii="Times New Roman" w:hAnsi="Times New Roman" w:cs="Times New Roman"/>
        </w:rPr>
        <w:t>anticipate that consumers with high self-efficacy will adopt more online insurance products than those with low self-efficacy.</w:t>
      </w:r>
    </w:p>
    <w:p w14:paraId="63CDA031" w14:textId="7491D100" w:rsidR="00D31B3F" w:rsidRPr="0054658B" w:rsidRDefault="00C159BA" w:rsidP="00BA2799">
      <w:pPr>
        <w:spacing w:afterLines="50" w:after="180"/>
        <w:ind w:left="1561" w:hangingChars="650" w:hanging="1561"/>
      </w:pPr>
      <w:r w:rsidRPr="0054658B">
        <w:rPr>
          <w:rFonts w:ascii="Times New Roman" w:hAnsi="Times New Roman" w:cs="Times New Roman"/>
          <w:b/>
          <w:sz w:val="24"/>
          <w:szCs w:val="24"/>
        </w:rPr>
        <w:t>Hypothes</w:t>
      </w:r>
      <w:r w:rsidR="00E07E3E" w:rsidRPr="0054658B">
        <w:rPr>
          <w:rFonts w:ascii="Times New Roman" w:hAnsi="Times New Roman" w:cs="Times New Roman"/>
          <w:b/>
          <w:sz w:val="24"/>
          <w:szCs w:val="24"/>
        </w:rPr>
        <w:t>i</w:t>
      </w:r>
      <w:r w:rsidRPr="0054658B">
        <w:rPr>
          <w:rFonts w:ascii="Times New Roman" w:hAnsi="Times New Roman" w:cs="Times New Roman"/>
          <w:b/>
          <w:sz w:val="24"/>
          <w:szCs w:val="24"/>
        </w:rPr>
        <w:t>s</w:t>
      </w:r>
      <w:r w:rsidR="00E07E3E" w:rsidRPr="0054658B">
        <w:rPr>
          <w:rFonts w:ascii="Times New Roman" w:hAnsi="Times New Roman" w:cs="Times New Roman"/>
          <w:b/>
          <w:sz w:val="24"/>
          <w:szCs w:val="24"/>
        </w:rPr>
        <w:t xml:space="preserve"> 4</w:t>
      </w:r>
      <w:r w:rsidRPr="0054658B">
        <w:rPr>
          <w:rFonts w:ascii="Times New Roman" w:hAnsi="Times New Roman" w:cs="Times New Roman"/>
          <w:b/>
          <w:sz w:val="24"/>
          <w:szCs w:val="24"/>
        </w:rPr>
        <w:t xml:space="preserve">: </w:t>
      </w:r>
      <w:r w:rsidRPr="0054658B">
        <w:rPr>
          <w:rFonts w:ascii="Times New Roman" w:hAnsi="Times New Roman" w:cs="Times New Roman"/>
          <w:bCs/>
          <w:sz w:val="24"/>
          <w:szCs w:val="24"/>
        </w:rPr>
        <w:t>Self</w:t>
      </w:r>
      <w:r w:rsidR="00BB5885" w:rsidRPr="0054658B">
        <w:rPr>
          <w:rFonts w:ascii="Times New Roman" w:hAnsi="Times New Roman" w:cs="Times New Roman"/>
          <w:bCs/>
          <w:sz w:val="24"/>
          <w:szCs w:val="24"/>
        </w:rPr>
        <w:t>-</w:t>
      </w:r>
      <w:r w:rsidRPr="0054658B">
        <w:rPr>
          <w:rFonts w:ascii="Times New Roman" w:hAnsi="Times New Roman" w:cs="Times New Roman"/>
          <w:bCs/>
          <w:sz w:val="24"/>
          <w:szCs w:val="24"/>
        </w:rPr>
        <w:t xml:space="preserve">efficacy </w:t>
      </w:r>
      <w:r w:rsidR="00315028" w:rsidRPr="0054658B">
        <w:rPr>
          <w:rFonts w:ascii="Times New Roman" w:hAnsi="Times New Roman" w:cs="Times New Roman"/>
          <w:bCs/>
          <w:sz w:val="24"/>
          <w:szCs w:val="24"/>
        </w:rPr>
        <w:t>positively influences the number of online insurance products adopted by consumers.</w:t>
      </w:r>
    </w:p>
    <w:p w14:paraId="62875589" w14:textId="2E9A088E" w:rsidR="00CC2FBC" w:rsidRPr="00BA2799" w:rsidRDefault="00C159BA" w:rsidP="00BA2799">
      <w:pPr>
        <w:pStyle w:val="1"/>
        <w:numPr>
          <w:ilvl w:val="0"/>
          <w:numId w:val="19"/>
        </w:numPr>
        <w:snapToGrid w:val="0"/>
        <w:spacing w:beforeLines="100" w:before="360" w:afterLines="100" w:after="360" w:line="276" w:lineRule="auto"/>
        <w:jc w:val="center"/>
        <w:rPr>
          <w:rFonts w:ascii="Arial" w:hAnsi="Arial" w:cs="Arial"/>
          <w:b/>
          <w:sz w:val="28"/>
          <w:szCs w:val="28"/>
        </w:rPr>
      </w:pPr>
      <w:r w:rsidRPr="00BA2799">
        <w:rPr>
          <w:rFonts w:ascii="Arial" w:hAnsi="Arial" w:cs="Arial"/>
          <w:b/>
          <w:sz w:val="28"/>
          <w:szCs w:val="28"/>
        </w:rPr>
        <w:t>D</w:t>
      </w:r>
      <w:r w:rsidR="00EF5D36" w:rsidRPr="00BA2799">
        <w:rPr>
          <w:rFonts w:ascii="Arial" w:hAnsi="Arial" w:cs="Arial"/>
          <w:b/>
          <w:sz w:val="28"/>
          <w:szCs w:val="28"/>
        </w:rPr>
        <w:t>ATA DESCRIPTION</w:t>
      </w:r>
    </w:p>
    <w:p w14:paraId="7CE94B86" w14:textId="3AA419E4" w:rsidR="00FD0511" w:rsidRPr="00BA2799" w:rsidRDefault="00835A7A" w:rsidP="00BA2799">
      <w:pPr>
        <w:pStyle w:val="2"/>
        <w:numPr>
          <w:ilvl w:val="0"/>
          <w:numId w:val="23"/>
        </w:numPr>
        <w:spacing w:line="276" w:lineRule="auto"/>
        <w:rPr>
          <w:rFonts w:ascii="Arial" w:hAnsi="Arial" w:cs="Arial"/>
          <w:b/>
          <w:bCs/>
          <w:sz w:val="24"/>
          <w:szCs w:val="24"/>
        </w:rPr>
      </w:pPr>
      <w:r w:rsidRPr="00BA2799">
        <w:rPr>
          <w:rFonts w:ascii="Arial" w:hAnsi="Arial" w:cs="Arial"/>
          <w:b/>
          <w:bCs/>
          <w:sz w:val="28"/>
          <w:szCs w:val="28"/>
        </w:rPr>
        <w:t xml:space="preserve"> </w:t>
      </w:r>
      <w:r w:rsidR="00C159BA" w:rsidRPr="00BA2799">
        <w:rPr>
          <w:rFonts w:ascii="Arial" w:hAnsi="Arial" w:cs="Arial"/>
          <w:b/>
          <w:bCs/>
          <w:sz w:val="28"/>
          <w:szCs w:val="28"/>
        </w:rPr>
        <w:t>Sample</w:t>
      </w:r>
      <w:r w:rsidR="00F73BD6" w:rsidRPr="00BA2799">
        <w:rPr>
          <w:rFonts w:ascii="Arial" w:hAnsi="Arial" w:cs="Arial"/>
          <w:b/>
          <w:bCs/>
          <w:sz w:val="28"/>
          <w:szCs w:val="28"/>
        </w:rPr>
        <w:t xml:space="preserve"> and data collection</w:t>
      </w:r>
    </w:p>
    <w:p w14:paraId="1D033CF5" w14:textId="0093D582" w:rsidR="001841C4" w:rsidRPr="0054658B"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 xml:space="preserve">We collected data through an online survey </w:t>
      </w:r>
      <w:r w:rsidR="000E1A84" w:rsidRPr="0054658B">
        <w:rPr>
          <w:rFonts w:ascii="Times New Roman" w:hAnsi="Times New Roman" w:cs="Times New Roman"/>
        </w:rPr>
        <w:t xml:space="preserve">administered </w:t>
      </w:r>
      <w:r w:rsidR="00C159BA" w:rsidRPr="0054658B">
        <w:rPr>
          <w:rFonts w:ascii="Times New Roman" w:hAnsi="Times New Roman" w:cs="Times New Roman"/>
        </w:rPr>
        <w:t xml:space="preserve">by a marketing research company in Japan. The sample </w:t>
      </w:r>
      <w:r w:rsidR="000E1A84" w:rsidRPr="0054658B">
        <w:rPr>
          <w:rFonts w:ascii="Times New Roman" w:hAnsi="Times New Roman" w:cs="Times New Roman"/>
        </w:rPr>
        <w:t xml:space="preserve">comprised </w:t>
      </w:r>
      <w:r w:rsidR="00C159BA" w:rsidRPr="0054658B">
        <w:rPr>
          <w:rFonts w:ascii="Times New Roman" w:hAnsi="Times New Roman" w:cs="Times New Roman"/>
        </w:rPr>
        <w:t>509</w:t>
      </w:r>
      <w:r w:rsidR="000E1A84" w:rsidRPr="0054658B">
        <w:rPr>
          <w:rFonts w:ascii="Times New Roman" w:hAnsi="Times New Roman" w:cs="Times New Roman"/>
        </w:rPr>
        <w:t xml:space="preserve"> participants</w:t>
      </w:r>
      <w:r w:rsidR="0026418C" w:rsidRPr="0054658B">
        <w:rPr>
          <w:rFonts w:ascii="Times New Roman" w:hAnsi="Times New Roman" w:cs="Times New Roman"/>
        </w:rPr>
        <w:t>, of wh</w:t>
      </w:r>
      <w:r w:rsidR="000E1A84" w:rsidRPr="0054658B">
        <w:rPr>
          <w:rFonts w:ascii="Times New Roman" w:hAnsi="Times New Roman" w:cs="Times New Roman"/>
        </w:rPr>
        <w:t>om</w:t>
      </w:r>
      <w:r w:rsidR="0026418C" w:rsidRPr="0054658B">
        <w:rPr>
          <w:rFonts w:ascii="Times New Roman" w:hAnsi="Times New Roman" w:cs="Times New Roman"/>
        </w:rPr>
        <w:t xml:space="preserve"> 335 were male (65.82%). </w:t>
      </w:r>
      <w:r w:rsidR="008462C2" w:rsidRPr="0054658B">
        <w:rPr>
          <w:rFonts w:ascii="Times New Roman" w:hAnsi="Times New Roman" w:cs="Times New Roman"/>
        </w:rPr>
        <w:t xml:space="preserve">Table 1 presents the </w:t>
      </w:r>
      <w:r w:rsidR="00DE630A" w:rsidRPr="0054658B">
        <w:rPr>
          <w:rFonts w:ascii="Times New Roman" w:hAnsi="Times New Roman" w:cs="Times New Roman"/>
        </w:rPr>
        <w:t>participants</w:t>
      </w:r>
      <w:r w:rsidR="00BB5885" w:rsidRPr="0054658B">
        <w:rPr>
          <w:rFonts w:ascii="Times New Roman" w:hAnsi="Times New Roman" w:cs="Times New Roman"/>
        </w:rPr>
        <w:t>'</w:t>
      </w:r>
      <w:r w:rsidR="00DE630A" w:rsidRPr="0054658B">
        <w:rPr>
          <w:rFonts w:ascii="Times New Roman" w:hAnsi="Times New Roman" w:cs="Times New Roman"/>
        </w:rPr>
        <w:t xml:space="preserve"> demographic information</w:t>
      </w:r>
      <w:r w:rsidR="00BB5885" w:rsidRPr="0054658B">
        <w:rPr>
          <w:rFonts w:ascii="Times New Roman" w:hAnsi="Times New Roman" w:cs="Times New Roman"/>
        </w:rPr>
        <w:t>,</w:t>
      </w:r>
      <w:r w:rsidR="00DE630A" w:rsidRPr="0054658B">
        <w:rPr>
          <w:rFonts w:ascii="Times New Roman" w:hAnsi="Times New Roman" w:cs="Times New Roman"/>
        </w:rPr>
        <w:t xml:space="preserve"> including age</w:t>
      </w:r>
      <w:r w:rsidR="004C00F3">
        <w:rPr>
          <w:rFonts w:ascii="Times New Roman" w:hAnsi="Times New Roman" w:cs="Times New Roman"/>
        </w:rPr>
        <w:t xml:space="preserve"> and</w:t>
      </w:r>
      <w:r w:rsidR="00DE630A" w:rsidRPr="0054658B">
        <w:rPr>
          <w:rFonts w:ascii="Times New Roman" w:hAnsi="Times New Roman" w:cs="Times New Roman"/>
        </w:rPr>
        <w:t xml:space="preserve"> marital status. We asked </w:t>
      </w:r>
      <w:r w:rsidR="004D2939" w:rsidRPr="0054658B">
        <w:rPr>
          <w:rFonts w:ascii="Times New Roman" w:hAnsi="Times New Roman" w:cs="Times New Roman"/>
        </w:rPr>
        <w:t>respondents</w:t>
      </w:r>
      <w:r w:rsidR="00DE630A" w:rsidRPr="0054658B">
        <w:rPr>
          <w:rFonts w:ascii="Times New Roman" w:hAnsi="Times New Roman" w:cs="Times New Roman"/>
        </w:rPr>
        <w:t xml:space="preserve"> </w:t>
      </w:r>
      <w:r w:rsidR="00BB5885" w:rsidRPr="0054658B">
        <w:rPr>
          <w:rFonts w:ascii="Times New Roman" w:hAnsi="Times New Roman" w:cs="Times New Roman"/>
        </w:rPr>
        <w:t xml:space="preserve">about </w:t>
      </w:r>
      <w:r w:rsidR="00DE630A" w:rsidRPr="0054658B">
        <w:rPr>
          <w:rFonts w:ascii="Times New Roman" w:hAnsi="Times New Roman" w:cs="Times New Roman"/>
        </w:rPr>
        <w:t xml:space="preserve">their adoption of </w:t>
      </w:r>
      <w:r w:rsidR="00CB0407" w:rsidRPr="0054658B">
        <w:rPr>
          <w:rFonts w:ascii="Times New Roman" w:hAnsi="Times New Roman" w:cs="Times New Roman"/>
        </w:rPr>
        <w:t xml:space="preserve">the </w:t>
      </w:r>
      <w:r w:rsidR="00DE630A" w:rsidRPr="0054658B">
        <w:rPr>
          <w:rFonts w:ascii="Times New Roman" w:hAnsi="Times New Roman" w:cs="Times New Roman"/>
        </w:rPr>
        <w:t xml:space="preserve">six </w:t>
      </w:r>
      <w:r w:rsidR="000E1A84" w:rsidRPr="0054658B">
        <w:rPr>
          <w:rFonts w:ascii="Times New Roman" w:hAnsi="Times New Roman" w:cs="Times New Roman"/>
        </w:rPr>
        <w:t xml:space="preserve">previously </w:t>
      </w:r>
      <w:r w:rsidR="000E1A84" w:rsidRPr="0054658B">
        <w:rPr>
          <w:rFonts w:ascii="Times New Roman" w:hAnsi="Times New Roman" w:cs="Times New Roman"/>
        </w:rPr>
        <w:lastRenderedPageBreak/>
        <w:t xml:space="preserve">described </w:t>
      </w:r>
      <w:r w:rsidR="00DE630A" w:rsidRPr="0054658B">
        <w:rPr>
          <w:rFonts w:ascii="Times New Roman" w:hAnsi="Times New Roman" w:cs="Times New Roman"/>
        </w:rPr>
        <w:t>online insurance product</w:t>
      </w:r>
      <w:r w:rsidR="00CB0407" w:rsidRPr="0054658B">
        <w:rPr>
          <w:rFonts w:ascii="Times New Roman" w:hAnsi="Times New Roman" w:cs="Times New Roman"/>
        </w:rPr>
        <w:t>s</w:t>
      </w:r>
      <w:r w:rsidR="00DE630A" w:rsidRPr="0054658B">
        <w:rPr>
          <w:rFonts w:ascii="Times New Roman" w:hAnsi="Times New Roman" w:cs="Times New Roman"/>
        </w:rPr>
        <w:t xml:space="preserve">. </w:t>
      </w:r>
      <w:r w:rsidR="0039416F">
        <w:rPr>
          <w:rFonts w:ascii="Times New Roman" w:hAnsi="Times New Roman" w:cs="Times New Roman"/>
        </w:rPr>
        <w:t>Furthermore, w</w:t>
      </w:r>
      <w:r w:rsidR="00D83571" w:rsidRPr="0054658B">
        <w:rPr>
          <w:rFonts w:ascii="Times New Roman" w:hAnsi="Times New Roman" w:cs="Times New Roman"/>
        </w:rPr>
        <w:t xml:space="preserve">e asked </w:t>
      </w:r>
      <w:r w:rsidR="0039416F">
        <w:rPr>
          <w:rFonts w:ascii="Times New Roman" w:hAnsi="Times New Roman" w:cs="Times New Roman"/>
        </w:rPr>
        <w:t>t</w:t>
      </w:r>
      <w:r w:rsidR="000E1A84" w:rsidRPr="0054658B">
        <w:rPr>
          <w:rFonts w:ascii="Times New Roman" w:hAnsi="Times New Roman" w:cs="Times New Roman"/>
        </w:rPr>
        <w:t>hose who had adopted at least two products</w:t>
      </w:r>
      <w:r w:rsidR="00D83571" w:rsidRPr="0054658B">
        <w:rPr>
          <w:rFonts w:ascii="Times New Roman" w:hAnsi="Times New Roman" w:cs="Times New Roman"/>
        </w:rPr>
        <w:t xml:space="preserve"> </w:t>
      </w:r>
      <w:r w:rsidR="00C159BA" w:rsidRPr="0054658B">
        <w:rPr>
          <w:rFonts w:ascii="Times New Roman" w:eastAsia="Yu Mincho" w:hAnsi="Times New Roman" w:cs="Times New Roman"/>
        </w:rPr>
        <w:t xml:space="preserve">about the order in which </w:t>
      </w:r>
      <w:r w:rsidR="00197883" w:rsidRPr="0054658B">
        <w:rPr>
          <w:rFonts w:ascii="Times New Roman" w:hAnsi="Times New Roman" w:cs="Times New Roman"/>
        </w:rPr>
        <w:t xml:space="preserve">they </w:t>
      </w:r>
      <w:r w:rsidR="000E1A84" w:rsidRPr="0054658B">
        <w:rPr>
          <w:rFonts w:ascii="Times New Roman" w:hAnsi="Times New Roman" w:cs="Times New Roman"/>
        </w:rPr>
        <w:t xml:space="preserve">had </w:t>
      </w:r>
      <w:r w:rsidR="00197883" w:rsidRPr="0054658B">
        <w:rPr>
          <w:rFonts w:ascii="Times New Roman" w:hAnsi="Times New Roman" w:cs="Times New Roman"/>
        </w:rPr>
        <w:t>adopted the</w:t>
      </w:r>
      <w:r w:rsidR="000E1A84" w:rsidRPr="0054658B">
        <w:rPr>
          <w:rFonts w:ascii="Times New Roman" w:hAnsi="Times New Roman" w:cs="Times New Roman"/>
        </w:rPr>
        <w:t>m</w:t>
      </w:r>
      <w:r w:rsidR="00197883" w:rsidRPr="0054658B">
        <w:rPr>
          <w:rFonts w:ascii="Times New Roman" w:hAnsi="Times New Roman" w:cs="Times New Roman"/>
        </w:rPr>
        <w:t xml:space="preserve">. </w:t>
      </w:r>
      <w:r w:rsidR="00CB0407" w:rsidRPr="0054658B">
        <w:rPr>
          <w:rFonts w:ascii="Times New Roman" w:hAnsi="Times New Roman" w:cs="Times New Roman"/>
        </w:rPr>
        <w:t>As we do not have information on firms</w:t>
      </w:r>
      <w:r w:rsidR="00BB5885" w:rsidRPr="0054658B">
        <w:rPr>
          <w:rFonts w:ascii="Times New Roman" w:hAnsi="Times New Roman" w:cs="Times New Roman"/>
        </w:rPr>
        <w:t>'</w:t>
      </w:r>
      <w:r w:rsidR="00CB0407" w:rsidRPr="0054658B">
        <w:rPr>
          <w:rFonts w:ascii="Times New Roman" w:hAnsi="Times New Roman" w:cs="Times New Roman"/>
        </w:rPr>
        <w:t xml:space="preserve"> marketing activities, w</w:t>
      </w:r>
      <w:r w:rsidR="00294B1B" w:rsidRPr="0054658B">
        <w:rPr>
          <w:rFonts w:ascii="Times New Roman" w:hAnsi="Times New Roman" w:cs="Times New Roman"/>
        </w:rPr>
        <w:t xml:space="preserve">e asked the respondents to </w:t>
      </w:r>
      <w:r w:rsidR="000E1A84" w:rsidRPr="0054658B">
        <w:rPr>
          <w:rFonts w:ascii="Times New Roman" w:hAnsi="Times New Roman" w:cs="Times New Roman"/>
        </w:rPr>
        <w:t xml:space="preserve">rate </w:t>
      </w:r>
      <w:r w:rsidR="00471DFA" w:rsidRPr="0054658B">
        <w:rPr>
          <w:rFonts w:ascii="Times New Roman" w:hAnsi="Times New Roman" w:cs="Times New Roman"/>
        </w:rPr>
        <w:t xml:space="preserve">how </w:t>
      </w:r>
      <w:r w:rsidR="000E1A84" w:rsidRPr="0054658B">
        <w:rPr>
          <w:rFonts w:ascii="Times New Roman" w:hAnsi="Times New Roman" w:cs="Times New Roman"/>
        </w:rPr>
        <w:t xml:space="preserve">often </w:t>
      </w:r>
      <w:r w:rsidR="00471DFA" w:rsidRPr="0054658B">
        <w:rPr>
          <w:rFonts w:ascii="Times New Roman" w:hAnsi="Times New Roman" w:cs="Times New Roman"/>
        </w:rPr>
        <w:t xml:space="preserve">they encounter </w:t>
      </w:r>
      <w:r w:rsidR="004D2939" w:rsidRPr="0054658B">
        <w:rPr>
          <w:rFonts w:ascii="Times New Roman" w:hAnsi="Times New Roman" w:cs="Times New Roman"/>
        </w:rPr>
        <w:t xml:space="preserve">the </w:t>
      </w:r>
      <w:r w:rsidR="00471DFA" w:rsidRPr="0054658B">
        <w:rPr>
          <w:rFonts w:ascii="Times New Roman" w:hAnsi="Times New Roman" w:cs="Times New Roman"/>
        </w:rPr>
        <w:t xml:space="preserve">online insurance </w:t>
      </w:r>
      <w:r w:rsidR="004D2939" w:rsidRPr="0054658B">
        <w:rPr>
          <w:rFonts w:ascii="Times New Roman" w:hAnsi="Times New Roman" w:cs="Times New Roman"/>
        </w:rPr>
        <w:t>products</w:t>
      </w:r>
      <w:r w:rsidR="00BB5885" w:rsidRPr="0054658B">
        <w:rPr>
          <w:rFonts w:ascii="Times New Roman" w:hAnsi="Times New Roman" w:cs="Times New Roman"/>
        </w:rPr>
        <w:t>'</w:t>
      </w:r>
      <w:r w:rsidR="004D2939" w:rsidRPr="0054658B">
        <w:rPr>
          <w:rFonts w:ascii="Times New Roman" w:hAnsi="Times New Roman" w:cs="Times New Roman"/>
        </w:rPr>
        <w:t xml:space="preserve"> </w:t>
      </w:r>
      <w:r w:rsidR="00471DFA" w:rsidRPr="0054658B">
        <w:rPr>
          <w:rFonts w:ascii="Times New Roman" w:hAnsi="Times New Roman" w:cs="Times New Roman"/>
        </w:rPr>
        <w:t>advertisement</w:t>
      </w:r>
      <w:r w:rsidR="00713C93" w:rsidRPr="0054658B">
        <w:rPr>
          <w:rFonts w:ascii="Times New Roman" w:hAnsi="Times New Roman" w:cs="Times New Roman"/>
        </w:rPr>
        <w:t>s</w:t>
      </w:r>
      <w:r w:rsidR="00471DFA" w:rsidRPr="0054658B">
        <w:rPr>
          <w:rFonts w:ascii="Times New Roman" w:hAnsi="Times New Roman" w:cs="Times New Roman"/>
        </w:rPr>
        <w:t xml:space="preserve"> in </w:t>
      </w:r>
      <w:r w:rsidR="000E1A84" w:rsidRPr="0054658B">
        <w:rPr>
          <w:rFonts w:ascii="Times New Roman" w:hAnsi="Times New Roman" w:cs="Times New Roman"/>
        </w:rPr>
        <w:t xml:space="preserve">various </w:t>
      </w:r>
      <w:r w:rsidR="00471DFA" w:rsidRPr="0054658B">
        <w:rPr>
          <w:rFonts w:ascii="Times New Roman" w:hAnsi="Times New Roman" w:cs="Times New Roman"/>
        </w:rPr>
        <w:t>media</w:t>
      </w:r>
      <w:r w:rsidR="000E53A0" w:rsidRPr="0054658B">
        <w:rPr>
          <w:rFonts w:ascii="Times New Roman" w:hAnsi="Times New Roman" w:cs="Times New Roman"/>
        </w:rPr>
        <w:t>,</w:t>
      </w:r>
      <w:r w:rsidR="00471DFA" w:rsidRPr="0054658B">
        <w:rPr>
          <w:rFonts w:ascii="Times New Roman" w:hAnsi="Times New Roman" w:cs="Times New Roman"/>
        </w:rPr>
        <w:t xml:space="preserve"> </w:t>
      </w:r>
      <w:r w:rsidR="00C267F8" w:rsidRPr="0054658B">
        <w:rPr>
          <w:rFonts w:ascii="Times New Roman" w:hAnsi="Times New Roman" w:cs="Times New Roman"/>
        </w:rPr>
        <w:t>their</w:t>
      </w:r>
      <w:r w:rsidR="00713C93" w:rsidRPr="0054658B">
        <w:rPr>
          <w:rFonts w:ascii="Times New Roman" w:hAnsi="Times New Roman" w:cs="Times New Roman"/>
        </w:rPr>
        <w:t xml:space="preserve"> information </w:t>
      </w:r>
      <w:r w:rsidR="00C267F8" w:rsidRPr="0054658B">
        <w:rPr>
          <w:rFonts w:ascii="Times New Roman" w:hAnsi="Times New Roman" w:cs="Times New Roman"/>
        </w:rPr>
        <w:t>on</w:t>
      </w:r>
      <w:r w:rsidR="00713C93" w:rsidRPr="0054658B">
        <w:rPr>
          <w:rFonts w:ascii="Times New Roman" w:hAnsi="Times New Roman" w:cs="Times New Roman"/>
        </w:rPr>
        <w:t xml:space="preserve"> social media</w:t>
      </w:r>
      <w:r w:rsidR="00C267F8" w:rsidRPr="0054658B">
        <w:rPr>
          <w:rFonts w:ascii="Times New Roman" w:hAnsi="Times New Roman" w:cs="Times New Roman"/>
        </w:rPr>
        <w:t>,</w:t>
      </w:r>
      <w:r w:rsidR="00713C93" w:rsidRPr="0054658B">
        <w:rPr>
          <w:rFonts w:ascii="Times New Roman" w:hAnsi="Times New Roman" w:cs="Times New Roman"/>
        </w:rPr>
        <w:t xml:space="preserve"> and </w:t>
      </w:r>
      <w:r w:rsidR="00C267F8" w:rsidRPr="0054658B">
        <w:rPr>
          <w:rFonts w:ascii="Times New Roman" w:hAnsi="Times New Roman" w:cs="Times New Roman"/>
        </w:rPr>
        <w:t>WOM</w:t>
      </w:r>
      <w:r w:rsidR="00713C93" w:rsidRPr="0054658B">
        <w:rPr>
          <w:rFonts w:ascii="Times New Roman" w:hAnsi="Times New Roman" w:cs="Times New Roman"/>
        </w:rPr>
        <w:t xml:space="preserve"> </w:t>
      </w:r>
      <w:r w:rsidR="00BB5885" w:rsidRPr="0054658B">
        <w:rPr>
          <w:rFonts w:ascii="Times New Roman" w:hAnsi="Times New Roman" w:cs="Times New Roman"/>
        </w:rPr>
        <w:t>on</w:t>
      </w:r>
      <w:r w:rsidR="00471DFA" w:rsidRPr="0054658B">
        <w:rPr>
          <w:rFonts w:ascii="Times New Roman" w:hAnsi="Times New Roman" w:cs="Times New Roman"/>
        </w:rPr>
        <w:t xml:space="preserve"> a five-point scale (1 = not often, 5 = very often)</w:t>
      </w:r>
      <w:r w:rsidR="00713C93" w:rsidRPr="0054658B">
        <w:rPr>
          <w:rFonts w:ascii="Times New Roman" w:hAnsi="Times New Roman" w:cs="Times New Roman"/>
        </w:rPr>
        <w:t xml:space="preserve">. </w:t>
      </w:r>
      <w:r w:rsidR="00F73BD6" w:rsidRPr="0054658B">
        <w:rPr>
          <w:rFonts w:ascii="Times New Roman" w:hAnsi="Times New Roman" w:cs="Times New Roman"/>
        </w:rPr>
        <w:t>Regarding</w:t>
      </w:r>
      <w:r w:rsidR="000E53A0" w:rsidRPr="0054658B">
        <w:rPr>
          <w:rFonts w:ascii="Times New Roman" w:hAnsi="Times New Roman" w:cs="Times New Roman"/>
        </w:rPr>
        <w:t xml:space="preserve"> product </w:t>
      </w:r>
      <w:r w:rsidR="0084424A" w:rsidRPr="0054658B">
        <w:rPr>
          <w:rFonts w:ascii="Times New Roman" w:hAnsi="Times New Roman" w:cs="Times New Roman"/>
        </w:rPr>
        <w:t>attributes</w:t>
      </w:r>
      <w:r w:rsidR="000E53A0" w:rsidRPr="0054658B">
        <w:rPr>
          <w:rFonts w:ascii="Times New Roman" w:hAnsi="Times New Roman" w:cs="Times New Roman"/>
        </w:rPr>
        <w:t>, w</w:t>
      </w:r>
      <w:r w:rsidR="000F58F2" w:rsidRPr="0054658B">
        <w:rPr>
          <w:rFonts w:ascii="Times New Roman" w:hAnsi="Times New Roman" w:cs="Times New Roman"/>
        </w:rPr>
        <w:t>e asked respondents how they perceived</w:t>
      </w:r>
      <w:r w:rsidR="000E53A0" w:rsidRPr="0054658B">
        <w:rPr>
          <w:rFonts w:ascii="Times New Roman" w:hAnsi="Times New Roman" w:cs="Times New Roman"/>
        </w:rPr>
        <w:t xml:space="preserve"> </w:t>
      </w:r>
      <w:r w:rsidR="00C159BA" w:rsidRPr="0054658B">
        <w:rPr>
          <w:rFonts w:ascii="Times New Roman" w:eastAsia="Yu Mincho" w:hAnsi="Times New Roman" w:cs="Times New Roman"/>
        </w:rPr>
        <w:t xml:space="preserve">the </w:t>
      </w:r>
      <w:r w:rsidR="00F73BD6" w:rsidRPr="0054658B">
        <w:rPr>
          <w:rFonts w:ascii="Times New Roman" w:hAnsi="Times New Roman" w:cs="Times New Roman"/>
        </w:rPr>
        <w:t xml:space="preserve">five attributes </w:t>
      </w:r>
      <w:r w:rsidR="00BB5885" w:rsidRPr="0054658B">
        <w:rPr>
          <w:rFonts w:ascii="Times New Roman" w:hAnsi="Times New Roman" w:cs="Times New Roman"/>
        </w:rPr>
        <w:t>o</w:t>
      </w:r>
      <w:r w:rsidR="003957CB" w:rsidRPr="0054658B">
        <w:rPr>
          <w:rFonts w:ascii="Times New Roman" w:hAnsi="Times New Roman" w:cs="Times New Roman"/>
        </w:rPr>
        <w:t xml:space="preserve">n a five-point scale (1 = </w:t>
      </w:r>
      <w:r w:rsidR="0084424A" w:rsidRPr="0054658B">
        <w:rPr>
          <w:rFonts w:ascii="Times New Roman" w:hAnsi="Times New Roman" w:cs="Times New Roman"/>
        </w:rPr>
        <w:t>strongly disagree</w:t>
      </w:r>
      <w:r w:rsidR="003957CB" w:rsidRPr="0054658B">
        <w:rPr>
          <w:rFonts w:ascii="Times New Roman" w:hAnsi="Times New Roman" w:cs="Times New Roman"/>
        </w:rPr>
        <w:t xml:space="preserve">, 5 = </w:t>
      </w:r>
      <w:r w:rsidR="0084424A" w:rsidRPr="0054658B">
        <w:rPr>
          <w:rFonts w:ascii="Times New Roman" w:hAnsi="Times New Roman" w:cs="Times New Roman"/>
        </w:rPr>
        <w:t>strongly agree</w:t>
      </w:r>
      <w:r w:rsidR="003957CB" w:rsidRPr="0054658B">
        <w:rPr>
          <w:rFonts w:ascii="Times New Roman" w:hAnsi="Times New Roman" w:cs="Times New Roman"/>
        </w:rPr>
        <w:t>)</w:t>
      </w:r>
      <w:r w:rsidR="000F58F2" w:rsidRPr="0054658B">
        <w:rPr>
          <w:rFonts w:ascii="Times New Roman" w:hAnsi="Times New Roman" w:cs="Times New Roman"/>
        </w:rPr>
        <w:t xml:space="preserve">. </w:t>
      </w:r>
      <w:r w:rsidR="003957CB" w:rsidRPr="0054658B">
        <w:rPr>
          <w:rFonts w:ascii="Times New Roman" w:hAnsi="Times New Roman" w:cs="Times New Roman"/>
        </w:rPr>
        <w:t>For example, one statement reads</w:t>
      </w:r>
      <w:r w:rsidR="00BB5885" w:rsidRPr="0054658B">
        <w:rPr>
          <w:rFonts w:ascii="Times New Roman" w:hAnsi="Times New Roman" w:cs="Times New Roman"/>
        </w:rPr>
        <w:t>,</w:t>
      </w:r>
      <w:r w:rsidR="003957CB" w:rsidRPr="0054658B">
        <w:rPr>
          <w:rFonts w:ascii="Times New Roman" w:hAnsi="Times New Roman" w:cs="Times New Roman"/>
        </w:rPr>
        <w:t xml:space="preserve"> </w:t>
      </w:r>
      <w:r w:rsidR="00DF16D9">
        <w:rPr>
          <w:rFonts w:ascii="Times New Roman" w:hAnsi="Times New Roman" w:cs="Times New Roman"/>
        </w:rPr>
        <w:t>"</w:t>
      </w:r>
      <w:r w:rsidR="003957CB" w:rsidRPr="0054658B">
        <w:rPr>
          <w:rFonts w:ascii="Times New Roman" w:hAnsi="Times New Roman" w:cs="Times New Roman"/>
        </w:rPr>
        <w:t>I think the insurance product</w:t>
      </w:r>
      <w:r w:rsidR="00BB5885" w:rsidRPr="0054658B">
        <w:rPr>
          <w:rFonts w:ascii="Times New Roman" w:hAnsi="Times New Roman" w:cs="Times New Roman"/>
        </w:rPr>
        <w:t>'</w:t>
      </w:r>
      <w:r w:rsidR="003957CB" w:rsidRPr="0054658B">
        <w:rPr>
          <w:rFonts w:ascii="Times New Roman" w:hAnsi="Times New Roman" w:cs="Times New Roman"/>
        </w:rPr>
        <w:t>s premium is high</w:t>
      </w:r>
      <w:r w:rsidR="000E1A84" w:rsidRPr="0054658B">
        <w:rPr>
          <w:rFonts w:ascii="Times New Roman" w:hAnsi="Times New Roman" w:cs="Times New Roman"/>
        </w:rPr>
        <w:t>.</w:t>
      </w:r>
      <w:r w:rsidR="00DF16D9">
        <w:rPr>
          <w:rFonts w:ascii="Times New Roman" w:hAnsi="Times New Roman" w:cs="Times New Roman"/>
        </w:rPr>
        <w:t>"</w:t>
      </w:r>
      <w:r w:rsidR="003957CB" w:rsidRPr="0054658B">
        <w:rPr>
          <w:rFonts w:ascii="Times New Roman" w:hAnsi="Times New Roman" w:cs="Times New Roman"/>
        </w:rPr>
        <w:t xml:space="preserve"> </w:t>
      </w:r>
      <w:r w:rsidR="00713C93" w:rsidRPr="0054658B">
        <w:rPr>
          <w:rFonts w:ascii="Times New Roman" w:hAnsi="Times New Roman" w:cs="Times New Roman"/>
        </w:rPr>
        <w:t xml:space="preserve">Lastly, we asked them to </w:t>
      </w:r>
      <w:r w:rsidR="000E1A84" w:rsidRPr="0054658B">
        <w:rPr>
          <w:rFonts w:ascii="Times New Roman" w:hAnsi="Times New Roman" w:cs="Times New Roman"/>
        </w:rPr>
        <w:t xml:space="preserve">rate </w:t>
      </w:r>
      <w:r w:rsidR="00294B1B" w:rsidRPr="0054658B">
        <w:rPr>
          <w:rFonts w:ascii="Times New Roman" w:hAnsi="Times New Roman" w:cs="Times New Roman"/>
        </w:rPr>
        <w:t xml:space="preserve">several questions </w:t>
      </w:r>
      <w:r w:rsidR="000E1A84" w:rsidRPr="0054658B">
        <w:rPr>
          <w:rFonts w:ascii="Times New Roman" w:hAnsi="Times New Roman" w:cs="Times New Roman"/>
        </w:rPr>
        <w:t xml:space="preserve">about </w:t>
      </w:r>
      <w:r w:rsidR="00294B1B" w:rsidRPr="0054658B">
        <w:rPr>
          <w:rFonts w:ascii="Times New Roman" w:hAnsi="Times New Roman" w:cs="Times New Roman"/>
        </w:rPr>
        <w:t>the</w:t>
      </w:r>
      <w:r w:rsidR="00713C93" w:rsidRPr="0054658B">
        <w:rPr>
          <w:rFonts w:ascii="Times New Roman" w:hAnsi="Times New Roman" w:cs="Times New Roman"/>
        </w:rPr>
        <w:t>ir</w:t>
      </w:r>
      <w:r w:rsidR="00294B1B" w:rsidRPr="0054658B">
        <w:rPr>
          <w:rFonts w:ascii="Times New Roman" w:hAnsi="Times New Roman" w:cs="Times New Roman"/>
        </w:rPr>
        <w:t xml:space="preserve"> </w:t>
      </w:r>
      <w:r w:rsidR="000E1A84" w:rsidRPr="0054658B">
        <w:rPr>
          <w:rFonts w:ascii="Times New Roman" w:hAnsi="Times New Roman" w:cs="Times New Roman"/>
        </w:rPr>
        <w:t xml:space="preserve">previously discussed </w:t>
      </w:r>
      <w:r w:rsidR="00294B1B" w:rsidRPr="0054658B">
        <w:rPr>
          <w:rFonts w:ascii="Times New Roman" w:hAnsi="Times New Roman" w:cs="Times New Roman"/>
        </w:rPr>
        <w:t>personal</w:t>
      </w:r>
      <w:r w:rsidR="00C267F8" w:rsidRPr="0054658B">
        <w:rPr>
          <w:rFonts w:ascii="Times New Roman" w:hAnsi="Times New Roman" w:cs="Times New Roman"/>
        </w:rPr>
        <w:t>ity</w:t>
      </w:r>
      <w:r w:rsidR="00294B1B" w:rsidRPr="0054658B">
        <w:rPr>
          <w:rFonts w:ascii="Times New Roman" w:hAnsi="Times New Roman" w:cs="Times New Roman"/>
        </w:rPr>
        <w:t xml:space="preserve"> traits </w:t>
      </w:r>
      <w:r w:rsidR="00BB5885" w:rsidRPr="0054658B">
        <w:rPr>
          <w:rFonts w:ascii="Times New Roman" w:hAnsi="Times New Roman" w:cs="Times New Roman"/>
        </w:rPr>
        <w:t>on</w:t>
      </w:r>
      <w:r w:rsidR="00294B1B" w:rsidRPr="0054658B">
        <w:rPr>
          <w:rFonts w:ascii="Times New Roman" w:hAnsi="Times New Roman" w:cs="Times New Roman"/>
        </w:rPr>
        <w:t xml:space="preserve"> a five-point Likert scale</w:t>
      </w:r>
      <w:r w:rsidR="00713C93" w:rsidRPr="0054658B">
        <w:rPr>
          <w:rFonts w:ascii="Times New Roman" w:hAnsi="Times New Roman" w:cs="Times New Roman"/>
        </w:rPr>
        <w:t xml:space="preserve"> (</w:t>
      </w:r>
      <w:r w:rsidR="002A6017" w:rsidRPr="0054658B">
        <w:rPr>
          <w:rFonts w:ascii="Times New Roman" w:hAnsi="Times New Roman" w:cs="Times New Roman"/>
        </w:rPr>
        <w:t xml:space="preserve">1 = strongly disagree, 5 = strongly agree; </w:t>
      </w:r>
      <w:r w:rsidR="00713C93" w:rsidRPr="0054658B">
        <w:rPr>
          <w:rFonts w:ascii="Times New Roman" w:hAnsi="Times New Roman" w:cs="Times New Roman"/>
        </w:rPr>
        <w:t>see the Appendix)</w:t>
      </w:r>
      <w:r w:rsidR="00294B1B" w:rsidRPr="0054658B">
        <w:rPr>
          <w:rFonts w:ascii="Times New Roman" w:hAnsi="Times New Roman" w:cs="Times New Roman"/>
        </w:rPr>
        <w:t>. Social need was measured using seven items adapted from</w:t>
      </w:r>
      <w:r w:rsidR="00F332A7" w:rsidRPr="0054658B">
        <w:rPr>
          <w:rFonts w:ascii="Times New Roman" w:hAnsi="Times New Roman" w:cs="Times New Roman"/>
        </w:rPr>
        <w:t xml:space="preserve"> </w:t>
      </w:r>
      <w:r w:rsidR="00F73BD6" w:rsidRPr="0054658B">
        <w:rPr>
          <w:rFonts w:ascii="Times New Roman" w:hAnsi="Times New Roman" w:cs="Times New Roman"/>
        </w:rPr>
        <w:t xml:space="preserve">Alan and </w:t>
      </w:r>
      <w:proofErr w:type="spellStart"/>
      <w:r w:rsidR="00F73BD6" w:rsidRPr="0054658B">
        <w:rPr>
          <w:rFonts w:ascii="Times New Roman" w:hAnsi="Times New Roman" w:cs="Times New Roman"/>
        </w:rPr>
        <w:t>Kabadayı</w:t>
      </w:r>
      <w:proofErr w:type="spellEnd"/>
      <w:r w:rsidR="00F73BD6" w:rsidRPr="0054658B">
        <w:rPr>
          <w:rFonts w:ascii="Times New Roman" w:hAnsi="Times New Roman" w:cs="Times New Roman"/>
        </w:rPr>
        <w:t xml:space="preserve"> </w:t>
      </w:r>
      <w:r w:rsidR="008E3415">
        <w:rPr>
          <w:rFonts w:ascii="Times New Roman" w:hAnsi="Times New Roman" w:cs="Times New Roman"/>
        </w:rPr>
        <w:t>[57]</w:t>
      </w:r>
      <w:r w:rsidR="00294B1B" w:rsidRPr="0054658B">
        <w:rPr>
          <w:rFonts w:ascii="Times New Roman" w:hAnsi="Times New Roman" w:cs="Times New Roman"/>
        </w:rPr>
        <w:t>. We modified the scale used by</w:t>
      </w:r>
      <w:r w:rsidR="00F073D3" w:rsidRPr="0054658B">
        <w:rPr>
          <w:rFonts w:ascii="Times New Roman" w:hAnsi="Times New Roman" w:cs="Times New Roman"/>
        </w:rPr>
        <w:t xml:space="preserve"> </w:t>
      </w:r>
      <w:proofErr w:type="spellStart"/>
      <w:r w:rsidR="00176184" w:rsidRPr="0054658B">
        <w:rPr>
          <w:rFonts w:ascii="Times New Roman" w:hAnsi="Times New Roman" w:cs="Times New Roman"/>
        </w:rPr>
        <w:t>Dahana</w:t>
      </w:r>
      <w:proofErr w:type="spellEnd"/>
      <w:r w:rsidR="00652ABD" w:rsidRPr="0054658B">
        <w:rPr>
          <w:rFonts w:ascii="Times New Roman" w:hAnsi="Times New Roman" w:cs="Times New Roman"/>
        </w:rPr>
        <w:t xml:space="preserve"> et al.</w:t>
      </w:r>
      <w:r w:rsidR="00176184" w:rsidRPr="0054658B">
        <w:rPr>
          <w:rFonts w:ascii="Times New Roman" w:hAnsi="Times New Roman" w:cs="Times New Roman"/>
        </w:rPr>
        <w:t xml:space="preserve"> </w:t>
      </w:r>
      <w:r w:rsidR="00641768">
        <w:rPr>
          <w:rFonts w:ascii="Times New Roman" w:hAnsi="Times New Roman" w:cs="Times New Roman"/>
        </w:rPr>
        <w:t>[46]</w:t>
      </w:r>
      <w:r w:rsidR="00294B1B" w:rsidRPr="0054658B">
        <w:rPr>
          <w:rFonts w:ascii="Times New Roman" w:hAnsi="Times New Roman" w:cs="Times New Roman"/>
        </w:rPr>
        <w:t xml:space="preserve"> to measure price consciousness. The items </w:t>
      </w:r>
      <w:r w:rsidR="000E1A84" w:rsidRPr="0054658B">
        <w:rPr>
          <w:rFonts w:ascii="Times New Roman" w:hAnsi="Times New Roman" w:cs="Times New Roman"/>
        </w:rPr>
        <w:t xml:space="preserve">used </w:t>
      </w:r>
      <w:r w:rsidR="00294B1B" w:rsidRPr="0054658B">
        <w:rPr>
          <w:rFonts w:ascii="Times New Roman" w:hAnsi="Times New Roman" w:cs="Times New Roman"/>
        </w:rPr>
        <w:t xml:space="preserve">to measure perceived risk were taken from a study </w:t>
      </w:r>
      <w:r w:rsidR="000E1A84" w:rsidRPr="0054658B">
        <w:rPr>
          <w:rFonts w:ascii="Times New Roman" w:hAnsi="Times New Roman" w:cs="Times New Roman"/>
        </w:rPr>
        <w:t xml:space="preserve">conducted </w:t>
      </w:r>
      <w:r w:rsidR="00294B1B" w:rsidRPr="0054658B">
        <w:rPr>
          <w:rFonts w:ascii="Times New Roman" w:hAnsi="Times New Roman" w:cs="Times New Roman"/>
        </w:rPr>
        <w:t xml:space="preserve">by </w:t>
      </w:r>
      <w:r w:rsidR="002122CF">
        <w:rPr>
          <w:rFonts w:ascii="Times New Roman" w:hAnsi="Times New Roman" w:cs="Times New Roman"/>
        </w:rPr>
        <w:t>[49]</w:t>
      </w:r>
      <w:r w:rsidR="00294B1B" w:rsidRPr="0054658B">
        <w:rPr>
          <w:rFonts w:ascii="Times New Roman" w:hAnsi="Times New Roman" w:cs="Times New Roman"/>
        </w:rPr>
        <w:t>. Finally, self-efficacy was measured using ten items adapted from</w:t>
      </w:r>
      <w:r w:rsidR="004F6E11" w:rsidRPr="0054658B">
        <w:rPr>
          <w:rFonts w:ascii="Times New Roman" w:hAnsi="Times New Roman" w:cs="Times New Roman"/>
        </w:rPr>
        <w:t xml:space="preserve"> </w:t>
      </w:r>
      <w:r w:rsidR="00BF58E6" w:rsidRPr="0054658B">
        <w:rPr>
          <w:rFonts w:ascii="Times New Roman" w:hAnsi="Times New Roman" w:cs="Times New Roman"/>
          <w:color w:val="222222"/>
          <w:shd w:val="clear" w:color="auto" w:fill="FFFFFF"/>
        </w:rPr>
        <w:t xml:space="preserve">San-Martín et al. </w:t>
      </w:r>
      <w:r w:rsidR="008E3415">
        <w:rPr>
          <w:rFonts w:ascii="Times New Roman" w:hAnsi="Times New Roman" w:cs="Times New Roman"/>
          <w:color w:val="222222"/>
          <w:shd w:val="clear" w:color="auto" w:fill="FFFFFF"/>
        </w:rPr>
        <w:t>[58]</w:t>
      </w:r>
      <w:r w:rsidR="00294B1B" w:rsidRPr="0054658B">
        <w:rPr>
          <w:rFonts w:ascii="Times New Roman" w:hAnsi="Times New Roman" w:cs="Times New Roman"/>
        </w:rPr>
        <w:t>.</w:t>
      </w:r>
    </w:p>
    <w:p w14:paraId="78C3F865" w14:textId="77777777" w:rsidR="001E3F7E" w:rsidRPr="001E3F7E" w:rsidRDefault="001E3F7E" w:rsidP="001E3F7E">
      <w:pPr>
        <w:jc w:val="center"/>
        <w:rPr>
          <w:rFonts w:ascii="Times New Roman" w:hAnsi="Times New Roman" w:cs="Times New Roman"/>
          <w:sz w:val="24"/>
          <w:szCs w:val="24"/>
          <w:lang w:eastAsia="zh-CN"/>
        </w:rPr>
      </w:pPr>
      <w:r w:rsidRPr="001E3F7E">
        <w:rPr>
          <w:rFonts w:ascii="Times New Roman" w:hAnsi="Times New Roman" w:cs="Times New Roman"/>
          <w:b/>
          <w:sz w:val="24"/>
          <w:szCs w:val="24"/>
          <w:lang w:eastAsia="zh-CN"/>
        </w:rPr>
        <w:t>Table 1</w:t>
      </w:r>
      <w:r w:rsidRPr="001E3F7E">
        <w:rPr>
          <w:rFonts w:ascii="Times New Roman" w:hAnsi="Times New Roman" w:cs="Times New Roman"/>
          <w:sz w:val="24"/>
          <w:szCs w:val="24"/>
          <w:lang w:eastAsia="zh-CN"/>
        </w:rPr>
        <w:t>. Sample descriptive statistic</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1845"/>
        <w:gridCol w:w="1846"/>
      </w:tblGrid>
      <w:tr w:rsidR="001E3F7E" w:rsidRPr="0054658B" w14:paraId="2AD6E2F8" w14:textId="77777777" w:rsidTr="001E3F7E">
        <w:trPr>
          <w:trHeight w:val="560"/>
          <w:jc w:val="center"/>
        </w:trPr>
        <w:tc>
          <w:tcPr>
            <w:tcW w:w="2830" w:type="dxa"/>
            <w:tcBorders>
              <w:top w:val="single" w:sz="4" w:space="0" w:color="auto"/>
              <w:bottom w:val="single" w:sz="4" w:space="0" w:color="auto"/>
            </w:tcBorders>
            <w:noWrap/>
          </w:tcPr>
          <w:p w14:paraId="111D4071" w14:textId="77777777" w:rsidR="001E3F7E" w:rsidRPr="0054658B" w:rsidRDefault="001E3F7E" w:rsidP="00BA2799">
            <w:pPr>
              <w:snapToGrid w:val="0"/>
              <w:spacing w:line="276" w:lineRule="auto"/>
              <w:rPr>
                <w:rFonts w:ascii="Times New Roman" w:hAnsi="Times New Roman" w:cs="Times New Roman"/>
                <w:sz w:val="22"/>
                <w:szCs w:val="22"/>
              </w:rPr>
            </w:pPr>
          </w:p>
        </w:tc>
        <w:tc>
          <w:tcPr>
            <w:tcW w:w="1845" w:type="dxa"/>
            <w:tcBorders>
              <w:top w:val="single" w:sz="4" w:space="0" w:color="auto"/>
              <w:bottom w:val="single" w:sz="4" w:space="0" w:color="auto"/>
            </w:tcBorders>
            <w:noWrap/>
            <w:vAlign w:val="center"/>
          </w:tcPr>
          <w:p w14:paraId="2A3DEB5F" w14:textId="474ED5B9" w:rsidR="001E3F7E" w:rsidRPr="0054658B" w:rsidRDefault="001E3F7E" w:rsidP="00BA2799">
            <w:pPr>
              <w:snapToGrid w:val="0"/>
              <w:spacing w:line="276" w:lineRule="auto"/>
              <w:jc w:val="center"/>
              <w:rPr>
                <w:rFonts w:ascii="Times New Roman" w:hAnsi="Times New Roman" w:cs="Times New Roman"/>
                <w:sz w:val="22"/>
                <w:szCs w:val="22"/>
              </w:rPr>
            </w:pPr>
            <w:r w:rsidRPr="0054658B">
              <w:rPr>
                <w:rFonts w:ascii="Times New Roman" w:hAnsi="Times New Roman" w:cs="Times New Roman"/>
                <w:sz w:val="22"/>
                <w:szCs w:val="22"/>
              </w:rPr>
              <w:t xml:space="preserve">Sample </w:t>
            </w:r>
            <w:r w:rsidR="00A86D19">
              <w:rPr>
                <w:rFonts w:ascii="Times New Roman" w:hAnsi="Times New Roman" w:cs="Times New Roman"/>
                <w:sz w:val="22"/>
                <w:szCs w:val="22"/>
              </w:rPr>
              <w:t>S</w:t>
            </w:r>
            <w:r w:rsidRPr="0054658B">
              <w:rPr>
                <w:rFonts w:ascii="Times New Roman" w:hAnsi="Times New Roman" w:cs="Times New Roman"/>
                <w:sz w:val="22"/>
                <w:szCs w:val="22"/>
              </w:rPr>
              <w:t>ize</w:t>
            </w:r>
          </w:p>
        </w:tc>
        <w:tc>
          <w:tcPr>
            <w:tcW w:w="1846" w:type="dxa"/>
            <w:tcBorders>
              <w:top w:val="single" w:sz="4" w:space="0" w:color="auto"/>
              <w:bottom w:val="single" w:sz="4" w:space="0" w:color="auto"/>
            </w:tcBorders>
            <w:noWrap/>
            <w:vAlign w:val="center"/>
          </w:tcPr>
          <w:p w14:paraId="247B5775" w14:textId="77777777" w:rsidR="001E3F7E" w:rsidRPr="0054658B" w:rsidRDefault="001E3F7E" w:rsidP="00BA2799">
            <w:pPr>
              <w:snapToGrid w:val="0"/>
              <w:spacing w:line="276" w:lineRule="auto"/>
              <w:jc w:val="center"/>
              <w:rPr>
                <w:rFonts w:ascii="Times New Roman" w:hAnsi="Times New Roman" w:cs="Times New Roman"/>
                <w:sz w:val="22"/>
                <w:szCs w:val="22"/>
              </w:rPr>
            </w:pPr>
            <w:r w:rsidRPr="0054658B">
              <w:rPr>
                <w:rFonts w:ascii="Times New Roman" w:hAnsi="Times New Roman" w:cs="Times New Roman"/>
                <w:sz w:val="22"/>
                <w:szCs w:val="22"/>
              </w:rPr>
              <w:t>Percentage</w:t>
            </w:r>
          </w:p>
        </w:tc>
      </w:tr>
      <w:tr w:rsidR="001E3F7E" w:rsidRPr="0054658B" w14:paraId="139F69A8" w14:textId="77777777" w:rsidTr="001E3F7E">
        <w:trPr>
          <w:trHeight w:val="264"/>
          <w:jc w:val="center"/>
        </w:trPr>
        <w:tc>
          <w:tcPr>
            <w:tcW w:w="2830" w:type="dxa"/>
            <w:tcBorders>
              <w:top w:val="single" w:sz="4" w:space="0" w:color="auto"/>
            </w:tcBorders>
            <w:noWrap/>
          </w:tcPr>
          <w:p w14:paraId="10CE182B" w14:textId="77777777" w:rsidR="001E3F7E" w:rsidRPr="0054658B" w:rsidRDefault="001E3F7E" w:rsidP="00BA2799">
            <w:pPr>
              <w:snapToGrid w:val="0"/>
              <w:spacing w:line="276" w:lineRule="auto"/>
              <w:rPr>
                <w:rFonts w:ascii="Times New Roman" w:hAnsi="Times New Roman" w:cs="Times New Roman"/>
                <w:sz w:val="22"/>
                <w:szCs w:val="22"/>
              </w:rPr>
            </w:pPr>
            <w:r>
              <w:rPr>
                <w:rFonts w:ascii="Times New Roman" w:hAnsi="Times New Roman" w:cs="Times New Roman" w:hint="eastAsia"/>
                <w:sz w:val="22"/>
                <w:szCs w:val="22"/>
              </w:rPr>
              <w:t>G</w:t>
            </w:r>
            <w:r>
              <w:rPr>
                <w:rFonts w:ascii="Times New Roman" w:hAnsi="Times New Roman" w:cs="Times New Roman"/>
                <w:sz w:val="22"/>
                <w:szCs w:val="22"/>
              </w:rPr>
              <w:t>ender</w:t>
            </w:r>
          </w:p>
        </w:tc>
        <w:tc>
          <w:tcPr>
            <w:tcW w:w="1845" w:type="dxa"/>
            <w:tcBorders>
              <w:top w:val="single" w:sz="4" w:space="0" w:color="auto"/>
            </w:tcBorders>
            <w:noWrap/>
          </w:tcPr>
          <w:p w14:paraId="4D81D574" w14:textId="77777777" w:rsidR="001E3F7E" w:rsidRPr="0054658B" w:rsidRDefault="001E3F7E" w:rsidP="00BA2799">
            <w:pPr>
              <w:snapToGrid w:val="0"/>
              <w:spacing w:line="276" w:lineRule="auto"/>
              <w:rPr>
                <w:rFonts w:ascii="Times New Roman" w:hAnsi="Times New Roman" w:cs="Times New Roman"/>
                <w:sz w:val="22"/>
                <w:szCs w:val="22"/>
              </w:rPr>
            </w:pPr>
          </w:p>
        </w:tc>
        <w:tc>
          <w:tcPr>
            <w:tcW w:w="1846" w:type="dxa"/>
            <w:tcBorders>
              <w:top w:val="single" w:sz="4" w:space="0" w:color="auto"/>
            </w:tcBorders>
            <w:noWrap/>
          </w:tcPr>
          <w:p w14:paraId="08E6A6F3" w14:textId="77777777" w:rsidR="001E3F7E" w:rsidRPr="0054658B" w:rsidRDefault="001E3F7E" w:rsidP="00BA2799">
            <w:pPr>
              <w:snapToGrid w:val="0"/>
              <w:spacing w:line="276" w:lineRule="auto"/>
              <w:rPr>
                <w:rFonts w:ascii="Times New Roman" w:hAnsi="Times New Roman" w:cs="Times New Roman"/>
                <w:sz w:val="22"/>
                <w:szCs w:val="22"/>
              </w:rPr>
            </w:pPr>
          </w:p>
        </w:tc>
      </w:tr>
      <w:tr w:rsidR="001E3F7E" w:rsidRPr="0054658B" w14:paraId="00DE5FF0" w14:textId="77777777" w:rsidTr="001E3F7E">
        <w:trPr>
          <w:trHeight w:val="264"/>
          <w:jc w:val="center"/>
        </w:trPr>
        <w:tc>
          <w:tcPr>
            <w:tcW w:w="2830" w:type="dxa"/>
            <w:noWrap/>
          </w:tcPr>
          <w:p w14:paraId="65A52067" w14:textId="77777777" w:rsidR="001E3F7E" w:rsidRPr="0054658B" w:rsidRDefault="001E3F7E" w:rsidP="00BA2799">
            <w:pPr>
              <w:snapToGrid w:val="0"/>
              <w:spacing w:line="276" w:lineRule="auto"/>
              <w:ind w:firstLineChars="100" w:firstLine="220"/>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en</w:t>
            </w:r>
          </w:p>
        </w:tc>
        <w:tc>
          <w:tcPr>
            <w:tcW w:w="1845" w:type="dxa"/>
            <w:noWrap/>
          </w:tcPr>
          <w:p w14:paraId="0AD90F79" w14:textId="77777777" w:rsidR="001E3F7E" w:rsidRPr="0054658B" w:rsidRDefault="001E3F7E" w:rsidP="00BA2799">
            <w:pPr>
              <w:snapToGrid w:val="0"/>
              <w:spacing w:line="276" w:lineRule="auto"/>
              <w:jc w:val="center"/>
              <w:rPr>
                <w:rFonts w:ascii="Times New Roman" w:hAnsi="Times New Roman" w:cs="Times New Roman"/>
                <w:sz w:val="22"/>
              </w:rPr>
            </w:pPr>
            <w:r>
              <w:rPr>
                <w:rFonts w:ascii="Times New Roman" w:hAnsi="Times New Roman" w:cs="Times New Roman" w:hint="eastAsia"/>
                <w:sz w:val="22"/>
              </w:rPr>
              <w:t>3</w:t>
            </w:r>
            <w:r>
              <w:rPr>
                <w:rFonts w:ascii="Times New Roman" w:hAnsi="Times New Roman" w:cs="Times New Roman"/>
                <w:sz w:val="22"/>
              </w:rPr>
              <w:t>35</w:t>
            </w:r>
          </w:p>
        </w:tc>
        <w:tc>
          <w:tcPr>
            <w:tcW w:w="1846" w:type="dxa"/>
            <w:tcBorders>
              <w:top w:val="nil"/>
              <w:left w:val="nil"/>
              <w:bottom w:val="nil"/>
              <w:right w:val="nil"/>
            </w:tcBorders>
            <w:shd w:val="clear" w:color="auto" w:fill="auto"/>
            <w:noWrap/>
            <w:vAlign w:val="center"/>
          </w:tcPr>
          <w:p w14:paraId="443358B1" w14:textId="77777777" w:rsidR="001E3F7E" w:rsidRPr="0054658B"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65.82%</w:t>
            </w:r>
          </w:p>
        </w:tc>
      </w:tr>
      <w:tr w:rsidR="001E3F7E" w:rsidRPr="0054658B" w14:paraId="74E5CA7E" w14:textId="77777777" w:rsidTr="001E3F7E">
        <w:trPr>
          <w:trHeight w:val="264"/>
          <w:jc w:val="center"/>
        </w:trPr>
        <w:tc>
          <w:tcPr>
            <w:tcW w:w="2830" w:type="dxa"/>
            <w:noWrap/>
          </w:tcPr>
          <w:p w14:paraId="6E13214C" w14:textId="77777777" w:rsidR="001E3F7E" w:rsidRPr="0054658B" w:rsidRDefault="001E3F7E" w:rsidP="00BA2799">
            <w:pPr>
              <w:snapToGrid w:val="0"/>
              <w:spacing w:line="276" w:lineRule="auto"/>
              <w:ind w:firstLineChars="100" w:firstLine="220"/>
              <w:rPr>
                <w:rFonts w:ascii="Times New Roman" w:hAnsi="Times New Roman" w:cs="Times New Roman"/>
                <w:sz w:val="22"/>
              </w:rPr>
            </w:pPr>
            <w:r>
              <w:rPr>
                <w:rFonts w:ascii="Times New Roman" w:hAnsi="Times New Roman" w:cs="Times New Roman" w:hint="eastAsia"/>
                <w:sz w:val="22"/>
              </w:rPr>
              <w:t>W</w:t>
            </w:r>
            <w:r>
              <w:rPr>
                <w:rFonts w:ascii="Times New Roman" w:hAnsi="Times New Roman" w:cs="Times New Roman"/>
                <w:sz w:val="22"/>
              </w:rPr>
              <w:t>omen</w:t>
            </w:r>
          </w:p>
        </w:tc>
        <w:tc>
          <w:tcPr>
            <w:tcW w:w="1845" w:type="dxa"/>
            <w:noWrap/>
          </w:tcPr>
          <w:p w14:paraId="6EF159C4" w14:textId="77777777" w:rsidR="001E3F7E" w:rsidRPr="0054658B" w:rsidRDefault="001E3F7E" w:rsidP="00BA2799">
            <w:pPr>
              <w:snapToGrid w:val="0"/>
              <w:spacing w:line="276" w:lineRule="auto"/>
              <w:jc w:val="center"/>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74</w:t>
            </w:r>
          </w:p>
        </w:tc>
        <w:tc>
          <w:tcPr>
            <w:tcW w:w="1846" w:type="dxa"/>
            <w:tcBorders>
              <w:top w:val="nil"/>
              <w:left w:val="nil"/>
              <w:bottom w:val="nil"/>
              <w:right w:val="nil"/>
            </w:tcBorders>
            <w:shd w:val="clear" w:color="auto" w:fill="auto"/>
            <w:noWrap/>
            <w:vAlign w:val="center"/>
          </w:tcPr>
          <w:p w14:paraId="3C0DB501" w14:textId="77777777" w:rsidR="001E3F7E" w:rsidRPr="0054658B"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34.18%</w:t>
            </w:r>
          </w:p>
        </w:tc>
      </w:tr>
      <w:tr w:rsidR="001E3F7E" w:rsidRPr="0054658B" w14:paraId="33981BB0" w14:textId="77777777" w:rsidTr="001E3F7E">
        <w:trPr>
          <w:trHeight w:val="264"/>
          <w:jc w:val="center"/>
        </w:trPr>
        <w:tc>
          <w:tcPr>
            <w:tcW w:w="2830" w:type="dxa"/>
            <w:noWrap/>
          </w:tcPr>
          <w:p w14:paraId="2E962987" w14:textId="77777777" w:rsidR="001E3F7E" w:rsidRPr="0054658B" w:rsidRDefault="001E3F7E" w:rsidP="00BA2799">
            <w:pPr>
              <w:snapToGrid w:val="0"/>
              <w:spacing w:line="276" w:lineRule="auto"/>
              <w:rPr>
                <w:rFonts w:ascii="Times New Roman" w:hAnsi="Times New Roman" w:cs="Times New Roman"/>
                <w:sz w:val="22"/>
              </w:rPr>
            </w:pPr>
          </w:p>
        </w:tc>
        <w:tc>
          <w:tcPr>
            <w:tcW w:w="1845" w:type="dxa"/>
            <w:noWrap/>
          </w:tcPr>
          <w:p w14:paraId="51C3ED4B" w14:textId="77777777" w:rsidR="001E3F7E" w:rsidRPr="0054658B" w:rsidRDefault="001E3F7E" w:rsidP="00BA2799">
            <w:pPr>
              <w:snapToGrid w:val="0"/>
              <w:spacing w:line="276" w:lineRule="auto"/>
              <w:jc w:val="center"/>
              <w:rPr>
                <w:rFonts w:ascii="Times New Roman" w:hAnsi="Times New Roman" w:cs="Times New Roman"/>
                <w:sz w:val="22"/>
              </w:rPr>
            </w:pPr>
          </w:p>
        </w:tc>
        <w:tc>
          <w:tcPr>
            <w:tcW w:w="1846" w:type="dxa"/>
            <w:noWrap/>
          </w:tcPr>
          <w:p w14:paraId="64733A80" w14:textId="77777777" w:rsidR="001E3F7E" w:rsidRPr="0054658B" w:rsidRDefault="001E3F7E" w:rsidP="00BA2799">
            <w:pPr>
              <w:snapToGrid w:val="0"/>
              <w:spacing w:line="276" w:lineRule="auto"/>
              <w:jc w:val="center"/>
              <w:rPr>
                <w:rFonts w:ascii="Times New Roman" w:hAnsi="Times New Roman" w:cs="Times New Roman"/>
                <w:sz w:val="22"/>
              </w:rPr>
            </w:pPr>
          </w:p>
        </w:tc>
      </w:tr>
      <w:tr w:rsidR="001E3F7E" w:rsidRPr="0054658B" w14:paraId="07CCD53E" w14:textId="77777777" w:rsidTr="001E3F7E">
        <w:trPr>
          <w:trHeight w:val="264"/>
          <w:jc w:val="center"/>
        </w:trPr>
        <w:tc>
          <w:tcPr>
            <w:tcW w:w="2830" w:type="dxa"/>
            <w:noWrap/>
          </w:tcPr>
          <w:p w14:paraId="6D6B0AF2" w14:textId="77777777" w:rsidR="001E3F7E" w:rsidRPr="0054658B" w:rsidRDefault="001E3F7E" w:rsidP="00BA2799">
            <w:pPr>
              <w:snapToGrid w:val="0"/>
              <w:spacing w:line="276" w:lineRule="auto"/>
              <w:rPr>
                <w:rFonts w:ascii="Times New Roman" w:hAnsi="Times New Roman" w:cs="Times New Roman"/>
                <w:sz w:val="22"/>
              </w:rPr>
            </w:pPr>
            <w:r w:rsidRPr="0054658B">
              <w:rPr>
                <w:rFonts w:ascii="Times New Roman" w:hAnsi="Times New Roman" w:cs="Times New Roman"/>
                <w:sz w:val="22"/>
                <w:szCs w:val="22"/>
              </w:rPr>
              <w:t>Age (years old)</w:t>
            </w:r>
          </w:p>
        </w:tc>
        <w:tc>
          <w:tcPr>
            <w:tcW w:w="1845" w:type="dxa"/>
            <w:noWrap/>
          </w:tcPr>
          <w:p w14:paraId="3E8FE837" w14:textId="77777777" w:rsidR="001E3F7E" w:rsidRPr="0054658B" w:rsidRDefault="001E3F7E" w:rsidP="00BA2799">
            <w:pPr>
              <w:snapToGrid w:val="0"/>
              <w:spacing w:line="276" w:lineRule="auto"/>
              <w:jc w:val="center"/>
              <w:rPr>
                <w:rFonts w:ascii="Times New Roman" w:hAnsi="Times New Roman" w:cs="Times New Roman"/>
                <w:sz w:val="22"/>
              </w:rPr>
            </w:pPr>
          </w:p>
        </w:tc>
        <w:tc>
          <w:tcPr>
            <w:tcW w:w="1846" w:type="dxa"/>
            <w:noWrap/>
          </w:tcPr>
          <w:p w14:paraId="31CC5B06" w14:textId="77777777" w:rsidR="001E3F7E" w:rsidRPr="0054658B" w:rsidRDefault="001E3F7E" w:rsidP="00BA2799">
            <w:pPr>
              <w:snapToGrid w:val="0"/>
              <w:spacing w:line="276" w:lineRule="auto"/>
              <w:jc w:val="center"/>
              <w:rPr>
                <w:rFonts w:ascii="Times New Roman" w:hAnsi="Times New Roman" w:cs="Times New Roman"/>
                <w:sz w:val="22"/>
              </w:rPr>
            </w:pPr>
          </w:p>
        </w:tc>
      </w:tr>
      <w:tr w:rsidR="001E3F7E" w:rsidRPr="0054658B" w14:paraId="671A287B" w14:textId="77777777" w:rsidTr="001E3F7E">
        <w:trPr>
          <w:trHeight w:val="264"/>
          <w:jc w:val="center"/>
        </w:trPr>
        <w:tc>
          <w:tcPr>
            <w:tcW w:w="2830" w:type="dxa"/>
            <w:noWrap/>
            <w:hideMark/>
          </w:tcPr>
          <w:p w14:paraId="581D59C1" w14:textId="77777777" w:rsidR="001E3F7E" w:rsidRPr="0054658B" w:rsidRDefault="001E3F7E" w:rsidP="00BA2799">
            <w:pPr>
              <w:snapToGrid w:val="0"/>
              <w:spacing w:line="276" w:lineRule="auto"/>
              <w:ind w:firstLineChars="100" w:firstLine="220"/>
              <w:rPr>
                <w:rFonts w:ascii="Times New Roman" w:hAnsi="Times New Roman" w:cs="Times New Roman"/>
                <w:sz w:val="22"/>
                <w:szCs w:val="22"/>
              </w:rPr>
            </w:pPr>
            <w:r w:rsidRPr="0054658B">
              <w:rPr>
                <w:rFonts w:ascii="Times New Roman" w:hAnsi="Times New Roman" w:cs="Times New Roman"/>
                <w:sz w:val="22"/>
                <w:szCs w:val="22"/>
              </w:rPr>
              <w:t>20-30</w:t>
            </w:r>
          </w:p>
        </w:tc>
        <w:tc>
          <w:tcPr>
            <w:tcW w:w="1845" w:type="dxa"/>
            <w:tcBorders>
              <w:top w:val="nil"/>
              <w:left w:val="nil"/>
              <w:bottom w:val="nil"/>
              <w:right w:val="nil"/>
            </w:tcBorders>
            <w:shd w:val="clear" w:color="auto" w:fill="auto"/>
            <w:noWrap/>
            <w:vAlign w:val="center"/>
            <w:hideMark/>
          </w:tcPr>
          <w:p w14:paraId="79091DB9"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76</w:t>
            </w:r>
          </w:p>
        </w:tc>
        <w:tc>
          <w:tcPr>
            <w:tcW w:w="1846" w:type="dxa"/>
            <w:tcBorders>
              <w:top w:val="nil"/>
              <w:left w:val="nil"/>
              <w:bottom w:val="nil"/>
              <w:right w:val="nil"/>
            </w:tcBorders>
            <w:shd w:val="clear" w:color="auto" w:fill="auto"/>
            <w:noWrap/>
            <w:vAlign w:val="center"/>
            <w:hideMark/>
          </w:tcPr>
          <w:p w14:paraId="6DC62F86"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14.93%</w:t>
            </w:r>
          </w:p>
        </w:tc>
      </w:tr>
      <w:tr w:rsidR="001E3F7E" w:rsidRPr="0054658B" w14:paraId="2853971A" w14:textId="77777777" w:rsidTr="001E3F7E">
        <w:trPr>
          <w:trHeight w:val="264"/>
          <w:jc w:val="center"/>
        </w:trPr>
        <w:tc>
          <w:tcPr>
            <w:tcW w:w="2830" w:type="dxa"/>
            <w:noWrap/>
            <w:hideMark/>
          </w:tcPr>
          <w:p w14:paraId="718FD9D0" w14:textId="77777777" w:rsidR="001E3F7E" w:rsidRPr="0054658B" w:rsidRDefault="001E3F7E" w:rsidP="00BA2799">
            <w:pPr>
              <w:snapToGrid w:val="0"/>
              <w:spacing w:line="276" w:lineRule="auto"/>
              <w:ind w:firstLineChars="100" w:firstLine="220"/>
              <w:rPr>
                <w:rFonts w:ascii="Times New Roman" w:hAnsi="Times New Roman" w:cs="Times New Roman"/>
                <w:sz w:val="22"/>
                <w:szCs w:val="22"/>
              </w:rPr>
            </w:pPr>
            <w:r w:rsidRPr="0054658B">
              <w:rPr>
                <w:rFonts w:ascii="Times New Roman" w:hAnsi="Times New Roman" w:cs="Times New Roman"/>
                <w:sz w:val="22"/>
                <w:szCs w:val="22"/>
              </w:rPr>
              <w:t>31-40</w:t>
            </w:r>
          </w:p>
        </w:tc>
        <w:tc>
          <w:tcPr>
            <w:tcW w:w="1845" w:type="dxa"/>
            <w:tcBorders>
              <w:top w:val="nil"/>
              <w:left w:val="nil"/>
              <w:bottom w:val="nil"/>
              <w:right w:val="nil"/>
            </w:tcBorders>
            <w:shd w:val="clear" w:color="auto" w:fill="auto"/>
            <w:noWrap/>
            <w:vAlign w:val="center"/>
            <w:hideMark/>
          </w:tcPr>
          <w:p w14:paraId="36A3E651"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77</w:t>
            </w:r>
          </w:p>
        </w:tc>
        <w:tc>
          <w:tcPr>
            <w:tcW w:w="1846" w:type="dxa"/>
            <w:tcBorders>
              <w:top w:val="nil"/>
              <w:left w:val="nil"/>
              <w:bottom w:val="nil"/>
              <w:right w:val="nil"/>
            </w:tcBorders>
            <w:shd w:val="clear" w:color="auto" w:fill="auto"/>
            <w:noWrap/>
            <w:vAlign w:val="center"/>
            <w:hideMark/>
          </w:tcPr>
          <w:p w14:paraId="48C77EAD"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15.13%</w:t>
            </w:r>
          </w:p>
        </w:tc>
      </w:tr>
      <w:tr w:rsidR="001E3F7E" w:rsidRPr="0054658B" w14:paraId="3179EAC0" w14:textId="77777777" w:rsidTr="001E3F7E">
        <w:trPr>
          <w:trHeight w:val="264"/>
          <w:jc w:val="center"/>
        </w:trPr>
        <w:tc>
          <w:tcPr>
            <w:tcW w:w="2830" w:type="dxa"/>
            <w:noWrap/>
            <w:hideMark/>
          </w:tcPr>
          <w:p w14:paraId="29D89BA2" w14:textId="77777777" w:rsidR="001E3F7E" w:rsidRPr="0054658B" w:rsidRDefault="001E3F7E" w:rsidP="00BA2799">
            <w:pPr>
              <w:snapToGrid w:val="0"/>
              <w:spacing w:line="276" w:lineRule="auto"/>
              <w:ind w:firstLineChars="100" w:firstLine="220"/>
              <w:rPr>
                <w:rFonts w:ascii="Times New Roman" w:hAnsi="Times New Roman" w:cs="Times New Roman"/>
                <w:sz w:val="22"/>
                <w:szCs w:val="22"/>
              </w:rPr>
            </w:pPr>
            <w:r w:rsidRPr="0054658B">
              <w:rPr>
                <w:rFonts w:ascii="Times New Roman" w:hAnsi="Times New Roman" w:cs="Times New Roman"/>
                <w:sz w:val="22"/>
                <w:szCs w:val="22"/>
              </w:rPr>
              <w:t>41-50</w:t>
            </w:r>
          </w:p>
        </w:tc>
        <w:tc>
          <w:tcPr>
            <w:tcW w:w="1845" w:type="dxa"/>
            <w:tcBorders>
              <w:top w:val="nil"/>
              <w:left w:val="nil"/>
              <w:bottom w:val="nil"/>
              <w:right w:val="nil"/>
            </w:tcBorders>
            <w:shd w:val="clear" w:color="auto" w:fill="auto"/>
            <w:noWrap/>
            <w:vAlign w:val="center"/>
            <w:hideMark/>
          </w:tcPr>
          <w:p w14:paraId="75D771DC"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128</w:t>
            </w:r>
          </w:p>
        </w:tc>
        <w:tc>
          <w:tcPr>
            <w:tcW w:w="1846" w:type="dxa"/>
            <w:tcBorders>
              <w:top w:val="nil"/>
              <w:left w:val="nil"/>
              <w:bottom w:val="nil"/>
              <w:right w:val="nil"/>
            </w:tcBorders>
            <w:shd w:val="clear" w:color="auto" w:fill="auto"/>
            <w:noWrap/>
            <w:vAlign w:val="center"/>
            <w:hideMark/>
          </w:tcPr>
          <w:p w14:paraId="65380738"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25.15%</w:t>
            </w:r>
          </w:p>
        </w:tc>
      </w:tr>
      <w:tr w:rsidR="001E3F7E" w:rsidRPr="0054658B" w14:paraId="438C5C61" w14:textId="77777777" w:rsidTr="001E3F7E">
        <w:trPr>
          <w:trHeight w:val="264"/>
          <w:jc w:val="center"/>
        </w:trPr>
        <w:tc>
          <w:tcPr>
            <w:tcW w:w="2830" w:type="dxa"/>
            <w:noWrap/>
            <w:hideMark/>
          </w:tcPr>
          <w:p w14:paraId="2D2FA7CF" w14:textId="77777777" w:rsidR="001E3F7E" w:rsidRPr="0054658B" w:rsidRDefault="001E3F7E" w:rsidP="00BA2799">
            <w:pPr>
              <w:snapToGrid w:val="0"/>
              <w:spacing w:line="276" w:lineRule="auto"/>
              <w:ind w:firstLineChars="100" w:firstLine="220"/>
              <w:rPr>
                <w:rFonts w:ascii="Times New Roman" w:hAnsi="Times New Roman" w:cs="Times New Roman"/>
                <w:sz w:val="22"/>
                <w:szCs w:val="22"/>
              </w:rPr>
            </w:pPr>
            <w:r w:rsidRPr="0054658B">
              <w:rPr>
                <w:rFonts w:ascii="Times New Roman" w:hAnsi="Times New Roman" w:cs="Times New Roman"/>
                <w:sz w:val="22"/>
                <w:szCs w:val="22"/>
              </w:rPr>
              <w:t>51-60</w:t>
            </w:r>
          </w:p>
        </w:tc>
        <w:tc>
          <w:tcPr>
            <w:tcW w:w="1845" w:type="dxa"/>
            <w:tcBorders>
              <w:top w:val="nil"/>
              <w:left w:val="nil"/>
              <w:bottom w:val="nil"/>
              <w:right w:val="nil"/>
            </w:tcBorders>
            <w:shd w:val="clear" w:color="auto" w:fill="auto"/>
            <w:noWrap/>
            <w:vAlign w:val="center"/>
            <w:hideMark/>
          </w:tcPr>
          <w:p w14:paraId="184584CC"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114</w:t>
            </w:r>
          </w:p>
        </w:tc>
        <w:tc>
          <w:tcPr>
            <w:tcW w:w="1846" w:type="dxa"/>
            <w:tcBorders>
              <w:top w:val="nil"/>
              <w:left w:val="nil"/>
              <w:bottom w:val="nil"/>
              <w:right w:val="nil"/>
            </w:tcBorders>
            <w:shd w:val="clear" w:color="auto" w:fill="auto"/>
            <w:noWrap/>
            <w:vAlign w:val="center"/>
            <w:hideMark/>
          </w:tcPr>
          <w:p w14:paraId="3E043C5C"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22.40%</w:t>
            </w:r>
          </w:p>
        </w:tc>
      </w:tr>
      <w:tr w:rsidR="001E3F7E" w:rsidRPr="0054658B" w14:paraId="124DF849" w14:textId="77777777" w:rsidTr="001E3F7E">
        <w:trPr>
          <w:trHeight w:val="264"/>
          <w:jc w:val="center"/>
        </w:trPr>
        <w:tc>
          <w:tcPr>
            <w:tcW w:w="2830" w:type="dxa"/>
            <w:noWrap/>
            <w:hideMark/>
          </w:tcPr>
          <w:p w14:paraId="7AC0CF99" w14:textId="77777777" w:rsidR="001E3F7E" w:rsidRPr="0054658B" w:rsidRDefault="001E3F7E" w:rsidP="00BA2799">
            <w:pPr>
              <w:snapToGrid w:val="0"/>
              <w:spacing w:line="276" w:lineRule="auto"/>
              <w:ind w:firstLineChars="100" w:firstLine="220"/>
              <w:rPr>
                <w:rFonts w:ascii="Times New Roman" w:hAnsi="Times New Roman" w:cs="Times New Roman"/>
                <w:sz w:val="22"/>
                <w:szCs w:val="22"/>
              </w:rPr>
            </w:pPr>
            <w:r w:rsidRPr="0054658B">
              <w:rPr>
                <w:rFonts w:ascii="Times New Roman" w:hAnsi="Times New Roman" w:cs="Times New Roman"/>
                <w:sz w:val="22"/>
                <w:szCs w:val="22"/>
              </w:rPr>
              <w:t>61-70</w:t>
            </w:r>
          </w:p>
        </w:tc>
        <w:tc>
          <w:tcPr>
            <w:tcW w:w="1845" w:type="dxa"/>
            <w:tcBorders>
              <w:top w:val="nil"/>
              <w:left w:val="nil"/>
              <w:bottom w:val="nil"/>
              <w:right w:val="nil"/>
            </w:tcBorders>
            <w:shd w:val="clear" w:color="auto" w:fill="auto"/>
            <w:noWrap/>
            <w:vAlign w:val="center"/>
            <w:hideMark/>
          </w:tcPr>
          <w:p w14:paraId="51E92308"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114</w:t>
            </w:r>
          </w:p>
        </w:tc>
        <w:tc>
          <w:tcPr>
            <w:tcW w:w="1846" w:type="dxa"/>
            <w:tcBorders>
              <w:top w:val="nil"/>
              <w:left w:val="nil"/>
              <w:bottom w:val="nil"/>
              <w:right w:val="nil"/>
            </w:tcBorders>
            <w:shd w:val="clear" w:color="auto" w:fill="auto"/>
            <w:noWrap/>
            <w:vAlign w:val="center"/>
            <w:hideMark/>
          </w:tcPr>
          <w:p w14:paraId="77F1CCE2" w14:textId="77777777" w:rsidR="001E3F7E" w:rsidRPr="004C00F3" w:rsidRDefault="001E3F7E" w:rsidP="00BA2799">
            <w:pPr>
              <w:snapToGrid w:val="0"/>
              <w:spacing w:line="276" w:lineRule="auto"/>
              <w:jc w:val="center"/>
              <w:rPr>
                <w:rFonts w:ascii="Times New Roman" w:hAnsi="Times New Roman" w:cs="Times New Roman"/>
                <w:sz w:val="22"/>
              </w:rPr>
            </w:pPr>
            <w:r w:rsidRPr="004C00F3">
              <w:rPr>
                <w:rFonts w:ascii="Times New Roman" w:hAnsi="Times New Roman" w:cs="Times New Roman" w:hint="eastAsia"/>
                <w:sz w:val="22"/>
              </w:rPr>
              <w:t>22.40%</w:t>
            </w:r>
          </w:p>
        </w:tc>
      </w:tr>
      <w:tr w:rsidR="001E3F7E" w:rsidRPr="0054658B" w14:paraId="7F7C537C" w14:textId="77777777" w:rsidTr="001E3F7E">
        <w:trPr>
          <w:trHeight w:val="264"/>
          <w:jc w:val="center"/>
        </w:trPr>
        <w:tc>
          <w:tcPr>
            <w:tcW w:w="2830" w:type="dxa"/>
            <w:noWrap/>
            <w:hideMark/>
          </w:tcPr>
          <w:p w14:paraId="543AB780" w14:textId="77777777" w:rsidR="001E3F7E" w:rsidRPr="0054658B" w:rsidRDefault="001E3F7E" w:rsidP="00BA2799">
            <w:pPr>
              <w:snapToGrid w:val="0"/>
              <w:spacing w:line="276" w:lineRule="auto"/>
              <w:rPr>
                <w:rFonts w:ascii="Times New Roman" w:hAnsi="Times New Roman" w:cs="Times New Roman"/>
                <w:sz w:val="22"/>
                <w:szCs w:val="22"/>
              </w:rPr>
            </w:pPr>
          </w:p>
        </w:tc>
        <w:tc>
          <w:tcPr>
            <w:tcW w:w="1845" w:type="dxa"/>
            <w:noWrap/>
            <w:hideMark/>
          </w:tcPr>
          <w:p w14:paraId="6B9E7F11" w14:textId="77777777" w:rsidR="001E3F7E" w:rsidRPr="0054658B" w:rsidRDefault="001E3F7E" w:rsidP="00BA2799">
            <w:pPr>
              <w:snapToGrid w:val="0"/>
              <w:spacing w:line="276" w:lineRule="auto"/>
              <w:jc w:val="center"/>
              <w:rPr>
                <w:rFonts w:ascii="Times New Roman" w:hAnsi="Times New Roman" w:cs="Times New Roman"/>
                <w:sz w:val="22"/>
                <w:szCs w:val="22"/>
              </w:rPr>
            </w:pPr>
          </w:p>
        </w:tc>
        <w:tc>
          <w:tcPr>
            <w:tcW w:w="1846" w:type="dxa"/>
            <w:noWrap/>
            <w:hideMark/>
          </w:tcPr>
          <w:p w14:paraId="3A7D99A6" w14:textId="77777777" w:rsidR="001E3F7E" w:rsidRPr="0054658B" w:rsidRDefault="001E3F7E" w:rsidP="00BA2799">
            <w:pPr>
              <w:snapToGrid w:val="0"/>
              <w:spacing w:line="276" w:lineRule="auto"/>
              <w:jc w:val="center"/>
              <w:rPr>
                <w:rFonts w:ascii="Times New Roman" w:hAnsi="Times New Roman" w:cs="Times New Roman"/>
                <w:sz w:val="22"/>
                <w:szCs w:val="22"/>
              </w:rPr>
            </w:pPr>
          </w:p>
        </w:tc>
      </w:tr>
      <w:tr w:rsidR="001E3F7E" w:rsidRPr="0054658B" w14:paraId="28399A75" w14:textId="77777777" w:rsidTr="001E3F7E">
        <w:trPr>
          <w:trHeight w:val="264"/>
          <w:jc w:val="center"/>
        </w:trPr>
        <w:tc>
          <w:tcPr>
            <w:tcW w:w="2830" w:type="dxa"/>
            <w:noWrap/>
          </w:tcPr>
          <w:p w14:paraId="5F9BC89C" w14:textId="77777777" w:rsidR="001E3F7E" w:rsidRPr="0054658B" w:rsidRDefault="001E3F7E" w:rsidP="00BA2799">
            <w:pPr>
              <w:snapToGrid w:val="0"/>
              <w:spacing w:line="276" w:lineRule="auto"/>
              <w:rPr>
                <w:rFonts w:ascii="Times New Roman" w:hAnsi="Times New Roman" w:cs="Times New Roman"/>
                <w:sz w:val="22"/>
                <w:szCs w:val="22"/>
              </w:rPr>
            </w:pPr>
            <w:r w:rsidRPr="0054658B">
              <w:rPr>
                <w:rFonts w:ascii="Times New Roman" w:hAnsi="Times New Roman" w:cs="Times New Roman"/>
                <w:sz w:val="22"/>
                <w:szCs w:val="22"/>
              </w:rPr>
              <w:t>Marital status</w:t>
            </w:r>
          </w:p>
        </w:tc>
        <w:tc>
          <w:tcPr>
            <w:tcW w:w="1845" w:type="dxa"/>
            <w:noWrap/>
          </w:tcPr>
          <w:p w14:paraId="766BFF94" w14:textId="77777777" w:rsidR="001E3F7E" w:rsidRPr="0054658B" w:rsidRDefault="001E3F7E" w:rsidP="00BA2799">
            <w:pPr>
              <w:snapToGrid w:val="0"/>
              <w:spacing w:line="276" w:lineRule="auto"/>
              <w:jc w:val="center"/>
              <w:rPr>
                <w:rFonts w:ascii="Times New Roman" w:hAnsi="Times New Roman" w:cs="Times New Roman"/>
                <w:sz w:val="22"/>
                <w:szCs w:val="22"/>
              </w:rPr>
            </w:pPr>
          </w:p>
        </w:tc>
        <w:tc>
          <w:tcPr>
            <w:tcW w:w="1846" w:type="dxa"/>
            <w:noWrap/>
          </w:tcPr>
          <w:p w14:paraId="2838DB16" w14:textId="77777777" w:rsidR="001E3F7E" w:rsidRPr="0054658B" w:rsidRDefault="001E3F7E" w:rsidP="00BA2799">
            <w:pPr>
              <w:snapToGrid w:val="0"/>
              <w:spacing w:line="276" w:lineRule="auto"/>
              <w:jc w:val="center"/>
              <w:rPr>
                <w:rFonts w:ascii="Times New Roman" w:hAnsi="Times New Roman" w:cs="Times New Roman"/>
                <w:sz w:val="22"/>
                <w:szCs w:val="22"/>
              </w:rPr>
            </w:pPr>
          </w:p>
        </w:tc>
      </w:tr>
      <w:tr w:rsidR="001E3F7E" w:rsidRPr="0054658B" w14:paraId="0F2A81B6" w14:textId="77777777" w:rsidTr="001E3F7E">
        <w:trPr>
          <w:trHeight w:val="264"/>
          <w:jc w:val="center"/>
        </w:trPr>
        <w:tc>
          <w:tcPr>
            <w:tcW w:w="2830" w:type="dxa"/>
            <w:noWrap/>
            <w:hideMark/>
          </w:tcPr>
          <w:p w14:paraId="44E74E93" w14:textId="77777777" w:rsidR="001E3F7E" w:rsidRPr="0054658B" w:rsidRDefault="001E3F7E" w:rsidP="00BA2799">
            <w:pPr>
              <w:snapToGrid w:val="0"/>
              <w:spacing w:line="276" w:lineRule="auto"/>
              <w:ind w:firstLineChars="100" w:firstLine="220"/>
              <w:rPr>
                <w:rFonts w:ascii="Times New Roman" w:hAnsi="Times New Roman" w:cs="Times New Roman"/>
                <w:sz w:val="22"/>
                <w:szCs w:val="22"/>
              </w:rPr>
            </w:pPr>
            <w:r w:rsidRPr="0054658B">
              <w:rPr>
                <w:rFonts w:ascii="Times New Roman" w:hAnsi="Times New Roman" w:cs="Times New Roman"/>
                <w:sz w:val="22"/>
                <w:szCs w:val="22"/>
              </w:rPr>
              <w:t>Married</w:t>
            </w:r>
          </w:p>
        </w:tc>
        <w:tc>
          <w:tcPr>
            <w:tcW w:w="1845" w:type="dxa"/>
            <w:noWrap/>
            <w:hideMark/>
          </w:tcPr>
          <w:p w14:paraId="78BE2F98" w14:textId="77777777" w:rsidR="001E3F7E" w:rsidRPr="0054658B" w:rsidRDefault="001E3F7E" w:rsidP="00BA2799">
            <w:pPr>
              <w:snapToGrid w:val="0"/>
              <w:spacing w:line="276" w:lineRule="auto"/>
              <w:jc w:val="center"/>
              <w:rPr>
                <w:rFonts w:ascii="Times New Roman" w:hAnsi="Times New Roman" w:cs="Times New Roman"/>
                <w:sz w:val="22"/>
                <w:szCs w:val="22"/>
              </w:rPr>
            </w:pPr>
            <w:r w:rsidRPr="0054658B">
              <w:rPr>
                <w:rFonts w:ascii="Times New Roman" w:hAnsi="Times New Roman" w:cs="Times New Roman"/>
                <w:sz w:val="22"/>
                <w:szCs w:val="22"/>
              </w:rPr>
              <w:t>1</w:t>
            </w:r>
            <w:r>
              <w:rPr>
                <w:rFonts w:ascii="Times New Roman" w:hAnsi="Times New Roman" w:cs="Times New Roman"/>
                <w:sz w:val="22"/>
                <w:szCs w:val="22"/>
              </w:rPr>
              <w:t>7</w:t>
            </w:r>
            <w:r w:rsidRPr="0054658B">
              <w:rPr>
                <w:rFonts w:ascii="Times New Roman" w:hAnsi="Times New Roman" w:cs="Times New Roman"/>
                <w:sz w:val="22"/>
                <w:szCs w:val="22"/>
              </w:rPr>
              <w:t>4</w:t>
            </w:r>
          </w:p>
        </w:tc>
        <w:tc>
          <w:tcPr>
            <w:tcW w:w="1846" w:type="dxa"/>
            <w:noWrap/>
            <w:hideMark/>
          </w:tcPr>
          <w:p w14:paraId="3334E463" w14:textId="77777777" w:rsidR="001E3F7E" w:rsidRPr="0054658B" w:rsidRDefault="001E3F7E" w:rsidP="00BA2799">
            <w:pPr>
              <w:snapToGrid w:val="0"/>
              <w:spacing w:line="276" w:lineRule="auto"/>
              <w:jc w:val="center"/>
              <w:rPr>
                <w:rFonts w:ascii="Times New Roman" w:hAnsi="Times New Roman" w:cs="Times New Roman"/>
                <w:sz w:val="22"/>
                <w:szCs w:val="22"/>
              </w:rPr>
            </w:pPr>
            <w:r w:rsidRPr="0054658B">
              <w:rPr>
                <w:rFonts w:ascii="Times New Roman" w:hAnsi="Times New Roman" w:cs="Times New Roman"/>
                <w:sz w:val="22"/>
                <w:szCs w:val="22"/>
              </w:rPr>
              <w:t>34.</w:t>
            </w:r>
            <w:r>
              <w:rPr>
                <w:rFonts w:ascii="Times New Roman" w:hAnsi="Times New Roman" w:cs="Times New Roman"/>
                <w:sz w:val="22"/>
                <w:szCs w:val="22"/>
              </w:rPr>
              <w:t>18%</w:t>
            </w:r>
          </w:p>
        </w:tc>
      </w:tr>
      <w:tr w:rsidR="001E3F7E" w:rsidRPr="0054658B" w14:paraId="143D1D7F" w14:textId="77777777" w:rsidTr="001E3F7E">
        <w:trPr>
          <w:trHeight w:val="264"/>
          <w:jc w:val="center"/>
        </w:trPr>
        <w:tc>
          <w:tcPr>
            <w:tcW w:w="2830" w:type="dxa"/>
            <w:tcBorders>
              <w:bottom w:val="single" w:sz="4" w:space="0" w:color="auto"/>
            </w:tcBorders>
            <w:noWrap/>
            <w:hideMark/>
          </w:tcPr>
          <w:p w14:paraId="6CBECB20" w14:textId="77777777" w:rsidR="001E3F7E" w:rsidRPr="0054658B" w:rsidRDefault="001E3F7E" w:rsidP="00BA2799">
            <w:pPr>
              <w:snapToGrid w:val="0"/>
              <w:spacing w:line="276" w:lineRule="auto"/>
              <w:rPr>
                <w:rFonts w:ascii="Times New Roman" w:hAnsi="Times New Roman" w:cs="Times New Roman"/>
                <w:sz w:val="22"/>
                <w:szCs w:val="22"/>
              </w:rPr>
            </w:pPr>
          </w:p>
        </w:tc>
        <w:tc>
          <w:tcPr>
            <w:tcW w:w="1845" w:type="dxa"/>
            <w:tcBorders>
              <w:bottom w:val="single" w:sz="4" w:space="0" w:color="auto"/>
            </w:tcBorders>
            <w:noWrap/>
            <w:hideMark/>
          </w:tcPr>
          <w:p w14:paraId="6E838AAD" w14:textId="77777777" w:rsidR="001E3F7E" w:rsidRPr="0054658B" w:rsidRDefault="001E3F7E" w:rsidP="00BA2799">
            <w:pPr>
              <w:snapToGrid w:val="0"/>
              <w:spacing w:line="276" w:lineRule="auto"/>
              <w:jc w:val="center"/>
              <w:rPr>
                <w:rFonts w:ascii="Times New Roman" w:hAnsi="Times New Roman" w:cs="Times New Roman"/>
                <w:sz w:val="22"/>
                <w:szCs w:val="22"/>
              </w:rPr>
            </w:pPr>
          </w:p>
        </w:tc>
        <w:tc>
          <w:tcPr>
            <w:tcW w:w="1846" w:type="dxa"/>
            <w:tcBorders>
              <w:bottom w:val="single" w:sz="4" w:space="0" w:color="auto"/>
            </w:tcBorders>
            <w:noWrap/>
            <w:hideMark/>
          </w:tcPr>
          <w:p w14:paraId="476BF905" w14:textId="77777777" w:rsidR="001E3F7E" w:rsidRPr="0054658B" w:rsidRDefault="001E3F7E" w:rsidP="00BA2799">
            <w:pPr>
              <w:snapToGrid w:val="0"/>
              <w:spacing w:line="276" w:lineRule="auto"/>
              <w:jc w:val="center"/>
              <w:rPr>
                <w:rFonts w:ascii="Times New Roman" w:hAnsi="Times New Roman" w:cs="Times New Roman"/>
                <w:sz w:val="22"/>
                <w:szCs w:val="22"/>
              </w:rPr>
            </w:pPr>
          </w:p>
        </w:tc>
      </w:tr>
    </w:tbl>
    <w:p w14:paraId="41D590A6" w14:textId="094CC88A" w:rsidR="00FD0511" w:rsidRPr="00BA2799" w:rsidRDefault="00835A7A" w:rsidP="00BA2799">
      <w:pPr>
        <w:pStyle w:val="2"/>
        <w:numPr>
          <w:ilvl w:val="0"/>
          <w:numId w:val="23"/>
        </w:numPr>
        <w:spacing w:beforeLines="100" w:before="360"/>
        <w:rPr>
          <w:rFonts w:ascii="Arial" w:hAnsi="Arial" w:cs="Arial"/>
          <w:b/>
          <w:bCs/>
          <w:sz w:val="28"/>
          <w:szCs w:val="28"/>
        </w:rPr>
      </w:pPr>
      <w:r w:rsidRPr="00BA2799">
        <w:rPr>
          <w:rFonts w:ascii="Arial" w:hAnsi="Arial" w:cs="Arial"/>
          <w:b/>
          <w:bCs/>
          <w:sz w:val="28"/>
          <w:szCs w:val="28"/>
        </w:rPr>
        <w:t xml:space="preserve"> </w:t>
      </w:r>
      <w:r w:rsidR="00C159BA" w:rsidRPr="00BA2799">
        <w:rPr>
          <w:rFonts w:ascii="Arial" w:hAnsi="Arial" w:cs="Arial"/>
          <w:b/>
          <w:bCs/>
          <w:sz w:val="28"/>
          <w:szCs w:val="28"/>
        </w:rPr>
        <w:t>Measurement model</w:t>
      </w:r>
      <w:r w:rsidR="003A10D5" w:rsidRPr="00BA2799">
        <w:rPr>
          <w:rFonts w:ascii="Arial" w:hAnsi="Arial" w:cs="Arial"/>
          <w:b/>
          <w:bCs/>
          <w:sz w:val="28"/>
          <w:szCs w:val="28"/>
        </w:rPr>
        <w:t xml:space="preserve"> assessment</w:t>
      </w:r>
    </w:p>
    <w:p w14:paraId="391AFADC" w14:textId="3FD8ECCC" w:rsidR="00CC2FBC" w:rsidRPr="0054658B" w:rsidRDefault="00BA2799" w:rsidP="00BA2799">
      <w:pPr>
        <w:pStyle w:v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We assessed our construct</w:t>
      </w:r>
      <w:r w:rsidR="00BB5885" w:rsidRPr="0054658B">
        <w:rPr>
          <w:rFonts w:ascii="Times New Roman" w:hAnsi="Times New Roman" w:cs="Times New Roman"/>
        </w:rPr>
        <w:t>s'</w:t>
      </w:r>
      <w:r w:rsidR="00C159BA" w:rsidRPr="0054658B">
        <w:rPr>
          <w:rFonts w:ascii="Times New Roman" w:hAnsi="Times New Roman" w:cs="Times New Roman"/>
        </w:rPr>
        <w:t xml:space="preserve"> reliability and validity (i.e., social need, price consciousness, perceived risk, and self-efficacy) by conducting </w:t>
      </w:r>
      <w:r w:rsidR="003A10D5" w:rsidRPr="0054658B">
        <w:rPr>
          <w:rFonts w:ascii="Times New Roman" w:hAnsi="Times New Roman" w:cs="Times New Roman"/>
        </w:rPr>
        <w:t>an</w:t>
      </w:r>
      <w:r w:rsidR="00C159BA" w:rsidRPr="0054658B">
        <w:rPr>
          <w:rFonts w:ascii="Times New Roman" w:hAnsi="Times New Roman" w:cs="Times New Roman"/>
        </w:rPr>
        <w:t xml:space="preserve"> </w:t>
      </w:r>
      <w:r w:rsidR="003A10D5" w:rsidRPr="0054658B">
        <w:rPr>
          <w:rFonts w:ascii="Times New Roman" w:hAnsi="Times New Roman" w:cs="Times New Roman"/>
        </w:rPr>
        <w:t>exploratory</w:t>
      </w:r>
      <w:r w:rsidR="00C159BA" w:rsidRPr="0054658B">
        <w:rPr>
          <w:rFonts w:ascii="Times New Roman" w:hAnsi="Times New Roman" w:cs="Times New Roman"/>
        </w:rPr>
        <w:t xml:space="preserve"> factor analysis to check whether the items converge to the intended constructs. </w:t>
      </w:r>
      <w:r w:rsidR="00B45B1C" w:rsidRPr="0054658B">
        <w:rPr>
          <w:rFonts w:ascii="Times New Roman" w:hAnsi="Times New Roman" w:cs="Times New Roman"/>
        </w:rPr>
        <w:t>T</w:t>
      </w:r>
      <w:r w:rsidR="00C159BA" w:rsidRPr="0054658B">
        <w:rPr>
          <w:rFonts w:ascii="Times New Roman" w:hAnsi="Times New Roman" w:cs="Times New Roman"/>
        </w:rPr>
        <w:t xml:space="preserve">he measurement model was </w:t>
      </w:r>
      <w:r w:rsidR="00C267F8" w:rsidRPr="0054658B">
        <w:rPr>
          <w:rFonts w:ascii="Times New Roman" w:hAnsi="Times New Roman" w:cs="Times New Roman"/>
        </w:rPr>
        <w:t xml:space="preserve">evaluated based on </w:t>
      </w:r>
      <w:r w:rsidR="00C159BA" w:rsidRPr="0054658B">
        <w:rPr>
          <w:rFonts w:ascii="Times New Roman" w:hAnsi="Times New Roman" w:cs="Times New Roman"/>
        </w:rPr>
        <w:t xml:space="preserve">the reliability of individual items, internal consistency between items, </w:t>
      </w:r>
      <w:r w:rsidR="00C267F8" w:rsidRPr="0054658B">
        <w:rPr>
          <w:rFonts w:ascii="Times New Roman" w:hAnsi="Times New Roman" w:cs="Times New Roman"/>
        </w:rPr>
        <w:t xml:space="preserve">and </w:t>
      </w:r>
      <w:r w:rsidR="00C159BA" w:rsidRPr="0054658B">
        <w:rPr>
          <w:rFonts w:ascii="Times New Roman" w:hAnsi="Times New Roman" w:cs="Times New Roman"/>
        </w:rPr>
        <w:t>the model</w:t>
      </w:r>
      <w:r w:rsidR="00BB5885" w:rsidRPr="0054658B">
        <w:rPr>
          <w:rFonts w:ascii="Times New Roman" w:hAnsi="Times New Roman" w:cs="Times New Roman"/>
        </w:rPr>
        <w:t>'</w:t>
      </w:r>
      <w:r w:rsidR="00C159BA" w:rsidRPr="0054658B">
        <w:rPr>
          <w:rFonts w:ascii="Times New Roman" w:hAnsi="Times New Roman" w:cs="Times New Roman"/>
        </w:rPr>
        <w:t xml:space="preserve">s convergent and discriminant validity. </w:t>
      </w:r>
      <w:r w:rsidR="000E1A84" w:rsidRPr="0054658B">
        <w:rPr>
          <w:rFonts w:ascii="Times New Roman" w:hAnsi="Times New Roman" w:cs="Times New Roman"/>
        </w:rPr>
        <w:t>We confirmed that all items correlated with the intended constructs by r</w:t>
      </w:r>
      <w:r w:rsidR="003429FC" w:rsidRPr="0054658B">
        <w:rPr>
          <w:rFonts w:ascii="Times New Roman" w:hAnsi="Times New Roman" w:cs="Times New Roman"/>
        </w:rPr>
        <w:t>etaining the items with a factor loading greater than .</w:t>
      </w:r>
      <w:r w:rsidR="00690F47" w:rsidRPr="0054658B">
        <w:rPr>
          <w:rFonts w:ascii="Times New Roman" w:hAnsi="Times New Roman" w:cs="Times New Roman"/>
        </w:rPr>
        <w:t>5</w:t>
      </w:r>
      <w:r w:rsidR="006C2DFC">
        <w:rPr>
          <w:rFonts w:ascii="Times New Roman" w:hAnsi="Times New Roman" w:cs="Times New Roman"/>
        </w:rPr>
        <w:t>0</w:t>
      </w:r>
      <w:r w:rsidR="003429FC" w:rsidRPr="0054658B">
        <w:rPr>
          <w:rFonts w:ascii="Times New Roman" w:hAnsi="Times New Roman" w:cs="Times New Roman"/>
        </w:rPr>
        <w:t xml:space="preserve"> (see Table 2). </w:t>
      </w:r>
      <w:r w:rsidR="00B45B1C" w:rsidRPr="0054658B">
        <w:rPr>
          <w:rFonts w:ascii="Times New Roman" w:hAnsi="Times New Roman" w:cs="Times New Roman"/>
        </w:rPr>
        <w:t>First, t</w:t>
      </w:r>
      <w:r w:rsidR="003429FC" w:rsidRPr="0054658B">
        <w:rPr>
          <w:rFonts w:ascii="Times New Roman" w:hAnsi="Times New Roman" w:cs="Times New Roman"/>
        </w:rPr>
        <w:t>he measures</w:t>
      </w:r>
      <w:r w:rsidR="00DF16D9">
        <w:rPr>
          <w:rFonts w:ascii="Times New Roman" w:hAnsi="Times New Roman" w:cs="Times New Roman"/>
        </w:rPr>
        <w:t>'</w:t>
      </w:r>
      <w:r w:rsidR="000E1A84" w:rsidRPr="0054658B">
        <w:rPr>
          <w:rFonts w:ascii="Times New Roman" w:hAnsi="Times New Roman" w:cs="Times New Roman"/>
        </w:rPr>
        <w:t xml:space="preserve"> reliability</w:t>
      </w:r>
      <w:r w:rsidR="003429FC" w:rsidRPr="0054658B">
        <w:rPr>
          <w:rFonts w:ascii="Times New Roman" w:hAnsi="Times New Roman" w:cs="Times New Roman"/>
        </w:rPr>
        <w:t xml:space="preserve"> was evaluated by computing Cronbach</w:t>
      </w:r>
      <w:r w:rsidR="00BB5885" w:rsidRPr="0054658B">
        <w:rPr>
          <w:rFonts w:ascii="Times New Roman" w:hAnsi="Times New Roman" w:cs="Times New Roman"/>
        </w:rPr>
        <w:t>'</w:t>
      </w:r>
      <w:r w:rsidR="003429FC" w:rsidRPr="0054658B">
        <w:rPr>
          <w:rFonts w:ascii="Times New Roman" w:hAnsi="Times New Roman" w:cs="Times New Roman"/>
        </w:rPr>
        <w:t xml:space="preserve">s alpha; we confirmed </w:t>
      </w:r>
      <w:r w:rsidR="00C159BA" w:rsidRPr="0054658B">
        <w:rPr>
          <w:rFonts w:ascii="Times New Roman" w:eastAsia="Yu Mincho" w:hAnsi="Times New Roman" w:cs="Times New Roman"/>
        </w:rPr>
        <w:t xml:space="preserve">that the values </w:t>
      </w:r>
      <w:r w:rsidR="003429FC" w:rsidRPr="0054658B">
        <w:rPr>
          <w:rFonts w:ascii="Times New Roman" w:hAnsi="Times New Roman" w:cs="Times New Roman"/>
        </w:rPr>
        <w:t>were greater than .7</w:t>
      </w:r>
      <w:r w:rsidR="006C2DFC">
        <w:rPr>
          <w:rFonts w:ascii="Times New Roman" w:hAnsi="Times New Roman" w:cs="Times New Roman"/>
        </w:rPr>
        <w:t>0</w:t>
      </w:r>
      <w:r w:rsidR="003429FC" w:rsidRPr="0054658B">
        <w:rPr>
          <w:rFonts w:ascii="Times New Roman" w:hAnsi="Times New Roman" w:cs="Times New Roman"/>
        </w:rPr>
        <w:t xml:space="preserve">, implying good internal consistency </w:t>
      </w:r>
      <w:r w:rsidR="008E3415">
        <w:rPr>
          <w:rFonts w:ascii="Times New Roman" w:hAnsi="Times New Roman" w:cs="Times New Roman"/>
        </w:rPr>
        <w:t>[59]</w:t>
      </w:r>
      <w:r w:rsidR="003429FC" w:rsidRPr="0054658B">
        <w:rPr>
          <w:rFonts w:ascii="Times New Roman" w:hAnsi="Times New Roman" w:cs="Times New Roman"/>
        </w:rPr>
        <w:t>. Next</w:t>
      </w:r>
      <w:r w:rsidR="00C159BA" w:rsidRPr="0054658B">
        <w:rPr>
          <w:rFonts w:ascii="Times New Roman" w:eastAsia="Yu Mincho" w:hAnsi="Times New Roman" w:cs="Times New Roman"/>
        </w:rPr>
        <w:t xml:space="preserve">, we </w:t>
      </w:r>
      <w:r w:rsidR="000E1A84" w:rsidRPr="0054658B">
        <w:rPr>
          <w:rFonts w:ascii="Times New Roman" w:eastAsia="Yu Mincho" w:hAnsi="Times New Roman" w:cs="Times New Roman"/>
        </w:rPr>
        <w:t xml:space="preserve">examine </w:t>
      </w:r>
      <w:r w:rsidR="00C159BA" w:rsidRPr="0054658B">
        <w:rPr>
          <w:rFonts w:ascii="Times New Roman" w:eastAsia="Yu Mincho" w:hAnsi="Times New Roman" w:cs="Times New Roman"/>
        </w:rPr>
        <w:t xml:space="preserve">the </w:t>
      </w:r>
      <w:r w:rsidR="00F9010D" w:rsidRPr="0054658B">
        <w:rPr>
          <w:rFonts w:ascii="Times New Roman" w:eastAsia="Yu Mincho" w:hAnsi="Times New Roman" w:cs="Times New Roman"/>
        </w:rPr>
        <w:t>measures</w:t>
      </w:r>
      <w:r w:rsidR="00DF16D9">
        <w:rPr>
          <w:rFonts w:ascii="Times New Roman" w:eastAsia="Yu Mincho" w:hAnsi="Times New Roman" w:cs="Times New Roman"/>
        </w:rPr>
        <w:t>'</w:t>
      </w:r>
      <w:r w:rsidR="00F9010D" w:rsidRPr="0054658B">
        <w:rPr>
          <w:rFonts w:ascii="Times New Roman" w:eastAsia="Yu Mincho" w:hAnsi="Times New Roman" w:cs="Times New Roman"/>
        </w:rPr>
        <w:t xml:space="preserve"> </w:t>
      </w:r>
      <w:r w:rsidR="00C159BA" w:rsidRPr="0054658B">
        <w:rPr>
          <w:rFonts w:ascii="Times New Roman" w:eastAsia="Yu Mincho" w:hAnsi="Times New Roman" w:cs="Times New Roman"/>
        </w:rPr>
        <w:t xml:space="preserve">convergent validity </w:t>
      </w:r>
      <w:r w:rsidR="00F9010D" w:rsidRPr="0054658B">
        <w:rPr>
          <w:rFonts w:ascii="Times New Roman" w:eastAsia="Yu Mincho" w:hAnsi="Times New Roman" w:cs="Times New Roman"/>
        </w:rPr>
        <w:t>using</w:t>
      </w:r>
      <w:r w:rsidR="00C159BA" w:rsidRPr="0054658B">
        <w:rPr>
          <w:rFonts w:ascii="Times New Roman" w:eastAsia="Yu Mincho" w:hAnsi="Times New Roman" w:cs="Times New Roman"/>
        </w:rPr>
        <w:t xml:space="preserve"> composite reliability and </w:t>
      </w:r>
      <w:r w:rsidR="003429FC" w:rsidRPr="0054658B">
        <w:rPr>
          <w:rFonts w:ascii="Times New Roman" w:hAnsi="Times New Roman" w:cs="Times New Roman"/>
        </w:rPr>
        <w:t>variance-extracted measure</w:t>
      </w:r>
      <w:r w:rsidR="004651F5" w:rsidRPr="0054658B">
        <w:rPr>
          <w:rFonts w:ascii="Times New Roman" w:hAnsi="Times New Roman" w:cs="Times New Roman"/>
        </w:rPr>
        <w:t>s</w:t>
      </w:r>
      <w:r w:rsidR="003429FC" w:rsidRPr="0054658B">
        <w:rPr>
          <w:rFonts w:ascii="Times New Roman" w:hAnsi="Times New Roman" w:cs="Times New Roman"/>
        </w:rPr>
        <w:t>. As can be seen from Table 2, composite reliabilities were greater than .70, and all variance-</w:t>
      </w:r>
      <w:r w:rsidR="003429FC" w:rsidRPr="0054658B">
        <w:rPr>
          <w:rFonts w:ascii="Times New Roman" w:hAnsi="Times New Roman" w:cs="Times New Roman"/>
        </w:rPr>
        <w:lastRenderedPageBreak/>
        <w:t xml:space="preserve">extracted measures were greater than </w:t>
      </w:r>
      <w:r w:rsidR="003429FC" w:rsidRPr="00CF1B5E">
        <w:rPr>
          <w:rFonts w:ascii="Times New Roman" w:hAnsi="Times New Roman" w:cs="Times New Roman"/>
        </w:rPr>
        <w:t>.</w:t>
      </w:r>
      <w:r w:rsidR="00CF1B5E">
        <w:rPr>
          <w:rFonts w:ascii="Times New Roman" w:hAnsi="Times New Roman" w:cs="Times New Roman"/>
        </w:rPr>
        <w:t>63</w:t>
      </w:r>
      <w:r w:rsidR="003429FC" w:rsidRPr="0054658B">
        <w:rPr>
          <w:rFonts w:ascii="Times New Roman" w:hAnsi="Times New Roman" w:cs="Times New Roman"/>
        </w:rPr>
        <w:t xml:space="preserve">, indicating convergent validity </w:t>
      </w:r>
      <w:r w:rsidR="008E3415">
        <w:rPr>
          <w:rFonts w:ascii="Times New Roman" w:hAnsi="Times New Roman" w:cs="Times New Roman"/>
        </w:rPr>
        <w:t>[60]</w:t>
      </w:r>
      <w:r w:rsidR="003429FC" w:rsidRPr="0054658B">
        <w:rPr>
          <w:rFonts w:ascii="Times New Roman" w:hAnsi="Times New Roman" w:cs="Times New Roman"/>
        </w:rPr>
        <w:t>. Finally, we tested discriminant validity</w:t>
      </w:r>
      <w:r w:rsidR="00E44562" w:rsidRPr="0054658B">
        <w:rPr>
          <w:rFonts w:ascii="Times New Roman" w:hAnsi="Times New Roman" w:cs="Times New Roman"/>
        </w:rPr>
        <w:t xml:space="preserve"> </w:t>
      </w:r>
      <w:r w:rsidR="003429FC" w:rsidRPr="0054658B">
        <w:rPr>
          <w:rFonts w:ascii="Times New Roman" w:hAnsi="Times New Roman" w:cs="Times New Roman"/>
        </w:rPr>
        <w:t>by comparing the error-adjusted inter-construct correlations with their respective variance-extracted measures</w:t>
      </w:r>
      <w:r w:rsidR="008E3415">
        <w:rPr>
          <w:rFonts w:ascii="Times New Roman" w:hAnsi="Times New Roman" w:cs="Times New Roman"/>
        </w:rPr>
        <w:t xml:space="preserve"> [61]</w:t>
      </w:r>
      <w:r w:rsidR="003429FC" w:rsidRPr="0054658B">
        <w:rPr>
          <w:rFonts w:ascii="Times New Roman" w:hAnsi="Times New Roman" w:cs="Times New Roman"/>
        </w:rPr>
        <w:t xml:space="preserve">. The results </w:t>
      </w:r>
      <w:r w:rsidR="003A10D5" w:rsidRPr="0054658B">
        <w:rPr>
          <w:rFonts w:ascii="Times New Roman" w:hAnsi="Times New Roman" w:cs="Times New Roman"/>
        </w:rPr>
        <w:t xml:space="preserve">shown in Table 3 </w:t>
      </w:r>
      <w:r w:rsidR="003429FC" w:rsidRPr="0054658B">
        <w:rPr>
          <w:rFonts w:ascii="Times New Roman" w:hAnsi="Times New Roman" w:cs="Times New Roman"/>
        </w:rPr>
        <w:t>suggest that all correlations were less than the respective constructs</w:t>
      </w:r>
      <w:r w:rsidR="00DF16D9">
        <w:rPr>
          <w:rFonts w:ascii="Times New Roman" w:hAnsi="Times New Roman" w:cs="Times New Roman"/>
        </w:rPr>
        <w:t>'</w:t>
      </w:r>
      <w:r w:rsidR="003429FC" w:rsidRPr="0054658B">
        <w:rPr>
          <w:rFonts w:ascii="Times New Roman" w:hAnsi="Times New Roman" w:cs="Times New Roman"/>
        </w:rPr>
        <w:t xml:space="preserve"> variance-extracted measures, indicating discriminant validity.</w:t>
      </w:r>
    </w:p>
    <w:p w14:paraId="2D62A011" w14:textId="77777777" w:rsidR="00CE549E" w:rsidRPr="00CE549E" w:rsidRDefault="00CE549E" w:rsidP="00BA2799">
      <w:pPr>
        <w:spacing w:beforeLines="50" w:before="180" w:line="276" w:lineRule="auto"/>
        <w:jc w:val="center"/>
        <w:rPr>
          <w:rFonts w:ascii="Times New Roman" w:hAnsi="Times New Roman" w:cs="Times New Roman"/>
          <w:sz w:val="24"/>
          <w:szCs w:val="24"/>
        </w:rPr>
      </w:pPr>
      <w:r w:rsidRPr="00CE549E">
        <w:rPr>
          <w:rFonts w:ascii="Times New Roman" w:hAnsi="Times New Roman" w:cs="Times New Roman"/>
          <w:b/>
          <w:sz w:val="24"/>
          <w:szCs w:val="24"/>
          <w:lang w:eastAsia="zh-CN"/>
        </w:rPr>
        <w:t>Table 2</w:t>
      </w:r>
      <w:r w:rsidRPr="00CE549E">
        <w:rPr>
          <w:rFonts w:ascii="Times New Roman" w:hAnsi="Times New Roman" w:cs="Times New Roman"/>
          <w:sz w:val="24"/>
          <w:szCs w:val="24"/>
          <w:lang w:eastAsia="zh-CN"/>
        </w:rPr>
        <w:t>.</w:t>
      </w:r>
      <w:r w:rsidRPr="00CE549E">
        <w:rPr>
          <w:rFonts w:ascii="Times New Roman" w:hAnsi="Times New Roman" w:cs="Times New Roman"/>
          <w:sz w:val="24"/>
          <w:szCs w:val="24"/>
        </w:rPr>
        <w:t xml:space="preserve"> </w:t>
      </w:r>
      <w:r w:rsidRPr="00CE549E">
        <w:rPr>
          <w:rFonts w:ascii="Times New Roman" w:hAnsi="Times New Roman" w:cs="Times New Roman"/>
          <w:sz w:val="24"/>
          <w:szCs w:val="24"/>
          <w:lang w:eastAsia="zh-CN"/>
        </w:rPr>
        <w:t>Factor analysis results, Cronbach's alpha, composite reliability, and AVE</w:t>
      </w:r>
    </w:p>
    <w:tbl>
      <w:tblPr>
        <w:tblStyle w:val="a4"/>
        <w:tblW w:w="7485" w:type="dxa"/>
        <w:jc w:val="center"/>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none" w:sz="0" w:space="0" w:color="auto"/>
        </w:tblBorders>
        <w:tblLook w:val="04A0" w:firstRow="1" w:lastRow="0" w:firstColumn="1" w:lastColumn="0" w:noHBand="0" w:noVBand="1"/>
      </w:tblPr>
      <w:tblGrid>
        <w:gridCol w:w="2041"/>
        <w:gridCol w:w="1361"/>
        <w:gridCol w:w="1361"/>
        <w:gridCol w:w="1361"/>
        <w:gridCol w:w="1361"/>
      </w:tblGrid>
      <w:tr w:rsidR="00CE549E" w:rsidRPr="0054658B" w14:paraId="64936534" w14:textId="77777777" w:rsidTr="005F435E">
        <w:trPr>
          <w:jc w:val="center"/>
        </w:trPr>
        <w:tc>
          <w:tcPr>
            <w:tcW w:w="2041" w:type="dxa"/>
            <w:tcBorders>
              <w:top w:val="single" w:sz="4" w:space="0" w:color="auto"/>
              <w:bottom w:val="single" w:sz="4" w:space="0" w:color="auto"/>
            </w:tcBorders>
            <w:vAlign w:val="center"/>
          </w:tcPr>
          <w:p w14:paraId="3BA3826C"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color w:val="000000" w:themeColor="text1"/>
                <w:kern w:val="0"/>
                <w:szCs w:val="21"/>
                <w:lang w:eastAsia="zh-CN"/>
              </w:rPr>
              <w:t>Item</w:t>
            </w:r>
          </w:p>
        </w:tc>
        <w:tc>
          <w:tcPr>
            <w:tcW w:w="1361" w:type="dxa"/>
            <w:tcBorders>
              <w:top w:val="single" w:sz="4" w:space="0" w:color="auto"/>
              <w:bottom w:val="single" w:sz="4" w:space="0" w:color="auto"/>
            </w:tcBorders>
            <w:vAlign w:val="center"/>
          </w:tcPr>
          <w:p w14:paraId="0ACF2DB9"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color w:val="000000" w:themeColor="text1"/>
                <w:kern w:val="0"/>
                <w:szCs w:val="21"/>
                <w:lang w:eastAsia="zh-CN"/>
              </w:rPr>
              <w:t>Factor Loadings</w:t>
            </w:r>
          </w:p>
        </w:tc>
        <w:tc>
          <w:tcPr>
            <w:tcW w:w="1361" w:type="dxa"/>
            <w:tcBorders>
              <w:top w:val="single" w:sz="4" w:space="0" w:color="auto"/>
              <w:bottom w:val="single" w:sz="4" w:space="0" w:color="auto"/>
            </w:tcBorders>
            <w:vAlign w:val="center"/>
          </w:tcPr>
          <w:p w14:paraId="4919C66F"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bCs/>
                <w:color w:val="000000" w:themeColor="text1"/>
                <w:kern w:val="0"/>
                <w:szCs w:val="21"/>
                <w:lang w:eastAsia="zh-CN"/>
              </w:rPr>
              <w:t>Cronbach α</w:t>
            </w:r>
          </w:p>
        </w:tc>
        <w:tc>
          <w:tcPr>
            <w:tcW w:w="1361" w:type="dxa"/>
            <w:tcBorders>
              <w:top w:val="single" w:sz="4" w:space="0" w:color="auto"/>
              <w:bottom w:val="single" w:sz="4" w:space="0" w:color="auto"/>
            </w:tcBorders>
            <w:vAlign w:val="center"/>
          </w:tcPr>
          <w:p w14:paraId="7CDE5AF3"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color w:val="000000" w:themeColor="text1"/>
                <w:kern w:val="0"/>
                <w:szCs w:val="21"/>
                <w:lang w:eastAsia="zh-CN"/>
              </w:rPr>
              <w:t>Composite</w:t>
            </w:r>
          </w:p>
          <w:p w14:paraId="7954192E"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color w:val="000000" w:themeColor="text1"/>
                <w:kern w:val="0"/>
                <w:szCs w:val="21"/>
                <w:lang w:eastAsia="zh-CN"/>
              </w:rPr>
              <w:t>Reliability</w:t>
            </w:r>
          </w:p>
        </w:tc>
        <w:tc>
          <w:tcPr>
            <w:tcW w:w="1361" w:type="dxa"/>
            <w:tcBorders>
              <w:top w:val="single" w:sz="4" w:space="0" w:color="auto"/>
              <w:bottom w:val="single" w:sz="4" w:space="0" w:color="auto"/>
            </w:tcBorders>
            <w:vAlign w:val="center"/>
          </w:tcPr>
          <w:p w14:paraId="2A56F21F"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color w:val="000000" w:themeColor="text1"/>
                <w:kern w:val="0"/>
                <w:szCs w:val="21"/>
                <w:lang w:eastAsia="zh-CN"/>
              </w:rPr>
              <w:t>AVE</w:t>
            </w:r>
          </w:p>
        </w:tc>
      </w:tr>
      <w:tr w:rsidR="00CE549E" w:rsidRPr="0054658B" w14:paraId="15E863C1" w14:textId="77777777" w:rsidTr="005F435E">
        <w:trPr>
          <w:trHeight w:val="340"/>
          <w:jc w:val="center"/>
        </w:trPr>
        <w:tc>
          <w:tcPr>
            <w:tcW w:w="2041" w:type="dxa"/>
            <w:tcBorders>
              <w:top w:val="single" w:sz="4" w:space="0" w:color="auto"/>
              <w:bottom w:val="nil"/>
            </w:tcBorders>
            <w:vAlign w:val="bottom"/>
          </w:tcPr>
          <w:p w14:paraId="059E62D9" w14:textId="77777777" w:rsidR="00CE549E" w:rsidRPr="0054658B" w:rsidRDefault="00CE549E" w:rsidP="00BA2799">
            <w:pPr>
              <w:widowControl/>
              <w:snapToGrid w:val="0"/>
              <w:spacing w:line="276" w:lineRule="auto"/>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b/>
                <w:color w:val="000000" w:themeColor="text1"/>
                <w:kern w:val="0"/>
                <w:szCs w:val="21"/>
              </w:rPr>
              <w:t>Social Need</w:t>
            </w:r>
          </w:p>
        </w:tc>
        <w:tc>
          <w:tcPr>
            <w:tcW w:w="1361" w:type="dxa"/>
            <w:tcBorders>
              <w:top w:val="single" w:sz="4" w:space="0" w:color="auto"/>
              <w:bottom w:val="nil"/>
            </w:tcBorders>
            <w:vAlign w:val="bottom"/>
          </w:tcPr>
          <w:p w14:paraId="2842C1FA"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single" w:sz="4" w:space="0" w:color="auto"/>
              <w:bottom w:val="nil"/>
            </w:tcBorders>
            <w:vAlign w:val="bottom"/>
          </w:tcPr>
          <w:p w14:paraId="24184E91" w14:textId="77777777" w:rsidR="00CE549E" w:rsidRPr="0054658B" w:rsidRDefault="00CE549E" w:rsidP="00BA2799">
            <w:pPr>
              <w:widowControl/>
              <w:snapToGrid w:val="0"/>
              <w:spacing w:line="276" w:lineRule="auto"/>
              <w:jc w:val="center"/>
              <w:rPr>
                <w:rFonts w:ascii="Times New Roman" w:eastAsia="MS PGothic" w:hAnsi="Times New Roman" w:cs="Times New Roman"/>
                <w:bCs/>
                <w:color w:val="000000" w:themeColor="text1"/>
                <w:kern w:val="0"/>
                <w:szCs w:val="21"/>
                <w:lang w:eastAsia="zh-CN"/>
              </w:rPr>
            </w:pPr>
            <w:r w:rsidRPr="0054658B">
              <w:rPr>
                <w:rFonts w:ascii="Times New Roman" w:eastAsia="MS PGothic" w:hAnsi="Times New Roman" w:cs="Times New Roman"/>
                <w:color w:val="000000" w:themeColor="text1"/>
                <w:kern w:val="0"/>
                <w:szCs w:val="21"/>
                <w:lang w:eastAsia="zh-CN"/>
              </w:rPr>
              <w:t>0.82</w:t>
            </w:r>
          </w:p>
        </w:tc>
        <w:tc>
          <w:tcPr>
            <w:tcW w:w="1361" w:type="dxa"/>
            <w:tcBorders>
              <w:top w:val="single" w:sz="4" w:space="0" w:color="auto"/>
              <w:bottom w:val="nil"/>
            </w:tcBorders>
            <w:vAlign w:val="bottom"/>
          </w:tcPr>
          <w:p w14:paraId="538AD3BC"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color w:val="000000" w:themeColor="text1"/>
                <w:kern w:val="0"/>
                <w:szCs w:val="21"/>
                <w:lang w:eastAsia="zh-CN"/>
              </w:rPr>
              <w:t>0.82</w:t>
            </w:r>
          </w:p>
        </w:tc>
        <w:tc>
          <w:tcPr>
            <w:tcW w:w="1361" w:type="dxa"/>
            <w:tcBorders>
              <w:top w:val="single" w:sz="4" w:space="0" w:color="auto"/>
              <w:bottom w:val="nil"/>
            </w:tcBorders>
            <w:vAlign w:val="bottom"/>
          </w:tcPr>
          <w:p w14:paraId="0FE9C2F1"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color w:val="000000" w:themeColor="text1"/>
                <w:kern w:val="0"/>
                <w:szCs w:val="21"/>
                <w:lang w:eastAsia="zh-CN"/>
              </w:rPr>
              <w:t>0.</w:t>
            </w:r>
            <w:r>
              <w:rPr>
                <w:rFonts w:ascii="Times New Roman" w:eastAsia="MS PGothic" w:hAnsi="Times New Roman" w:cs="Times New Roman"/>
                <w:color w:val="000000" w:themeColor="text1"/>
                <w:kern w:val="0"/>
                <w:szCs w:val="21"/>
                <w:lang w:eastAsia="zh-CN"/>
              </w:rPr>
              <w:t>68</w:t>
            </w:r>
          </w:p>
        </w:tc>
      </w:tr>
      <w:tr w:rsidR="00CE549E" w:rsidRPr="0054658B" w14:paraId="43DABEE6" w14:textId="77777777" w:rsidTr="005F435E">
        <w:trPr>
          <w:jc w:val="center"/>
        </w:trPr>
        <w:tc>
          <w:tcPr>
            <w:tcW w:w="2041" w:type="dxa"/>
            <w:tcBorders>
              <w:top w:val="nil"/>
              <w:bottom w:val="nil"/>
            </w:tcBorders>
          </w:tcPr>
          <w:p w14:paraId="0F47B28A" w14:textId="77777777" w:rsidR="00CE549E" w:rsidRPr="0054658B" w:rsidRDefault="00CE549E" w:rsidP="00BA2799">
            <w:pPr>
              <w:snapToGrid w:val="0"/>
              <w:spacing w:line="276" w:lineRule="auto"/>
              <w:ind w:firstLineChars="100" w:firstLine="210"/>
              <w:rPr>
                <w:rFonts w:ascii="Times New Roman" w:hAnsi="Times New Roman" w:cs="Times New Roman"/>
                <w:szCs w:val="21"/>
              </w:rPr>
            </w:pPr>
            <w:r w:rsidRPr="0054658B">
              <w:rPr>
                <w:rFonts w:ascii="Times New Roman" w:hAnsi="Times New Roman" w:cs="Times New Roman"/>
                <w:szCs w:val="21"/>
              </w:rPr>
              <w:t>SN1</w:t>
            </w:r>
          </w:p>
        </w:tc>
        <w:tc>
          <w:tcPr>
            <w:tcW w:w="1361" w:type="dxa"/>
            <w:tcBorders>
              <w:top w:val="nil"/>
              <w:bottom w:val="nil"/>
            </w:tcBorders>
          </w:tcPr>
          <w:p w14:paraId="4C99204A" w14:textId="77777777" w:rsidR="00CE549E" w:rsidRPr="0054658B" w:rsidRDefault="00CE549E" w:rsidP="00BA2799">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0.83</w:t>
            </w:r>
          </w:p>
        </w:tc>
        <w:tc>
          <w:tcPr>
            <w:tcW w:w="1361" w:type="dxa"/>
            <w:tcBorders>
              <w:top w:val="nil"/>
              <w:bottom w:val="nil"/>
            </w:tcBorders>
          </w:tcPr>
          <w:p w14:paraId="29788DA7"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10DF002F"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5616CD9C"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396A17AB" w14:textId="77777777" w:rsidTr="005F435E">
        <w:trPr>
          <w:jc w:val="center"/>
        </w:trPr>
        <w:tc>
          <w:tcPr>
            <w:tcW w:w="2041" w:type="dxa"/>
            <w:tcBorders>
              <w:top w:val="nil"/>
              <w:bottom w:val="nil"/>
            </w:tcBorders>
          </w:tcPr>
          <w:p w14:paraId="39DA669B" w14:textId="77777777" w:rsidR="00CE549E" w:rsidRPr="0054658B" w:rsidRDefault="00CE549E" w:rsidP="00BA2799">
            <w:pPr>
              <w:snapToGrid w:val="0"/>
              <w:spacing w:line="276" w:lineRule="auto"/>
              <w:ind w:firstLineChars="100" w:firstLine="210"/>
              <w:rPr>
                <w:rFonts w:ascii="Times New Roman" w:hAnsi="Times New Roman" w:cs="Times New Roman"/>
                <w:szCs w:val="21"/>
              </w:rPr>
            </w:pPr>
            <w:r w:rsidRPr="0054658B">
              <w:rPr>
                <w:rFonts w:ascii="Times New Roman" w:hAnsi="Times New Roman" w:cs="Times New Roman"/>
                <w:szCs w:val="21"/>
              </w:rPr>
              <w:t>SN4</w:t>
            </w:r>
          </w:p>
        </w:tc>
        <w:tc>
          <w:tcPr>
            <w:tcW w:w="1361" w:type="dxa"/>
            <w:tcBorders>
              <w:top w:val="nil"/>
              <w:bottom w:val="nil"/>
            </w:tcBorders>
          </w:tcPr>
          <w:p w14:paraId="0A9F151D" w14:textId="77777777" w:rsidR="00CE549E" w:rsidRPr="0054658B" w:rsidRDefault="00CE549E" w:rsidP="00BA2799">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0.75</w:t>
            </w:r>
          </w:p>
        </w:tc>
        <w:tc>
          <w:tcPr>
            <w:tcW w:w="1361" w:type="dxa"/>
            <w:tcBorders>
              <w:top w:val="nil"/>
              <w:bottom w:val="nil"/>
            </w:tcBorders>
          </w:tcPr>
          <w:p w14:paraId="13F9B3FB"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6D7A71BB"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0D6A1310"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07283F8A" w14:textId="77777777" w:rsidTr="005F435E">
        <w:trPr>
          <w:jc w:val="center"/>
        </w:trPr>
        <w:tc>
          <w:tcPr>
            <w:tcW w:w="2041" w:type="dxa"/>
            <w:tcBorders>
              <w:top w:val="nil"/>
              <w:bottom w:val="nil"/>
            </w:tcBorders>
          </w:tcPr>
          <w:p w14:paraId="361AC035" w14:textId="77777777" w:rsidR="00CE549E" w:rsidRPr="0054658B" w:rsidRDefault="00CE549E" w:rsidP="00BA2799">
            <w:pPr>
              <w:snapToGrid w:val="0"/>
              <w:spacing w:line="276" w:lineRule="auto"/>
              <w:ind w:firstLineChars="100" w:firstLine="210"/>
              <w:rPr>
                <w:rFonts w:ascii="Times New Roman" w:hAnsi="Times New Roman" w:cs="Times New Roman"/>
                <w:szCs w:val="21"/>
              </w:rPr>
            </w:pPr>
            <w:r w:rsidRPr="0054658B">
              <w:rPr>
                <w:rFonts w:ascii="Times New Roman" w:hAnsi="Times New Roman" w:cs="Times New Roman"/>
                <w:szCs w:val="21"/>
              </w:rPr>
              <w:t>SN6</w:t>
            </w:r>
          </w:p>
        </w:tc>
        <w:tc>
          <w:tcPr>
            <w:tcW w:w="1361" w:type="dxa"/>
            <w:tcBorders>
              <w:top w:val="nil"/>
              <w:bottom w:val="nil"/>
            </w:tcBorders>
          </w:tcPr>
          <w:p w14:paraId="3B4C76DD" w14:textId="77777777" w:rsidR="00CE549E" w:rsidRPr="0054658B" w:rsidRDefault="00CE549E" w:rsidP="00BA2799">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0.82</w:t>
            </w:r>
          </w:p>
        </w:tc>
        <w:tc>
          <w:tcPr>
            <w:tcW w:w="1361" w:type="dxa"/>
            <w:tcBorders>
              <w:top w:val="nil"/>
              <w:bottom w:val="nil"/>
            </w:tcBorders>
          </w:tcPr>
          <w:p w14:paraId="7F78CC4E"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5842CC3D"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15A21C66"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0837ECF3" w14:textId="77777777" w:rsidTr="005F435E">
        <w:trPr>
          <w:jc w:val="center"/>
        </w:trPr>
        <w:tc>
          <w:tcPr>
            <w:tcW w:w="2041" w:type="dxa"/>
            <w:tcBorders>
              <w:top w:val="nil"/>
              <w:bottom w:val="nil"/>
            </w:tcBorders>
          </w:tcPr>
          <w:p w14:paraId="2E1A3360" w14:textId="77777777" w:rsidR="00CE549E" w:rsidRPr="0054658B" w:rsidRDefault="00CE549E" w:rsidP="00BA2799">
            <w:pPr>
              <w:snapToGrid w:val="0"/>
              <w:spacing w:line="276" w:lineRule="auto"/>
              <w:ind w:firstLineChars="100" w:firstLine="210"/>
              <w:rPr>
                <w:rFonts w:ascii="Times New Roman" w:hAnsi="Times New Roman" w:cs="Times New Roman"/>
                <w:szCs w:val="21"/>
              </w:rPr>
            </w:pPr>
            <w:r w:rsidRPr="0054658B">
              <w:rPr>
                <w:rFonts w:ascii="Times New Roman" w:hAnsi="Times New Roman" w:cs="Times New Roman"/>
                <w:szCs w:val="21"/>
              </w:rPr>
              <w:t>SN7</w:t>
            </w:r>
          </w:p>
        </w:tc>
        <w:tc>
          <w:tcPr>
            <w:tcW w:w="1361" w:type="dxa"/>
            <w:tcBorders>
              <w:top w:val="nil"/>
              <w:bottom w:val="nil"/>
            </w:tcBorders>
          </w:tcPr>
          <w:p w14:paraId="3E31C417" w14:textId="77777777" w:rsidR="00CE549E" w:rsidRPr="0054658B" w:rsidRDefault="00CE549E" w:rsidP="00BA2799">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0.52</w:t>
            </w:r>
          </w:p>
        </w:tc>
        <w:tc>
          <w:tcPr>
            <w:tcW w:w="1361" w:type="dxa"/>
            <w:tcBorders>
              <w:top w:val="nil"/>
              <w:bottom w:val="nil"/>
            </w:tcBorders>
          </w:tcPr>
          <w:p w14:paraId="163C7482"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284E6403"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625F9730"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657C02ED" w14:textId="77777777" w:rsidTr="005F435E">
        <w:trPr>
          <w:trHeight w:val="340"/>
          <w:jc w:val="center"/>
        </w:trPr>
        <w:tc>
          <w:tcPr>
            <w:tcW w:w="2041" w:type="dxa"/>
            <w:tcBorders>
              <w:top w:val="nil"/>
              <w:bottom w:val="nil"/>
            </w:tcBorders>
            <w:vAlign w:val="bottom"/>
          </w:tcPr>
          <w:p w14:paraId="6489D7F4" w14:textId="77777777" w:rsidR="00CE549E" w:rsidRPr="0054658B" w:rsidRDefault="00CE549E" w:rsidP="00BA2799">
            <w:pPr>
              <w:widowControl/>
              <w:snapToGrid w:val="0"/>
              <w:spacing w:line="276" w:lineRule="auto"/>
              <w:rPr>
                <w:rFonts w:ascii="Times New Roman" w:hAnsi="Times New Roman" w:cs="Times New Roman"/>
                <w:color w:val="000000" w:themeColor="text1"/>
                <w:szCs w:val="21"/>
                <w:lang w:eastAsia="zh-CN"/>
              </w:rPr>
            </w:pPr>
            <w:r w:rsidRPr="0054658B">
              <w:rPr>
                <w:rFonts w:ascii="Times New Roman" w:eastAsia="MS PGothic" w:hAnsi="Times New Roman" w:cs="Times New Roman"/>
                <w:b/>
                <w:color w:val="000000" w:themeColor="text1"/>
                <w:kern w:val="0"/>
                <w:szCs w:val="21"/>
              </w:rPr>
              <w:t>Price Consciousness</w:t>
            </w:r>
          </w:p>
        </w:tc>
        <w:tc>
          <w:tcPr>
            <w:tcW w:w="1361" w:type="dxa"/>
            <w:tcBorders>
              <w:top w:val="nil"/>
              <w:bottom w:val="nil"/>
            </w:tcBorders>
            <w:vAlign w:val="bottom"/>
          </w:tcPr>
          <w:p w14:paraId="172E95E4"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vAlign w:val="bottom"/>
          </w:tcPr>
          <w:p w14:paraId="71391508"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r w:rsidRPr="0054658B">
              <w:rPr>
                <w:rFonts w:ascii="Times New Roman" w:eastAsia="MS PGothic" w:hAnsi="Times New Roman" w:cs="Times New Roman" w:hint="eastAsia"/>
                <w:color w:val="000000" w:themeColor="text1"/>
                <w:kern w:val="0"/>
                <w:szCs w:val="21"/>
              </w:rPr>
              <w:t>0</w:t>
            </w:r>
            <w:r w:rsidRPr="0054658B">
              <w:rPr>
                <w:rFonts w:ascii="Times New Roman" w:eastAsia="MS PGothic" w:hAnsi="Times New Roman" w:cs="Times New Roman"/>
                <w:color w:val="000000" w:themeColor="text1"/>
                <w:kern w:val="0"/>
                <w:szCs w:val="21"/>
              </w:rPr>
              <w:t>.76</w:t>
            </w:r>
          </w:p>
        </w:tc>
        <w:tc>
          <w:tcPr>
            <w:tcW w:w="1361" w:type="dxa"/>
            <w:tcBorders>
              <w:top w:val="nil"/>
              <w:bottom w:val="nil"/>
            </w:tcBorders>
            <w:vAlign w:val="bottom"/>
          </w:tcPr>
          <w:p w14:paraId="35E8BF81"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rPr>
            </w:pPr>
            <w:r w:rsidRPr="0054658B">
              <w:rPr>
                <w:rFonts w:ascii="Times New Roman" w:eastAsia="MS PGothic" w:hAnsi="Times New Roman" w:cs="Times New Roman" w:hint="eastAsia"/>
                <w:color w:val="000000" w:themeColor="text1"/>
                <w:kern w:val="0"/>
                <w:szCs w:val="21"/>
              </w:rPr>
              <w:t>0</w:t>
            </w:r>
            <w:r w:rsidRPr="0054658B">
              <w:rPr>
                <w:rFonts w:ascii="Times New Roman" w:eastAsia="MS PGothic" w:hAnsi="Times New Roman" w:cs="Times New Roman"/>
                <w:color w:val="000000" w:themeColor="text1"/>
                <w:kern w:val="0"/>
                <w:szCs w:val="21"/>
              </w:rPr>
              <w:t>.76</w:t>
            </w:r>
          </w:p>
        </w:tc>
        <w:tc>
          <w:tcPr>
            <w:tcW w:w="1361" w:type="dxa"/>
            <w:tcBorders>
              <w:top w:val="nil"/>
              <w:bottom w:val="nil"/>
            </w:tcBorders>
            <w:vAlign w:val="bottom"/>
          </w:tcPr>
          <w:p w14:paraId="3D078B69"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rPr>
            </w:pPr>
            <w:r w:rsidRPr="0054658B">
              <w:rPr>
                <w:rFonts w:ascii="Times New Roman" w:eastAsia="MS PGothic" w:hAnsi="Times New Roman" w:cs="Times New Roman" w:hint="eastAsia"/>
                <w:color w:val="000000" w:themeColor="text1"/>
                <w:kern w:val="0"/>
                <w:szCs w:val="21"/>
              </w:rPr>
              <w:t>0</w:t>
            </w:r>
            <w:r w:rsidRPr="0054658B">
              <w:rPr>
                <w:rFonts w:ascii="Times New Roman" w:eastAsia="MS PGothic" w:hAnsi="Times New Roman" w:cs="Times New Roman"/>
                <w:color w:val="000000" w:themeColor="text1"/>
                <w:kern w:val="0"/>
                <w:szCs w:val="21"/>
              </w:rPr>
              <w:t>.</w:t>
            </w:r>
            <w:r>
              <w:rPr>
                <w:rFonts w:ascii="Times New Roman" w:eastAsia="MS PGothic" w:hAnsi="Times New Roman" w:cs="Times New Roman"/>
                <w:color w:val="000000" w:themeColor="text1"/>
                <w:kern w:val="0"/>
                <w:szCs w:val="21"/>
              </w:rPr>
              <w:t>65</w:t>
            </w:r>
          </w:p>
        </w:tc>
      </w:tr>
      <w:tr w:rsidR="00CE549E" w:rsidRPr="0054658B" w14:paraId="3E60EFA2" w14:textId="77777777" w:rsidTr="005F435E">
        <w:trPr>
          <w:jc w:val="center"/>
        </w:trPr>
        <w:tc>
          <w:tcPr>
            <w:tcW w:w="2041" w:type="dxa"/>
            <w:tcBorders>
              <w:top w:val="nil"/>
              <w:bottom w:val="nil"/>
            </w:tcBorders>
          </w:tcPr>
          <w:p w14:paraId="61891862"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PC3</w:t>
            </w:r>
          </w:p>
        </w:tc>
        <w:tc>
          <w:tcPr>
            <w:tcW w:w="1361" w:type="dxa"/>
            <w:tcBorders>
              <w:top w:val="nil"/>
              <w:bottom w:val="nil"/>
            </w:tcBorders>
          </w:tcPr>
          <w:p w14:paraId="63796315"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0.50</w:t>
            </w:r>
          </w:p>
        </w:tc>
        <w:tc>
          <w:tcPr>
            <w:tcW w:w="1361" w:type="dxa"/>
            <w:tcBorders>
              <w:top w:val="nil"/>
              <w:bottom w:val="nil"/>
            </w:tcBorders>
          </w:tcPr>
          <w:p w14:paraId="42DB03A8"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67281481"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07A775DA"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25A48105" w14:textId="77777777" w:rsidTr="005F435E">
        <w:trPr>
          <w:jc w:val="center"/>
        </w:trPr>
        <w:tc>
          <w:tcPr>
            <w:tcW w:w="2041" w:type="dxa"/>
            <w:tcBorders>
              <w:top w:val="nil"/>
              <w:bottom w:val="nil"/>
            </w:tcBorders>
          </w:tcPr>
          <w:p w14:paraId="27D5DF9D"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PC5</w:t>
            </w:r>
          </w:p>
        </w:tc>
        <w:tc>
          <w:tcPr>
            <w:tcW w:w="1361" w:type="dxa"/>
            <w:tcBorders>
              <w:top w:val="nil"/>
              <w:bottom w:val="nil"/>
            </w:tcBorders>
          </w:tcPr>
          <w:p w14:paraId="52F041A2"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0.67</w:t>
            </w:r>
          </w:p>
        </w:tc>
        <w:tc>
          <w:tcPr>
            <w:tcW w:w="1361" w:type="dxa"/>
            <w:tcBorders>
              <w:top w:val="nil"/>
              <w:bottom w:val="nil"/>
            </w:tcBorders>
          </w:tcPr>
          <w:p w14:paraId="6612B526"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76BC4FB6"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314B0250"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7D74BE0E" w14:textId="77777777" w:rsidTr="005F435E">
        <w:trPr>
          <w:jc w:val="center"/>
        </w:trPr>
        <w:tc>
          <w:tcPr>
            <w:tcW w:w="2041" w:type="dxa"/>
            <w:tcBorders>
              <w:top w:val="nil"/>
              <w:bottom w:val="nil"/>
            </w:tcBorders>
          </w:tcPr>
          <w:p w14:paraId="32F65B02"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PC6</w:t>
            </w:r>
          </w:p>
        </w:tc>
        <w:tc>
          <w:tcPr>
            <w:tcW w:w="1361" w:type="dxa"/>
            <w:tcBorders>
              <w:top w:val="nil"/>
              <w:bottom w:val="nil"/>
            </w:tcBorders>
          </w:tcPr>
          <w:p w14:paraId="300E2C6D"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0.74</w:t>
            </w:r>
          </w:p>
        </w:tc>
        <w:tc>
          <w:tcPr>
            <w:tcW w:w="1361" w:type="dxa"/>
            <w:tcBorders>
              <w:top w:val="nil"/>
              <w:bottom w:val="nil"/>
            </w:tcBorders>
          </w:tcPr>
          <w:p w14:paraId="2ACB1D21"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4D29320F"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407256B2"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146077FF" w14:textId="77777777" w:rsidTr="005F435E">
        <w:trPr>
          <w:jc w:val="center"/>
        </w:trPr>
        <w:tc>
          <w:tcPr>
            <w:tcW w:w="2041" w:type="dxa"/>
            <w:tcBorders>
              <w:top w:val="nil"/>
              <w:bottom w:val="nil"/>
            </w:tcBorders>
          </w:tcPr>
          <w:p w14:paraId="02AC25A9"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PC7</w:t>
            </w:r>
          </w:p>
        </w:tc>
        <w:tc>
          <w:tcPr>
            <w:tcW w:w="1361" w:type="dxa"/>
            <w:tcBorders>
              <w:top w:val="nil"/>
              <w:bottom w:val="nil"/>
            </w:tcBorders>
          </w:tcPr>
          <w:p w14:paraId="212D8090"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0.75</w:t>
            </w:r>
          </w:p>
        </w:tc>
        <w:tc>
          <w:tcPr>
            <w:tcW w:w="1361" w:type="dxa"/>
            <w:tcBorders>
              <w:top w:val="nil"/>
              <w:bottom w:val="nil"/>
            </w:tcBorders>
          </w:tcPr>
          <w:p w14:paraId="69A9E8AF"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36506049"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448A9AC6"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31260B06" w14:textId="77777777" w:rsidTr="005F435E">
        <w:trPr>
          <w:trHeight w:val="340"/>
          <w:jc w:val="center"/>
        </w:trPr>
        <w:tc>
          <w:tcPr>
            <w:tcW w:w="2041" w:type="dxa"/>
            <w:tcBorders>
              <w:top w:val="nil"/>
              <w:bottom w:val="nil"/>
            </w:tcBorders>
            <w:vAlign w:val="bottom"/>
          </w:tcPr>
          <w:p w14:paraId="53E831D9" w14:textId="77777777" w:rsidR="00CE549E" w:rsidRPr="0054658B" w:rsidRDefault="00CE549E" w:rsidP="00BA2799">
            <w:pPr>
              <w:snapToGrid w:val="0"/>
              <w:spacing w:line="276" w:lineRule="auto"/>
              <w:rPr>
                <w:rFonts w:ascii="Times New Roman" w:hAnsi="Times New Roman" w:cs="Times New Roman"/>
                <w:color w:val="000000" w:themeColor="text1"/>
                <w:szCs w:val="21"/>
              </w:rPr>
            </w:pPr>
            <w:r w:rsidRPr="0054658B">
              <w:rPr>
                <w:rFonts w:ascii="Times New Roman" w:eastAsia="MS PGothic" w:hAnsi="Times New Roman" w:cs="Times New Roman"/>
                <w:b/>
                <w:color w:val="000000" w:themeColor="text1"/>
                <w:kern w:val="0"/>
                <w:szCs w:val="21"/>
              </w:rPr>
              <w:t>Perceived Risks</w:t>
            </w:r>
          </w:p>
        </w:tc>
        <w:tc>
          <w:tcPr>
            <w:tcW w:w="1361" w:type="dxa"/>
            <w:tcBorders>
              <w:top w:val="nil"/>
              <w:bottom w:val="nil"/>
            </w:tcBorders>
            <w:vAlign w:val="bottom"/>
          </w:tcPr>
          <w:p w14:paraId="0DCD453A"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vAlign w:val="bottom"/>
          </w:tcPr>
          <w:p w14:paraId="16E56B0F"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rPr>
            </w:pPr>
            <w:r w:rsidRPr="0054658B">
              <w:rPr>
                <w:rFonts w:ascii="Times New Roman" w:eastAsia="MS PGothic" w:hAnsi="Times New Roman" w:cs="Times New Roman" w:hint="eastAsia"/>
                <w:color w:val="000000" w:themeColor="text1"/>
                <w:kern w:val="0"/>
                <w:szCs w:val="21"/>
              </w:rPr>
              <w:t>0</w:t>
            </w:r>
            <w:r w:rsidRPr="0054658B">
              <w:rPr>
                <w:rFonts w:ascii="Times New Roman" w:eastAsia="MS PGothic" w:hAnsi="Times New Roman" w:cs="Times New Roman"/>
                <w:color w:val="000000" w:themeColor="text1"/>
                <w:kern w:val="0"/>
                <w:szCs w:val="21"/>
              </w:rPr>
              <w:t>.83</w:t>
            </w:r>
          </w:p>
        </w:tc>
        <w:tc>
          <w:tcPr>
            <w:tcW w:w="1361" w:type="dxa"/>
            <w:tcBorders>
              <w:top w:val="nil"/>
              <w:bottom w:val="nil"/>
            </w:tcBorders>
            <w:vAlign w:val="bottom"/>
          </w:tcPr>
          <w:p w14:paraId="7A48DFA2"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rPr>
            </w:pPr>
            <w:r w:rsidRPr="0054658B">
              <w:rPr>
                <w:rFonts w:ascii="Times New Roman" w:eastAsia="MS PGothic" w:hAnsi="Times New Roman" w:cs="Times New Roman" w:hint="eastAsia"/>
                <w:color w:val="000000" w:themeColor="text1"/>
                <w:kern w:val="0"/>
                <w:szCs w:val="21"/>
              </w:rPr>
              <w:t>0</w:t>
            </w:r>
            <w:r w:rsidRPr="0054658B">
              <w:rPr>
                <w:rFonts w:ascii="Times New Roman" w:eastAsia="MS PGothic" w:hAnsi="Times New Roman" w:cs="Times New Roman"/>
                <w:color w:val="000000" w:themeColor="text1"/>
                <w:kern w:val="0"/>
                <w:szCs w:val="21"/>
              </w:rPr>
              <w:t>.83</w:t>
            </w:r>
          </w:p>
        </w:tc>
        <w:tc>
          <w:tcPr>
            <w:tcW w:w="1361" w:type="dxa"/>
            <w:tcBorders>
              <w:top w:val="nil"/>
              <w:bottom w:val="nil"/>
            </w:tcBorders>
            <w:vAlign w:val="bottom"/>
          </w:tcPr>
          <w:p w14:paraId="58B84B1A"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rPr>
            </w:pPr>
            <w:r w:rsidRPr="0054658B">
              <w:rPr>
                <w:rFonts w:ascii="Times New Roman" w:eastAsia="MS PGothic" w:hAnsi="Times New Roman" w:cs="Times New Roman" w:hint="eastAsia"/>
                <w:color w:val="000000" w:themeColor="text1"/>
                <w:kern w:val="0"/>
                <w:szCs w:val="21"/>
              </w:rPr>
              <w:t>0</w:t>
            </w:r>
            <w:r w:rsidRPr="0054658B">
              <w:rPr>
                <w:rFonts w:ascii="Times New Roman" w:eastAsia="MS PGothic" w:hAnsi="Times New Roman" w:cs="Times New Roman"/>
                <w:color w:val="000000" w:themeColor="text1"/>
                <w:kern w:val="0"/>
                <w:szCs w:val="21"/>
              </w:rPr>
              <w:t>.</w:t>
            </w:r>
            <w:r>
              <w:rPr>
                <w:rFonts w:ascii="Times New Roman" w:eastAsia="MS PGothic" w:hAnsi="Times New Roman" w:cs="Times New Roman"/>
                <w:color w:val="000000" w:themeColor="text1"/>
                <w:kern w:val="0"/>
                <w:szCs w:val="21"/>
              </w:rPr>
              <w:t>63</w:t>
            </w:r>
          </w:p>
        </w:tc>
      </w:tr>
      <w:tr w:rsidR="00CE549E" w:rsidRPr="0054658B" w14:paraId="5AD8C7A2" w14:textId="77777777" w:rsidTr="005F435E">
        <w:trPr>
          <w:jc w:val="center"/>
        </w:trPr>
        <w:tc>
          <w:tcPr>
            <w:tcW w:w="2041" w:type="dxa"/>
            <w:tcBorders>
              <w:top w:val="nil"/>
              <w:bottom w:val="nil"/>
            </w:tcBorders>
          </w:tcPr>
          <w:p w14:paraId="1B81B235"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PR1</w:t>
            </w:r>
          </w:p>
        </w:tc>
        <w:tc>
          <w:tcPr>
            <w:tcW w:w="1361" w:type="dxa"/>
            <w:tcBorders>
              <w:top w:val="nil"/>
              <w:bottom w:val="nil"/>
            </w:tcBorders>
          </w:tcPr>
          <w:p w14:paraId="599E6A9A"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0.52</w:t>
            </w:r>
          </w:p>
        </w:tc>
        <w:tc>
          <w:tcPr>
            <w:tcW w:w="1361" w:type="dxa"/>
            <w:tcBorders>
              <w:top w:val="nil"/>
              <w:bottom w:val="nil"/>
            </w:tcBorders>
          </w:tcPr>
          <w:p w14:paraId="2D6C7D7F"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36174C07"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36CC68AF"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45F54CB1" w14:textId="77777777" w:rsidTr="005F435E">
        <w:trPr>
          <w:jc w:val="center"/>
        </w:trPr>
        <w:tc>
          <w:tcPr>
            <w:tcW w:w="2041" w:type="dxa"/>
            <w:tcBorders>
              <w:top w:val="nil"/>
              <w:bottom w:val="nil"/>
            </w:tcBorders>
          </w:tcPr>
          <w:p w14:paraId="496F6552"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PR2</w:t>
            </w:r>
          </w:p>
        </w:tc>
        <w:tc>
          <w:tcPr>
            <w:tcW w:w="1361" w:type="dxa"/>
            <w:tcBorders>
              <w:top w:val="nil"/>
              <w:bottom w:val="nil"/>
            </w:tcBorders>
          </w:tcPr>
          <w:p w14:paraId="518EE1F7"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0.63</w:t>
            </w:r>
          </w:p>
        </w:tc>
        <w:tc>
          <w:tcPr>
            <w:tcW w:w="1361" w:type="dxa"/>
            <w:tcBorders>
              <w:top w:val="nil"/>
              <w:bottom w:val="nil"/>
            </w:tcBorders>
          </w:tcPr>
          <w:p w14:paraId="717F9F23"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4808FCD2"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1BD7EEEA"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476EA3A1" w14:textId="77777777" w:rsidTr="005F435E">
        <w:trPr>
          <w:jc w:val="center"/>
        </w:trPr>
        <w:tc>
          <w:tcPr>
            <w:tcW w:w="2041" w:type="dxa"/>
            <w:tcBorders>
              <w:top w:val="nil"/>
              <w:bottom w:val="nil"/>
            </w:tcBorders>
          </w:tcPr>
          <w:p w14:paraId="6E8BF94A"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PR3</w:t>
            </w:r>
          </w:p>
        </w:tc>
        <w:tc>
          <w:tcPr>
            <w:tcW w:w="1361" w:type="dxa"/>
            <w:tcBorders>
              <w:top w:val="nil"/>
              <w:bottom w:val="nil"/>
            </w:tcBorders>
          </w:tcPr>
          <w:p w14:paraId="0AE787AB"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0.54</w:t>
            </w:r>
          </w:p>
        </w:tc>
        <w:tc>
          <w:tcPr>
            <w:tcW w:w="1361" w:type="dxa"/>
            <w:tcBorders>
              <w:top w:val="nil"/>
              <w:bottom w:val="nil"/>
            </w:tcBorders>
          </w:tcPr>
          <w:p w14:paraId="6F4C614B"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603D6099"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2DAFAC38"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13EE786C" w14:textId="77777777" w:rsidTr="005F435E">
        <w:trPr>
          <w:jc w:val="center"/>
        </w:trPr>
        <w:tc>
          <w:tcPr>
            <w:tcW w:w="2041" w:type="dxa"/>
            <w:tcBorders>
              <w:top w:val="nil"/>
              <w:bottom w:val="nil"/>
            </w:tcBorders>
          </w:tcPr>
          <w:p w14:paraId="7A8835AB"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PR4</w:t>
            </w:r>
          </w:p>
        </w:tc>
        <w:tc>
          <w:tcPr>
            <w:tcW w:w="1361" w:type="dxa"/>
            <w:tcBorders>
              <w:top w:val="nil"/>
              <w:bottom w:val="nil"/>
            </w:tcBorders>
          </w:tcPr>
          <w:p w14:paraId="567FEDAF"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0.55</w:t>
            </w:r>
          </w:p>
        </w:tc>
        <w:tc>
          <w:tcPr>
            <w:tcW w:w="1361" w:type="dxa"/>
            <w:tcBorders>
              <w:top w:val="nil"/>
              <w:bottom w:val="nil"/>
            </w:tcBorders>
          </w:tcPr>
          <w:p w14:paraId="04CE497D"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78E5FE00"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2A4E2BAE"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73FA70D3" w14:textId="77777777" w:rsidTr="005F435E">
        <w:trPr>
          <w:jc w:val="center"/>
        </w:trPr>
        <w:tc>
          <w:tcPr>
            <w:tcW w:w="2041" w:type="dxa"/>
            <w:tcBorders>
              <w:top w:val="nil"/>
              <w:bottom w:val="nil"/>
            </w:tcBorders>
          </w:tcPr>
          <w:p w14:paraId="3E8E8247"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PR5</w:t>
            </w:r>
          </w:p>
        </w:tc>
        <w:tc>
          <w:tcPr>
            <w:tcW w:w="1361" w:type="dxa"/>
            <w:tcBorders>
              <w:top w:val="nil"/>
              <w:bottom w:val="nil"/>
            </w:tcBorders>
          </w:tcPr>
          <w:p w14:paraId="7C28BCB9"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0.66</w:t>
            </w:r>
          </w:p>
        </w:tc>
        <w:tc>
          <w:tcPr>
            <w:tcW w:w="1361" w:type="dxa"/>
            <w:tcBorders>
              <w:top w:val="nil"/>
              <w:bottom w:val="nil"/>
            </w:tcBorders>
          </w:tcPr>
          <w:p w14:paraId="41DD0ABB"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57F175C8"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65406F4B"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6032D24B" w14:textId="77777777" w:rsidTr="005F435E">
        <w:trPr>
          <w:jc w:val="center"/>
        </w:trPr>
        <w:tc>
          <w:tcPr>
            <w:tcW w:w="2041" w:type="dxa"/>
            <w:tcBorders>
              <w:top w:val="nil"/>
              <w:bottom w:val="nil"/>
            </w:tcBorders>
          </w:tcPr>
          <w:p w14:paraId="69C75406"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PR6</w:t>
            </w:r>
          </w:p>
        </w:tc>
        <w:tc>
          <w:tcPr>
            <w:tcW w:w="1361" w:type="dxa"/>
            <w:tcBorders>
              <w:top w:val="nil"/>
              <w:bottom w:val="nil"/>
            </w:tcBorders>
          </w:tcPr>
          <w:p w14:paraId="1EEF504F"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0.62</w:t>
            </w:r>
          </w:p>
        </w:tc>
        <w:tc>
          <w:tcPr>
            <w:tcW w:w="1361" w:type="dxa"/>
            <w:tcBorders>
              <w:top w:val="nil"/>
              <w:bottom w:val="nil"/>
            </w:tcBorders>
          </w:tcPr>
          <w:p w14:paraId="5DE8B047"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42BF7BDE"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46FFD8F4"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3D33F4E5" w14:textId="77777777" w:rsidTr="005F435E">
        <w:trPr>
          <w:jc w:val="center"/>
        </w:trPr>
        <w:tc>
          <w:tcPr>
            <w:tcW w:w="2041" w:type="dxa"/>
            <w:tcBorders>
              <w:top w:val="nil"/>
              <w:bottom w:val="nil"/>
            </w:tcBorders>
          </w:tcPr>
          <w:p w14:paraId="18BA764B"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PR7</w:t>
            </w:r>
          </w:p>
        </w:tc>
        <w:tc>
          <w:tcPr>
            <w:tcW w:w="1361" w:type="dxa"/>
            <w:tcBorders>
              <w:top w:val="nil"/>
              <w:bottom w:val="nil"/>
            </w:tcBorders>
          </w:tcPr>
          <w:p w14:paraId="4458D611"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0.65</w:t>
            </w:r>
          </w:p>
        </w:tc>
        <w:tc>
          <w:tcPr>
            <w:tcW w:w="1361" w:type="dxa"/>
            <w:tcBorders>
              <w:top w:val="nil"/>
              <w:bottom w:val="nil"/>
            </w:tcBorders>
          </w:tcPr>
          <w:p w14:paraId="1F191435"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2028FA6A"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5F1B8115"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0C569641" w14:textId="77777777" w:rsidTr="005F435E">
        <w:trPr>
          <w:jc w:val="center"/>
        </w:trPr>
        <w:tc>
          <w:tcPr>
            <w:tcW w:w="2041" w:type="dxa"/>
            <w:tcBorders>
              <w:top w:val="nil"/>
              <w:bottom w:val="nil"/>
            </w:tcBorders>
          </w:tcPr>
          <w:p w14:paraId="0D46CF1C"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PR8</w:t>
            </w:r>
          </w:p>
        </w:tc>
        <w:tc>
          <w:tcPr>
            <w:tcW w:w="1361" w:type="dxa"/>
            <w:tcBorders>
              <w:top w:val="nil"/>
              <w:bottom w:val="nil"/>
            </w:tcBorders>
          </w:tcPr>
          <w:p w14:paraId="70841772"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0.60</w:t>
            </w:r>
          </w:p>
        </w:tc>
        <w:tc>
          <w:tcPr>
            <w:tcW w:w="1361" w:type="dxa"/>
            <w:tcBorders>
              <w:top w:val="nil"/>
              <w:bottom w:val="nil"/>
            </w:tcBorders>
          </w:tcPr>
          <w:p w14:paraId="16846C0C"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7131D71B"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20162357"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69C104EE" w14:textId="77777777" w:rsidTr="005F435E">
        <w:trPr>
          <w:jc w:val="center"/>
        </w:trPr>
        <w:tc>
          <w:tcPr>
            <w:tcW w:w="2041" w:type="dxa"/>
            <w:tcBorders>
              <w:top w:val="nil"/>
              <w:bottom w:val="nil"/>
            </w:tcBorders>
          </w:tcPr>
          <w:p w14:paraId="70CEE053"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PR9</w:t>
            </w:r>
          </w:p>
        </w:tc>
        <w:tc>
          <w:tcPr>
            <w:tcW w:w="1361" w:type="dxa"/>
            <w:tcBorders>
              <w:top w:val="nil"/>
              <w:bottom w:val="nil"/>
            </w:tcBorders>
          </w:tcPr>
          <w:p w14:paraId="4B80D081"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0.62</w:t>
            </w:r>
          </w:p>
        </w:tc>
        <w:tc>
          <w:tcPr>
            <w:tcW w:w="1361" w:type="dxa"/>
            <w:tcBorders>
              <w:top w:val="nil"/>
              <w:bottom w:val="nil"/>
            </w:tcBorders>
          </w:tcPr>
          <w:p w14:paraId="27CBC48C"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4F4006F9"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66586FAC"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4F899FA6" w14:textId="77777777" w:rsidTr="005F435E">
        <w:trPr>
          <w:trHeight w:val="340"/>
          <w:jc w:val="center"/>
        </w:trPr>
        <w:tc>
          <w:tcPr>
            <w:tcW w:w="2041" w:type="dxa"/>
            <w:tcBorders>
              <w:top w:val="nil"/>
              <w:bottom w:val="nil"/>
            </w:tcBorders>
            <w:vAlign w:val="bottom"/>
          </w:tcPr>
          <w:p w14:paraId="2CE70A6F" w14:textId="77777777" w:rsidR="00CE549E" w:rsidRPr="0054658B" w:rsidRDefault="00CE549E" w:rsidP="00BA2799">
            <w:pPr>
              <w:snapToGrid w:val="0"/>
              <w:spacing w:line="276" w:lineRule="auto"/>
              <w:rPr>
                <w:rFonts w:ascii="Times New Roman" w:hAnsi="Times New Roman" w:cs="Times New Roman"/>
                <w:b/>
                <w:color w:val="000000" w:themeColor="text1"/>
                <w:szCs w:val="21"/>
              </w:rPr>
            </w:pPr>
            <w:r w:rsidRPr="0054658B">
              <w:rPr>
                <w:rFonts w:ascii="Times New Roman" w:hAnsi="Times New Roman" w:cs="Times New Roman"/>
                <w:b/>
                <w:color w:val="000000" w:themeColor="text1"/>
                <w:szCs w:val="21"/>
              </w:rPr>
              <w:t>Self-Efficacy</w:t>
            </w:r>
          </w:p>
        </w:tc>
        <w:tc>
          <w:tcPr>
            <w:tcW w:w="1361" w:type="dxa"/>
            <w:tcBorders>
              <w:top w:val="nil"/>
              <w:bottom w:val="nil"/>
            </w:tcBorders>
            <w:vAlign w:val="bottom"/>
          </w:tcPr>
          <w:p w14:paraId="36881459"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vAlign w:val="bottom"/>
          </w:tcPr>
          <w:p w14:paraId="1D8173E0"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rPr>
            </w:pPr>
            <w:r w:rsidRPr="0054658B">
              <w:rPr>
                <w:rFonts w:ascii="Times New Roman" w:eastAsia="MS PGothic" w:hAnsi="Times New Roman" w:cs="Times New Roman" w:hint="eastAsia"/>
                <w:color w:val="000000" w:themeColor="text1"/>
                <w:kern w:val="0"/>
                <w:szCs w:val="21"/>
              </w:rPr>
              <w:t>0</w:t>
            </w:r>
            <w:r w:rsidRPr="0054658B">
              <w:rPr>
                <w:rFonts w:ascii="Times New Roman" w:eastAsia="MS PGothic" w:hAnsi="Times New Roman" w:cs="Times New Roman"/>
                <w:color w:val="000000" w:themeColor="text1"/>
                <w:kern w:val="0"/>
                <w:szCs w:val="21"/>
              </w:rPr>
              <w:t>.83</w:t>
            </w:r>
          </w:p>
        </w:tc>
        <w:tc>
          <w:tcPr>
            <w:tcW w:w="1361" w:type="dxa"/>
            <w:tcBorders>
              <w:top w:val="nil"/>
              <w:bottom w:val="nil"/>
            </w:tcBorders>
            <w:vAlign w:val="bottom"/>
          </w:tcPr>
          <w:p w14:paraId="0A470E2D"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rPr>
            </w:pPr>
            <w:r w:rsidRPr="0054658B">
              <w:rPr>
                <w:rFonts w:ascii="Times New Roman" w:eastAsia="MS PGothic" w:hAnsi="Times New Roman" w:cs="Times New Roman" w:hint="eastAsia"/>
                <w:color w:val="000000" w:themeColor="text1"/>
                <w:kern w:val="0"/>
                <w:szCs w:val="21"/>
              </w:rPr>
              <w:t>0</w:t>
            </w:r>
            <w:r w:rsidRPr="0054658B">
              <w:rPr>
                <w:rFonts w:ascii="Times New Roman" w:eastAsia="MS PGothic" w:hAnsi="Times New Roman" w:cs="Times New Roman"/>
                <w:color w:val="000000" w:themeColor="text1"/>
                <w:kern w:val="0"/>
                <w:szCs w:val="21"/>
              </w:rPr>
              <w:t>.83</w:t>
            </w:r>
          </w:p>
        </w:tc>
        <w:tc>
          <w:tcPr>
            <w:tcW w:w="1361" w:type="dxa"/>
            <w:tcBorders>
              <w:top w:val="nil"/>
              <w:bottom w:val="nil"/>
            </w:tcBorders>
            <w:vAlign w:val="bottom"/>
          </w:tcPr>
          <w:p w14:paraId="62F797DB"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rPr>
            </w:pPr>
            <w:r w:rsidRPr="0054658B">
              <w:rPr>
                <w:rFonts w:ascii="Times New Roman" w:eastAsia="MS PGothic" w:hAnsi="Times New Roman" w:cs="Times New Roman" w:hint="eastAsia"/>
                <w:color w:val="000000" w:themeColor="text1"/>
                <w:kern w:val="0"/>
                <w:szCs w:val="21"/>
              </w:rPr>
              <w:t>0</w:t>
            </w:r>
            <w:r w:rsidRPr="0054658B">
              <w:rPr>
                <w:rFonts w:ascii="Times New Roman" w:eastAsia="MS PGothic" w:hAnsi="Times New Roman" w:cs="Times New Roman"/>
                <w:color w:val="000000" w:themeColor="text1"/>
                <w:kern w:val="0"/>
                <w:szCs w:val="21"/>
              </w:rPr>
              <w:t>.</w:t>
            </w:r>
            <w:r>
              <w:rPr>
                <w:rFonts w:ascii="Times New Roman" w:eastAsia="MS PGothic" w:hAnsi="Times New Roman" w:cs="Times New Roman"/>
                <w:color w:val="000000" w:themeColor="text1"/>
                <w:kern w:val="0"/>
                <w:szCs w:val="21"/>
              </w:rPr>
              <w:t>66</w:t>
            </w:r>
          </w:p>
        </w:tc>
      </w:tr>
      <w:tr w:rsidR="00CE549E" w:rsidRPr="0054658B" w14:paraId="555B9CAA" w14:textId="77777777" w:rsidTr="005F435E">
        <w:trPr>
          <w:jc w:val="center"/>
        </w:trPr>
        <w:tc>
          <w:tcPr>
            <w:tcW w:w="2041" w:type="dxa"/>
            <w:tcBorders>
              <w:top w:val="nil"/>
              <w:bottom w:val="nil"/>
            </w:tcBorders>
          </w:tcPr>
          <w:p w14:paraId="6DBE7D24"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SE1</w:t>
            </w:r>
          </w:p>
        </w:tc>
        <w:tc>
          <w:tcPr>
            <w:tcW w:w="1361" w:type="dxa"/>
            <w:tcBorders>
              <w:top w:val="nil"/>
              <w:bottom w:val="nil"/>
            </w:tcBorders>
          </w:tcPr>
          <w:p w14:paraId="3FD3C61D"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0.62</w:t>
            </w:r>
          </w:p>
        </w:tc>
        <w:tc>
          <w:tcPr>
            <w:tcW w:w="1361" w:type="dxa"/>
            <w:tcBorders>
              <w:top w:val="nil"/>
              <w:bottom w:val="nil"/>
            </w:tcBorders>
          </w:tcPr>
          <w:p w14:paraId="3A642013"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2E2F5511"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68DF30AF"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20EBF1BA" w14:textId="77777777" w:rsidTr="005F435E">
        <w:trPr>
          <w:jc w:val="center"/>
        </w:trPr>
        <w:tc>
          <w:tcPr>
            <w:tcW w:w="2041" w:type="dxa"/>
            <w:tcBorders>
              <w:top w:val="nil"/>
              <w:bottom w:val="nil"/>
            </w:tcBorders>
          </w:tcPr>
          <w:p w14:paraId="3695FF99"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SE2</w:t>
            </w:r>
          </w:p>
        </w:tc>
        <w:tc>
          <w:tcPr>
            <w:tcW w:w="1361" w:type="dxa"/>
            <w:tcBorders>
              <w:top w:val="nil"/>
              <w:bottom w:val="nil"/>
            </w:tcBorders>
          </w:tcPr>
          <w:p w14:paraId="337B6241"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0.59</w:t>
            </w:r>
          </w:p>
        </w:tc>
        <w:tc>
          <w:tcPr>
            <w:tcW w:w="1361" w:type="dxa"/>
            <w:tcBorders>
              <w:top w:val="nil"/>
              <w:bottom w:val="nil"/>
            </w:tcBorders>
          </w:tcPr>
          <w:p w14:paraId="1F753101"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6DE5C196"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2240899C"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4E9E4F9E" w14:textId="77777777" w:rsidTr="005F435E">
        <w:trPr>
          <w:jc w:val="center"/>
        </w:trPr>
        <w:tc>
          <w:tcPr>
            <w:tcW w:w="2041" w:type="dxa"/>
            <w:tcBorders>
              <w:top w:val="nil"/>
              <w:bottom w:val="nil"/>
            </w:tcBorders>
          </w:tcPr>
          <w:p w14:paraId="16A52E0F"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SE3</w:t>
            </w:r>
          </w:p>
        </w:tc>
        <w:tc>
          <w:tcPr>
            <w:tcW w:w="1361" w:type="dxa"/>
            <w:tcBorders>
              <w:top w:val="nil"/>
              <w:bottom w:val="nil"/>
            </w:tcBorders>
          </w:tcPr>
          <w:p w14:paraId="59E4C5D9"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0.66</w:t>
            </w:r>
          </w:p>
        </w:tc>
        <w:tc>
          <w:tcPr>
            <w:tcW w:w="1361" w:type="dxa"/>
            <w:tcBorders>
              <w:top w:val="nil"/>
              <w:bottom w:val="nil"/>
            </w:tcBorders>
          </w:tcPr>
          <w:p w14:paraId="3886EBDA"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2B12D1C1"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0C059E80"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77769331" w14:textId="77777777" w:rsidTr="005F435E">
        <w:trPr>
          <w:jc w:val="center"/>
        </w:trPr>
        <w:tc>
          <w:tcPr>
            <w:tcW w:w="2041" w:type="dxa"/>
            <w:tcBorders>
              <w:top w:val="nil"/>
              <w:bottom w:val="nil"/>
            </w:tcBorders>
          </w:tcPr>
          <w:p w14:paraId="2A61464D"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SE4</w:t>
            </w:r>
          </w:p>
        </w:tc>
        <w:tc>
          <w:tcPr>
            <w:tcW w:w="1361" w:type="dxa"/>
            <w:tcBorders>
              <w:top w:val="nil"/>
              <w:bottom w:val="nil"/>
            </w:tcBorders>
          </w:tcPr>
          <w:p w14:paraId="70D2D302"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0.85</w:t>
            </w:r>
          </w:p>
        </w:tc>
        <w:tc>
          <w:tcPr>
            <w:tcW w:w="1361" w:type="dxa"/>
            <w:tcBorders>
              <w:top w:val="nil"/>
              <w:bottom w:val="nil"/>
            </w:tcBorders>
          </w:tcPr>
          <w:p w14:paraId="62F5E82A"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0ED87797"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217097A7"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043FF8A1" w14:textId="77777777" w:rsidTr="005F435E">
        <w:trPr>
          <w:jc w:val="center"/>
        </w:trPr>
        <w:tc>
          <w:tcPr>
            <w:tcW w:w="2041" w:type="dxa"/>
            <w:tcBorders>
              <w:top w:val="nil"/>
              <w:bottom w:val="nil"/>
            </w:tcBorders>
          </w:tcPr>
          <w:p w14:paraId="1AF9C17A"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SE5</w:t>
            </w:r>
          </w:p>
        </w:tc>
        <w:tc>
          <w:tcPr>
            <w:tcW w:w="1361" w:type="dxa"/>
            <w:tcBorders>
              <w:top w:val="nil"/>
              <w:bottom w:val="nil"/>
            </w:tcBorders>
          </w:tcPr>
          <w:p w14:paraId="7A8036C4"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0.63</w:t>
            </w:r>
          </w:p>
        </w:tc>
        <w:tc>
          <w:tcPr>
            <w:tcW w:w="1361" w:type="dxa"/>
            <w:tcBorders>
              <w:top w:val="nil"/>
              <w:bottom w:val="nil"/>
            </w:tcBorders>
          </w:tcPr>
          <w:p w14:paraId="23C1E80E"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60F01576"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nil"/>
            </w:tcBorders>
          </w:tcPr>
          <w:p w14:paraId="7574286E"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r w:rsidR="00CE549E" w:rsidRPr="0054658B" w14:paraId="79323B8A" w14:textId="77777777" w:rsidTr="005F435E">
        <w:trPr>
          <w:jc w:val="center"/>
        </w:trPr>
        <w:tc>
          <w:tcPr>
            <w:tcW w:w="2041" w:type="dxa"/>
            <w:tcBorders>
              <w:top w:val="nil"/>
              <w:bottom w:val="single" w:sz="4" w:space="0" w:color="auto"/>
            </w:tcBorders>
          </w:tcPr>
          <w:p w14:paraId="2531E4EC" w14:textId="77777777" w:rsidR="00CE549E" w:rsidRPr="0054658B" w:rsidRDefault="00CE549E" w:rsidP="00BA2799">
            <w:pPr>
              <w:snapToGrid w:val="0"/>
              <w:spacing w:line="276" w:lineRule="auto"/>
              <w:ind w:firstLineChars="100" w:firstLine="210"/>
              <w:rPr>
                <w:rFonts w:ascii="Times New Roman" w:hAnsi="Times New Roman" w:cs="Times New Roman"/>
              </w:rPr>
            </w:pPr>
            <w:r w:rsidRPr="0054658B">
              <w:rPr>
                <w:rFonts w:ascii="Times New Roman" w:hAnsi="Times New Roman" w:cs="Times New Roman"/>
              </w:rPr>
              <w:t>SE10</w:t>
            </w:r>
          </w:p>
        </w:tc>
        <w:tc>
          <w:tcPr>
            <w:tcW w:w="1361" w:type="dxa"/>
            <w:tcBorders>
              <w:top w:val="nil"/>
              <w:bottom w:val="single" w:sz="4" w:space="0" w:color="auto"/>
            </w:tcBorders>
          </w:tcPr>
          <w:p w14:paraId="06280090" w14:textId="77777777" w:rsidR="00CE549E" w:rsidRPr="0054658B" w:rsidRDefault="00CE549E" w:rsidP="00BA2799">
            <w:pPr>
              <w:snapToGrid w:val="0"/>
              <w:spacing w:line="276" w:lineRule="auto"/>
              <w:jc w:val="center"/>
              <w:rPr>
                <w:rFonts w:ascii="Times New Roman" w:hAnsi="Times New Roman" w:cs="Times New Roman"/>
              </w:rPr>
            </w:pPr>
            <w:r w:rsidRPr="0054658B">
              <w:rPr>
                <w:rFonts w:ascii="Times New Roman" w:hAnsi="Times New Roman" w:cs="Times New Roman"/>
              </w:rPr>
              <w:t>0.67</w:t>
            </w:r>
          </w:p>
        </w:tc>
        <w:tc>
          <w:tcPr>
            <w:tcW w:w="1361" w:type="dxa"/>
            <w:tcBorders>
              <w:top w:val="nil"/>
              <w:bottom w:val="single" w:sz="4" w:space="0" w:color="auto"/>
            </w:tcBorders>
          </w:tcPr>
          <w:p w14:paraId="47AA4B16"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single" w:sz="4" w:space="0" w:color="auto"/>
            </w:tcBorders>
          </w:tcPr>
          <w:p w14:paraId="6B0F5C5D"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c>
          <w:tcPr>
            <w:tcW w:w="1361" w:type="dxa"/>
            <w:tcBorders>
              <w:top w:val="nil"/>
              <w:bottom w:val="single" w:sz="4" w:space="0" w:color="auto"/>
            </w:tcBorders>
          </w:tcPr>
          <w:p w14:paraId="47573FAA" w14:textId="77777777" w:rsidR="00CE549E" w:rsidRPr="0054658B" w:rsidRDefault="00CE549E" w:rsidP="00BA2799">
            <w:pPr>
              <w:widowControl/>
              <w:snapToGrid w:val="0"/>
              <w:spacing w:line="276" w:lineRule="auto"/>
              <w:jc w:val="center"/>
              <w:rPr>
                <w:rFonts w:ascii="Times New Roman" w:eastAsia="MS PGothic" w:hAnsi="Times New Roman" w:cs="Times New Roman"/>
                <w:color w:val="000000" w:themeColor="text1"/>
                <w:kern w:val="0"/>
                <w:szCs w:val="21"/>
                <w:lang w:eastAsia="zh-CN"/>
              </w:rPr>
            </w:pPr>
          </w:p>
        </w:tc>
      </w:tr>
    </w:tbl>
    <w:p w14:paraId="172314B9" w14:textId="77777777" w:rsidR="00CE549E" w:rsidRPr="0054658B" w:rsidRDefault="00CE549E" w:rsidP="00BA2799">
      <w:pPr>
        <w:spacing w:line="276" w:lineRule="auto"/>
      </w:pPr>
    </w:p>
    <w:p w14:paraId="1BD86311" w14:textId="77777777" w:rsidR="005F435E" w:rsidRPr="005F435E" w:rsidRDefault="005F435E" w:rsidP="00BA2799">
      <w:pPr>
        <w:spacing w:line="276" w:lineRule="auto"/>
        <w:jc w:val="center"/>
        <w:rPr>
          <w:rFonts w:ascii="Times New Roman" w:eastAsia="DengXian" w:hAnsi="Times New Roman" w:cs="Times New Roman"/>
          <w:sz w:val="24"/>
          <w:szCs w:val="24"/>
          <w:lang w:eastAsia="zh-CN"/>
        </w:rPr>
      </w:pPr>
      <w:r w:rsidRPr="005F435E">
        <w:rPr>
          <w:rFonts w:ascii="Times New Roman" w:hAnsi="Times New Roman" w:cs="Times New Roman"/>
          <w:b/>
          <w:sz w:val="24"/>
          <w:szCs w:val="24"/>
          <w:lang w:eastAsia="zh-CN"/>
        </w:rPr>
        <w:t>Table 3</w:t>
      </w:r>
      <w:r w:rsidRPr="005F435E">
        <w:rPr>
          <w:rFonts w:ascii="Times New Roman" w:hAnsi="Times New Roman" w:cs="Times New Roman"/>
          <w:sz w:val="24"/>
          <w:szCs w:val="24"/>
          <w:lang w:eastAsia="zh-CN"/>
        </w:rPr>
        <w:t>.</w:t>
      </w:r>
      <w:r w:rsidRPr="005F435E">
        <w:rPr>
          <w:rFonts w:ascii="Times New Roman" w:hAnsi="Times New Roman" w:cs="Times New Roman"/>
          <w:sz w:val="24"/>
          <w:szCs w:val="24"/>
        </w:rPr>
        <w:t xml:space="preserve"> </w:t>
      </w:r>
      <w:r w:rsidRPr="005F435E">
        <w:rPr>
          <w:rFonts w:ascii="Times New Roman" w:hAnsi="Times New Roman" w:cs="Times New Roman"/>
          <w:sz w:val="24"/>
          <w:szCs w:val="24"/>
          <w:lang w:eastAsia="zh-CN"/>
        </w:rPr>
        <w:t>Discriminant validity of personal traits measurement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994"/>
        <w:gridCol w:w="993"/>
        <w:gridCol w:w="994"/>
        <w:gridCol w:w="993"/>
      </w:tblGrid>
      <w:tr w:rsidR="005F435E" w:rsidRPr="0054658B" w14:paraId="70C98285" w14:textId="77777777" w:rsidTr="005F435E">
        <w:trPr>
          <w:jc w:val="center"/>
        </w:trPr>
        <w:tc>
          <w:tcPr>
            <w:tcW w:w="3108" w:type="dxa"/>
            <w:tcBorders>
              <w:top w:val="single" w:sz="4" w:space="0" w:color="auto"/>
              <w:bottom w:val="single" w:sz="4" w:space="0" w:color="auto"/>
            </w:tcBorders>
          </w:tcPr>
          <w:p w14:paraId="575D45F0" w14:textId="77777777" w:rsidR="005F435E" w:rsidRPr="0054658B" w:rsidRDefault="005F435E" w:rsidP="00BA2799">
            <w:pPr>
              <w:snapToGrid w:val="0"/>
              <w:spacing w:line="276" w:lineRule="auto"/>
              <w:rPr>
                <w:rFonts w:ascii="Times New Roman" w:hAnsi="Times New Roman" w:cs="Times New Roman"/>
                <w:color w:val="000000" w:themeColor="text1"/>
                <w:sz w:val="22"/>
                <w:lang w:eastAsia="zh-CN"/>
              </w:rPr>
            </w:pPr>
          </w:p>
        </w:tc>
        <w:tc>
          <w:tcPr>
            <w:tcW w:w="994" w:type="dxa"/>
            <w:tcBorders>
              <w:top w:val="single" w:sz="4" w:space="0" w:color="auto"/>
              <w:bottom w:val="single" w:sz="4" w:space="0" w:color="auto"/>
            </w:tcBorders>
            <w:vAlign w:val="center"/>
          </w:tcPr>
          <w:p w14:paraId="3050DBF5" w14:textId="77777777" w:rsidR="005F435E" w:rsidRPr="0054658B" w:rsidRDefault="005F435E" w:rsidP="00BA2799">
            <w:pPr>
              <w:snapToGrid w:val="0"/>
              <w:spacing w:line="276" w:lineRule="auto"/>
              <w:jc w:val="center"/>
              <w:rPr>
                <w:rFonts w:ascii="Times New Roman" w:hAnsi="Times New Roman" w:cs="Times New Roman"/>
                <w:color w:val="000000" w:themeColor="text1"/>
                <w:sz w:val="22"/>
              </w:rPr>
            </w:pPr>
            <w:r w:rsidRPr="0054658B">
              <w:rPr>
                <w:rFonts w:ascii="Times New Roman" w:hAnsi="Times New Roman" w:cs="Times New Roman"/>
                <w:color w:val="000000" w:themeColor="text1"/>
                <w:sz w:val="22"/>
              </w:rPr>
              <w:t>(1)</w:t>
            </w:r>
          </w:p>
        </w:tc>
        <w:tc>
          <w:tcPr>
            <w:tcW w:w="993" w:type="dxa"/>
            <w:tcBorders>
              <w:top w:val="single" w:sz="4" w:space="0" w:color="auto"/>
              <w:bottom w:val="single" w:sz="4" w:space="0" w:color="auto"/>
            </w:tcBorders>
            <w:vAlign w:val="center"/>
          </w:tcPr>
          <w:p w14:paraId="291322B1" w14:textId="77777777" w:rsidR="005F435E" w:rsidRPr="0054658B" w:rsidRDefault="005F435E" w:rsidP="00BA2799">
            <w:pPr>
              <w:snapToGrid w:val="0"/>
              <w:spacing w:line="276" w:lineRule="auto"/>
              <w:jc w:val="center"/>
              <w:rPr>
                <w:rFonts w:ascii="Times New Roman" w:hAnsi="Times New Roman" w:cs="Times New Roman"/>
                <w:color w:val="000000" w:themeColor="text1"/>
                <w:sz w:val="22"/>
              </w:rPr>
            </w:pPr>
            <w:r w:rsidRPr="0054658B">
              <w:rPr>
                <w:rFonts w:ascii="Times New Roman" w:hAnsi="Times New Roman" w:cs="Times New Roman"/>
                <w:color w:val="000000" w:themeColor="text1"/>
                <w:sz w:val="22"/>
              </w:rPr>
              <w:t>(2)</w:t>
            </w:r>
          </w:p>
        </w:tc>
        <w:tc>
          <w:tcPr>
            <w:tcW w:w="994" w:type="dxa"/>
            <w:tcBorders>
              <w:top w:val="single" w:sz="4" w:space="0" w:color="auto"/>
              <w:bottom w:val="single" w:sz="4" w:space="0" w:color="auto"/>
            </w:tcBorders>
            <w:vAlign w:val="center"/>
          </w:tcPr>
          <w:p w14:paraId="5E26AE3A" w14:textId="77777777" w:rsidR="005F435E" w:rsidRPr="0054658B" w:rsidRDefault="005F435E" w:rsidP="00BA2799">
            <w:pPr>
              <w:snapToGrid w:val="0"/>
              <w:spacing w:line="276" w:lineRule="auto"/>
              <w:jc w:val="center"/>
              <w:rPr>
                <w:rFonts w:ascii="Times New Roman" w:hAnsi="Times New Roman" w:cs="Times New Roman"/>
                <w:color w:val="000000" w:themeColor="text1"/>
                <w:sz w:val="22"/>
              </w:rPr>
            </w:pPr>
            <w:r w:rsidRPr="0054658B">
              <w:rPr>
                <w:rFonts w:ascii="Times New Roman" w:hAnsi="Times New Roman" w:cs="Times New Roman"/>
                <w:color w:val="000000" w:themeColor="text1"/>
                <w:sz w:val="22"/>
              </w:rPr>
              <w:t>(3)</w:t>
            </w:r>
          </w:p>
        </w:tc>
        <w:tc>
          <w:tcPr>
            <w:tcW w:w="993" w:type="dxa"/>
            <w:tcBorders>
              <w:top w:val="single" w:sz="4" w:space="0" w:color="auto"/>
              <w:bottom w:val="single" w:sz="4" w:space="0" w:color="auto"/>
            </w:tcBorders>
            <w:vAlign w:val="center"/>
          </w:tcPr>
          <w:p w14:paraId="0CF6BD51" w14:textId="77777777" w:rsidR="005F435E" w:rsidRPr="0054658B" w:rsidRDefault="005F435E" w:rsidP="00BA2799">
            <w:pPr>
              <w:snapToGrid w:val="0"/>
              <w:spacing w:line="276" w:lineRule="auto"/>
              <w:jc w:val="center"/>
              <w:rPr>
                <w:rFonts w:ascii="Times New Roman" w:hAnsi="Times New Roman" w:cs="Times New Roman"/>
                <w:color w:val="000000" w:themeColor="text1"/>
                <w:sz w:val="22"/>
              </w:rPr>
            </w:pPr>
            <w:r w:rsidRPr="0054658B">
              <w:rPr>
                <w:rFonts w:ascii="Times New Roman" w:hAnsi="Times New Roman" w:cs="Times New Roman"/>
                <w:color w:val="000000" w:themeColor="text1"/>
                <w:sz w:val="22"/>
              </w:rPr>
              <w:t>(4)</w:t>
            </w:r>
          </w:p>
        </w:tc>
      </w:tr>
      <w:tr w:rsidR="005F435E" w:rsidRPr="0054658B" w14:paraId="4C32A2C8" w14:textId="77777777" w:rsidTr="005F435E">
        <w:trPr>
          <w:jc w:val="center"/>
        </w:trPr>
        <w:tc>
          <w:tcPr>
            <w:tcW w:w="3108" w:type="dxa"/>
            <w:tcBorders>
              <w:top w:val="single" w:sz="4" w:space="0" w:color="auto"/>
            </w:tcBorders>
          </w:tcPr>
          <w:p w14:paraId="7DA12E0F" w14:textId="77777777" w:rsidR="005F435E" w:rsidRPr="0054658B" w:rsidRDefault="005F435E" w:rsidP="00BA2799">
            <w:pPr>
              <w:widowControl/>
              <w:numPr>
                <w:ilvl w:val="0"/>
                <w:numId w:val="6"/>
              </w:numPr>
              <w:snapToGrid w:val="0"/>
              <w:spacing w:line="276" w:lineRule="auto"/>
              <w:jc w:val="left"/>
              <w:rPr>
                <w:rFonts w:ascii="Times New Roman" w:eastAsia="MS PGothic" w:hAnsi="Times New Roman" w:cs="Times New Roman"/>
                <w:color w:val="000000" w:themeColor="text1"/>
                <w:kern w:val="0"/>
                <w:sz w:val="22"/>
              </w:rPr>
            </w:pPr>
            <w:r w:rsidRPr="0054658B">
              <w:rPr>
                <w:rFonts w:ascii="Times New Roman" w:eastAsia="MS PGothic" w:hAnsi="Times New Roman" w:cs="Times New Roman" w:hint="eastAsia"/>
                <w:color w:val="000000" w:themeColor="text1"/>
                <w:kern w:val="0"/>
                <w:sz w:val="22"/>
              </w:rPr>
              <w:t>S</w:t>
            </w:r>
            <w:r w:rsidRPr="0054658B">
              <w:rPr>
                <w:rFonts w:ascii="Times New Roman" w:eastAsia="MS PGothic" w:hAnsi="Times New Roman" w:cs="Times New Roman"/>
                <w:color w:val="000000" w:themeColor="text1"/>
                <w:kern w:val="0"/>
                <w:sz w:val="22"/>
              </w:rPr>
              <w:t>ocial Needs</w:t>
            </w:r>
          </w:p>
        </w:tc>
        <w:tc>
          <w:tcPr>
            <w:tcW w:w="994" w:type="dxa"/>
            <w:tcBorders>
              <w:top w:val="single" w:sz="4" w:space="0" w:color="auto"/>
            </w:tcBorders>
          </w:tcPr>
          <w:p w14:paraId="2B70FE7F" w14:textId="77777777" w:rsidR="005F435E" w:rsidRPr="0054658B" w:rsidRDefault="005F435E" w:rsidP="00BA2799">
            <w:pPr>
              <w:snapToGrid w:val="0"/>
              <w:spacing w:line="276" w:lineRule="auto"/>
              <w:jc w:val="center"/>
              <w:rPr>
                <w:rFonts w:ascii="Times New Roman" w:hAnsi="Times New Roman" w:cs="Times New Roman"/>
                <w:b/>
              </w:rPr>
            </w:pPr>
            <w:r w:rsidRPr="0054658B">
              <w:rPr>
                <w:rFonts w:ascii="Times New Roman" w:hAnsi="Times New Roman" w:cs="Times New Roman"/>
                <w:b/>
              </w:rPr>
              <w:t>0.</w:t>
            </w:r>
            <w:r>
              <w:rPr>
                <w:rFonts w:ascii="Times New Roman" w:hAnsi="Times New Roman" w:cs="Times New Roman"/>
                <w:b/>
              </w:rPr>
              <w:t>68</w:t>
            </w:r>
          </w:p>
        </w:tc>
        <w:tc>
          <w:tcPr>
            <w:tcW w:w="993" w:type="dxa"/>
            <w:tcBorders>
              <w:top w:val="single" w:sz="4" w:space="0" w:color="auto"/>
            </w:tcBorders>
          </w:tcPr>
          <w:p w14:paraId="28E00A28"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0.00</w:t>
            </w:r>
          </w:p>
        </w:tc>
        <w:tc>
          <w:tcPr>
            <w:tcW w:w="994" w:type="dxa"/>
            <w:tcBorders>
              <w:top w:val="single" w:sz="4" w:space="0" w:color="auto"/>
            </w:tcBorders>
          </w:tcPr>
          <w:p w14:paraId="35F266F7"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0.00</w:t>
            </w:r>
          </w:p>
        </w:tc>
        <w:tc>
          <w:tcPr>
            <w:tcW w:w="993" w:type="dxa"/>
            <w:tcBorders>
              <w:top w:val="single" w:sz="4" w:space="0" w:color="auto"/>
            </w:tcBorders>
          </w:tcPr>
          <w:p w14:paraId="2F64E1AE"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0.02</w:t>
            </w:r>
          </w:p>
        </w:tc>
      </w:tr>
      <w:tr w:rsidR="005F435E" w:rsidRPr="0054658B" w14:paraId="58DA2446" w14:textId="77777777" w:rsidTr="005F435E">
        <w:trPr>
          <w:jc w:val="center"/>
        </w:trPr>
        <w:tc>
          <w:tcPr>
            <w:tcW w:w="3108" w:type="dxa"/>
          </w:tcPr>
          <w:p w14:paraId="4D9BB2F0" w14:textId="77777777" w:rsidR="005F435E" w:rsidRPr="0054658B" w:rsidRDefault="005F435E" w:rsidP="00BA2799">
            <w:pPr>
              <w:widowControl/>
              <w:numPr>
                <w:ilvl w:val="0"/>
                <w:numId w:val="6"/>
              </w:numPr>
              <w:snapToGrid w:val="0"/>
              <w:spacing w:line="276" w:lineRule="auto"/>
              <w:jc w:val="left"/>
              <w:rPr>
                <w:rFonts w:ascii="Times New Roman" w:eastAsia="MS PGothic" w:hAnsi="Times New Roman" w:cs="Times New Roman"/>
                <w:color w:val="000000" w:themeColor="text1"/>
                <w:kern w:val="0"/>
                <w:sz w:val="22"/>
              </w:rPr>
            </w:pPr>
            <w:r w:rsidRPr="0054658B">
              <w:rPr>
                <w:rFonts w:ascii="Times New Roman" w:eastAsia="MS PGothic" w:hAnsi="Times New Roman" w:cs="Times New Roman" w:hint="eastAsia"/>
                <w:color w:val="000000" w:themeColor="text1"/>
                <w:kern w:val="0"/>
                <w:sz w:val="22"/>
              </w:rPr>
              <w:t>P</w:t>
            </w:r>
            <w:r w:rsidRPr="0054658B">
              <w:rPr>
                <w:rFonts w:ascii="Times New Roman" w:eastAsia="MS PGothic" w:hAnsi="Times New Roman" w:cs="Times New Roman"/>
                <w:color w:val="000000" w:themeColor="text1"/>
                <w:kern w:val="0"/>
                <w:sz w:val="22"/>
              </w:rPr>
              <w:t>rice Consciousness</w:t>
            </w:r>
          </w:p>
        </w:tc>
        <w:tc>
          <w:tcPr>
            <w:tcW w:w="994" w:type="dxa"/>
          </w:tcPr>
          <w:p w14:paraId="692C8AAF"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0.00</w:t>
            </w:r>
          </w:p>
        </w:tc>
        <w:tc>
          <w:tcPr>
            <w:tcW w:w="993" w:type="dxa"/>
          </w:tcPr>
          <w:p w14:paraId="6CD1522F" w14:textId="77777777" w:rsidR="005F435E" w:rsidRPr="0054658B" w:rsidRDefault="005F435E" w:rsidP="00BA2799">
            <w:pPr>
              <w:snapToGrid w:val="0"/>
              <w:spacing w:line="276" w:lineRule="auto"/>
              <w:jc w:val="center"/>
              <w:rPr>
                <w:rFonts w:ascii="Times New Roman" w:hAnsi="Times New Roman" w:cs="Times New Roman"/>
                <w:b/>
              </w:rPr>
            </w:pPr>
            <w:r w:rsidRPr="0054658B">
              <w:rPr>
                <w:rFonts w:ascii="Times New Roman" w:hAnsi="Times New Roman" w:cs="Times New Roman"/>
                <w:b/>
              </w:rPr>
              <w:t>0.</w:t>
            </w:r>
            <w:r>
              <w:rPr>
                <w:rFonts w:ascii="Times New Roman" w:hAnsi="Times New Roman" w:cs="Times New Roman"/>
                <w:b/>
              </w:rPr>
              <w:t>65</w:t>
            </w:r>
          </w:p>
        </w:tc>
        <w:tc>
          <w:tcPr>
            <w:tcW w:w="994" w:type="dxa"/>
          </w:tcPr>
          <w:p w14:paraId="354AC385"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0.02</w:t>
            </w:r>
          </w:p>
        </w:tc>
        <w:tc>
          <w:tcPr>
            <w:tcW w:w="993" w:type="dxa"/>
          </w:tcPr>
          <w:p w14:paraId="103B9545"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0.35</w:t>
            </w:r>
          </w:p>
        </w:tc>
      </w:tr>
      <w:tr w:rsidR="005F435E" w:rsidRPr="0054658B" w14:paraId="5CDC69D6" w14:textId="77777777" w:rsidTr="005F435E">
        <w:trPr>
          <w:jc w:val="center"/>
        </w:trPr>
        <w:tc>
          <w:tcPr>
            <w:tcW w:w="3108" w:type="dxa"/>
          </w:tcPr>
          <w:p w14:paraId="43AE71B6" w14:textId="77777777" w:rsidR="005F435E" w:rsidRPr="0054658B" w:rsidRDefault="005F435E" w:rsidP="00BA2799">
            <w:pPr>
              <w:widowControl/>
              <w:numPr>
                <w:ilvl w:val="0"/>
                <w:numId w:val="6"/>
              </w:numPr>
              <w:snapToGrid w:val="0"/>
              <w:spacing w:line="276" w:lineRule="auto"/>
              <w:jc w:val="left"/>
              <w:rPr>
                <w:rFonts w:ascii="Times New Roman" w:eastAsia="MS PGothic" w:hAnsi="Times New Roman" w:cs="Times New Roman"/>
                <w:color w:val="000000" w:themeColor="text1"/>
                <w:kern w:val="0"/>
                <w:sz w:val="22"/>
              </w:rPr>
            </w:pPr>
            <w:r w:rsidRPr="0054658B">
              <w:rPr>
                <w:rFonts w:ascii="Times New Roman" w:eastAsia="MS PGothic" w:hAnsi="Times New Roman" w:cs="Times New Roman" w:hint="eastAsia"/>
                <w:color w:val="000000" w:themeColor="text1"/>
                <w:kern w:val="0"/>
                <w:sz w:val="22"/>
              </w:rPr>
              <w:t>P</w:t>
            </w:r>
            <w:r w:rsidRPr="0054658B">
              <w:rPr>
                <w:rFonts w:ascii="Times New Roman" w:eastAsia="MS PGothic" w:hAnsi="Times New Roman" w:cs="Times New Roman"/>
                <w:color w:val="000000" w:themeColor="text1"/>
                <w:kern w:val="0"/>
                <w:sz w:val="22"/>
              </w:rPr>
              <w:t>erceived Risks</w:t>
            </w:r>
          </w:p>
        </w:tc>
        <w:tc>
          <w:tcPr>
            <w:tcW w:w="994" w:type="dxa"/>
          </w:tcPr>
          <w:p w14:paraId="164D3C9E"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0.00</w:t>
            </w:r>
          </w:p>
        </w:tc>
        <w:tc>
          <w:tcPr>
            <w:tcW w:w="993" w:type="dxa"/>
          </w:tcPr>
          <w:p w14:paraId="2C1B49A6"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0.02</w:t>
            </w:r>
          </w:p>
        </w:tc>
        <w:tc>
          <w:tcPr>
            <w:tcW w:w="994" w:type="dxa"/>
          </w:tcPr>
          <w:p w14:paraId="2DE52D63" w14:textId="77777777" w:rsidR="005F435E" w:rsidRPr="0054658B" w:rsidRDefault="005F435E" w:rsidP="00BA2799">
            <w:pPr>
              <w:snapToGrid w:val="0"/>
              <w:spacing w:line="276" w:lineRule="auto"/>
              <w:jc w:val="center"/>
              <w:rPr>
                <w:rFonts w:ascii="Times New Roman" w:hAnsi="Times New Roman" w:cs="Times New Roman"/>
                <w:b/>
              </w:rPr>
            </w:pPr>
            <w:r w:rsidRPr="0054658B">
              <w:rPr>
                <w:rFonts w:ascii="Times New Roman" w:hAnsi="Times New Roman" w:cs="Times New Roman"/>
                <w:b/>
              </w:rPr>
              <w:t>0.</w:t>
            </w:r>
            <w:r>
              <w:rPr>
                <w:rFonts w:ascii="Times New Roman" w:hAnsi="Times New Roman" w:cs="Times New Roman"/>
                <w:b/>
              </w:rPr>
              <w:t>63</w:t>
            </w:r>
          </w:p>
        </w:tc>
        <w:tc>
          <w:tcPr>
            <w:tcW w:w="993" w:type="dxa"/>
          </w:tcPr>
          <w:p w14:paraId="4C0AFEC3"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0.02</w:t>
            </w:r>
          </w:p>
        </w:tc>
      </w:tr>
      <w:tr w:rsidR="005F435E" w:rsidRPr="0054658B" w14:paraId="195AF49C" w14:textId="77777777" w:rsidTr="005F435E">
        <w:trPr>
          <w:jc w:val="center"/>
        </w:trPr>
        <w:tc>
          <w:tcPr>
            <w:tcW w:w="3108" w:type="dxa"/>
            <w:tcBorders>
              <w:bottom w:val="single" w:sz="4" w:space="0" w:color="auto"/>
            </w:tcBorders>
          </w:tcPr>
          <w:p w14:paraId="0ED51F45" w14:textId="77777777" w:rsidR="005F435E" w:rsidRPr="0054658B" w:rsidRDefault="005F435E" w:rsidP="00BA2799">
            <w:pPr>
              <w:widowControl/>
              <w:numPr>
                <w:ilvl w:val="0"/>
                <w:numId w:val="6"/>
              </w:numPr>
              <w:snapToGrid w:val="0"/>
              <w:spacing w:line="276" w:lineRule="auto"/>
              <w:jc w:val="left"/>
              <w:rPr>
                <w:rFonts w:ascii="Times New Roman" w:eastAsia="MS PGothic" w:hAnsi="Times New Roman" w:cs="Times New Roman"/>
                <w:color w:val="000000" w:themeColor="text1"/>
                <w:kern w:val="0"/>
                <w:sz w:val="22"/>
              </w:rPr>
            </w:pPr>
            <w:r w:rsidRPr="0054658B">
              <w:rPr>
                <w:rFonts w:ascii="Times New Roman" w:eastAsia="MS PGothic" w:hAnsi="Times New Roman" w:cs="Times New Roman" w:hint="eastAsia"/>
                <w:color w:val="000000" w:themeColor="text1"/>
                <w:kern w:val="0"/>
                <w:sz w:val="22"/>
              </w:rPr>
              <w:t>S</w:t>
            </w:r>
            <w:r w:rsidRPr="0054658B">
              <w:rPr>
                <w:rFonts w:ascii="Times New Roman" w:eastAsia="MS PGothic" w:hAnsi="Times New Roman" w:cs="Times New Roman"/>
                <w:color w:val="000000" w:themeColor="text1"/>
                <w:kern w:val="0"/>
                <w:sz w:val="22"/>
              </w:rPr>
              <w:t>elf-Efficacy</w:t>
            </w:r>
          </w:p>
        </w:tc>
        <w:tc>
          <w:tcPr>
            <w:tcW w:w="994" w:type="dxa"/>
            <w:tcBorders>
              <w:bottom w:val="single" w:sz="4" w:space="0" w:color="auto"/>
            </w:tcBorders>
          </w:tcPr>
          <w:p w14:paraId="211D5C75"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0.02</w:t>
            </w:r>
          </w:p>
        </w:tc>
        <w:tc>
          <w:tcPr>
            <w:tcW w:w="993" w:type="dxa"/>
            <w:tcBorders>
              <w:bottom w:val="single" w:sz="4" w:space="0" w:color="auto"/>
            </w:tcBorders>
          </w:tcPr>
          <w:p w14:paraId="7E70A56E"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0.35</w:t>
            </w:r>
          </w:p>
        </w:tc>
        <w:tc>
          <w:tcPr>
            <w:tcW w:w="994" w:type="dxa"/>
            <w:tcBorders>
              <w:bottom w:val="single" w:sz="4" w:space="0" w:color="auto"/>
            </w:tcBorders>
          </w:tcPr>
          <w:p w14:paraId="42875E41" w14:textId="77777777" w:rsidR="005F435E" w:rsidRPr="0054658B" w:rsidRDefault="005F435E" w:rsidP="00BA2799">
            <w:pPr>
              <w:snapToGrid w:val="0"/>
              <w:spacing w:line="276" w:lineRule="auto"/>
              <w:jc w:val="center"/>
              <w:rPr>
                <w:rFonts w:ascii="Times New Roman" w:hAnsi="Times New Roman" w:cs="Times New Roman"/>
              </w:rPr>
            </w:pPr>
            <w:r w:rsidRPr="0054658B">
              <w:rPr>
                <w:rFonts w:ascii="Times New Roman" w:hAnsi="Times New Roman" w:cs="Times New Roman"/>
              </w:rPr>
              <w:t>0.02</w:t>
            </w:r>
          </w:p>
        </w:tc>
        <w:tc>
          <w:tcPr>
            <w:tcW w:w="993" w:type="dxa"/>
            <w:tcBorders>
              <w:bottom w:val="single" w:sz="4" w:space="0" w:color="auto"/>
            </w:tcBorders>
          </w:tcPr>
          <w:p w14:paraId="5E37AFAA" w14:textId="77777777" w:rsidR="005F435E" w:rsidRPr="0054658B" w:rsidRDefault="005F435E" w:rsidP="00BA2799">
            <w:pPr>
              <w:snapToGrid w:val="0"/>
              <w:spacing w:line="276" w:lineRule="auto"/>
              <w:jc w:val="center"/>
              <w:rPr>
                <w:rFonts w:ascii="Times New Roman" w:hAnsi="Times New Roman" w:cs="Times New Roman"/>
                <w:b/>
              </w:rPr>
            </w:pPr>
            <w:r w:rsidRPr="0054658B">
              <w:rPr>
                <w:rFonts w:ascii="Times New Roman" w:hAnsi="Times New Roman" w:cs="Times New Roman"/>
                <w:b/>
              </w:rPr>
              <w:t>0.</w:t>
            </w:r>
            <w:r>
              <w:rPr>
                <w:rFonts w:ascii="Times New Roman" w:hAnsi="Times New Roman" w:cs="Times New Roman"/>
                <w:b/>
              </w:rPr>
              <w:t>66</w:t>
            </w:r>
          </w:p>
        </w:tc>
      </w:tr>
    </w:tbl>
    <w:p w14:paraId="5863C38D" w14:textId="41A6D55B" w:rsidR="005A6E98" w:rsidRPr="005A6E98" w:rsidRDefault="005F435E" w:rsidP="00BA2799">
      <w:pPr>
        <w:snapToGrid w:val="0"/>
        <w:spacing w:line="276" w:lineRule="auto"/>
        <w:jc w:val="center"/>
        <w:rPr>
          <w:rFonts w:ascii="Times New Roman" w:eastAsia="MS PGothic" w:hAnsi="Times New Roman" w:cs="Times New Roman"/>
          <w:bCs/>
          <w:color w:val="000000" w:themeColor="text1"/>
          <w:kern w:val="0"/>
          <w:sz w:val="22"/>
        </w:rPr>
      </w:pPr>
      <w:r>
        <w:rPr>
          <w:rFonts w:ascii="Times New Roman" w:eastAsia="MS PGothic" w:hAnsi="Times New Roman" w:cs="Times New Roman"/>
          <w:bCs/>
          <w:i/>
          <w:color w:val="000000" w:themeColor="text1"/>
          <w:kern w:val="0"/>
          <w:sz w:val="22"/>
        </w:rPr>
        <w:t xml:space="preserve">    </w:t>
      </w:r>
      <w:r w:rsidRPr="0054658B">
        <w:rPr>
          <w:rFonts w:ascii="Times New Roman" w:eastAsia="MS PGothic" w:hAnsi="Times New Roman" w:cs="Times New Roman"/>
          <w:bCs/>
          <w:i/>
          <w:color w:val="000000" w:themeColor="text1"/>
          <w:kern w:val="0"/>
          <w:sz w:val="22"/>
        </w:rPr>
        <w:t>Notes</w:t>
      </w:r>
      <w:r w:rsidRPr="0054658B">
        <w:rPr>
          <w:rFonts w:ascii="Times New Roman" w:eastAsia="MS PGothic" w:hAnsi="Times New Roman" w:cs="Times New Roman"/>
          <w:bCs/>
          <w:color w:val="000000" w:themeColor="text1"/>
          <w:kern w:val="0"/>
          <w:sz w:val="22"/>
        </w:rPr>
        <w:t xml:space="preserve">: The diagonal elements are </w:t>
      </w:r>
      <w:r w:rsidRPr="0054658B">
        <w:rPr>
          <w:rFonts w:ascii="Times New Roman" w:eastAsia="MS PGothic" w:hAnsi="Times New Roman" w:cs="Times New Roman"/>
          <w:bCs/>
          <w:color w:val="000000"/>
          <w:kern w:val="0"/>
          <w:sz w:val="22"/>
        </w:rPr>
        <w:t xml:space="preserve">the average variance extracted, and </w:t>
      </w:r>
      <w:r w:rsidR="00F629E3">
        <w:rPr>
          <w:rFonts w:ascii="Times New Roman" w:eastAsia="MS PGothic" w:hAnsi="Times New Roman" w:cs="Times New Roman"/>
          <w:bCs/>
          <w:color w:val="000000"/>
          <w:kern w:val="0"/>
          <w:sz w:val="22"/>
        </w:rPr>
        <w:t xml:space="preserve">the </w:t>
      </w:r>
      <w:r w:rsidRPr="0054658B">
        <w:rPr>
          <w:rFonts w:ascii="Times New Roman" w:eastAsia="MS PGothic" w:hAnsi="Times New Roman" w:cs="Times New Roman"/>
          <w:bCs/>
          <w:color w:val="000000"/>
          <w:kern w:val="0"/>
          <w:sz w:val="22"/>
        </w:rPr>
        <w:t xml:space="preserve">non-diagonal elements are </w:t>
      </w:r>
      <w:r w:rsidRPr="0054658B">
        <w:rPr>
          <w:rFonts w:ascii="Times New Roman" w:eastAsia="MS PGothic" w:hAnsi="Times New Roman" w:cs="Times New Roman"/>
          <w:bCs/>
          <w:color w:val="000000" w:themeColor="text1"/>
          <w:kern w:val="0"/>
          <w:sz w:val="22"/>
        </w:rPr>
        <w:t>between-construct correlations.</w:t>
      </w:r>
    </w:p>
    <w:p w14:paraId="0B506CF6" w14:textId="06A0C190" w:rsidR="00710023" w:rsidRPr="00BA2799" w:rsidRDefault="000A36EC" w:rsidP="0098692B">
      <w:pPr>
        <w:pStyle w:val="1"/>
        <w:numPr>
          <w:ilvl w:val="0"/>
          <w:numId w:val="19"/>
        </w:numPr>
        <w:snapToGrid w:val="0"/>
        <w:spacing w:beforeLines="100" w:before="360" w:afterLines="100" w:after="360"/>
        <w:jc w:val="center"/>
        <w:rPr>
          <w:rFonts w:ascii="Arial" w:hAnsi="Arial" w:cs="Arial"/>
          <w:b/>
          <w:sz w:val="28"/>
          <w:szCs w:val="28"/>
        </w:rPr>
      </w:pPr>
      <w:bookmarkStart w:id="12" w:name="_Hlk65839483"/>
      <w:r w:rsidRPr="00BA2799">
        <w:rPr>
          <w:rFonts w:ascii="Arial" w:hAnsi="Arial" w:cs="Arial"/>
          <w:b/>
          <w:sz w:val="28"/>
          <w:szCs w:val="28"/>
        </w:rPr>
        <w:lastRenderedPageBreak/>
        <w:t>NUMBER OF ADOPTED PRODUCTS ANALYSIS</w:t>
      </w:r>
    </w:p>
    <w:bookmarkEnd w:id="12"/>
    <w:p w14:paraId="2770DAA2" w14:textId="703A236F" w:rsidR="007F0FE8" w:rsidRPr="00BA2799" w:rsidRDefault="00835A7A" w:rsidP="00BA2799">
      <w:pPr>
        <w:pStyle w:val="2"/>
        <w:numPr>
          <w:ilvl w:val="0"/>
          <w:numId w:val="24"/>
        </w:numPr>
        <w:spacing w:line="276" w:lineRule="auto"/>
        <w:rPr>
          <w:rFonts w:ascii="Arial" w:hAnsi="Arial" w:cs="Arial"/>
          <w:b/>
          <w:bCs/>
          <w:sz w:val="28"/>
          <w:szCs w:val="28"/>
        </w:rPr>
      </w:pPr>
      <w:r w:rsidRPr="00BA2799">
        <w:rPr>
          <w:rFonts w:ascii="Arial" w:hAnsi="Arial" w:cs="Arial"/>
          <w:b/>
          <w:bCs/>
          <w:sz w:val="28"/>
          <w:szCs w:val="28"/>
        </w:rPr>
        <w:t xml:space="preserve"> </w:t>
      </w:r>
      <w:r w:rsidR="00C159BA" w:rsidRPr="00BA2799">
        <w:rPr>
          <w:rFonts w:ascii="Arial" w:hAnsi="Arial" w:cs="Arial"/>
          <w:b/>
          <w:bCs/>
          <w:sz w:val="28"/>
          <w:szCs w:val="28"/>
        </w:rPr>
        <w:t>Outline</w:t>
      </w:r>
    </w:p>
    <w:p w14:paraId="2F803459" w14:textId="364B3AC8" w:rsidR="00E50F31"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Our</w:t>
      </w:r>
      <w:r w:rsidR="008B3C30" w:rsidRPr="0054658B">
        <w:rPr>
          <w:rFonts w:ascii="Times New Roman" w:hAnsi="Times New Roman" w:cs="Times New Roman"/>
        </w:rPr>
        <w:t xml:space="preserve"> first </w:t>
      </w:r>
      <w:r w:rsidR="00C159BA" w:rsidRPr="0054658B">
        <w:rPr>
          <w:rFonts w:ascii="Times New Roman" w:hAnsi="Times New Roman" w:cs="Times New Roman"/>
        </w:rPr>
        <w:t>analysis is intended to address</w:t>
      </w:r>
      <w:r w:rsidR="008B3C30" w:rsidRPr="0054658B">
        <w:rPr>
          <w:rFonts w:ascii="Times New Roman" w:hAnsi="Times New Roman" w:cs="Times New Roman"/>
        </w:rPr>
        <w:t xml:space="preserve"> how </w:t>
      </w:r>
      <w:r w:rsidR="00B45B1C" w:rsidRPr="0054658B">
        <w:rPr>
          <w:rFonts w:ascii="Times New Roman" w:hAnsi="Times New Roman" w:cs="Times New Roman"/>
        </w:rPr>
        <w:t xml:space="preserve">their individual traits can explain </w:t>
      </w:r>
      <w:r w:rsidR="008B3C30" w:rsidRPr="0054658B">
        <w:rPr>
          <w:rFonts w:ascii="Times New Roman" w:hAnsi="Times New Roman" w:cs="Times New Roman"/>
        </w:rPr>
        <w:t xml:space="preserve">the variation </w:t>
      </w:r>
      <w:r w:rsidR="00C159BA" w:rsidRPr="0054658B">
        <w:rPr>
          <w:rFonts w:ascii="Times New Roman" w:hAnsi="Times New Roman" w:cs="Times New Roman"/>
        </w:rPr>
        <w:t>in</w:t>
      </w:r>
      <w:r w:rsidR="008B3C30" w:rsidRPr="0054658B">
        <w:rPr>
          <w:rFonts w:ascii="Times New Roman" w:hAnsi="Times New Roman" w:cs="Times New Roman"/>
        </w:rPr>
        <w:t xml:space="preserve"> the number of online insurance products adopted by consumers</w:t>
      </w:r>
      <w:r w:rsidR="00C159BA" w:rsidRPr="0054658B">
        <w:rPr>
          <w:rFonts w:ascii="Times New Roman" w:hAnsi="Times New Roman" w:cs="Times New Roman"/>
        </w:rPr>
        <w:t xml:space="preserve">. We </w:t>
      </w:r>
      <w:r w:rsidR="00F9010D" w:rsidRPr="0054658B">
        <w:rPr>
          <w:rFonts w:ascii="Times New Roman" w:hAnsi="Times New Roman" w:cs="Times New Roman"/>
        </w:rPr>
        <w:t xml:space="preserve">analyzed </w:t>
      </w:r>
      <w:r w:rsidR="00C159BA" w:rsidRPr="0054658B">
        <w:rPr>
          <w:rFonts w:ascii="Times New Roman" w:hAnsi="Times New Roman" w:cs="Times New Roman"/>
        </w:rPr>
        <w:t>the</w:t>
      </w:r>
      <w:r w:rsidR="00F9010D" w:rsidRPr="0054658B">
        <w:rPr>
          <w:rFonts w:ascii="Times New Roman" w:hAnsi="Times New Roman" w:cs="Times New Roman"/>
        </w:rPr>
        <w:t xml:space="preserve"> data to determine the</w:t>
      </w:r>
      <w:r w:rsidR="00C159BA" w:rsidRPr="0054658B">
        <w:rPr>
          <w:rFonts w:ascii="Times New Roman" w:hAnsi="Times New Roman" w:cs="Times New Roman"/>
        </w:rPr>
        <w:t xml:space="preserve"> number of products adopted by each consumer. </w:t>
      </w:r>
      <w:r w:rsidR="0013493C" w:rsidRPr="0054658B">
        <w:rPr>
          <w:rFonts w:ascii="Times New Roman" w:hAnsi="Times New Roman" w:cs="Times New Roman"/>
        </w:rPr>
        <w:t>Figure 2 depicts t</w:t>
      </w:r>
      <w:r w:rsidR="00C159BA" w:rsidRPr="0054658B">
        <w:rPr>
          <w:rFonts w:ascii="Times New Roman" w:hAnsi="Times New Roman" w:cs="Times New Roman"/>
        </w:rPr>
        <w:t xml:space="preserve">he distribution of </w:t>
      </w:r>
      <w:r w:rsidR="0013493C" w:rsidRPr="0054658B">
        <w:rPr>
          <w:rFonts w:ascii="Times New Roman" w:hAnsi="Times New Roman" w:cs="Times New Roman"/>
        </w:rPr>
        <w:t>this quantity among consumers</w:t>
      </w:r>
      <w:r w:rsidR="00C159BA" w:rsidRPr="0054658B">
        <w:rPr>
          <w:rFonts w:ascii="Times New Roman" w:hAnsi="Times New Roman" w:cs="Times New Roman"/>
        </w:rPr>
        <w:t xml:space="preserve">. </w:t>
      </w:r>
      <w:proofErr w:type="gramStart"/>
      <w:r w:rsidR="00F9010D" w:rsidRPr="0054658B">
        <w:rPr>
          <w:rFonts w:ascii="Times New Roman" w:hAnsi="Times New Roman" w:cs="Times New Roman"/>
        </w:rPr>
        <w:t>The</w:t>
      </w:r>
      <w:r w:rsidR="00C159BA" w:rsidRPr="0054658B">
        <w:rPr>
          <w:rFonts w:ascii="Times New Roman" w:hAnsi="Times New Roman" w:cs="Times New Roman"/>
        </w:rPr>
        <w:t xml:space="preserve"> majority of</w:t>
      </w:r>
      <w:proofErr w:type="gramEnd"/>
      <w:r w:rsidR="00C159BA" w:rsidRPr="0054658B">
        <w:rPr>
          <w:rFonts w:ascii="Times New Roman" w:hAnsi="Times New Roman" w:cs="Times New Roman"/>
        </w:rPr>
        <w:t xml:space="preserve"> respondents adopted only one product (265 people)</w:t>
      </w:r>
      <w:r w:rsidR="00BB5885" w:rsidRPr="0054658B">
        <w:rPr>
          <w:rFonts w:ascii="Times New Roman" w:hAnsi="Times New Roman" w:cs="Times New Roman"/>
        </w:rPr>
        <w:t>,</w:t>
      </w:r>
      <w:r w:rsidR="00C159BA" w:rsidRPr="0054658B">
        <w:rPr>
          <w:rFonts w:ascii="Times New Roman" w:hAnsi="Times New Roman" w:cs="Times New Roman"/>
        </w:rPr>
        <w:t xml:space="preserve"> and the number of consumers decreased as the number of adopted product</w:t>
      </w:r>
      <w:r w:rsidR="00C267F8" w:rsidRPr="0054658B">
        <w:rPr>
          <w:rFonts w:ascii="Times New Roman" w:hAnsi="Times New Roman" w:cs="Times New Roman"/>
        </w:rPr>
        <w:t>s</w:t>
      </w:r>
      <w:r w:rsidR="00C159BA" w:rsidRPr="0054658B">
        <w:rPr>
          <w:rFonts w:ascii="Times New Roman" w:hAnsi="Times New Roman" w:cs="Times New Roman"/>
        </w:rPr>
        <w:t xml:space="preserve"> increased. </w:t>
      </w:r>
      <w:r w:rsidR="00CA0645" w:rsidRPr="0054658B">
        <w:rPr>
          <w:rFonts w:ascii="Times New Roman" w:hAnsi="Times New Roman" w:cs="Times New Roman"/>
        </w:rPr>
        <w:t xml:space="preserve">Only 13 respondents </w:t>
      </w:r>
      <w:r w:rsidR="00C159BA" w:rsidRPr="0054658B">
        <w:rPr>
          <w:rFonts w:ascii="Times New Roman" w:hAnsi="Times New Roman" w:cs="Times New Roman"/>
        </w:rPr>
        <w:t xml:space="preserve">adopted </w:t>
      </w:r>
      <w:r w:rsidR="00CA0645" w:rsidRPr="0054658B">
        <w:rPr>
          <w:rFonts w:ascii="Times New Roman" w:hAnsi="Times New Roman" w:cs="Times New Roman"/>
        </w:rPr>
        <w:t>all six online insurance products. The figure indicates that while purchas</w:t>
      </w:r>
      <w:r w:rsidR="00982B3E" w:rsidRPr="0054658B">
        <w:rPr>
          <w:rFonts w:ascii="Times New Roman" w:hAnsi="Times New Roman" w:cs="Times New Roman"/>
        </w:rPr>
        <w:t xml:space="preserve">ing </w:t>
      </w:r>
      <w:r w:rsidR="00CA0645" w:rsidRPr="0054658B">
        <w:rPr>
          <w:rFonts w:ascii="Times New Roman" w:hAnsi="Times New Roman" w:cs="Times New Roman"/>
        </w:rPr>
        <w:t xml:space="preserve">insurance products through online channels has become </w:t>
      </w:r>
      <w:r w:rsidR="00F629E3">
        <w:rPr>
          <w:rFonts w:ascii="Times New Roman" w:hAnsi="Times New Roman" w:cs="Times New Roman"/>
        </w:rPr>
        <w:t>comm</w:t>
      </w:r>
      <w:r w:rsidR="00CA0645" w:rsidRPr="0054658B">
        <w:rPr>
          <w:rFonts w:ascii="Times New Roman" w:hAnsi="Times New Roman" w:cs="Times New Roman"/>
        </w:rPr>
        <w:t xml:space="preserve">on, many adopters have </w:t>
      </w:r>
      <w:r w:rsidR="00F9010D" w:rsidRPr="0054658B">
        <w:rPr>
          <w:rFonts w:ascii="Times New Roman" w:hAnsi="Times New Roman" w:cs="Times New Roman"/>
        </w:rPr>
        <w:t xml:space="preserve">only </w:t>
      </w:r>
      <w:r w:rsidR="00CA0645" w:rsidRPr="0054658B">
        <w:rPr>
          <w:rFonts w:ascii="Times New Roman" w:hAnsi="Times New Roman" w:cs="Times New Roman"/>
        </w:rPr>
        <w:t xml:space="preserve">purchased one product. </w:t>
      </w:r>
      <w:r w:rsidR="006C2DFC">
        <w:rPr>
          <w:rFonts w:ascii="Times New Roman" w:eastAsia="Yu Mincho" w:hAnsi="Times New Roman" w:cs="Times New Roman"/>
        </w:rPr>
        <w:t>The following section describes</w:t>
      </w:r>
      <w:r w:rsidR="003908AF" w:rsidRPr="0054658B">
        <w:rPr>
          <w:rFonts w:ascii="Times New Roman" w:hAnsi="Times New Roman" w:cs="Times New Roman"/>
        </w:rPr>
        <w:t xml:space="preserve"> a stochastic model that links the number of products adopted by consumers with their individual traits.</w:t>
      </w:r>
    </w:p>
    <w:p w14:paraId="63BE59AE" w14:textId="188349D8" w:rsidR="00862193" w:rsidRPr="0054658B" w:rsidRDefault="00862193" w:rsidP="00BA2799">
      <w:pPr>
        <w:pStyle w:val="Web"/>
        <w:snapToGrid w:val="0"/>
        <w:spacing w:before="0" w:beforeAutospacing="0" w:after="0" w:afterAutospacing="0" w:line="276" w:lineRule="auto"/>
        <w:jc w:val="center"/>
        <w:textAlignment w:val="top"/>
        <w:rPr>
          <w:rFonts w:ascii="Times New Roman" w:hAnsi="Times New Roman" w:cs="Times New Roman"/>
        </w:rPr>
      </w:pPr>
      <w:r w:rsidRPr="0054658B">
        <w:rPr>
          <w:noProof/>
        </w:rPr>
        <w:drawing>
          <wp:inline distT="0" distB="0" distL="0" distR="0" wp14:anchorId="7FB4B0F1" wp14:editId="7445A91B">
            <wp:extent cx="5020240" cy="3233420"/>
            <wp:effectExtent l="0" t="0" r="9525" b="5080"/>
            <wp:docPr id="5" name="グラフ 5">
              <a:extLst xmlns:a="http://schemas.openxmlformats.org/drawingml/2006/main">
                <a:ext uri="{FF2B5EF4-FFF2-40B4-BE49-F238E27FC236}">
                  <a16:creationId xmlns:a16="http://schemas.microsoft.com/office/drawing/2014/main" id="{4D434171-5BC6-4CFD-B3E7-6830849B4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1C2DEE" w14:textId="7C665597" w:rsidR="005F435E" w:rsidRPr="0054658B" w:rsidRDefault="005F435E" w:rsidP="00BA2799">
      <w:pPr>
        <w:spacing w:line="276" w:lineRule="auto"/>
        <w:jc w:val="center"/>
      </w:pPr>
      <w:r w:rsidRPr="005F435E">
        <w:rPr>
          <w:rFonts w:ascii="Times New Roman" w:eastAsiaTheme="majorEastAsia" w:hAnsi="Times New Roman" w:cs="Times New Roman" w:hint="cs"/>
          <w:b/>
          <w:color w:val="000000" w:themeColor="text1"/>
          <w:kern w:val="0"/>
          <w:sz w:val="24"/>
          <w:szCs w:val="24"/>
          <w:lang w:eastAsia="zh-CN"/>
        </w:rPr>
        <w:t>F</w:t>
      </w:r>
      <w:r w:rsidRPr="005F435E">
        <w:rPr>
          <w:rFonts w:ascii="Times New Roman" w:eastAsiaTheme="majorEastAsia" w:hAnsi="Times New Roman" w:cs="Times New Roman"/>
          <w:b/>
          <w:color w:val="000000" w:themeColor="text1"/>
          <w:kern w:val="0"/>
          <w:sz w:val="24"/>
          <w:szCs w:val="24"/>
          <w:lang w:eastAsia="zh-CN"/>
        </w:rPr>
        <w:t>igure 2</w:t>
      </w:r>
      <w:r w:rsidRPr="0054658B">
        <w:rPr>
          <w:rFonts w:ascii="Times New Roman" w:eastAsiaTheme="majorEastAsia" w:hAnsi="Times New Roman" w:cs="Times New Roman"/>
          <w:color w:val="000000" w:themeColor="text1"/>
          <w:kern w:val="0"/>
          <w:sz w:val="24"/>
          <w:szCs w:val="24"/>
          <w:lang w:eastAsia="zh-CN"/>
        </w:rPr>
        <w:t>. Distribution of the number of adopted products</w:t>
      </w:r>
    </w:p>
    <w:p w14:paraId="104BA122" w14:textId="0ECC1BE8" w:rsidR="00710023" w:rsidRPr="00BA2799" w:rsidRDefault="000A36EC" w:rsidP="00BA2799">
      <w:pPr>
        <w:pStyle w:val="2"/>
        <w:numPr>
          <w:ilvl w:val="0"/>
          <w:numId w:val="24"/>
        </w:numPr>
        <w:spacing w:beforeLines="50" w:before="180" w:line="276" w:lineRule="auto"/>
        <w:rPr>
          <w:rFonts w:ascii="Arial" w:hAnsi="Arial" w:cs="Arial"/>
          <w:b/>
          <w:bCs/>
          <w:sz w:val="28"/>
          <w:szCs w:val="28"/>
        </w:rPr>
      </w:pPr>
      <w:r w:rsidRPr="00BA2799">
        <w:rPr>
          <w:rFonts w:ascii="Arial" w:hAnsi="Arial" w:cs="Arial"/>
          <w:b/>
          <w:bCs/>
          <w:sz w:val="28"/>
          <w:szCs w:val="28"/>
        </w:rPr>
        <w:t xml:space="preserve"> </w:t>
      </w:r>
      <w:r w:rsidR="00C159BA" w:rsidRPr="00BA2799">
        <w:rPr>
          <w:rFonts w:ascii="Arial" w:hAnsi="Arial" w:cs="Arial"/>
          <w:b/>
          <w:bCs/>
          <w:sz w:val="28"/>
          <w:szCs w:val="28"/>
        </w:rPr>
        <w:t>Method</w:t>
      </w:r>
    </w:p>
    <w:p w14:paraId="40713EF0" w14:textId="16CA2BCC" w:rsidR="00C27A15" w:rsidRPr="0054658B" w:rsidRDefault="00BA2799"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hint="eastAsia"/>
        </w:rPr>
        <w:t>L</w:t>
      </w:r>
      <w:r w:rsidR="00C159BA" w:rsidRPr="0054658B">
        <w:rPr>
          <w:rFonts w:ascii="Times New Roman" w:hAnsi="Times New Roman" w:cs="Times New Roman"/>
        </w:rPr>
        <w:t xml:space="preserve">et </w:t>
      </w:r>
      <w:bookmarkStart w:id="13" w:name="_Hlk67934608"/>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oMath>
      <w:bookmarkEnd w:id="13"/>
      <w:r w:rsidR="00C159BA" w:rsidRPr="0054658B">
        <w:rPr>
          <w:rFonts w:ascii="Times New Roman" w:hAnsi="Times New Roman" w:cs="Times New Roman" w:hint="eastAsia"/>
        </w:rPr>
        <w:t xml:space="preserve"> </w:t>
      </w:r>
      <w:r w:rsidR="00C159BA" w:rsidRPr="0054658B">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=1,2,⋯,6)</m:t>
        </m:r>
      </m:oMath>
      <w:r w:rsidR="00C159BA" w:rsidRPr="0054658B">
        <w:rPr>
          <w:rFonts w:ascii="Times New Roman" w:hAnsi="Times New Roman" w:cs="Times New Roman" w:hint="eastAsia"/>
        </w:rPr>
        <w:t xml:space="preserve"> </w:t>
      </w:r>
      <w:r w:rsidR="00C159BA" w:rsidRPr="0054658B">
        <w:rPr>
          <w:rFonts w:ascii="Times New Roman" w:hAnsi="Times New Roman" w:cs="Times New Roman"/>
        </w:rPr>
        <w:t xml:space="preserve">be the number of </w:t>
      </w:r>
      <w:r w:rsidR="003908AF" w:rsidRPr="0054658B">
        <w:rPr>
          <w:rFonts w:ascii="Times New Roman" w:hAnsi="Times New Roman" w:cs="Times New Roman"/>
        </w:rPr>
        <w:t xml:space="preserve">online </w:t>
      </w:r>
      <w:r w:rsidR="00C159BA" w:rsidRPr="0054658B">
        <w:rPr>
          <w:rFonts w:ascii="Times New Roman" w:hAnsi="Times New Roman" w:cs="Times New Roman"/>
        </w:rPr>
        <w:t xml:space="preserve">insurance products purchased by consumer </w:t>
      </w:r>
      <m:oMath>
        <m:r>
          <w:rPr>
            <w:rFonts w:ascii="Cambria Math" w:hAnsi="Cambria Math" w:cs="Times New Roman"/>
          </w:rPr>
          <m:t>i</m:t>
        </m:r>
      </m:oMath>
      <w:r w:rsidR="00F978F4" w:rsidRPr="0054658B">
        <w:rPr>
          <w:rFonts w:ascii="Times New Roman" w:hAnsi="Times New Roman" w:cs="Times New Roman" w:hint="eastAsia"/>
        </w:rPr>
        <w:t xml:space="preserve"> </w:t>
      </w:r>
      <w:r w:rsidR="00525616" w:rsidRPr="0054658B">
        <w:rPr>
          <w:rFonts w:ascii="Times New Roman" w:hAnsi="Times New Roman" w:cs="Times New Roman"/>
        </w:rPr>
        <w:t>(</w:t>
      </w:r>
      <m:oMath>
        <m:r>
          <w:rPr>
            <w:rFonts w:ascii="Cambria Math" w:hAnsi="Cambria Math" w:cs="Times New Roman"/>
          </w:rPr>
          <m:t>i=1,2,⋯,n)</m:t>
        </m:r>
      </m:oMath>
      <w:r w:rsidR="00C159BA" w:rsidRPr="0054658B">
        <w:rPr>
          <w:rFonts w:ascii="Times New Roman" w:hAnsi="Times New Roman" w:cs="Times New Roman"/>
        </w:rPr>
        <w:t xml:space="preserve">. As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oMath>
      <w:r w:rsidR="00D566E3" w:rsidRPr="0054658B">
        <w:rPr>
          <w:rFonts w:ascii="Times New Roman" w:hAnsi="Times New Roman" w:cs="Times New Roman"/>
        </w:rPr>
        <w:t xml:space="preserve"> is a count variable, we employ a Poisson regression model to explain the variable</w:t>
      </w:r>
      <w:r w:rsidR="00BB5885" w:rsidRPr="0054658B">
        <w:rPr>
          <w:rFonts w:ascii="Times New Roman" w:hAnsi="Times New Roman" w:cs="Times New Roman"/>
        </w:rPr>
        <w:t>'</w:t>
      </w:r>
      <w:r w:rsidR="00D566E3" w:rsidRPr="0054658B">
        <w:rPr>
          <w:rFonts w:ascii="Times New Roman" w:hAnsi="Times New Roman" w:cs="Times New Roman"/>
        </w:rPr>
        <w:t>s variation among consumers</w:t>
      </w:r>
      <w:r w:rsidR="00C159BA" w:rsidRPr="0054658B">
        <w:rPr>
          <w:rFonts w:ascii="Times New Roman" w:eastAsia="Yu Mincho" w:hAnsi="Times New Roman" w:cs="Times New Roman"/>
        </w:rPr>
        <w:t xml:space="preserve"> as follows:</w:t>
      </w:r>
    </w:p>
    <w:tbl>
      <w:tblPr>
        <w:tblStyle w:val="a5"/>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567"/>
      </w:tblGrid>
      <w:tr w:rsidR="00592A19" w:rsidRPr="0054658B" w14:paraId="5CABECF9" w14:textId="77777777" w:rsidTr="005D011B">
        <w:trPr>
          <w:trHeight w:val="851"/>
        </w:trPr>
        <w:tc>
          <w:tcPr>
            <w:tcW w:w="8050" w:type="dxa"/>
            <w:vAlign w:val="center"/>
          </w:tcPr>
          <w:p w14:paraId="53884FC2" w14:textId="77777777" w:rsidR="00D566E3" w:rsidRPr="0054658B" w:rsidRDefault="00C159BA" w:rsidP="00BA2799">
            <w:pPr>
              <w:snapToGrid w:val="0"/>
              <w:spacing w:line="276" w:lineRule="auto"/>
              <w:jc w:val="center"/>
              <w:rPr>
                <w:rFonts w:ascii="Times New Roman" w:hAnsi="Times New Roman" w:cs="Times New Roman"/>
                <w:sz w:val="24"/>
              </w:rPr>
            </w:pPr>
            <m:oMathPara>
              <m:oMathParaPr>
                <m:jc m:val="center"/>
              </m:oMathParaPr>
              <m:oMath>
                <m:r>
                  <w:rPr>
                    <w:rFonts w:ascii="Cambria Math" w:hAnsi="Cambria Math" w:cs="Times New Roman"/>
                    <w:sz w:val="24"/>
                  </w:rPr>
                  <m:t>f</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i</m:t>
                        </m:r>
                      </m:sub>
                    </m:sSub>
                  </m:e>
                </m:d>
                <m:r>
                  <m:rPr>
                    <m:sty m:val="p"/>
                  </m:rPr>
                  <w:rPr>
                    <w:rFonts w:ascii="Cambria Math" w:hAnsi="Cambria Math" w:cs="Times New Roman"/>
                    <w:sz w:val="24"/>
                  </w:rPr>
                  <m:t>=</m:t>
                </m:r>
                <m:f>
                  <m:fPr>
                    <m:ctrlPr>
                      <w:rPr>
                        <w:rFonts w:ascii="Cambria Math" w:hAnsi="Cambria Math" w:cs="Times New Roman"/>
                        <w:sz w:val="24"/>
                      </w:rPr>
                    </m:ctrlPr>
                  </m:fPr>
                  <m:num>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i</m:t>
                            </m:r>
                          </m:sub>
                        </m:sSub>
                      </m:sup>
                    </m:sSup>
                    <m:sSubSup>
                      <m:sSubSupPr>
                        <m:ctrlPr>
                          <w:rPr>
                            <w:rFonts w:ascii="Cambria Math" w:hAnsi="Cambria Math" w:cs="Times New Roman"/>
                            <w:i/>
                            <w:sz w:val="24"/>
                          </w:rPr>
                        </m:ctrlPr>
                      </m:sSubSupPr>
                      <m:e>
                        <m:r>
                          <w:rPr>
                            <w:rFonts w:ascii="Cambria Math" w:hAnsi="Cambria Math" w:cs="Times New Roman"/>
                            <w:sz w:val="24"/>
                          </w:rPr>
                          <m:t>λ</m:t>
                        </m:r>
                      </m:e>
                      <m:sub>
                        <m:r>
                          <w:rPr>
                            <w:rFonts w:ascii="Cambria Math" w:hAnsi="Cambria Math" w:cs="Times New Roman"/>
                            <w:sz w:val="24"/>
                          </w:rPr>
                          <m:t>i</m:t>
                        </m:r>
                      </m:sub>
                      <m:sup>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i</m:t>
                            </m:r>
                          </m:sub>
                        </m:sSub>
                      </m:sup>
                    </m:sSubSup>
                  </m:num>
                  <m:den>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i</m:t>
                        </m:r>
                      </m:sub>
                    </m:sSub>
                    <m:r>
                      <w:rPr>
                        <w:rFonts w:ascii="Cambria Math" w:hAnsi="Cambria Math" w:cs="Times New Roman"/>
                        <w:sz w:val="24"/>
                      </w:rPr>
                      <m:t>!</m:t>
                    </m:r>
                  </m:den>
                </m:f>
              </m:oMath>
            </m:oMathPara>
          </w:p>
        </w:tc>
        <w:tc>
          <w:tcPr>
            <w:tcW w:w="567" w:type="dxa"/>
            <w:vAlign w:val="center"/>
          </w:tcPr>
          <w:p w14:paraId="2F68A5C3" w14:textId="77777777" w:rsidR="00D566E3" w:rsidRPr="0054658B" w:rsidRDefault="00C159BA" w:rsidP="00BA2799">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(1)</w:t>
            </w:r>
          </w:p>
        </w:tc>
      </w:tr>
    </w:tbl>
    <w:p w14:paraId="4AAF0311" w14:textId="0496526E" w:rsidR="00D566E3" w:rsidRPr="0054658B" w:rsidRDefault="00C159BA" w:rsidP="00BA2799">
      <w:pPr>
        <w:spacing w:afterLines="50" w:after="180" w:line="276" w:lineRule="auto"/>
        <w:rPr>
          <w:rFonts w:ascii="Times New Roman" w:hAnsi="Times New Roman" w:cs="Times New Roman"/>
          <w:sz w:val="24"/>
          <w:szCs w:val="24"/>
        </w:rPr>
      </w:pPr>
      <w:r w:rsidRPr="0054658B">
        <w:rPr>
          <w:rFonts w:ascii="Times New Roman" w:hAnsi="Times New Roman" w:cs="Times New Roman"/>
          <w:sz w:val="24"/>
          <w:szCs w:val="24"/>
        </w:rPr>
        <w:t xml:space="preserve">where </w:t>
      </w:r>
      <m:oMath>
        <m:r>
          <w:rPr>
            <w:rFonts w:ascii="Cambria Math" w:hAnsi="Cambria Math" w:cs="Times New Roman"/>
            <w:sz w:val="24"/>
          </w:rPr>
          <m:t>f</m:t>
        </m:r>
        <m:d>
          <m:dPr>
            <m:ctrlPr>
              <w:rPr>
                <w:rFonts w:ascii="Cambria Math" w:hAnsi="Cambria Math" w:cs="Times New Roman"/>
                <w:i/>
                <w:sz w:val="24"/>
                <w:szCs w:val="24"/>
              </w:rPr>
            </m:ctrlPr>
          </m:dPr>
          <m:e>
            <m:r>
              <w:rPr>
                <w:rFonts w:ascii="Cambria Math" w:hAnsi="Cambria Math" w:cs="Times New Roman"/>
                <w:sz w:val="24"/>
                <w:szCs w:val="24"/>
              </w:rPr>
              <m:t>∙</m:t>
            </m:r>
          </m:e>
        </m:d>
      </m:oMath>
      <w:r w:rsidRPr="0054658B">
        <w:rPr>
          <w:rFonts w:ascii="Times New Roman" w:hAnsi="Times New Roman" w:cs="Times New Roman" w:hint="eastAsia"/>
          <w:sz w:val="24"/>
          <w:szCs w:val="24"/>
        </w:rPr>
        <w:t xml:space="preserve"> </w:t>
      </w:r>
      <w:r w:rsidRPr="0054658B">
        <w:rPr>
          <w:rFonts w:ascii="Times New Roman" w:hAnsi="Times New Roman" w:cs="Times New Roman"/>
          <w:sz w:val="24"/>
          <w:szCs w:val="24"/>
        </w:rPr>
        <w:t xml:space="preserve">is </w:t>
      </w:r>
      <w:r w:rsidR="00080EC4" w:rsidRPr="0054658B">
        <w:rPr>
          <w:rFonts w:ascii="Times New Roman" w:hAnsi="Times New Roman" w:cs="Times New Roman"/>
          <w:sz w:val="24"/>
          <w:szCs w:val="24"/>
        </w:rPr>
        <w:t>the probability density function of the Poisson distribution</w:t>
      </w:r>
      <w:r w:rsidR="00C53006" w:rsidRPr="0054658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rPr>
              <m:t>λ</m:t>
            </m:r>
          </m:e>
          <m:sub>
            <m:r>
              <w:rPr>
                <w:rFonts w:ascii="Cambria Math" w:hAnsi="Cambria Math" w:cs="Times New Roman"/>
                <w:sz w:val="24"/>
              </w:rPr>
              <m:t>i</m:t>
            </m:r>
          </m:sub>
        </m:sSub>
      </m:oMath>
      <w:r w:rsidR="00C53006" w:rsidRPr="0054658B">
        <w:rPr>
          <w:rFonts w:ascii="Times New Roman" w:hAnsi="Times New Roman" w:cs="Times New Roman" w:hint="eastAsia"/>
          <w:sz w:val="24"/>
          <w:szCs w:val="24"/>
        </w:rPr>
        <w:t xml:space="preserve"> </w:t>
      </w:r>
      <w:r w:rsidR="00C53006" w:rsidRPr="0054658B">
        <w:rPr>
          <w:rFonts w:ascii="Times New Roman" w:hAnsi="Times New Roman" w:cs="Times New Roman"/>
          <w:sz w:val="24"/>
          <w:szCs w:val="24"/>
        </w:rPr>
        <w:t>denotes the</w:t>
      </w:r>
      <w:r w:rsidR="00982B3E" w:rsidRPr="0054658B">
        <w:rPr>
          <w:rFonts w:ascii="Times New Roman" w:hAnsi="Times New Roman" w:cs="Times New Roman"/>
          <w:sz w:val="24"/>
          <w:szCs w:val="24"/>
        </w:rPr>
        <w:t xml:space="preserve"> </w:t>
      </w:r>
      <w:r w:rsidR="00C53006" w:rsidRPr="0054658B">
        <w:rPr>
          <w:rFonts w:ascii="Times New Roman" w:hAnsi="Times New Roman" w:cs="Times New Roman"/>
          <w:sz w:val="24"/>
          <w:szCs w:val="24"/>
        </w:rPr>
        <w:t>distribution</w:t>
      </w:r>
      <w:r w:rsidR="00982B3E" w:rsidRPr="0054658B">
        <w:rPr>
          <w:rFonts w:ascii="Times New Roman" w:hAnsi="Times New Roman" w:cs="Times New Roman"/>
          <w:sz w:val="24"/>
          <w:szCs w:val="24"/>
        </w:rPr>
        <w:t xml:space="preserve"> parameter</w:t>
      </w:r>
      <w:r w:rsidR="00C53006" w:rsidRPr="0054658B">
        <w:rPr>
          <w:rFonts w:ascii="Times New Roman" w:hAnsi="Times New Roman" w:cs="Times New Roman"/>
          <w:sz w:val="24"/>
          <w:szCs w:val="24"/>
        </w:rPr>
        <w:t xml:space="preserve">. </w:t>
      </w:r>
      <w:r w:rsidR="00DA45EF" w:rsidRPr="0054658B">
        <w:rPr>
          <w:rFonts w:ascii="Times New Roman" w:hAnsi="Times New Roman" w:cs="Times New Roman"/>
          <w:sz w:val="24"/>
          <w:szCs w:val="24"/>
        </w:rPr>
        <w:t xml:space="preserve">The link between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00DA45EF" w:rsidRPr="0054658B">
        <w:rPr>
          <w:rFonts w:ascii="Times New Roman" w:hAnsi="Times New Roman" w:cs="Times New Roman" w:hint="eastAsia"/>
          <w:sz w:val="24"/>
          <w:szCs w:val="24"/>
        </w:rPr>
        <w:t xml:space="preserve"> </w:t>
      </w:r>
      <w:r w:rsidR="00DA45EF" w:rsidRPr="0054658B">
        <w:rPr>
          <w:rFonts w:ascii="Times New Roman" w:hAnsi="Times New Roman" w:cs="Times New Roman"/>
          <w:sz w:val="24"/>
          <w:szCs w:val="24"/>
        </w:rPr>
        <w:t xml:space="preserve">and the </w:t>
      </w:r>
      <w:r w:rsidR="00525616" w:rsidRPr="0054658B">
        <w:rPr>
          <w:rFonts w:ascii="Times New Roman" w:hAnsi="Times New Roman" w:cs="Times New Roman"/>
          <w:sz w:val="24"/>
          <w:szCs w:val="24"/>
        </w:rPr>
        <w:t>in</w:t>
      </w:r>
      <w:r w:rsidR="00DA45EF" w:rsidRPr="0054658B">
        <w:rPr>
          <w:rFonts w:ascii="Times New Roman" w:hAnsi="Times New Roman" w:cs="Times New Roman"/>
          <w:sz w:val="24"/>
          <w:szCs w:val="24"/>
        </w:rPr>
        <w:t xml:space="preserve">dependent variables </w:t>
      </w:r>
      <w:r w:rsidR="008B4BE8" w:rsidRPr="0054658B">
        <w:rPr>
          <w:rFonts w:ascii="Times New Roman" w:hAnsi="Times New Roman" w:cs="Times New Roman"/>
          <w:sz w:val="24"/>
          <w:szCs w:val="24"/>
        </w:rPr>
        <w:t>can be</w:t>
      </w:r>
      <w:r w:rsidR="00DA45EF" w:rsidRPr="0054658B">
        <w:rPr>
          <w:rFonts w:ascii="Times New Roman" w:hAnsi="Times New Roman" w:cs="Times New Roman"/>
          <w:sz w:val="24"/>
          <w:szCs w:val="24"/>
        </w:rPr>
        <w:t xml:space="preserve"> </w:t>
      </w:r>
      <w:r w:rsidR="008B4BE8" w:rsidRPr="0054658B">
        <w:rPr>
          <w:rFonts w:ascii="Times New Roman" w:hAnsi="Times New Roman" w:cs="Times New Roman"/>
          <w:sz w:val="24"/>
          <w:szCs w:val="24"/>
        </w:rPr>
        <w:t>represented</w:t>
      </w:r>
      <w:r w:rsidR="00DA45EF" w:rsidRPr="0054658B">
        <w:rPr>
          <w:rFonts w:ascii="Times New Roman" w:hAnsi="Times New Roman" w:cs="Times New Roman"/>
          <w:sz w:val="24"/>
          <w:szCs w:val="24"/>
        </w:rPr>
        <w:t xml:space="preserve"> </w:t>
      </w:r>
      <w:r w:rsidR="008B4BE8" w:rsidRPr="0054658B">
        <w:rPr>
          <w:rFonts w:ascii="Times New Roman" w:hAnsi="Times New Roman" w:cs="Times New Roman"/>
          <w:sz w:val="24"/>
          <w:szCs w:val="24"/>
        </w:rPr>
        <w:t>by</w:t>
      </w:r>
      <w:r w:rsidR="00DA45EF" w:rsidRPr="0054658B">
        <w:rPr>
          <w:rFonts w:ascii="Times New Roman" w:hAnsi="Times New Roman" w:cs="Times New Roman"/>
          <w:sz w:val="24"/>
          <w:szCs w:val="24"/>
        </w:rPr>
        <w:t xml:space="preserve"> the reparameterization of </w:t>
      </w:r>
      <m:oMath>
        <m:sSub>
          <m:sSubPr>
            <m:ctrlPr>
              <w:rPr>
                <w:rFonts w:ascii="Cambria Math" w:hAnsi="Cambria Math" w:cs="Times New Roman"/>
                <w:i/>
                <w:sz w:val="24"/>
                <w:szCs w:val="24"/>
              </w:rPr>
            </m:ctrlPr>
          </m:sSubPr>
          <m:e>
            <m:r>
              <w:rPr>
                <w:rFonts w:ascii="Cambria Math" w:hAnsi="Cambria Math" w:cs="Times New Roman"/>
                <w:sz w:val="24"/>
              </w:rPr>
              <m:t>λ</m:t>
            </m:r>
          </m:e>
          <m:sub>
            <m:r>
              <w:rPr>
                <w:rFonts w:ascii="Cambria Math" w:hAnsi="Cambria Math" w:cs="Times New Roman"/>
                <w:sz w:val="24"/>
              </w:rPr>
              <m:t>i</m:t>
            </m:r>
          </m:sub>
        </m:sSub>
      </m:oMath>
      <w:r w:rsidR="00DA45EF" w:rsidRPr="0054658B">
        <w:rPr>
          <w:rFonts w:ascii="Times New Roman" w:hAnsi="Times New Roman" w:cs="Times New Roman" w:hint="eastAsia"/>
          <w:sz w:val="24"/>
          <w:szCs w:val="24"/>
        </w:rPr>
        <w:t xml:space="preserve"> </w:t>
      </w:r>
      <w:r w:rsidR="00DA45EF" w:rsidRPr="0054658B">
        <w:rPr>
          <w:rFonts w:ascii="Times New Roman" w:hAnsi="Times New Roman" w:cs="Times New Roman"/>
          <w:sz w:val="24"/>
          <w:szCs w:val="24"/>
        </w:rPr>
        <w:t>as follows:</w:t>
      </w:r>
    </w:p>
    <w:tbl>
      <w:tblPr>
        <w:tblStyle w:val="a5"/>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567"/>
      </w:tblGrid>
      <w:tr w:rsidR="00592A19" w:rsidRPr="0054658B" w14:paraId="429F68F2" w14:textId="77777777" w:rsidTr="004C2C85">
        <w:trPr>
          <w:trHeight w:val="804"/>
        </w:trPr>
        <w:tc>
          <w:tcPr>
            <w:tcW w:w="8050" w:type="dxa"/>
            <w:vAlign w:val="center"/>
          </w:tcPr>
          <w:p w14:paraId="3715919F" w14:textId="77777777" w:rsidR="00DA45EF" w:rsidRPr="0054658B" w:rsidRDefault="00000000" w:rsidP="00BA2799">
            <w:pPr>
              <w:snapToGrid w:val="0"/>
              <w:spacing w:line="276" w:lineRule="auto"/>
              <w:jc w:val="center"/>
              <w:rPr>
                <w:rFonts w:ascii="Times New Roman" w:hAnsi="Times New Roman" w:cs="Times New Roman"/>
                <w:sz w:val="24"/>
              </w:rPr>
            </w:pPr>
            <m:oMathPara>
              <m:oMathParaPr>
                <m:jc m:val="center"/>
              </m:oMathParaPr>
              <m:oMath>
                <m:func>
                  <m:funcPr>
                    <m:ctrlPr>
                      <w:rPr>
                        <w:rFonts w:ascii="Cambria Math" w:hAnsi="Cambria Math" w:cs="Times New Roman"/>
                        <w:sz w:val="24"/>
                      </w:rPr>
                    </m:ctrlPr>
                  </m:funcPr>
                  <m:fName>
                    <m:r>
                      <m:rPr>
                        <m:sty m:val="p"/>
                      </m:rPr>
                      <w:rPr>
                        <w:rFonts w:ascii="Cambria Math" w:hAnsi="Cambria Math" w:cs="Times New Roman"/>
                        <w:sz w:val="24"/>
                      </w:rPr>
                      <m:t>log</m:t>
                    </m:r>
                  </m:fName>
                  <m:e>
                    <m:d>
                      <m:dPr>
                        <m:ctrlPr>
                          <w:rPr>
                            <w:rFonts w:ascii="Cambria Math" w:hAnsi="Cambria Math" w:cs="Times New Roman"/>
                            <w:sz w:val="24"/>
                          </w:rPr>
                        </m:ctrlPr>
                      </m:dPr>
                      <m:e>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i</m:t>
                            </m:r>
                          </m:sub>
                        </m:sSub>
                      </m:e>
                    </m:d>
                  </m:e>
                </m:func>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β</m:t>
                    </m:r>
                  </m:e>
                  <m:sub>
                    <m:r>
                      <w:rPr>
                        <w:rFonts w:ascii="Cambria Math" w:hAnsi="Cambria Math" w:cs="Times New Roman"/>
                        <w:sz w:val="24"/>
                      </w:rPr>
                      <m:t>0</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1</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i1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i2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k</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ik</m:t>
                    </m:r>
                  </m:sub>
                </m:sSub>
                <m:r>
                  <m:rPr>
                    <m:sty m:val="p"/>
                  </m:rPr>
                  <w:rPr>
                    <w:rFonts w:ascii="Cambria Math" w:hAnsi="Cambria Math" w:cs="Times New Roman"/>
                    <w:sz w:val="24"/>
                  </w:rPr>
                  <m:t>.</m:t>
                </m:r>
              </m:oMath>
            </m:oMathPara>
          </w:p>
        </w:tc>
        <w:tc>
          <w:tcPr>
            <w:tcW w:w="567" w:type="dxa"/>
            <w:vAlign w:val="center"/>
          </w:tcPr>
          <w:p w14:paraId="5180508F" w14:textId="77777777" w:rsidR="00DA45EF" w:rsidRPr="0054658B" w:rsidRDefault="00C159BA" w:rsidP="00BA2799">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w:t>
            </w:r>
            <w:r w:rsidR="000E280B" w:rsidRPr="0054658B">
              <w:rPr>
                <w:rFonts w:ascii="Times New Roman" w:hAnsi="Times New Roman" w:cs="Times New Roman"/>
                <w:sz w:val="24"/>
              </w:rPr>
              <w:t>2</w:t>
            </w:r>
            <w:r w:rsidRPr="0054658B">
              <w:rPr>
                <w:rFonts w:ascii="Times New Roman" w:hAnsi="Times New Roman" w:cs="Times New Roman"/>
                <w:sz w:val="24"/>
              </w:rPr>
              <w:t>)</w:t>
            </w:r>
          </w:p>
        </w:tc>
      </w:tr>
    </w:tbl>
    <w:p w14:paraId="7889F470" w14:textId="711FD248" w:rsidR="00DA45EF" w:rsidRPr="0054658B" w:rsidRDefault="00C159BA"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sidRPr="0054658B">
        <w:rPr>
          <w:rFonts w:ascii="Times New Roman" w:hAnsi="Times New Roman" w:cs="Times New Roman" w:hint="eastAsia"/>
        </w:rPr>
        <w:t>H</w:t>
      </w:r>
      <w:r w:rsidRPr="0054658B">
        <w:rPr>
          <w:rFonts w:ascii="Times New Roman" w:hAnsi="Times New Roman" w:cs="Times New Roman"/>
        </w:rPr>
        <w:t xml:space="preserve">ere,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ik</m:t>
            </m:r>
          </m:sub>
        </m:sSub>
        <m:r>
          <w:rPr>
            <w:rFonts w:ascii="Cambria Math" w:hAnsi="Cambria Math" w:cs="Times New Roman"/>
          </w:rPr>
          <m:t>)'</m:t>
        </m:r>
      </m:oMath>
      <w:r w:rsidRPr="0054658B">
        <w:rPr>
          <w:rFonts w:ascii="Times New Roman" w:hAnsi="Times New Roman" w:cs="Times New Roman" w:hint="eastAsia"/>
        </w:rPr>
        <w:t xml:space="preserve"> </w:t>
      </w:r>
      <w:r w:rsidRPr="0054658B">
        <w:rPr>
          <w:rFonts w:ascii="Times New Roman" w:hAnsi="Times New Roman" w:cs="Times New Roman"/>
        </w:rPr>
        <w:t xml:space="preserve">is </w:t>
      </w:r>
      <w:r w:rsidR="008E7BF3" w:rsidRPr="0054658B">
        <w:rPr>
          <w:rFonts w:ascii="Times New Roman" w:hAnsi="Times New Roman" w:cs="Times New Roman"/>
        </w:rPr>
        <w:t>a vector of constant and</w:t>
      </w:r>
      <w:r w:rsidRPr="0054658B">
        <w:rPr>
          <w:rFonts w:ascii="Times New Roman" w:hAnsi="Times New Roman" w:cs="Times New Roman"/>
        </w:rPr>
        <w:t xml:space="preserve"> independent variables</w:t>
      </w:r>
      <w:r w:rsidR="00BB5885" w:rsidRPr="0054658B">
        <w:rPr>
          <w:rFonts w:ascii="Times New Roman" w:hAnsi="Times New Roman" w:cs="Times New Roman"/>
        </w:rPr>
        <w:t>,</w:t>
      </w:r>
      <w:r w:rsidRPr="0054658B">
        <w:rPr>
          <w:rFonts w:ascii="Times New Roman" w:hAnsi="Times New Roman" w:cs="Times New Roman"/>
        </w:rPr>
        <w:t xml:space="preserve"> including the customer</w:t>
      </w:r>
      <w:r w:rsidR="00BB5885" w:rsidRPr="0054658B">
        <w:rPr>
          <w:rFonts w:ascii="Times New Roman" w:hAnsi="Times New Roman" w:cs="Times New Roman"/>
        </w:rPr>
        <w:t>'s</w:t>
      </w:r>
      <w:r w:rsidRPr="0054658B">
        <w:rPr>
          <w:rFonts w:ascii="Times New Roman" w:hAnsi="Times New Roman" w:cs="Times New Roman"/>
        </w:rPr>
        <w:t xml:space="preserve"> </w:t>
      </w:r>
      <w:r w:rsidR="003908AF" w:rsidRPr="0054658B">
        <w:rPr>
          <w:rFonts w:ascii="Times New Roman" w:hAnsi="Times New Roman" w:cs="Times New Roman"/>
        </w:rPr>
        <w:t>individual</w:t>
      </w:r>
      <w:r w:rsidRPr="0054658B">
        <w:rPr>
          <w:rFonts w:ascii="Times New Roman" w:hAnsi="Times New Roman" w:cs="Times New Roman"/>
        </w:rPr>
        <w:t xml:space="preserve"> traits (i.e., social need, price consciousness, perceived risk, and self-efficacy) and demographic variables (i.e., sex, age, and marital status). The effect of these variables is captured by the parameters </w:t>
      </w:r>
      <w:bookmarkStart w:id="14" w:name="_Hlk70627040"/>
      <w:bookmarkStart w:id="15" w:name="_Hlk67936124"/>
      <m:oMath>
        <m:r>
          <w:rPr>
            <w:rFonts w:ascii="Cambria Math" w:hAnsi="Cambria Math" w:cs="Times New Roman"/>
          </w:rPr>
          <m:t>β</m:t>
        </m:r>
        <w:bookmarkEnd w:id="14"/>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k</m:t>
            </m:r>
          </m:sub>
        </m:sSub>
        <m:r>
          <w:rPr>
            <w:rFonts w:ascii="Cambria Math" w:hAnsi="Cambria Math" w:cs="Times New Roman"/>
          </w:rPr>
          <m:t>)'</m:t>
        </m:r>
      </m:oMath>
      <w:bookmarkEnd w:id="15"/>
      <w:r w:rsidRPr="0054658B">
        <w:rPr>
          <w:rFonts w:ascii="Times New Roman" w:hAnsi="Times New Roman" w:cs="Times New Roman" w:hint="eastAsia"/>
        </w:rPr>
        <w:t>.</w:t>
      </w:r>
      <w:r w:rsidRPr="0054658B">
        <w:rPr>
          <w:rFonts w:ascii="Times New Roman" w:hAnsi="Times New Roman" w:cs="Times New Roman"/>
        </w:rPr>
        <w:t xml:space="preserve"> We estimate the model using the maximum likelihood method</w:t>
      </w:r>
      <w:r w:rsidRPr="0054658B">
        <w:rPr>
          <w:rFonts w:ascii="Times New Roman" w:eastAsia="Yu Mincho" w:hAnsi="Times New Roman" w:cs="Times New Roman"/>
        </w:rPr>
        <w:t>, where the log</w:t>
      </w:r>
      <w:r w:rsidR="00BB5885" w:rsidRPr="0054658B">
        <w:rPr>
          <w:rFonts w:ascii="Times New Roman" w:hAnsi="Times New Roman" w:cs="Times New Roman"/>
        </w:rPr>
        <w:t>-</w:t>
      </w:r>
      <w:r w:rsidRPr="0054658B">
        <w:rPr>
          <w:rFonts w:ascii="Times New Roman" w:hAnsi="Times New Roman" w:cs="Times New Roman"/>
        </w:rPr>
        <w:t>likelihood function is given by</w:t>
      </w:r>
    </w:p>
    <w:tbl>
      <w:tblPr>
        <w:tblStyle w:val="a5"/>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567"/>
      </w:tblGrid>
      <w:tr w:rsidR="00592A19" w:rsidRPr="0054658B" w14:paraId="5CE3A7DA" w14:textId="77777777" w:rsidTr="004C2C85">
        <w:trPr>
          <w:trHeight w:val="1195"/>
        </w:trPr>
        <w:tc>
          <w:tcPr>
            <w:tcW w:w="8050" w:type="dxa"/>
            <w:vAlign w:val="center"/>
          </w:tcPr>
          <w:p w14:paraId="5F735570" w14:textId="77777777" w:rsidR="00525616" w:rsidRPr="0054658B" w:rsidRDefault="00000000" w:rsidP="00BA2799">
            <w:pPr>
              <w:snapToGrid w:val="0"/>
              <w:spacing w:line="276" w:lineRule="auto"/>
              <w:jc w:val="center"/>
              <w:rPr>
                <w:rFonts w:ascii="Times New Roman" w:hAnsi="Times New Roman" w:cs="Times New Roman"/>
                <w:sz w:val="24"/>
              </w:rPr>
            </w:pPr>
            <m:oMathPara>
              <m:oMathParaPr>
                <m:jc m:val="center"/>
              </m:oMathParaPr>
              <m:oMath>
                <m:func>
                  <m:funcPr>
                    <m:ctrlPr>
                      <w:rPr>
                        <w:rFonts w:ascii="Cambria Math" w:hAnsi="Cambria Math" w:cs="Times New Roman"/>
                        <w:sz w:val="24"/>
                      </w:rPr>
                    </m:ctrlPr>
                  </m:funcPr>
                  <m:fName>
                    <m:r>
                      <m:rPr>
                        <m:sty m:val="p"/>
                      </m:rPr>
                      <w:rPr>
                        <w:rFonts w:ascii="Cambria Math" w:hAnsi="Cambria Math" w:cs="Times New Roman"/>
                        <w:sz w:val="24"/>
                      </w:rPr>
                      <m:t>log</m:t>
                    </m:r>
                  </m:fName>
                  <m:e>
                    <m:r>
                      <w:rPr>
                        <w:rFonts w:ascii="Cambria Math" w:hAnsi="Cambria Math" w:cs="Times New Roman"/>
                        <w:sz w:val="24"/>
                      </w:rPr>
                      <m:t>L</m:t>
                    </m:r>
                  </m:e>
                </m:func>
                <m:r>
                  <w:rPr>
                    <w:rFonts w:ascii="Cambria Math" w:hAnsi="Cambria Math" w:cs="Times New Roman"/>
                    <w:sz w:val="24"/>
                  </w:rPr>
                  <m:t>=-</m:t>
                </m:r>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func>
                      <m:funcPr>
                        <m:ctrlPr>
                          <w:rPr>
                            <w:rFonts w:ascii="Cambria Math" w:hAnsi="Cambria Math" w:cs="Times New Roman"/>
                            <w:i/>
                            <w:sz w:val="24"/>
                          </w:rPr>
                        </m:ctrlPr>
                      </m:funcPr>
                      <m:fName>
                        <m:r>
                          <m:rPr>
                            <m:sty m:val="p"/>
                          </m:rPr>
                          <w:rPr>
                            <w:rFonts w:ascii="Cambria Math" w:hAnsi="Cambria Math" w:cs="Times New Roman"/>
                            <w:sz w:val="24"/>
                          </w:rPr>
                          <m:t>exp</m:t>
                        </m:r>
                      </m:fName>
                      <m:e>
                        <m:d>
                          <m:dPr>
                            <m:ctrlPr>
                              <w:rPr>
                                <w:rFonts w:ascii="Cambria Math" w:hAnsi="Cambria Math" w:cs="Times New Roman"/>
                                <w:i/>
                                <w:sz w:val="24"/>
                              </w:rPr>
                            </m:ctrlPr>
                          </m:dPr>
                          <m:e>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i</m:t>
                                </m:r>
                              </m:sub>
                              <m:sup>
                                <m:r>
                                  <w:rPr>
                                    <w:rFonts w:ascii="Cambria Math" w:hAnsi="Cambria Math" w:cs="Times New Roman"/>
                                    <w:sz w:val="24"/>
                                  </w:rPr>
                                  <m:t>'</m:t>
                                </m:r>
                              </m:sup>
                            </m:sSubSup>
                            <m:r>
                              <w:rPr>
                                <w:rFonts w:ascii="Cambria Math" w:hAnsi="Cambria Math" w:cs="Times New Roman"/>
                                <w:sz w:val="24"/>
                              </w:rPr>
                              <m:t>β</m:t>
                            </m:r>
                          </m:e>
                        </m:d>
                      </m:e>
                    </m:func>
                  </m:e>
                </m:nary>
                <m:r>
                  <w:rPr>
                    <w:rFonts w:ascii="Cambria Math" w:hAnsi="Cambria Math" w:cs="Times New Roman"/>
                    <w:sz w:val="24"/>
                  </w:rPr>
                  <m:t>+</m:t>
                </m:r>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i</m:t>
                        </m:r>
                      </m:sub>
                    </m:sSub>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i</m:t>
                        </m:r>
                      </m:sub>
                      <m:sup>
                        <m:r>
                          <w:rPr>
                            <w:rFonts w:ascii="Cambria Math" w:hAnsi="Cambria Math" w:cs="Times New Roman"/>
                            <w:sz w:val="24"/>
                          </w:rPr>
                          <m:t>'</m:t>
                        </m:r>
                      </m:sup>
                    </m:sSubSup>
                    <m:r>
                      <w:rPr>
                        <w:rFonts w:ascii="Cambria Math" w:hAnsi="Cambria Math" w:cs="Times New Roman"/>
                        <w:sz w:val="24"/>
                      </w:rPr>
                      <m:t>β</m:t>
                    </m:r>
                  </m:e>
                </m:nary>
                <m:r>
                  <w:rPr>
                    <w:rFonts w:ascii="Cambria Math" w:hAnsi="Cambria Math" w:cs="Times New Roman"/>
                    <w:sz w:val="24"/>
                  </w:rPr>
                  <m:t>-</m:t>
                </m:r>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func>
                      <m:funcPr>
                        <m:ctrlPr>
                          <w:rPr>
                            <w:rFonts w:ascii="Cambria Math" w:hAnsi="Cambria Math" w:cs="Times New Roman"/>
                            <w:i/>
                            <w:sz w:val="24"/>
                          </w:rPr>
                        </m:ctrlPr>
                      </m:funcPr>
                      <m:fName>
                        <m:r>
                          <m:rPr>
                            <m:sty m:val="p"/>
                          </m:rPr>
                          <w:rPr>
                            <w:rFonts w:ascii="Cambria Math" w:hAnsi="Cambria Math" w:cs="Times New Roman"/>
                            <w:sz w:val="24"/>
                          </w:rPr>
                          <m:t>log</m:t>
                        </m:r>
                      </m:fName>
                      <m:e>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i</m:t>
                                </m:r>
                              </m:sub>
                            </m:sSub>
                            <m:r>
                              <w:rPr>
                                <w:rFonts w:ascii="Cambria Math" w:hAnsi="Cambria Math" w:cs="Times New Roman"/>
                                <w:sz w:val="24"/>
                              </w:rPr>
                              <m:t>!</m:t>
                            </m:r>
                          </m:e>
                        </m:d>
                      </m:e>
                    </m:func>
                  </m:e>
                </m:nary>
                <m:r>
                  <w:rPr>
                    <w:rFonts w:ascii="Cambria Math" w:hAnsi="Cambria Math" w:cs="Times New Roman"/>
                    <w:sz w:val="24"/>
                  </w:rPr>
                  <m:t>.</m:t>
                </m:r>
              </m:oMath>
            </m:oMathPara>
          </w:p>
        </w:tc>
        <w:tc>
          <w:tcPr>
            <w:tcW w:w="567" w:type="dxa"/>
            <w:vAlign w:val="center"/>
          </w:tcPr>
          <w:p w14:paraId="66A18120" w14:textId="77777777" w:rsidR="00525616" w:rsidRPr="0054658B" w:rsidRDefault="00C159BA" w:rsidP="00BA2799">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w:t>
            </w:r>
            <w:r w:rsidR="000E280B" w:rsidRPr="0054658B">
              <w:rPr>
                <w:rFonts w:ascii="Times New Roman" w:hAnsi="Times New Roman" w:cs="Times New Roman"/>
                <w:sz w:val="24"/>
              </w:rPr>
              <w:t>3</w:t>
            </w:r>
            <w:r w:rsidRPr="0054658B">
              <w:rPr>
                <w:rFonts w:ascii="Times New Roman" w:hAnsi="Times New Roman" w:cs="Times New Roman"/>
                <w:sz w:val="24"/>
              </w:rPr>
              <w:t>)</w:t>
            </w:r>
          </w:p>
        </w:tc>
      </w:tr>
    </w:tbl>
    <w:p w14:paraId="24AB405F" w14:textId="4D41D52E" w:rsidR="00525616" w:rsidRPr="0054658B" w:rsidRDefault="00C159BA" w:rsidP="00BA2799">
      <w:pPr>
        <w:spacing w:afterLines="50" w:after="180" w:line="276" w:lineRule="auto"/>
        <w:rPr>
          <w:rFonts w:ascii="Times New Roman" w:hAnsi="Times New Roman" w:cs="Times New Roman"/>
          <w:sz w:val="24"/>
          <w:szCs w:val="24"/>
        </w:rPr>
      </w:pPr>
      <w:r w:rsidRPr="0054658B">
        <w:rPr>
          <w:rFonts w:ascii="Times New Roman" w:hAnsi="Times New Roman" w:cs="Times New Roman"/>
          <w:sz w:val="24"/>
          <w:szCs w:val="24"/>
        </w:rPr>
        <w:t xml:space="preserve">We confirmed the validity of this model specification by conducting a regression-based overdispersion test </w:t>
      </w:r>
      <w:r w:rsidR="008E3415">
        <w:rPr>
          <w:rFonts w:ascii="Times New Roman" w:hAnsi="Times New Roman" w:cs="Times New Roman"/>
          <w:sz w:val="24"/>
          <w:szCs w:val="24"/>
        </w:rPr>
        <w:t>[62]</w:t>
      </w:r>
      <w:r w:rsidRPr="0054658B">
        <w:rPr>
          <w:rFonts w:ascii="Times New Roman" w:hAnsi="Times New Roman" w:cs="Times New Roman"/>
          <w:sz w:val="24"/>
          <w:szCs w:val="24"/>
        </w:rPr>
        <w:t>.</w:t>
      </w:r>
    </w:p>
    <w:p w14:paraId="58D13EBF" w14:textId="24CA9474" w:rsidR="005C0481" w:rsidRPr="00FE0172" w:rsidRDefault="000A36EC" w:rsidP="00FE0172">
      <w:pPr>
        <w:pStyle w:val="2"/>
        <w:numPr>
          <w:ilvl w:val="0"/>
          <w:numId w:val="24"/>
        </w:numPr>
        <w:spacing w:line="276" w:lineRule="auto"/>
        <w:rPr>
          <w:rFonts w:ascii="Arial" w:hAnsi="Arial" w:cs="Arial"/>
          <w:b/>
          <w:bCs/>
          <w:sz w:val="28"/>
          <w:szCs w:val="28"/>
        </w:rPr>
      </w:pPr>
      <w:r w:rsidRPr="00FE0172">
        <w:rPr>
          <w:rFonts w:ascii="Arial" w:hAnsi="Arial" w:cs="Arial"/>
          <w:b/>
          <w:bCs/>
          <w:sz w:val="28"/>
          <w:szCs w:val="28"/>
        </w:rPr>
        <w:t xml:space="preserve"> </w:t>
      </w:r>
      <w:r w:rsidR="00C159BA" w:rsidRPr="00FE0172">
        <w:rPr>
          <w:rFonts w:ascii="Arial" w:hAnsi="Arial" w:cs="Arial"/>
          <w:b/>
          <w:bCs/>
          <w:sz w:val="28"/>
          <w:szCs w:val="28"/>
        </w:rPr>
        <w:t>Result</w:t>
      </w:r>
      <w:r w:rsidR="00D566E3" w:rsidRPr="00FE0172">
        <w:rPr>
          <w:rFonts w:ascii="Arial" w:hAnsi="Arial" w:cs="Arial"/>
          <w:b/>
          <w:bCs/>
          <w:sz w:val="28"/>
          <w:szCs w:val="28"/>
        </w:rPr>
        <w:t>s</w:t>
      </w:r>
    </w:p>
    <w:p w14:paraId="425566DD" w14:textId="77777777" w:rsidR="006D56C4" w:rsidRPr="005F435E" w:rsidRDefault="006D56C4" w:rsidP="00BA2799">
      <w:pPr>
        <w:spacing w:line="276" w:lineRule="auto"/>
        <w:jc w:val="center"/>
        <w:rPr>
          <w:rFonts w:ascii="Times New Roman" w:hAnsi="Times New Roman" w:cs="Times New Roman"/>
          <w:sz w:val="24"/>
          <w:szCs w:val="24"/>
          <w:lang w:eastAsia="zh-CN"/>
        </w:rPr>
      </w:pPr>
      <w:r w:rsidRPr="005F435E">
        <w:rPr>
          <w:rFonts w:ascii="Times New Roman" w:hAnsi="Times New Roman" w:cs="Times New Roman"/>
          <w:b/>
          <w:sz w:val="24"/>
          <w:szCs w:val="24"/>
          <w:lang w:eastAsia="zh-CN"/>
        </w:rPr>
        <w:t xml:space="preserve">Table </w:t>
      </w:r>
      <w:r w:rsidRPr="005F435E">
        <w:rPr>
          <w:rFonts w:ascii="Times New Roman" w:hAnsi="Times New Roman" w:cs="Times New Roman"/>
          <w:b/>
          <w:sz w:val="24"/>
          <w:szCs w:val="24"/>
        </w:rPr>
        <w:t>4</w:t>
      </w:r>
      <w:r w:rsidRPr="005F435E">
        <w:rPr>
          <w:rFonts w:ascii="Times New Roman" w:hAnsi="Times New Roman" w:cs="Times New Roman"/>
          <w:sz w:val="24"/>
          <w:szCs w:val="24"/>
          <w:lang w:eastAsia="zh-CN"/>
        </w:rPr>
        <w:t>. Estimation results of the Poisson regression analysis</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559"/>
        <w:gridCol w:w="1559"/>
        <w:gridCol w:w="1560"/>
      </w:tblGrid>
      <w:tr w:rsidR="006D56C4" w:rsidRPr="0054658B" w14:paraId="2E43EA06" w14:textId="77777777" w:rsidTr="005A6E98">
        <w:trPr>
          <w:trHeight w:val="340"/>
          <w:jc w:val="center"/>
        </w:trPr>
        <w:tc>
          <w:tcPr>
            <w:tcW w:w="2835" w:type="dxa"/>
            <w:tcBorders>
              <w:top w:val="single" w:sz="4" w:space="0" w:color="auto"/>
              <w:bottom w:val="single" w:sz="4" w:space="0" w:color="auto"/>
            </w:tcBorders>
            <w:noWrap/>
            <w:hideMark/>
          </w:tcPr>
          <w:p w14:paraId="61580B71" w14:textId="77777777" w:rsidR="006D56C4" w:rsidRPr="0054658B" w:rsidRDefault="006D56C4" w:rsidP="00BA2799">
            <w:pPr>
              <w:adjustRightInd w:val="0"/>
              <w:snapToGrid w:val="0"/>
              <w:spacing w:line="276" w:lineRule="auto"/>
              <w:rPr>
                <w:rFonts w:ascii="Times New Roman" w:hAnsi="Times New Roman" w:cs="Times New Roman"/>
                <w:sz w:val="24"/>
              </w:rPr>
            </w:pPr>
          </w:p>
        </w:tc>
        <w:tc>
          <w:tcPr>
            <w:tcW w:w="1559" w:type="dxa"/>
            <w:tcBorders>
              <w:top w:val="single" w:sz="4" w:space="0" w:color="auto"/>
              <w:bottom w:val="single" w:sz="4" w:space="0" w:color="auto"/>
            </w:tcBorders>
            <w:noWrap/>
            <w:vAlign w:val="center"/>
            <w:hideMark/>
          </w:tcPr>
          <w:p w14:paraId="09BBE21E" w14:textId="77777777" w:rsidR="006D56C4" w:rsidRPr="0054658B" w:rsidRDefault="006D56C4" w:rsidP="00BA2799">
            <w:pPr>
              <w:adjustRightInd w:val="0"/>
              <w:snapToGrid w:val="0"/>
              <w:spacing w:line="276" w:lineRule="auto"/>
              <w:jc w:val="center"/>
              <w:rPr>
                <w:rFonts w:ascii="Times New Roman" w:hAnsi="Times New Roman" w:cs="Times New Roman"/>
                <w:sz w:val="24"/>
              </w:rPr>
            </w:pPr>
            <w:r w:rsidRPr="0054658B">
              <w:rPr>
                <w:rFonts w:ascii="Times New Roman" w:hAnsi="Times New Roman" w:cs="Times New Roman"/>
                <w:sz w:val="24"/>
              </w:rPr>
              <w:t>Estimate</w:t>
            </w:r>
          </w:p>
        </w:tc>
        <w:tc>
          <w:tcPr>
            <w:tcW w:w="1559" w:type="dxa"/>
            <w:tcBorders>
              <w:top w:val="single" w:sz="4" w:space="0" w:color="auto"/>
              <w:bottom w:val="single" w:sz="4" w:space="0" w:color="auto"/>
            </w:tcBorders>
            <w:noWrap/>
            <w:vAlign w:val="center"/>
            <w:hideMark/>
          </w:tcPr>
          <w:p w14:paraId="07DE5A3D" w14:textId="77777777" w:rsidR="006D56C4" w:rsidRPr="0054658B" w:rsidRDefault="006D56C4" w:rsidP="00BA2799">
            <w:pPr>
              <w:adjustRightInd w:val="0"/>
              <w:snapToGrid w:val="0"/>
              <w:spacing w:line="276" w:lineRule="auto"/>
              <w:jc w:val="center"/>
              <w:rPr>
                <w:rFonts w:ascii="Times New Roman" w:hAnsi="Times New Roman" w:cs="Times New Roman"/>
                <w:sz w:val="24"/>
              </w:rPr>
            </w:pPr>
            <w:r w:rsidRPr="0054658B">
              <w:rPr>
                <w:rFonts w:ascii="Times New Roman" w:hAnsi="Times New Roman" w:cs="Times New Roman"/>
                <w:i/>
                <w:sz w:val="24"/>
              </w:rPr>
              <w:t>z</w:t>
            </w:r>
            <w:r w:rsidRPr="0054658B">
              <w:rPr>
                <w:rFonts w:ascii="Times New Roman" w:hAnsi="Times New Roman" w:cs="Times New Roman"/>
                <w:sz w:val="24"/>
              </w:rPr>
              <w:t>-value</w:t>
            </w:r>
          </w:p>
        </w:tc>
        <w:tc>
          <w:tcPr>
            <w:tcW w:w="1560" w:type="dxa"/>
            <w:tcBorders>
              <w:top w:val="single" w:sz="4" w:space="0" w:color="auto"/>
              <w:bottom w:val="single" w:sz="4" w:space="0" w:color="auto"/>
            </w:tcBorders>
            <w:noWrap/>
            <w:vAlign w:val="center"/>
            <w:hideMark/>
          </w:tcPr>
          <w:p w14:paraId="7838989E" w14:textId="77777777" w:rsidR="006D56C4" w:rsidRPr="0054658B" w:rsidRDefault="006D56C4" w:rsidP="00BA2799">
            <w:pPr>
              <w:adjustRightInd w:val="0"/>
              <w:snapToGrid w:val="0"/>
              <w:spacing w:line="276" w:lineRule="auto"/>
              <w:jc w:val="center"/>
              <w:rPr>
                <w:rFonts w:ascii="Times New Roman" w:hAnsi="Times New Roman" w:cs="Times New Roman"/>
                <w:sz w:val="24"/>
              </w:rPr>
            </w:pPr>
            <w:r w:rsidRPr="0054658B">
              <w:rPr>
                <w:rFonts w:ascii="Times New Roman" w:hAnsi="Times New Roman" w:cs="Times New Roman"/>
                <w:i/>
                <w:sz w:val="24"/>
              </w:rPr>
              <w:t>p</w:t>
            </w:r>
            <w:r w:rsidRPr="0054658B">
              <w:rPr>
                <w:rFonts w:ascii="Times New Roman" w:hAnsi="Times New Roman" w:cs="Times New Roman"/>
                <w:sz w:val="24"/>
              </w:rPr>
              <w:t>-value</w:t>
            </w:r>
          </w:p>
        </w:tc>
      </w:tr>
      <w:tr w:rsidR="006D56C4" w:rsidRPr="0054658B" w14:paraId="50E08A93" w14:textId="77777777" w:rsidTr="005A6E98">
        <w:trPr>
          <w:trHeight w:val="283"/>
          <w:jc w:val="center"/>
        </w:trPr>
        <w:tc>
          <w:tcPr>
            <w:tcW w:w="2835" w:type="dxa"/>
            <w:tcBorders>
              <w:top w:val="single" w:sz="4" w:space="0" w:color="auto"/>
            </w:tcBorders>
            <w:noWrap/>
            <w:vAlign w:val="center"/>
            <w:hideMark/>
          </w:tcPr>
          <w:p w14:paraId="7E75AF22" w14:textId="77777777" w:rsidR="006D56C4" w:rsidRPr="0054658B" w:rsidRDefault="006D56C4" w:rsidP="00BA2799">
            <w:pPr>
              <w:adjustRightInd w:val="0"/>
              <w:snapToGrid w:val="0"/>
              <w:spacing w:line="276" w:lineRule="auto"/>
              <w:rPr>
                <w:rFonts w:ascii="Times New Roman" w:hAnsi="Times New Roman" w:cs="Times New Roman"/>
                <w:sz w:val="24"/>
              </w:rPr>
            </w:pPr>
            <w:r w:rsidRPr="0054658B">
              <w:rPr>
                <w:rFonts w:ascii="Times New Roman" w:hAnsi="Times New Roman" w:cs="Times New Roman"/>
                <w:sz w:val="24"/>
              </w:rPr>
              <w:t>(Intercept)</w:t>
            </w:r>
          </w:p>
        </w:tc>
        <w:tc>
          <w:tcPr>
            <w:tcW w:w="1559" w:type="dxa"/>
            <w:tcBorders>
              <w:top w:val="nil"/>
              <w:left w:val="nil"/>
              <w:bottom w:val="nil"/>
              <w:right w:val="nil"/>
            </w:tcBorders>
            <w:shd w:val="clear" w:color="auto" w:fill="auto"/>
            <w:noWrap/>
            <w:vAlign w:val="center"/>
            <w:hideMark/>
          </w:tcPr>
          <w:p w14:paraId="03CCAC15"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0.57</w:t>
            </w:r>
          </w:p>
        </w:tc>
        <w:tc>
          <w:tcPr>
            <w:tcW w:w="1559" w:type="dxa"/>
            <w:tcBorders>
              <w:top w:val="nil"/>
              <w:left w:val="nil"/>
              <w:bottom w:val="nil"/>
              <w:right w:val="nil"/>
            </w:tcBorders>
            <w:shd w:val="clear" w:color="auto" w:fill="auto"/>
            <w:noWrap/>
            <w:vAlign w:val="center"/>
            <w:hideMark/>
          </w:tcPr>
          <w:p w14:paraId="5DF25780"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2.47</w:t>
            </w:r>
          </w:p>
        </w:tc>
        <w:tc>
          <w:tcPr>
            <w:tcW w:w="1560" w:type="dxa"/>
            <w:tcBorders>
              <w:top w:val="nil"/>
              <w:left w:val="nil"/>
              <w:bottom w:val="nil"/>
              <w:right w:val="nil"/>
            </w:tcBorders>
            <w:shd w:val="clear" w:color="auto" w:fill="auto"/>
            <w:noWrap/>
            <w:vAlign w:val="center"/>
            <w:hideMark/>
          </w:tcPr>
          <w:p w14:paraId="3513BA58"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0.01</w:t>
            </w:r>
          </w:p>
        </w:tc>
      </w:tr>
      <w:tr w:rsidR="006D56C4" w:rsidRPr="0054658B" w14:paraId="198A1B2A" w14:textId="77777777" w:rsidTr="005A6E98">
        <w:trPr>
          <w:trHeight w:val="283"/>
          <w:jc w:val="center"/>
        </w:trPr>
        <w:tc>
          <w:tcPr>
            <w:tcW w:w="2835" w:type="dxa"/>
            <w:noWrap/>
            <w:vAlign w:val="center"/>
            <w:hideMark/>
          </w:tcPr>
          <w:p w14:paraId="5131039E" w14:textId="77777777" w:rsidR="006D56C4" w:rsidRPr="0054658B" w:rsidRDefault="006D56C4" w:rsidP="00BA2799">
            <w:pPr>
              <w:adjustRightInd w:val="0"/>
              <w:snapToGrid w:val="0"/>
              <w:spacing w:line="276" w:lineRule="auto"/>
              <w:rPr>
                <w:rFonts w:ascii="Times New Roman" w:hAnsi="Times New Roman" w:cs="Times New Roman"/>
                <w:sz w:val="24"/>
              </w:rPr>
            </w:pPr>
            <w:r w:rsidRPr="0054658B">
              <w:rPr>
                <w:rFonts w:ascii="Times New Roman" w:hAnsi="Times New Roman" w:cs="Times New Roman"/>
                <w:sz w:val="24"/>
              </w:rPr>
              <w:t>Social need</w:t>
            </w:r>
          </w:p>
        </w:tc>
        <w:tc>
          <w:tcPr>
            <w:tcW w:w="1559" w:type="dxa"/>
            <w:tcBorders>
              <w:top w:val="nil"/>
              <w:left w:val="nil"/>
              <w:bottom w:val="nil"/>
              <w:right w:val="nil"/>
            </w:tcBorders>
            <w:shd w:val="clear" w:color="auto" w:fill="auto"/>
            <w:noWrap/>
            <w:vAlign w:val="center"/>
            <w:hideMark/>
          </w:tcPr>
          <w:p w14:paraId="6064928C"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−0.19</w:t>
            </w:r>
          </w:p>
        </w:tc>
        <w:tc>
          <w:tcPr>
            <w:tcW w:w="1559" w:type="dxa"/>
            <w:tcBorders>
              <w:top w:val="nil"/>
              <w:left w:val="nil"/>
              <w:bottom w:val="nil"/>
              <w:right w:val="nil"/>
            </w:tcBorders>
            <w:shd w:val="clear" w:color="auto" w:fill="auto"/>
            <w:noWrap/>
            <w:vAlign w:val="center"/>
            <w:hideMark/>
          </w:tcPr>
          <w:p w14:paraId="0D56F003"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−5.03</w:t>
            </w:r>
          </w:p>
        </w:tc>
        <w:tc>
          <w:tcPr>
            <w:tcW w:w="1560" w:type="dxa"/>
            <w:tcBorders>
              <w:top w:val="nil"/>
              <w:left w:val="nil"/>
              <w:bottom w:val="nil"/>
              <w:right w:val="nil"/>
            </w:tcBorders>
            <w:shd w:val="clear" w:color="auto" w:fill="auto"/>
            <w:noWrap/>
            <w:vAlign w:val="center"/>
            <w:hideMark/>
          </w:tcPr>
          <w:p w14:paraId="5B424CD3"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0.00</w:t>
            </w:r>
          </w:p>
        </w:tc>
      </w:tr>
      <w:tr w:rsidR="006D56C4" w:rsidRPr="0054658B" w14:paraId="00719834" w14:textId="77777777" w:rsidTr="005A6E98">
        <w:trPr>
          <w:trHeight w:val="283"/>
          <w:jc w:val="center"/>
        </w:trPr>
        <w:tc>
          <w:tcPr>
            <w:tcW w:w="2835" w:type="dxa"/>
            <w:noWrap/>
            <w:vAlign w:val="center"/>
            <w:hideMark/>
          </w:tcPr>
          <w:p w14:paraId="6240CBEF" w14:textId="77777777" w:rsidR="006D56C4" w:rsidRPr="0054658B" w:rsidRDefault="006D56C4" w:rsidP="00BA2799">
            <w:pPr>
              <w:adjustRightInd w:val="0"/>
              <w:snapToGrid w:val="0"/>
              <w:spacing w:line="276" w:lineRule="auto"/>
              <w:rPr>
                <w:rFonts w:ascii="Times New Roman" w:hAnsi="Times New Roman" w:cs="Times New Roman"/>
                <w:sz w:val="24"/>
              </w:rPr>
            </w:pPr>
            <w:r w:rsidRPr="0054658B">
              <w:rPr>
                <w:rFonts w:ascii="Times New Roman" w:hAnsi="Times New Roman" w:cs="Times New Roman"/>
                <w:sz w:val="24"/>
              </w:rPr>
              <w:t>Price consciousness</w:t>
            </w:r>
          </w:p>
        </w:tc>
        <w:tc>
          <w:tcPr>
            <w:tcW w:w="1559" w:type="dxa"/>
            <w:tcBorders>
              <w:top w:val="nil"/>
              <w:left w:val="nil"/>
              <w:bottom w:val="nil"/>
              <w:right w:val="nil"/>
            </w:tcBorders>
            <w:shd w:val="clear" w:color="auto" w:fill="auto"/>
            <w:noWrap/>
            <w:vAlign w:val="center"/>
            <w:hideMark/>
          </w:tcPr>
          <w:p w14:paraId="6ADC7A12"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0.14</w:t>
            </w:r>
          </w:p>
        </w:tc>
        <w:tc>
          <w:tcPr>
            <w:tcW w:w="1559" w:type="dxa"/>
            <w:tcBorders>
              <w:top w:val="nil"/>
              <w:left w:val="nil"/>
              <w:bottom w:val="nil"/>
              <w:right w:val="nil"/>
            </w:tcBorders>
            <w:shd w:val="clear" w:color="auto" w:fill="auto"/>
            <w:noWrap/>
            <w:vAlign w:val="center"/>
            <w:hideMark/>
          </w:tcPr>
          <w:p w14:paraId="2743F41C"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3.25</w:t>
            </w:r>
          </w:p>
        </w:tc>
        <w:tc>
          <w:tcPr>
            <w:tcW w:w="1560" w:type="dxa"/>
            <w:tcBorders>
              <w:top w:val="nil"/>
              <w:left w:val="nil"/>
              <w:bottom w:val="nil"/>
              <w:right w:val="nil"/>
            </w:tcBorders>
            <w:shd w:val="clear" w:color="auto" w:fill="auto"/>
            <w:noWrap/>
            <w:vAlign w:val="center"/>
            <w:hideMark/>
          </w:tcPr>
          <w:p w14:paraId="74F89B7A"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0.00</w:t>
            </w:r>
          </w:p>
        </w:tc>
      </w:tr>
      <w:tr w:rsidR="006D56C4" w:rsidRPr="0054658B" w14:paraId="5FB07C65" w14:textId="77777777" w:rsidTr="005A6E98">
        <w:trPr>
          <w:trHeight w:val="283"/>
          <w:jc w:val="center"/>
        </w:trPr>
        <w:tc>
          <w:tcPr>
            <w:tcW w:w="2835" w:type="dxa"/>
            <w:noWrap/>
            <w:vAlign w:val="center"/>
            <w:hideMark/>
          </w:tcPr>
          <w:p w14:paraId="20E8A031" w14:textId="77777777" w:rsidR="006D56C4" w:rsidRPr="0054658B" w:rsidRDefault="006D56C4" w:rsidP="00BA2799">
            <w:pPr>
              <w:adjustRightInd w:val="0"/>
              <w:snapToGrid w:val="0"/>
              <w:spacing w:line="276" w:lineRule="auto"/>
              <w:rPr>
                <w:rFonts w:ascii="Times New Roman" w:hAnsi="Times New Roman" w:cs="Times New Roman"/>
                <w:sz w:val="24"/>
              </w:rPr>
            </w:pPr>
            <w:r w:rsidRPr="0054658B">
              <w:rPr>
                <w:rFonts w:ascii="Times New Roman" w:hAnsi="Times New Roman" w:cs="Times New Roman"/>
                <w:sz w:val="24"/>
              </w:rPr>
              <w:t>Perceived risk</w:t>
            </w:r>
          </w:p>
        </w:tc>
        <w:tc>
          <w:tcPr>
            <w:tcW w:w="1559" w:type="dxa"/>
            <w:tcBorders>
              <w:top w:val="nil"/>
              <w:left w:val="nil"/>
              <w:bottom w:val="nil"/>
              <w:right w:val="nil"/>
            </w:tcBorders>
            <w:shd w:val="clear" w:color="auto" w:fill="auto"/>
            <w:noWrap/>
            <w:vAlign w:val="center"/>
            <w:hideMark/>
          </w:tcPr>
          <w:p w14:paraId="17562C1B"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−0.12</w:t>
            </w:r>
          </w:p>
        </w:tc>
        <w:tc>
          <w:tcPr>
            <w:tcW w:w="1559" w:type="dxa"/>
            <w:tcBorders>
              <w:top w:val="nil"/>
              <w:left w:val="nil"/>
              <w:bottom w:val="nil"/>
              <w:right w:val="nil"/>
            </w:tcBorders>
            <w:shd w:val="clear" w:color="auto" w:fill="auto"/>
            <w:noWrap/>
            <w:vAlign w:val="center"/>
            <w:hideMark/>
          </w:tcPr>
          <w:p w14:paraId="5FE6BE8B"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−3.15</w:t>
            </w:r>
          </w:p>
        </w:tc>
        <w:tc>
          <w:tcPr>
            <w:tcW w:w="1560" w:type="dxa"/>
            <w:tcBorders>
              <w:top w:val="nil"/>
              <w:left w:val="nil"/>
              <w:bottom w:val="nil"/>
              <w:right w:val="nil"/>
            </w:tcBorders>
            <w:shd w:val="clear" w:color="auto" w:fill="auto"/>
            <w:noWrap/>
            <w:vAlign w:val="center"/>
            <w:hideMark/>
          </w:tcPr>
          <w:p w14:paraId="3228BB91"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0.00</w:t>
            </w:r>
          </w:p>
        </w:tc>
      </w:tr>
      <w:tr w:rsidR="006D56C4" w:rsidRPr="0054658B" w14:paraId="1E1FD219" w14:textId="77777777" w:rsidTr="005A6E98">
        <w:trPr>
          <w:trHeight w:val="283"/>
          <w:jc w:val="center"/>
        </w:trPr>
        <w:tc>
          <w:tcPr>
            <w:tcW w:w="2835" w:type="dxa"/>
            <w:noWrap/>
            <w:vAlign w:val="center"/>
            <w:hideMark/>
          </w:tcPr>
          <w:p w14:paraId="10A11CEA" w14:textId="77777777" w:rsidR="006D56C4" w:rsidRPr="0054658B" w:rsidRDefault="006D56C4" w:rsidP="00BA2799">
            <w:pPr>
              <w:adjustRightInd w:val="0"/>
              <w:snapToGrid w:val="0"/>
              <w:spacing w:line="276" w:lineRule="auto"/>
              <w:rPr>
                <w:rFonts w:ascii="Times New Roman" w:hAnsi="Times New Roman" w:cs="Times New Roman"/>
                <w:sz w:val="24"/>
              </w:rPr>
            </w:pPr>
            <w:r w:rsidRPr="0054658B">
              <w:rPr>
                <w:rFonts w:ascii="Times New Roman" w:hAnsi="Times New Roman" w:cs="Times New Roman"/>
                <w:sz w:val="24"/>
              </w:rPr>
              <w:t>Self-efficacy</w:t>
            </w:r>
          </w:p>
        </w:tc>
        <w:tc>
          <w:tcPr>
            <w:tcW w:w="1559" w:type="dxa"/>
            <w:tcBorders>
              <w:top w:val="nil"/>
              <w:left w:val="nil"/>
              <w:bottom w:val="nil"/>
              <w:right w:val="nil"/>
            </w:tcBorders>
            <w:shd w:val="clear" w:color="auto" w:fill="auto"/>
            <w:noWrap/>
            <w:vAlign w:val="center"/>
            <w:hideMark/>
          </w:tcPr>
          <w:p w14:paraId="0FDEF7E8"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sz w:val="24"/>
              </w:rPr>
            </w:pPr>
            <w:r w:rsidRPr="0054658B">
              <w:rPr>
                <w:rFonts w:ascii="Times New Roman" w:eastAsia="Yu Gothic" w:hAnsi="Times New Roman" w:cs="Times New Roman"/>
                <w:color w:val="000000"/>
                <w:sz w:val="24"/>
              </w:rPr>
              <w:t>−0.02</w:t>
            </w:r>
          </w:p>
        </w:tc>
        <w:tc>
          <w:tcPr>
            <w:tcW w:w="1559" w:type="dxa"/>
            <w:tcBorders>
              <w:top w:val="nil"/>
              <w:left w:val="nil"/>
              <w:bottom w:val="nil"/>
              <w:right w:val="nil"/>
            </w:tcBorders>
            <w:shd w:val="clear" w:color="auto" w:fill="auto"/>
            <w:noWrap/>
            <w:vAlign w:val="center"/>
            <w:hideMark/>
          </w:tcPr>
          <w:p w14:paraId="77D929EA"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sz w:val="24"/>
              </w:rPr>
            </w:pPr>
            <w:r w:rsidRPr="0054658B">
              <w:rPr>
                <w:rFonts w:ascii="Times New Roman" w:eastAsia="Yu Gothic" w:hAnsi="Times New Roman" w:cs="Times New Roman"/>
                <w:color w:val="000000"/>
                <w:sz w:val="24"/>
              </w:rPr>
              <w:t>−0.34</w:t>
            </w:r>
          </w:p>
        </w:tc>
        <w:tc>
          <w:tcPr>
            <w:tcW w:w="1560" w:type="dxa"/>
            <w:tcBorders>
              <w:top w:val="nil"/>
              <w:left w:val="nil"/>
              <w:bottom w:val="nil"/>
              <w:right w:val="nil"/>
            </w:tcBorders>
            <w:shd w:val="clear" w:color="auto" w:fill="auto"/>
            <w:noWrap/>
            <w:vAlign w:val="center"/>
            <w:hideMark/>
          </w:tcPr>
          <w:p w14:paraId="6129DD68"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sz w:val="24"/>
              </w:rPr>
            </w:pPr>
            <w:r w:rsidRPr="0054658B">
              <w:rPr>
                <w:rFonts w:ascii="Times New Roman" w:eastAsia="Yu Gothic" w:hAnsi="Times New Roman" w:cs="Times New Roman"/>
                <w:color w:val="000000"/>
                <w:sz w:val="24"/>
              </w:rPr>
              <w:t>0.73</w:t>
            </w:r>
          </w:p>
        </w:tc>
      </w:tr>
      <w:tr w:rsidR="006D56C4" w:rsidRPr="0054658B" w14:paraId="0F318066" w14:textId="77777777" w:rsidTr="005A6E98">
        <w:trPr>
          <w:trHeight w:val="283"/>
          <w:jc w:val="center"/>
        </w:trPr>
        <w:tc>
          <w:tcPr>
            <w:tcW w:w="2835" w:type="dxa"/>
            <w:noWrap/>
            <w:vAlign w:val="center"/>
            <w:hideMark/>
          </w:tcPr>
          <w:p w14:paraId="45CBD176" w14:textId="77777777" w:rsidR="006D56C4" w:rsidRPr="0054658B" w:rsidRDefault="006D56C4" w:rsidP="00BA2799">
            <w:pPr>
              <w:adjustRightInd w:val="0"/>
              <w:snapToGrid w:val="0"/>
              <w:spacing w:line="276" w:lineRule="auto"/>
              <w:rPr>
                <w:rFonts w:ascii="Times New Roman" w:hAnsi="Times New Roman" w:cs="Times New Roman"/>
                <w:sz w:val="24"/>
              </w:rPr>
            </w:pPr>
            <w:r w:rsidRPr="0054658B">
              <w:rPr>
                <w:rFonts w:ascii="Times New Roman" w:hAnsi="Times New Roman" w:cs="Times New Roman"/>
                <w:sz w:val="24"/>
              </w:rPr>
              <w:t>Sex (women)</w:t>
            </w:r>
          </w:p>
        </w:tc>
        <w:tc>
          <w:tcPr>
            <w:tcW w:w="1559" w:type="dxa"/>
            <w:tcBorders>
              <w:top w:val="nil"/>
              <w:left w:val="nil"/>
              <w:bottom w:val="nil"/>
              <w:right w:val="nil"/>
            </w:tcBorders>
            <w:shd w:val="clear" w:color="auto" w:fill="auto"/>
            <w:noWrap/>
            <w:vAlign w:val="center"/>
            <w:hideMark/>
          </w:tcPr>
          <w:p w14:paraId="372F878A"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−0.21</w:t>
            </w:r>
          </w:p>
        </w:tc>
        <w:tc>
          <w:tcPr>
            <w:tcW w:w="1559" w:type="dxa"/>
            <w:tcBorders>
              <w:top w:val="nil"/>
              <w:left w:val="nil"/>
              <w:bottom w:val="nil"/>
              <w:right w:val="nil"/>
            </w:tcBorders>
            <w:shd w:val="clear" w:color="auto" w:fill="auto"/>
            <w:noWrap/>
            <w:vAlign w:val="center"/>
            <w:hideMark/>
          </w:tcPr>
          <w:p w14:paraId="356F93A6"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−2.37</w:t>
            </w:r>
          </w:p>
        </w:tc>
        <w:tc>
          <w:tcPr>
            <w:tcW w:w="1560" w:type="dxa"/>
            <w:tcBorders>
              <w:top w:val="nil"/>
              <w:left w:val="nil"/>
              <w:bottom w:val="nil"/>
              <w:right w:val="nil"/>
            </w:tcBorders>
            <w:shd w:val="clear" w:color="auto" w:fill="auto"/>
            <w:noWrap/>
            <w:vAlign w:val="center"/>
            <w:hideMark/>
          </w:tcPr>
          <w:p w14:paraId="14800AF8"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0.02</w:t>
            </w:r>
          </w:p>
        </w:tc>
      </w:tr>
      <w:tr w:rsidR="006D56C4" w:rsidRPr="0054658B" w14:paraId="2B7F274A" w14:textId="77777777" w:rsidTr="005A6E98">
        <w:trPr>
          <w:trHeight w:val="283"/>
          <w:jc w:val="center"/>
        </w:trPr>
        <w:tc>
          <w:tcPr>
            <w:tcW w:w="2835" w:type="dxa"/>
            <w:noWrap/>
            <w:vAlign w:val="center"/>
            <w:hideMark/>
          </w:tcPr>
          <w:p w14:paraId="79177449" w14:textId="77777777" w:rsidR="006D56C4" w:rsidRPr="0054658B" w:rsidRDefault="006D56C4" w:rsidP="00BA2799">
            <w:pPr>
              <w:adjustRightInd w:val="0"/>
              <w:snapToGrid w:val="0"/>
              <w:spacing w:line="276" w:lineRule="auto"/>
              <w:rPr>
                <w:rFonts w:ascii="Times New Roman" w:hAnsi="Times New Roman" w:cs="Times New Roman"/>
                <w:sz w:val="24"/>
              </w:rPr>
            </w:pPr>
            <w:r w:rsidRPr="0054658B">
              <w:rPr>
                <w:rFonts w:ascii="Times New Roman" w:hAnsi="Times New Roman" w:cs="Times New Roman"/>
                <w:sz w:val="24"/>
              </w:rPr>
              <w:t>Age</w:t>
            </w:r>
          </w:p>
        </w:tc>
        <w:tc>
          <w:tcPr>
            <w:tcW w:w="1559" w:type="dxa"/>
            <w:tcBorders>
              <w:top w:val="nil"/>
              <w:left w:val="nil"/>
              <w:right w:val="nil"/>
            </w:tcBorders>
            <w:shd w:val="clear" w:color="auto" w:fill="auto"/>
            <w:noWrap/>
            <w:vAlign w:val="center"/>
            <w:hideMark/>
          </w:tcPr>
          <w:p w14:paraId="13D50D4F"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sz w:val="24"/>
              </w:rPr>
            </w:pPr>
            <w:r w:rsidRPr="0054658B">
              <w:rPr>
                <w:rFonts w:ascii="Times New Roman" w:eastAsia="Yu Gothic" w:hAnsi="Times New Roman" w:cs="Times New Roman"/>
                <w:color w:val="000000"/>
                <w:sz w:val="24"/>
              </w:rPr>
              <w:t>0.00</w:t>
            </w:r>
          </w:p>
        </w:tc>
        <w:tc>
          <w:tcPr>
            <w:tcW w:w="1559" w:type="dxa"/>
            <w:tcBorders>
              <w:top w:val="nil"/>
              <w:left w:val="nil"/>
              <w:right w:val="nil"/>
            </w:tcBorders>
            <w:shd w:val="clear" w:color="auto" w:fill="auto"/>
            <w:noWrap/>
            <w:vAlign w:val="center"/>
            <w:hideMark/>
          </w:tcPr>
          <w:p w14:paraId="6F6C3BAE"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sz w:val="24"/>
              </w:rPr>
            </w:pPr>
            <w:r w:rsidRPr="0054658B">
              <w:rPr>
                <w:rFonts w:ascii="Times New Roman" w:eastAsia="Yu Gothic" w:hAnsi="Times New Roman" w:cs="Times New Roman"/>
                <w:color w:val="000000"/>
                <w:sz w:val="24"/>
              </w:rPr>
              <w:t>−0.93</w:t>
            </w:r>
          </w:p>
        </w:tc>
        <w:tc>
          <w:tcPr>
            <w:tcW w:w="1560" w:type="dxa"/>
            <w:tcBorders>
              <w:top w:val="nil"/>
              <w:left w:val="nil"/>
              <w:right w:val="nil"/>
            </w:tcBorders>
            <w:shd w:val="clear" w:color="auto" w:fill="auto"/>
            <w:noWrap/>
            <w:vAlign w:val="center"/>
            <w:hideMark/>
          </w:tcPr>
          <w:p w14:paraId="263A73F4"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sz w:val="24"/>
              </w:rPr>
            </w:pPr>
            <w:r w:rsidRPr="0054658B">
              <w:rPr>
                <w:rFonts w:ascii="Times New Roman" w:eastAsia="Yu Gothic" w:hAnsi="Times New Roman" w:cs="Times New Roman"/>
                <w:color w:val="000000"/>
                <w:sz w:val="24"/>
              </w:rPr>
              <w:t>0.35</w:t>
            </w:r>
          </w:p>
        </w:tc>
      </w:tr>
      <w:tr w:rsidR="006D56C4" w:rsidRPr="0054658B" w14:paraId="70B98C99" w14:textId="77777777" w:rsidTr="005A6E98">
        <w:trPr>
          <w:trHeight w:val="283"/>
          <w:jc w:val="center"/>
        </w:trPr>
        <w:tc>
          <w:tcPr>
            <w:tcW w:w="2835" w:type="dxa"/>
            <w:tcBorders>
              <w:bottom w:val="single" w:sz="4" w:space="0" w:color="auto"/>
            </w:tcBorders>
            <w:noWrap/>
            <w:vAlign w:val="center"/>
            <w:hideMark/>
          </w:tcPr>
          <w:p w14:paraId="48131EF2" w14:textId="77777777" w:rsidR="006D56C4" w:rsidRPr="0054658B" w:rsidRDefault="006D56C4" w:rsidP="00BA2799">
            <w:pPr>
              <w:adjustRightInd w:val="0"/>
              <w:snapToGrid w:val="0"/>
              <w:spacing w:line="276" w:lineRule="auto"/>
              <w:rPr>
                <w:rFonts w:ascii="Times New Roman" w:hAnsi="Times New Roman" w:cs="Times New Roman"/>
                <w:sz w:val="24"/>
              </w:rPr>
            </w:pPr>
            <w:r w:rsidRPr="0054658B">
              <w:rPr>
                <w:rFonts w:ascii="Times New Roman" w:hAnsi="Times New Roman" w:cs="Times New Roman"/>
                <w:sz w:val="24"/>
              </w:rPr>
              <w:t>Marital status (married)</w:t>
            </w:r>
          </w:p>
        </w:tc>
        <w:tc>
          <w:tcPr>
            <w:tcW w:w="1559" w:type="dxa"/>
            <w:tcBorders>
              <w:top w:val="nil"/>
              <w:left w:val="nil"/>
              <w:bottom w:val="single" w:sz="4" w:space="0" w:color="auto"/>
              <w:right w:val="nil"/>
            </w:tcBorders>
            <w:shd w:val="clear" w:color="auto" w:fill="auto"/>
            <w:noWrap/>
            <w:vAlign w:val="center"/>
            <w:hideMark/>
          </w:tcPr>
          <w:p w14:paraId="2096F452"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0.19</w:t>
            </w:r>
          </w:p>
        </w:tc>
        <w:tc>
          <w:tcPr>
            <w:tcW w:w="1559" w:type="dxa"/>
            <w:tcBorders>
              <w:top w:val="nil"/>
              <w:left w:val="nil"/>
              <w:bottom w:val="single" w:sz="4" w:space="0" w:color="auto"/>
              <w:right w:val="nil"/>
            </w:tcBorders>
            <w:shd w:val="clear" w:color="auto" w:fill="auto"/>
            <w:noWrap/>
            <w:vAlign w:val="center"/>
            <w:hideMark/>
          </w:tcPr>
          <w:p w14:paraId="5A27AF6D"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2.05</w:t>
            </w:r>
          </w:p>
        </w:tc>
        <w:tc>
          <w:tcPr>
            <w:tcW w:w="1560" w:type="dxa"/>
            <w:tcBorders>
              <w:top w:val="nil"/>
              <w:left w:val="nil"/>
              <w:bottom w:val="single" w:sz="4" w:space="0" w:color="auto"/>
              <w:right w:val="nil"/>
            </w:tcBorders>
            <w:shd w:val="clear" w:color="auto" w:fill="auto"/>
            <w:noWrap/>
            <w:vAlign w:val="center"/>
            <w:hideMark/>
          </w:tcPr>
          <w:p w14:paraId="3F81C6EF" w14:textId="77777777" w:rsidR="006D56C4" w:rsidRPr="0054658B" w:rsidRDefault="006D56C4" w:rsidP="00BA2799">
            <w:pPr>
              <w:adjustRightInd w:val="0"/>
              <w:snapToGrid w:val="0"/>
              <w:spacing w:line="276" w:lineRule="auto"/>
              <w:ind w:rightChars="200" w:right="420"/>
              <w:jc w:val="right"/>
              <w:rPr>
                <w:rFonts w:ascii="Times New Roman" w:hAnsi="Times New Roman" w:cs="Times New Roman"/>
                <w:b/>
                <w:sz w:val="24"/>
              </w:rPr>
            </w:pPr>
            <w:r w:rsidRPr="0054658B">
              <w:rPr>
                <w:rFonts w:ascii="Times New Roman" w:eastAsia="Yu Gothic" w:hAnsi="Times New Roman" w:cs="Times New Roman"/>
                <w:b/>
                <w:color w:val="000000"/>
                <w:sz w:val="24"/>
              </w:rPr>
              <w:t>0.04</w:t>
            </w:r>
          </w:p>
        </w:tc>
      </w:tr>
    </w:tbl>
    <w:p w14:paraId="13F5819E" w14:textId="59CDFDFA" w:rsidR="006D56C4" w:rsidRDefault="006D56C4" w:rsidP="00BA2799">
      <w:pPr>
        <w:spacing w:afterLines="50" w:after="180" w:line="276" w:lineRule="auto"/>
        <w:ind w:firstLineChars="250" w:firstLine="600"/>
        <w:rPr>
          <w:rFonts w:ascii="Times New Roman" w:hAnsi="Times New Roman" w:cs="Times New Roman"/>
          <w:sz w:val="24"/>
          <w:szCs w:val="24"/>
        </w:rPr>
      </w:pPr>
      <w:r w:rsidRPr="0054658B">
        <w:rPr>
          <w:rFonts w:ascii="Times New Roman" w:hAnsi="Times New Roman" w:cs="Times New Roman"/>
          <w:i/>
          <w:sz w:val="24"/>
          <w:szCs w:val="24"/>
        </w:rPr>
        <w:t>Note</w:t>
      </w:r>
      <w:r w:rsidRPr="0054658B">
        <w:rPr>
          <w:rFonts w:ascii="Times New Roman" w:hAnsi="Times New Roman" w:cs="Times New Roman"/>
          <w:sz w:val="24"/>
          <w:szCs w:val="24"/>
        </w:rPr>
        <w:t>: Bold indicates significant estimates at 95%.</w:t>
      </w:r>
    </w:p>
    <w:p w14:paraId="6E61151A" w14:textId="4445D09A" w:rsidR="00366BBF" w:rsidRPr="00E25196" w:rsidRDefault="00FD4475"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T</w:t>
      </w:r>
      <w:r w:rsidR="00D8594E" w:rsidRPr="0054658B">
        <w:rPr>
          <w:rFonts w:ascii="Times New Roman" w:hAnsi="Times New Roman" w:cs="Times New Roman"/>
        </w:rPr>
        <w:t xml:space="preserve">he </w:t>
      </w:r>
      <w:r w:rsidR="00C159BA" w:rsidRPr="0054658B">
        <w:rPr>
          <w:rFonts w:ascii="Times New Roman" w:hAnsi="Times New Roman" w:cs="Times New Roman"/>
        </w:rPr>
        <w:t>Poisson regression analysis</w:t>
      </w:r>
      <w:r w:rsidR="00F9010D" w:rsidRPr="0054658B">
        <w:rPr>
          <w:rFonts w:ascii="Times New Roman" w:hAnsi="Times New Roman" w:cs="Times New Roman"/>
        </w:rPr>
        <w:t xml:space="preserve"> results are shown in Table 4</w:t>
      </w:r>
      <w:r w:rsidR="00C159BA" w:rsidRPr="0054658B">
        <w:rPr>
          <w:rFonts w:ascii="Times New Roman" w:hAnsi="Times New Roman" w:cs="Times New Roman"/>
        </w:rPr>
        <w:t xml:space="preserve">. </w:t>
      </w:r>
      <w:bookmarkStart w:id="16" w:name="_Hlk74842836"/>
      <w:r w:rsidR="00C159BA" w:rsidRPr="0054658B">
        <w:rPr>
          <w:rFonts w:ascii="Times New Roman" w:hAnsi="Times New Roman" w:cs="Times New Roman"/>
        </w:rPr>
        <w:t xml:space="preserve">The coefficient of social need is negative and significant </w:t>
      </w:r>
      <w:bookmarkStart w:id="17" w:name="_Hlk65619015"/>
      <w:r w:rsidR="00C159BA" w:rsidRPr="0054658B">
        <w:rPr>
          <w:rFonts w:ascii="Times New Roman" w:hAnsi="Times New Roman" w:cs="Times New Roman"/>
        </w:rPr>
        <w:t>(</w:t>
      </w:r>
      <m:oMath>
        <m:r>
          <w:rPr>
            <w:rFonts w:ascii="Cambria Math" w:hAnsi="Cambria Math" w:cs="Times New Roman"/>
          </w:rPr>
          <m:t>β</m:t>
        </m:r>
        <m:r>
          <m:rPr>
            <m:sty m:val="p"/>
          </m:rPr>
          <w:rPr>
            <w:rFonts w:ascii="Cambria Math" w:hAnsi="Cambria Math" w:cs="Times New Roman"/>
          </w:rPr>
          <m:t xml:space="preserve">=-.19, </m:t>
        </m:r>
        <m:r>
          <w:rPr>
            <w:rFonts w:ascii="Cambria Math" w:hAnsi="Cambria Math" w:cs="Times New Roman"/>
          </w:rPr>
          <m:t>p</m:t>
        </m:r>
        <m:r>
          <m:rPr>
            <m:sty m:val="p"/>
          </m:rPr>
          <w:rPr>
            <w:rFonts w:ascii="Cambria Math" w:hAnsi="Cambria Math" w:cs="Times New Roman"/>
          </w:rPr>
          <m:t xml:space="preserve"> ˂ .01</m:t>
        </m:r>
      </m:oMath>
      <w:r w:rsidR="00C159BA" w:rsidRPr="0054658B">
        <w:rPr>
          <w:rFonts w:ascii="Times New Roman" w:hAnsi="Times New Roman" w:cs="Times New Roman"/>
        </w:rPr>
        <w:t>)</w:t>
      </w:r>
      <w:bookmarkEnd w:id="17"/>
      <w:r w:rsidR="00847AB1" w:rsidRPr="0054658B">
        <w:rPr>
          <w:rFonts w:ascii="Times New Roman" w:hAnsi="Times New Roman" w:cs="Times New Roman"/>
        </w:rPr>
        <w:t xml:space="preserve">, </w:t>
      </w:r>
      <w:r w:rsidR="00F9010D" w:rsidRPr="0054658B">
        <w:rPr>
          <w:rFonts w:ascii="Times New Roman" w:hAnsi="Times New Roman" w:cs="Times New Roman"/>
        </w:rPr>
        <w:t xml:space="preserve">implying </w:t>
      </w:r>
      <w:r w:rsidR="00847AB1" w:rsidRPr="0054658B">
        <w:rPr>
          <w:rFonts w:ascii="Times New Roman" w:hAnsi="Times New Roman" w:cs="Times New Roman"/>
        </w:rPr>
        <w:t xml:space="preserve">that consumers with </w:t>
      </w:r>
      <w:r w:rsidR="00982B3E" w:rsidRPr="0054658B">
        <w:rPr>
          <w:rFonts w:ascii="Times New Roman" w:hAnsi="Times New Roman" w:cs="Times New Roman"/>
        </w:rPr>
        <w:t xml:space="preserve">a </w:t>
      </w:r>
      <w:r w:rsidR="00847AB1" w:rsidRPr="0054658B">
        <w:rPr>
          <w:rFonts w:ascii="Times New Roman" w:hAnsi="Times New Roman" w:cs="Times New Roman"/>
        </w:rPr>
        <w:t>higher social need adopt fewer products than those with</w:t>
      </w:r>
      <w:r w:rsidR="00982B3E" w:rsidRPr="0054658B">
        <w:rPr>
          <w:rFonts w:ascii="Times New Roman" w:hAnsi="Times New Roman" w:cs="Times New Roman"/>
        </w:rPr>
        <w:t xml:space="preserve"> a</w:t>
      </w:r>
      <w:r w:rsidR="00847AB1" w:rsidRPr="0054658B">
        <w:rPr>
          <w:rFonts w:ascii="Times New Roman" w:hAnsi="Times New Roman" w:cs="Times New Roman"/>
        </w:rPr>
        <w:t xml:space="preserve"> lower social need. </w:t>
      </w:r>
      <w:bookmarkEnd w:id="16"/>
      <w:r w:rsidR="00847AB1" w:rsidRPr="0054658B">
        <w:rPr>
          <w:rFonts w:ascii="Times New Roman" w:hAnsi="Times New Roman" w:cs="Times New Roman"/>
        </w:rPr>
        <w:t>Thus, hypothesis 1 is supported. The result for price consciousness shows that this trait positively affects the number of online insurance products adopted by consumers</w:t>
      </w:r>
      <w:r w:rsidR="00E25196">
        <w:rPr>
          <w:rFonts w:ascii="Times New Roman" w:hAnsi="Times New Roman" w:cs="Times New Roman"/>
        </w:rPr>
        <w:t xml:space="preserve"> </w:t>
      </w:r>
      <w:r w:rsidR="001938D5">
        <w:rPr>
          <w:rFonts w:ascii="Times New Roman" w:hAnsi="Times New Roman" w:cs="Times New Roman"/>
        </w:rPr>
        <w:t>(</w:t>
      </w:r>
      <m:oMath>
        <m:r>
          <w:rPr>
            <w:rFonts w:ascii="Cambria Math" w:hAnsi="Cambria Math" w:cs="Times New Roman"/>
          </w:rPr>
          <m:t>β</m:t>
        </m:r>
      </m:oMath>
      <w:r w:rsidR="001938D5">
        <w:rPr>
          <w:rFonts w:ascii="Times New Roman" w:hAnsi="Times New Roman" w:cs="Times New Roman"/>
        </w:rPr>
        <w:t xml:space="preserve"> =</w:t>
      </w:r>
      <m:oMath>
        <m:r>
          <m:rPr>
            <m:sty m:val="p"/>
          </m:rPr>
          <w:rPr>
            <w:rFonts w:ascii="Cambria Math" w:hAnsi="Cambria Math" w:cs="Times New Roman"/>
          </w:rPr>
          <m:t xml:space="preserve">.14, </m:t>
        </m:r>
        <m:r>
          <w:rPr>
            <w:rFonts w:ascii="Cambria Math" w:hAnsi="Cambria Math" w:cs="Times New Roman"/>
          </w:rPr>
          <m:t>p</m:t>
        </m:r>
        <m:r>
          <m:rPr>
            <m:sty m:val="p"/>
          </m:rPr>
          <w:rPr>
            <w:rFonts w:ascii="Cambria Math" w:hAnsi="Cambria Math" w:cs="Times New Roman"/>
          </w:rPr>
          <m:t xml:space="preserve"> ˂ .01</m:t>
        </m:r>
      </m:oMath>
      <w:r w:rsidR="00521445" w:rsidRPr="0054658B">
        <w:rPr>
          <w:rFonts w:ascii="Times New Roman" w:hAnsi="Times New Roman" w:cs="Times New Roman"/>
        </w:rPr>
        <w:t>), providing support for hypothesis 2. The result for perceived risk was also significant but with a negative sign (</w:t>
      </w:r>
      <m:oMath>
        <m:r>
          <w:rPr>
            <w:rFonts w:ascii="Cambria Math" w:hAnsi="Cambria Math" w:cs="Times New Roman"/>
          </w:rPr>
          <m:t>β</m:t>
        </m:r>
        <m:r>
          <m:rPr>
            <m:sty m:val="p"/>
          </m:rPr>
          <w:rPr>
            <w:rFonts w:ascii="Cambria Math" w:hAnsi="Cambria Math" w:cs="Times New Roman"/>
          </w:rPr>
          <m:t xml:space="preserve">=-.12, </m:t>
        </m:r>
        <m:r>
          <w:rPr>
            <w:rFonts w:ascii="Cambria Math" w:hAnsi="Cambria Math" w:cs="Times New Roman"/>
          </w:rPr>
          <m:t>p</m:t>
        </m:r>
        <m:r>
          <m:rPr>
            <m:sty m:val="p"/>
          </m:rPr>
          <w:rPr>
            <w:rFonts w:ascii="Cambria Math" w:hAnsi="Cambria Math" w:cs="Times New Roman"/>
          </w:rPr>
          <m:t xml:space="preserve"> ˂ .01</m:t>
        </m:r>
      </m:oMath>
      <w:r w:rsidR="00521445" w:rsidRPr="0054658B">
        <w:rPr>
          <w:rFonts w:ascii="Times New Roman" w:hAnsi="Times New Roman" w:cs="Times New Roman"/>
        </w:rPr>
        <w:t>)</w:t>
      </w:r>
      <w:r w:rsidR="00993DFC" w:rsidRPr="0054658B">
        <w:rPr>
          <w:rFonts w:ascii="Times New Roman" w:hAnsi="Times New Roman" w:cs="Times New Roman"/>
        </w:rPr>
        <w:t>, suggesting that</w:t>
      </w:r>
      <w:r w:rsidR="004121B1" w:rsidRPr="0054658B">
        <w:rPr>
          <w:rFonts w:ascii="Times New Roman" w:hAnsi="Times New Roman" w:cs="Times New Roman"/>
        </w:rPr>
        <w:t xml:space="preserve"> this variable has a negative effect on</w:t>
      </w:r>
      <w:r w:rsidR="00993DFC" w:rsidRPr="0054658B">
        <w:rPr>
          <w:rFonts w:ascii="Times New Roman" w:hAnsi="Times New Roman" w:cs="Times New Roman"/>
        </w:rPr>
        <w:t xml:space="preserve"> the number of online insurance products adopted by consumers. Thus, we have support for hypothesis 3. </w:t>
      </w:r>
      <w:r w:rsidR="004121B1" w:rsidRPr="0054658B">
        <w:rPr>
          <w:rFonts w:ascii="Times New Roman" w:hAnsi="Times New Roman" w:cs="Times New Roman"/>
        </w:rPr>
        <w:t>In</w:t>
      </w:r>
      <w:r w:rsidR="00993DFC" w:rsidRPr="0054658B">
        <w:rPr>
          <w:rFonts w:ascii="Times New Roman" w:hAnsi="Times New Roman" w:cs="Times New Roman"/>
        </w:rPr>
        <w:t xml:space="preserve"> contrast, the effect of self-efficacy appears to be non</w:t>
      </w:r>
      <w:r w:rsidR="00BB5885" w:rsidRPr="0054658B">
        <w:rPr>
          <w:rFonts w:ascii="Times New Roman" w:hAnsi="Times New Roman" w:cs="Times New Roman"/>
        </w:rPr>
        <w:t>-</w:t>
      </w:r>
      <w:r w:rsidR="00993DFC" w:rsidRPr="0054658B">
        <w:rPr>
          <w:rFonts w:ascii="Times New Roman" w:hAnsi="Times New Roman" w:cs="Times New Roman"/>
        </w:rPr>
        <w:t>significant, indicating that th</w:t>
      </w:r>
      <w:r w:rsidR="004121B1" w:rsidRPr="0054658B">
        <w:rPr>
          <w:rFonts w:ascii="Times New Roman" w:hAnsi="Times New Roman" w:cs="Times New Roman"/>
        </w:rPr>
        <w:t>is trait level is unlikely to influence the</w:t>
      </w:r>
      <w:r w:rsidR="00993DFC" w:rsidRPr="0054658B">
        <w:rPr>
          <w:rFonts w:ascii="Times New Roman" w:hAnsi="Times New Roman" w:cs="Times New Roman"/>
        </w:rPr>
        <w:t xml:space="preserve"> adoption of online insurance product</w:t>
      </w:r>
      <w:r w:rsidR="00BB5885" w:rsidRPr="0054658B">
        <w:rPr>
          <w:rFonts w:ascii="Times New Roman" w:hAnsi="Times New Roman" w:cs="Times New Roman"/>
        </w:rPr>
        <w:t>s</w:t>
      </w:r>
      <w:r w:rsidR="00993DFC" w:rsidRPr="0054658B">
        <w:rPr>
          <w:rFonts w:ascii="Times New Roman" w:hAnsi="Times New Roman" w:cs="Times New Roman"/>
        </w:rPr>
        <w:t xml:space="preserve">. </w:t>
      </w:r>
      <w:r w:rsidR="004121B1" w:rsidRPr="0054658B">
        <w:rPr>
          <w:rFonts w:ascii="Times New Roman" w:hAnsi="Times New Roman" w:cs="Times New Roman"/>
        </w:rPr>
        <w:t>As a result of t</w:t>
      </w:r>
      <w:r w:rsidR="00993DFC" w:rsidRPr="0054658B">
        <w:rPr>
          <w:rFonts w:ascii="Times New Roman" w:hAnsi="Times New Roman" w:cs="Times New Roman"/>
        </w:rPr>
        <w:t>h</w:t>
      </w:r>
      <w:r w:rsidR="00D8594E" w:rsidRPr="0054658B">
        <w:rPr>
          <w:rFonts w:ascii="Times New Roman" w:hAnsi="Times New Roman" w:cs="Times New Roman"/>
        </w:rPr>
        <w:t>is finding</w:t>
      </w:r>
      <w:r w:rsidR="004121B1" w:rsidRPr="0054658B">
        <w:rPr>
          <w:rFonts w:ascii="Times New Roman" w:hAnsi="Times New Roman" w:cs="Times New Roman"/>
        </w:rPr>
        <w:t>,</w:t>
      </w:r>
      <w:r w:rsidR="00D8594E" w:rsidRPr="0054658B">
        <w:rPr>
          <w:rFonts w:ascii="Times New Roman" w:hAnsi="Times New Roman" w:cs="Times New Roman"/>
        </w:rPr>
        <w:t xml:space="preserve"> </w:t>
      </w:r>
      <w:r w:rsidR="00993DFC" w:rsidRPr="0054658B">
        <w:rPr>
          <w:rFonts w:ascii="Times New Roman" w:hAnsi="Times New Roman" w:cs="Times New Roman"/>
        </w:rPr>
        <w:t>hypothesis 4</w:t>
      </w:r>
      <w:r w:rsidR="004121B1" w:rsidRPr="0054658B">
        <w:rPr>
          <w:rFonts w:ascii="Times New Roman" w:hAnsi="Times New Roman" w:cs="Times New Roman"/>
        </w:rPr>
        <w:t xml:space="preserve"> is rejected</w:t>
      </w:r>
      <w:r w:rsidR="00993DFC" w:rsidRPr="0054658B">
        <w:rPr>
          <w:rFonts w:ascii="Times New Roman" w:hAnsi="Times New Roman" w:cs="Times New Roman"/>
        </w:rPr>
        <w:t xml:space="preserve">. Additionally, we observed significant results for some demographic variables. </w:t>
      </w:r>
      <w:r w:rsidR="00F96D1D" w:rsidRPr="0054658B">
        <w:rPr>
          <w:rFonts w:ascii="Times New Roman" w:hAnsi="Times New Roman" w:cs="Times New Roman"/>
        </w:rPr>
        <w:t>The coefficient of sex (women) is negative (</w:t>
      </w:r>
      <m:oMath>
        <m:r>
          <w:rPr>
            <w:rFonts w:ascii="Cambria Math" w:hAnsi="Cambria Math" w:cs="Times New Roman"/>
          </w:rPr>
          <m:t>β</m:t>
        </m:r>
        <m:r>
          <m:rPr>
            <m:sty m:val="p"/>
          </m:rPr>
          <w:rPr>
            <w:rFonts w:ascii="Cambria Math" w:hAnsi="Cambria Math" w:cs="Times New Roman"/>
          </w:rPr>
          <m:t xml:space="preserve">=-.21, </m:t>
        </m:r>
        <m:r>
          <w:rPr>
            <w:rFonts w:ascii="Cambria Math" w:hAnsi="Cambria Math" w:cs="Times New Roman"/>
          </w:rPr>
          <m:t>p</m:t>
        </m:r>
        <m:r>
          <m:rPr>
            <m:sty m:val="p"/>
          </m:rPr>
          <w:rPr>
            <w:rFonts w:ascii="Cambria Math" w:hAnsi="Cambria Math" w:cs="Times New Roman"/>
          </w:rPr>
          <m:t xml:space="preserve"> ˂ .05</m:t>
        </m:r>
      </m:oMath>
      <w:r w:rsidR="00F96D1D" w:rsidRPr="0054658B">
        <w:rPr>
          <w:rFonts w:ascii="Times New Roman" w:hAnsi="Times New Roman" w:cs="Times New Roman"/>
        </w:rPr>
        <w:t xml:space="preserve">), indicating that male customers tend to adopt more products than their female </w:t>
      </w:r>
      <w:r w:rsidR="00F96D1D" w:rsidRPr="0054658B">
        <w:rPr>
          <w:rFonts w:ascii="Times New Roman" w:hAnsi="Times New Roman" w:cs="Times New Roman"/>
        </w:rPr>
        <w:lastRenderedPageBreak/>
        <w:t>counterparts. Similarly, the effect of marital status is positive and significant (</w:t>
      </w:r>
      <m:oMath>
        <m:r>
          <w:rPr>
            <w:rFonts w:ascii="Cambria Math" w:hAnsi="Cambria Math" w:cs="Times New Roman"/>
          </w:rPr>
          <m:t>β</m:t>
        </m:r>
        <m:r>
          <m:rPr>
            <m:sty m:val="p"/>
          </m:rPr>
          <w:rPr>
            <w:rFonts w:ascii="Cambria Math" w:hAnsi="Cambria Math" w:cs="Times New Roman"/>
          </w:rPr>
          <m:t xml:space="preserve">=.19, </m:t>
        </m:r>
        <m:r>
          <w:rPr>
            <w:rFonts w:ascii="Cambria Math" w:hAnsi="Cambria Math" w:cs="Times New Roman"/>
          </w:rPr>
          <m:t>p</m:t>
        </m:r>
        <m:r>
          <m:rPr>
            <m:sty m:val="p"/>
          </m:rPr>
          <w:rPr>
            <w:rFonts w:ascii="Cambria Math" w:hAnsi="Cambria Math" w:cs="Times New Roman"/>
          </w:rPr>
          <m:t xml:space="preserve"> ˂ .05</m:t>
        </m:r>
      </m:oMath>
      <w:r w:rsidR="00F96D1D" w:rsidRPr="0054658B">
        <w:rPr>
          <w:rFonts w:ascii="Times New Roman" w:hAnsi="Times New Roman" w:cs="Times New Roman"/>
        </w:rPr>
        <w:t xml:space="preserve">), suggesting that married consumers are </w:t>
      </w:r>
      <w:r w:rsidR="00F402E2">
        <w:rPr>
          <w:rFonts w:ascii="Times New Roman" w:hAnsi="Times New Roman" w:cs="Times New Roman"/>
        </w:rPr>
        <w:t xml:space="preserve">more </w:t>
      </w:r>
      <w:r w:rsidR="00F96D1D" w:rsidRPr="0054658B">
        <w:rPr>
          <w:rFonts w:ascii="Times New Roman" w:hAnsi="Times New Roman" w:cs="Times New Roman"/>
        </w:rPr>
        <w:t xml:space="preserve">likely </w:t>
      </w:r>
      <w:r w:rsidR="004121B1" w:rsidRPr="0054658B">
        <w:rPr>
          <w:rFonts w:ascii="Times New Roman" w:hAnsi="Times New Roman" w:cs="Times New Roman"/>
        </w:rPr>
        <w:t xml:space="preserve">than single consumers </w:t>
      </w:r>
      <w:r w:rsidR="00F96D1D" w:rsidRPr="0054658B">
        <w:rPr>
          <w:rFonts w:ascii="Times New Roman" w:hAnsi="Times New Roman" w:cs="Times New Roman"/>
        </w:rPr>
        <w:t>to adopt more products. Lastly, the adoption of online insurance does not appear to be affected by a consumer</w:t>
      </w:r>
      <w:r w:rsidR="00BB5885" w:rsidRPr="0054658B">
        <w:rPr>
          <w:rFonts w:ascii="Times New Roman" w:hAnsi="Times New Roman" w:cs="Times New Roman"/>
        </w:rPr>
        <w:t>'</w:t>
      </w:r>
      <w:r w:rsidR="00F96D1D" w:rsidRPr="0054658B">
        <w:rPr>
          <w:rFonts w:ascii="Times New Roman" w:hAnsi="Times New Roman" w:cs="Times New Roman"/>
        </w:rPr>
        <w:t xml:space="preserve">s age </w:t>
      </w:r>
      <w:r w:rsidR="004C2C85">
        <w:rPr>
          <w:rFonts w:ascii="Times New Roman" w:hAnsi="Times New Roman" w:cs="Times New Roman"/>
        </w:rPr>
        <w:t>(</w:t>
      </w:r>
      <m:oMath>
        <m:r>
          <w:rPr>
            <w:rFonts w:ascii="Cambria Math" w:hAnsi="Cambria Math" w:cs="Times New Roman"/>
          </w:rPr>
          <m:t>β</m:t>
        </m:r>
      </m:oMath>
      <w:r w:rsidR="004C2C85" w:rsidRPr="0054658B">
        <w:rPr>
          <w:rFonts w:ascii="Times New Roman" w:hAnsi="Times New Roman" w:cs="Times New Roman"/>
        </w:rPr>
        <w:t xml:space="preserve"> </w:t>
      </w:r>
      <w:r w:rsidR="004C2C85">
        <w:rPr>
          <w:rFonts w:ascii="Times New Roman" w:hAnsi="Times New Roman" w:cs="Times New Roman"/>
        </w:rPr>
        <w:t>=</w:t>
      </w:r>
      <m:oMath>
        <m:r>
          <m:rPr>
            <m:sty m:val="p"/>
          </m:rPr>
          <w:rPr>
            <w:rFonts w:ascii="Cambria Math" w:hAnsi="Cambria Math" w:cs="Times New Roman"/>
          </w:rPr>
          <m:t xml:space="preserve">0.00, </m:t>
        </m:r>
        <m:r>
          <w:rPr>
            <w:rFonts w:ascii="Cambria Math" w:hAnsi="Cambria Math" w:cs="Times New Roman"/>
          </w:rPr>
          <m:t>p</m:t>
        </m:r>
        <m:r>
          <m:rPr>
            <m:sty m:val="p"/>
          </m:rPr>
          <w:rPr>
            <w:rFonts w:ascii="Cambria Math" w:hAnsi="Cambria Math" w:cs="Times New Roman"/>
          </w:rPr>
          <m:t>=.35</m:t>
        </m:r>
      </m:oMath>
      <w:r w:rsidR="00F96D1D" w:rsidRPr="0054658B">
        <w:rPr>
          <w:rFonts w:ascii="Times New Roman" w:hAnsi="Times New Roman" w:cs="Times New Roman"/>
        </w:rPr>
        <w:t>).</w:t>
      </w:r>
    </w:p>
    <w:p w14:paraId="73018BA2" w14:textId="738CFBD8" w:rsidR="00710023" w:rsidRPr="00FD4475" w:rsidRDefault="000A36EC" w:rsidP="00FD4475">
      <w:pPr>
        <w:pStyle w:val="1"/>
        <w:numPr>
          <w:ilvl w:val="0"/>
          <w:numId w:val="19"/>
        </w:numPr>
        <w:snapToGrid w:val="0"/>
        <w:spacing w:beforeLines="100" w:before="360" w:afterLines="100" w:after="360" w:line="276" w:lineRule="auto"/>
        <w:jc w:val="center"/>
        <w:rPr>
          <w:rFonts w:ascii="Arial" w:hAnsi="Arial" w:cs="Arial"/>
          <w:b/>
          <w:sz w:val="28"/>
          <w:szCs w:val="28"/>
        </w:rPr>
      </w:pPr>
      <w:r w:rsidRPr="00FD4475">
        <w:rPr>
          <w:rFonts w:ascii="Arial" w:hAnsi="Arial" w:cs="Arial"/>
          <w:b/>
          <w:sz w:val="28"/>
          <w:szCs w:val="28"/>
        </w:rPr>
        <w:t>ADOPTION TIMING ANALYSIS</w:t>
      </w:r>
    </w:p>
    <w:p w14:paraId="1D56C2AF" w14:textId="19DE8D1B" w:rsidR="00FD38A5" w:rsidRPr="00FD4475" w:rsidRDefault="000A36EC" w:rsidP="00FD4475">
      <w:pPr>
        <w:pStyle w:val="2"/>
        <w:numPr>
          <w:ilvl w:val="0"/>
          <w:numId w:val="25"/>
        </w:numPr>
        <w:spacing w:line="276" w:lineRule="auto"/>
        <w:rPr>
          <w:rFonts w:ascii="Arial" w:hAnsi="Arial" w:cs="Arial"/>
          <w:b/>
          <w:bCs/>
          <w:sz w:val="28"/>
          <w:szCs w:val="28"/>
        </w:rPr>
      </w:pPr>
      <w:r w:rsidRPr="00FD4475">
        <w:rPr>
          <w:rFonts w:ascii="Arial" w:hAnsi="Arial" w:cs="Arial"/>
          <w:b/>
          <w:bCs/>
          <w:sz w:val="28"/>
          <w:szCs w:val="28"/>
        </w:rPr>
        <w:t xml:space="preserve"> </w:t>
      </w:r>
      <w:r w:rsidR="00C159BA" w:rsidRPr="00FD4475">
        <w:rPr>
          <w:rFonts w:ascii="Arial" w:hAnsi="Arial" w:cs="Arial"/>
          <w:b/>
          <w:bCs/>
          <w:sz w:val="28"/>
          <w:szCs w:val="28"/>
        </w:rPr>
        <w:t>Outline</w:t>
      </w:r>
    </w:p>
    <w:p w14:paraId="24777EBB" w14:textId="0241D71C" w:rsidR="00E13D9D" w:rsidRPr="0054658B" w:rsidRDefault="00FD4475" w:rsidP="00BA2799">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 xml:space="preserve">The </w:t>
      </w:r>
      <w:r w:rsidR="00BB5885" w:rsidRPr="0054658B">
        <w:rPr>
          <w:rFonts w:ascii="Times New Roman" w:hAnsi="Times New Roman" w:cs="Times New Roman"/>
        </w:rPr>
        <w:t>subsequen</w:t>
      </w:r>
      <w:r w:rsidR="00C159BA" w:rsidRPr="0054658B">
        <w:rPr>
          <w:rFonts w:ascii="Times New Roman" w:hAnsi="Times New Roman" w:cs="Times New Roman"/>
        </w:rPr>
        <w:t>t</w:t>
      </w:r>
      <w:r w:rsidR="001471F8" w:rsidRPr="0054658B">
        <w:rPr>
          <w:rFonts w:ascii="Times New Roman" w:hAnsi="Times New Roman" w:cs="Times New Roman"/>
        </w:rPr>
        <w:t xml:space="preserve"> </w:t>
      </w:r>
      <w:r w:rsidR="00342509" w:rsidRPr="0054658B">
        <w:rPr>
          <w:rFonts w:ascii="Times New Roman" w:hAnsi="Times New Roman" w:cs="Times New Roman"/>
        </w:rPr>
        <w:t>analysis</w:t>
      </w:r>
      <w:r w:rsidR="00C159BA" w:rsidRPr="0054658B">
        <w:rPr>
          <w:rFonts w:ascii="Times New Roman" w:hAnsi="Times New Roman" w:cs="Times New Roman"/>
        </w:rPr>
        <w:t xml:space="preserve"> </w:t>
      </w:r>
      <w:r w:rsidR="00BB5885" w:rsidRPr="0054658B">
        <w:rPr>
          <w:rFonts w:ascii="Times New Roman" w:hAnsi="Times New Roman" w:cs="Times New Roman"/>
        </w:rPr>
        <w:t>examines</w:t>
      </w:r>
      <w:r w:rsidR="001471F8" w:rsidRPr="0054658B">
        <w:rPr>
          <w:rFonts w:ascii="Times New Roman" w:hAnsi="Times New Roman" w:cs="Times New Roman"/>
        </w:rPr>
        <w:t xml:space="preserve"> how </w:t>
      </w:r>
      <w:r w:rsidR="00C159BA" w:rsidRPr="0054658B">
        <w:rPr>
          <w:rFonts w:ascii="Times New Roman" w:hAnsi="Times New Roman" w:cs="Times New Roman"/>
        </w:rPr>
        <w:t xml:space="preserve">marketing communication activities, </w:t>
      </w:r>
      <w:r w:rsidR="004121B1" w:rsidRPr="0054658B">
        <w:rPr>
          <w:rFonts w:ascii="Times New Roman" w:hAnsi="Times New Roman" w:cs="Times New Roman"/>
        </w:rPr>
        <w:t>WOM</w:t>
      </w:r>
      <w:r w:rsidR="00C159BA" w:rsidRPr="0054658B">
        <w:rPr>
          <w:rFonts w:ascii="Times New Roman" w:hAnsi="Times New Roman" w:cs="Times New Roman"/>
        </w:rPr>
        <w:t xml:space="preserve">, and product </w:t>
      </w:r>
      <w:r w:rsidR="00925543" w:rsidRPr="0054658B">
        <w:rPr>
          <w:rFonts w:ascii="Times New Roman" w:hAnsi="Times New Roman" w:cs="Times New Roman"/>
        </w:rPr>
        <w:t>attributes</w:t>
      </w:r>
      <w:r w:rsidR="00C159BA" w:rsidRPr="0054658B">
        <w:rPr>
          <w:rFonts w:ascii="Times New Roman" w:eastAsia="Yu Mincho" w:hAnsi="Times New Roman" w:cs="Times New Roman"/>
        </w:rPr>
        <w:t xml:space="preserve"> influence </w:t>
      </w:r>
      <w:r w:rsidR="00F629E3">
        <w:rPr>
          <w:rFonts w:ascii="Times New Roman" w:eastAsia="Yu Mincho" w:hAnsi="Times New Roman" w:cs="Times New Roman"/>
        </w:rPr>
        <w:t>online insurance product adoption timing</w:t>
      </w:r>
      <w:r w:rsidR="00C159BA" w:rsidRPr="0054658B">
        <w:rPr>
          <w:rFonts w:ascii="Times New Roman" w:hAnsi="Times New Roman" w:cs="Times New Roman"/>
        </w:rPr>
        <w:t>.</w:t>
      </w:r>
      <w:r w:rsidR="004121B1" w:rsidRPr="0054658B">
        <w:rPr>
          <w:rFonts w:ascii="Times New Roman" w:hAnsi="Times New Roman" w:cs="Times New Roman" w:hint="eastAsia"/>
        </w:rPr>
        <w:t xml:space="preserve"> </w:t>
      </w:r>
      <w:r w:rsidR="00C159BA" w:rsidRPr="0054658B">
        <w:rPr>
          <w:rFonts w:ascii="Times New Roman" w:hAnsi="Times New Roman" w:cs="Times New Roman"/>
        </w:rPr>
        <w:t xml:space="preserve">Figure 3 illustrates </w:t>
      </w:r>
      <w:r w:rsidR="00142141" w:rsidRPr="0054658B">
        <w:rPr>
          <w:rFonts w:ascii="Times New Roman" w:hAnsi="Times New Roman" w:cs="Times New Roman"/>
        </w:rPr>
        <w:t>the</w:t>
      </w:r>
      <w:r w:rsidR="004121B1" w:rsidRPr="0054658B">
        <w:rPr>
          <w:rFonts w:ascii="Times New Roman" w:hAnsi="Times New Roman" w:cs="Times New Roman"/>
        </w:rPr>
        <w:t xml:space="preserve"> data-driven</w:t>
      </w:r>
      <w:r w:rsidR="00142141" w:rsidRPr="0054658B">
        <w:rPr>
          <w:rFonts w:ascii="Times New Roman" w:hAnsi="Times New Roman" w:cs="Times New Roman"/>
        </w:rPr>
        <w:t xml:space="preserve"> </w:t>
      </w:r>
      <w:r w:rsidR="00C159BA" w:rsidRPr="0054658B">
        <w:rPr>
          <w:rFonts w:ascii="Times New Roman" w:eastAsia="Yu Mincho" w:hAnsi="Times New Roman" w:cs="Times New Roman"/>
        </w:rPr>
        <w:t>timing of online</w:t>
      </w:r>
      <w:r w:rsidR="00C159BA" w:rsidRPr="0054658B">
        <w:rPr>
          <w:rFonts w:ascii="Times New Roman" w:hAnsi="Times New Roman" w:cs="Times New Roman"/>
        </w:rPr>
        <w:t xml:space="preserve"> insurance product adoption</w:t>
      </w:r>
      <w:r w:rsidR="004121B1" w:rsidRPr="0054658B">
        <w:rPr>
          <w:rFonts w:ascii="Times New Roman" w:hAnsi="Times New Roman" w:cs="Times New Roman"/>
        </w:rPr>
        <w:t>.</w:t>
      </w:r>
      <w:r w:rsidR="00C159BA" w:rsidRPr="0054658B">
        <w:rPr>
          <w:rFonts w:ascii="Times New Roman" w:hAnsi="Times New Roman" w:cs="Times New Roman"/>
        </w:rPr>
        <w:t xml:space="preserve"> As </w:t>
      </w:r>
      <w:r w:rsidR="00982B3E" w:rsidRPr="0054658B">
        <w:rPr>
          <w:rFonts w:ascii="Times New Roman" w:hAnsi="Times New Roman" w:cs="Times New Roman"/>
        </w:rPr>
        <w:t>shown in</w:t>
      </w:r>
      <w:r w:rsidR="00C159BA" w:rsidRPr="0054658B">
        <w:rPr>
          <w:rFonts w:ascii="Times New Roman" w:hAnsi="Times New Roman" w:cs="Times New Roman"/>
        </w:rPr>
        <w:t xml:space="preserve"> the figure, car and life insurance tend to be </w:t>
      </w:r>
      <w:r w:rsidR="00D16C83" w:rsidRPr="0054658B">
        <w:rPr>
          <w:rFonts w:ascii="Times New Roman" w:hAnsi="Times New Roman" w:cs="Times New Roman"/>
        </w:rPr>
        <w:t>adopted</w:t>
      </w:r>
      <w:r w:rsidR="00C159BA" w:rsidRPr="0054658B">
        <w:rPr>
          <w:rFonts w:ascii="Times New Roman" w:hAnsi="Times New Roman" w:cs="Times New Roman"/>
        </w:rPr>
        <w:t xml:space="preserve"> </w:t>
      </w:r>
      <w:r w:rsidR="00FF1B99" w:rsidRPr="0054658B">
        <w:rPr>
          <w:rFonts w:ascii="Times New Roman" w:hAnsi="Times New Roman" w:cs="Times New Roman"/>
        </w:rPr>
        <w:t xml:space="preserve">earlier than other products. </w:t>
      </w:r>
      <w:r w:rsidR="00084941" w:rsidRPr="0054658B">
        <w:rPr>
          <w:rFonts w:ascii="Times New Roman" w:hAnsi="Times New Roman" w:cs="Times New Roman"/>
        </w:rPr>
        <w:t>Among those who purchased the products, a</w:t>
      </w:r>
      <w:r w:rsidR="00FF1B99" w:rsidRPr="0054658B">
        <w:rPr>
          <w:rFonts w:ascii="Times New Roman" w:hAnsi="Times New Roman" w:cs="Times New Roman"/>
        </w:rPr>
        <w:t xml:space="preserve"> </w:t>
      </w:r>
      <w:r w:rsidR="004121B1" w:rsidRPr="0054658B">
        <w:rPr>
          <w:rFonts w:ascii="Times New Roman" w:hAnsi="Times New Roman" w:cs="Times New Roman"/>
        </w:rPr>
        <w:t>sizable proportion</w:t>
      </w:r>
      <w:r w:rsidR="00FF1B99" w:rsidRPr="0054658B">
        <w:rPr>
          <w:rFonts w:ascii="Times New Roman" w:hAnsi="Times New Roman" w:cs="Times New Roman"/>
        </w:rPr>
        <w:t xml:space="preserve"> </w:t>
      </w:r>
      <w:r w:rsidR="00084941" w:rsidRPr="0054658B">
        <w:rPr>
          <w:rFonts w:ascii="Times New Roman" w:hAnsi="Times New Roman" w:cs="Times New Roman"/>
        </w:rPr>
        <w:t>selected</w:t>
      </w:r>
      <w:r w:rsidR="00FF1B99" w:rsidRPr="0054658B">
        <w:rPr>
          <w:rFonts w:ascii="Times New Roman" w:hAnsi="Times New Roman" w:cs="Times New Roman"/>
        </w:rPr>
        <w:t xml:space="preserve"> either car insurance</w:t>
      </w:r>
      <w:r w:rsidR="004D38E4" w:rsidRPr="0054658B">
        <w:rPr>
          <w:rFonts w:ascii="Times New Roman" w:hAnsi="Times New Roman" w:cs="Times New Roman"/>
        </w:rPr>
        <w:t xml:space="preserve"> (</w:t>
      </w:r>
      <w:r w:rsidR="00084941" w:rsidRPr="0054658B">
        <w:rPr>
          <w:rFonts w:ascii="Times New Roman" w:hAnsi="Times New Roman" w:cs="Times New Roman"/>
        </w:rPr>
        <w:t>71</w:t>
      </w:r>
      <w:r w:rsidR="004D38E4" w:rsidRPr="0054658B">
        <w:rPr>
          <w:rFonts w:ascii="Times New Roman" w:hAnsi="Times New Roman" w:cs="Times New Roman"/>
        </w:rPr>
        <w:t>.</w:t>
      </w:r>
      <w:r w:rsidR="00084941" w:rsidRPr="0054658B">
        <w:rPr>
          <w:rFonts w:ascii="Times New Roman" w:hAnsi="Times New Roman" w:cs="Times New Roman"/>
        </w:rPr>
        <w:t>88</w:t>
      </w:r>
      <w:r w:rsidR="004D38E4" w:rsidRPr="0054658B">
        <w:rPr>
          <w:rFonts w:ascii="Times New Roman" w:hAnsi="Times New Roman" w:cs="Times New Roman"/>
        </w:rPr>
        <w:t>%)</w:t>
      </w:r>
      <w:r w:rsidR="00FF1B99" w:rsidRPr="0054658B">
        <w:rPr>
          <w:rFonts w:ascii="Times New Roman" w:hAnsi="Times New Roman" w:cs="Times New Roman"/>
        </w:rPr>
        <w:t xml:space="preserve"> or life insurance</w:t>
      </w:r>
      <w:r w:rsidR="004D38E4" w:rsidRPr="0054658B">
        <w:rPr>
          <w:rFonts w:ascii="Times New Roman" w:hAnsi="Times New Roman" w:cs="Times New Roman"/>
        </w:rPr>
        <w:t xml:space="preserve"> (</w:t>
      </w:r>
      <w:r w:rsidR="00084941" w:rsidRPr="0054658B">
        <w:rPr>
          <w:rFonts w:ascii="Times New Roman" w:hAnsi="Times New Roman" w:cs="Times New Roman"/>
        </w:rPr>
        <w:t>65</w:t>
      </w:r>
      <w:r w:rsidR="004D38E4" w:rsidRPr="0054658B">
        <w:rPr>
          <w:rFonts w:ascii="Times New Roman" w:hAnsi="Times New Roman" w:cs="Times New Roman"/>
        </w:rPr>
        <w:t>.</w:t>
      </w:r>
      <w:r w:rsidR="00084941" w:rsidRPr="0054658B">
        <w:rPr>
          <w:rFonts w:ascii="Times New Roman" w:hAnsi="Times New Roman" w:cs="Times New Roman"/>
        </w:rPr>
        <w:t>10</w:t>
      </w:r>
      <w:r w:rsidR="004D38E4" w:rsidRPr="0054658B">
        <w:rPr>
          <w:rFonts w:ascii="Times New Roman" w:hAnsi="Times New Roman" w:cs="Times New Roman"/>
        </w:rPr>
        <w:t>%)</w:t>
      </w:r>
      <w:r w:rsidR="00FF1B99" w:rsidRPr="0054658B">
        <w:rPr>
          <w:rFonts w:ascii="Times New Roman" w:hAnsi="Times New Roman" w:cs="Times New Roman"/>
        </w:rPr>
        <w:t xml:space="preserve"> </w:t>
      </w:r>
      <w:r w:rsidR="00084941" w:rsidRPr="0054658B">
        <w:rPr>
          <w:rFonts w:ascii="Times New Roman" w:hAnsi="Times New Roman" w:cs="Times New Roman"/>
        </w:rPr>
        <w:t>as the</w:t>
      </w:r>
      <w:r w:rsidR="004121B1" w:rsidRPr="0054658B">
        <w:rPr>
          <w:rFonts w:ascii="Times New Roman" w:hAnsi="Times New Roman" w:cs="Times New Roman"/>
        </w:rPr>
        <w:t>ir</w:t>
      </w:r>
      <w:r w:rsidR="00084941" w:rsidRPr="0054658B">
        <w:rPr>
          <w:rFonts w:ascii="Times New Roman" w:hAnsi="Times New Roman" w:cs="Times New Roman"/>
        </w:rPr>
        <w:t xml:space="preserve"> first </w:t>
      </w:r>
      <w:r w:rsidR="004121B1" w:rsidRPr="0054658B">
        <w:rPr>
          <w:rFonts w:ascii="Times New Roman" w:hAnsi="Times New Roman" w:cs="Times New Roman"/>
        </w:rPr>
        <w:t xml:space="preserve">online </w:t>
      </w:r>
      <w:r w:rsidR="00084941" w:rsidRPr="0054658B">
        <w:rPr>
          <w:rFonts w:ascii="Times New Roman" w:hAnsi="Times New Roman" w:cs="Times New Roman"/>
        </w:rPr>
        <w:t>p</w:t>
      </w:r>
      <w:r w:rsidR="004121B1" w:rsidRPr="0054658B">
        <w:rPr>
          <w:rFonts w:ascii="Times New Roman" w:hAnsi="Times New Roman" w:cs="Times New Roman"/>
        </w:rPr>
        <w:t>urchase</w:t>
      </w:r>
      <w:r w:rsidR="00FF1B99" w:rsidRPr="0054658B">
        <w:rPr>
          <w:rFonts w:ascii="Times New Roman" w:hAnsi="Times New Roman" w:cs="Times New Roman"/>
        </w:rPr>
        <w:t xml:space="preserve">. </w:t>
      </w:r>
      <w:r w:rsidR="004D38E4" w:rsidRPr="0054658B">
        <w:rPr>
          <w:rFonts w:ascii="Times New Roman" w:hAnsi="Times New Roman" w:cs="Times New Roman"/>
        </w:rPr>
        <w:t>Further</w:t>
      </w:r>
      <w:r w:rsidR="004121B1" w:rsidRPr="0054658B">
        <w:rPr>
          <w:rFonts w:ascii="Times New Roman" w:hAnsi="Times New Roman" w:cs="Times New Roman"/>
        </w:rPr>
        <w:t>more</w:t>
      </w:r>
      <w:r w:rsidR="004D38E4" w:rsidRPr="0054658B">
        <w:rPr>
          <w:rFonts w:ascii="Times New Roman" w:hAnsi="Times New Roman" w:cs="Times New Roman"/>
        </w:rPr>
        <w:t xml:space="preserve">, </w:t>
      </w:r>
      <w:r w:rsidR="004121B1" w:rsidRPr="0054658B">
        <w:rPr>
          <w:rFonts w:ascii="Times New Roman" w:hAnsi="Times New Roman" w:cs="Times New Roman"/>
        </w:rPr>
        <w:t xml:space="preserve">as a second product, </w:t>
      </w:r>
      <w:r w:rsidR="004D38E4" w:rsidRPr="0054658B">
        <w:rPr>
          <w:rFonts w:ascii="Times New Roman" w:hAnsi="Times New Roman" w:cs="Times New Roman"/>
        </w:rPr>
        <w:t xml:space="preserve">consumers </w:t>
      </w:r>
      <w:r w:rsidR="004121B1" w:rsidRPr="0054658B">
        <w:rPr>
          <w:rFonts w:ascii="Times New Roman" w:hAnsi="Times New Roman" w:cs="Times New Roman"/>
        </w:rPr>
        <w:t xml:space="preserve">prefer </w:t>
      </w:r>
      <w:r w:rsidR="004D38E4" w:rsidRPr="0054658B">
        <w:rPr>
          <w:rFonts w:ascii="Times New Roman" w:hAnsi="Times New Roman" w:cs="Times New Roman"/>
        </w:rPr>
        <w:t xml:space="preserve">to purchase </w:t>
      </w:r>
      <w:r w:rsidR="007C1054" w:rsidRPr="0054658B">
        <w:rPr>
          <w:rFonts w:ascii="Times New Roman" w:hAnsi="Times New Roman" w:cs="Times New Roman"/>
        </w:rPr>
        <w:t>health insurance (</w:t>
      </w:r>
      <w:r w:rsidR="00156EAD" w:rsidRPr="0054658B">
        <w:rPr>
          <w:rFonts w:ascii="Times New Roman" w:hAnsi="Times New Roman" w:cs="Times New Roman"/>
        </w:rPr>
        <w:t>46</w:t>
      </w:r>
      <w:r w:rsidR="007C1054" w:rsidRPr="0054658B">
        <w:rPr>
          <w:rFonts w:ascii="Times New Roman" w:hAnsi="Times New Roman" w:cs="Times New Roman"/>
        </w:rPr>
        <w:t>.</w:t>
      </w:r>
      <w:r w:rsidR="00156EAD" w:rsidRPr="0054658B">
        <w:rPr>
          <w:rFonts w:ascii="Times New Roman" w:hAnsi="Times New Roman" w:cs="Times New Roman"/>
        </w:rPr>
        <w:t>82</w:t>
      </w:r>
      <w:r w:rsidR="007C1054" w:rsidRPr="0054658B">
        <w:rPr>
          <w:rFonts w:ascii="Times New Roman" w:hAnsi="Times New Roman" w:cs="Times New Roman"/>
        </w:rPr>
        <w:t>%) or property insurance (</w:t>
      </w:r>
      <w:r w:rsidR="00156EAD" w:rsidRPr="0054658B">
        <w:rPr>
          <w:rFonts w:ascii="Times New Roman" w:hAnsi="Times New Roman" w:cs="Times New Roman"/>
        </w:rPr>
        <w:t>2</w:t>
      </w:r>
      <w:r w:rsidR="007C1054" w:rsidRPr="0054658B">
        <w:rPr>
          <w:rFonts w:ascii="Times New Roman" w:hAnsi="Times New Roman" w:cs="Times New Roman"/>
        </w:rPr>
        <w:t>4.</w:t>
      </w:r>
      <w:r w:rsidR="00156EAD" w:rsidRPr="0054658B">
        <w:rPr>
          <w:rFonts w:ascii="Times New Roman" w:hAnsi="Times New Roman" w:cs="Times New Roman"/>
        </w:rPr>
        <w:t>73</w:t>
      </w:r>
      <w:r w:rsidR="007C1054" w:rsidRPr="0054658B">
        <w:rPr>
          <w:rFonts w:ascii="Times New Roman" w:hAnsi="Times New Roman" w:cs="Times New Roman"/>
        </w:rPr>
        <w:t xml:space="preserve">%). </w:t>
      </w:r>
      <w:bookmarkStart w:id="18" w:name="_Hlk74873772"/>
      <w:r w:rsidR="007C1054" w:rsidRPr="0054658B">
        <w:rPr>
          <w:rFonts w:ascii="Times New Roman" w:hAnsi="Times New Roman" w:cs="Times New Roman"/>
        </w:rPr>
        <w:t xml:space="preserve">Moreover, </w:t>
      </w:r>
      <w:r w:rsidR="00310F48" w:rsidRPr="0054658B">
        <w:rPr>
          <w:rFonts w:ascii="Times New Roman" w:hAnsi="Times New Roman" w:cs="Times New Roman"/>
        </w:rPr>
        <w:t xml:space="preserve">it appears </w:t>
      </w:r>
      <w:r w:rsidR="00E86304" w:rsidRPr="0054658B">
        <w:rPr>
          <w:rFonts w:ascii="Times New Roman" w:hAnsi="Times New Roman" w:cs="Times New Roman"/>
        </w:rPr>
        <w:t>that it</w:t>
      </w:r>
      <w:r w:rsidR="00310F48" w:rsidRPr="0054658B">
        <w:rPr>
          <w:rFonts w:ascii="Times New Roman" w:hAnsi="Times New Roman" w:cs="Times New Roman"/>
        </w:rPr>
        <w:t xml:space="preserve"> take</w:t>
      </w:r>
      <w:r w:rsidR="00E86304" w:rsidRPr="0054658B">
        <w:rPr>
          <w:rFonts w:ascii="Times New Roman" w:hAnsi="Times New Roman" w:cs="Times New Roman"/>
        </w:rPr>
        <w:t>s</w:t>
      </w:r>
      <w:r w:rsidR="00310F48" w:rsidRPr="0054658B">
        <w:rPr>
          <w:rFonts w:ascii="Times New Roman" w:hAnsi="Times New Roman" w:cs="Times New Roman"/>
        </w:rPr>
        <w:t xml:space="preserve"> time </w:t>
      </w:r>
      <w:r w:rsidR="00E86304" w:rsidRPr="0054658B">
        <w:rPr>
          <w:rFonts w:ascii="Times New Roman" w:hAnsi="Times New Roman" w:cs="Times New Roman"/>
        </w:rPr>
        <w:t>for</w:t>
      </w:r>
      <w:r w:rsidR="00310F48" w:rsidRPr="0054658B">
        <w:rPr>
          <w:rFonts w:ascii="Times New Roman" w:hAnsi="Times New Roman" w:cs="Times New Roman"/>
        </w:rPr>
        <w:t xml:space="preserve"> consumers</w:t>
      </w:r>
      <w:r w:rsidR="00E86304" w:rsidRPr="0054658B">
        <w:rPr>
          <w:rFonts w:ascii="Times New Roman" w:hAnsi="Times New Roman" w:cs="Times New Roman"/>
        </w:rPr>
        <w:t xml:space="preserve"> to</w:t>
      </w:r>
      <w:r w:rsidR="00310F48" w:rsidRPr="0054658B">
        <w:rPr>
          <w:rFonts w:ascii="Times New Roman" w:hAnsi="Times New Roman" w:cs="Times New Roman"/>
        </w:rPr>
        <w:t xml:space="preserve"> adopt </w:t>
      </w:r>
      <w:r w:rsidR="007C1054" w:rsidRPr="0054658B">
        <w:rPr>
          <w:rFonts w:ascii="Times New Roman" w:hAnsi="Times New Roman" w:cs="Times New Roman"/>
        </w:rPr>
        <w:t>cancer insurance and pension insurance</w:t>
      </w:r>
      <w:r w:rsidR="00E86304" w:rsidRPr="0054658B">
        <w:rPr>
          <w:rFonts w:ascii="Times New Roman" w:hAnsi="Times New Roman" w:cs="Times New Roman"/>
        </w:rPr>
        <w:t>,</w:t>
      </w:r>
      <w:r w:rsidR="007C1054" w:rsidRPr="0054658B">
        <w:rPr>
          <w:rFonts w:ascii="Times New Roman" w:hAnsi="Times New Roman" w:cs="Times New Roman"/>
        </w:rPr>
        <w:t xml:space="preserve"> </w:t>
      </w:r>
      <w:r w:rsidR="00310F48" w:rsidRPr="0054658B">
        <w:rPr>
          <w:rFonts w:ascii="Times New Roman" w:hAnsi="Times New Roman" w:cs="Times New Roman"/>
        </w:rPr>
        <w:t xml:space="preserve">as </w:t>
      </w:r>
      <w:r w:rsidR="00E86304" w:rsidRPr="0054658B">
        <w:rPr>
          <w:rFonts w:ascii="Times New Roman" w:hAnsi="Times New Roman" w:cs="Times New Roman"/>
        </w:rPr>
        <w:t xml:space="preserve">the majority </w:t>
      </w:r>
      <w:r w:rsidR="00156EAD" w:rsidRPr="0054658B">
        <w:rPr>
          <w:rFonts w:ascii="Times New Roman" w:hAnsi="Times New Roman" w:cs="Times New Roman"/>
        </w:rPr>
        <w:t>of those who</w:t>
      </w:r>
      <w:r w:rsidR="00310F48" w:rsidRPr="0054658B">
        <w:rPr>
          <w:rFonts w:ascii="Times New Roman" w:hAnsi="Times New Roman" w:cs="Times New Roman"/>
        </w:rPr>
        <w:t xml:space="preserve"> purchased these products </w:t>
      </w:r>
      <w:r w:rsidR="00142141" w:rsidRPr="0054658B">
        <w:rPr>
          <w:rFonts w:ascii="Times New Roman" w:hAnsi="Times New Roman" w:cs="Times New Roman"/>
        </w:rPr>
        <w:t xml:space="preserve">(i.e., cancer insurance 66.05%, pension insurance 62.50%) </w:t>
      </w:r>
      <w:r w:rsidR="00156EAD" w:rsidRPr="0054658B">
        <w:rPr>
          <w:rFonts w:ascii="Times New Roman" w:hAnsi="Times New Roman" w:cs="Times New Roman"/>
        </w:rPr>
        <w:t>did so after adopt</w:t>
      </w:r>
      <w:r w:rsidR="00E86304" w:rsidRPr="0054658B">
        <w:rPr>
          <w:rFonts w:ascii="Times New Roman" w:hAnsi="Times New Roman" w:cs="Times New Roman"/>
        </w:rPr>
        <w:t>ing</w:t>
      </w:r>
      <w:r w:rsidR="00156EAD" w:rsidRPr="0054658B">
        <w:rPr>
          <w:rFonts w:ascii="Times New Roman" w:hAnsi="Times New Roman" w:cs="Times New Roman"/>
        </w:rPr>
        <w:t xml:space="preserve"> </w:t>
      </w:r>
      <w:r w:rsidR="00142141" w:rsidRPr="0054658B">
        <w:rPr>
          <w:rFonts w:ascii="Times New Roman" w:hAnsi="Times New Roman" w:cs="Times New Roman"/>
        </w:rPr>
        <w:t xml:space="preserve">two </w:t>
      </w:r>
      <w:r w:rsidR="00E86304" w:rsidRPr="0054658B">
        <w:rPr>
          <w:rFonts w:ascii="Times New Roman" w:hAnsi="Times New Roman" w:cs="Times New Roman"/>
        </w:rPr>
        <w:t xml:space="preserve">other </w:t>
      </w:r>
      <w:r w:rsidR="00142141" w:rsidRPr="0054658B">
        <w:rPr>
          <w:rFonts w:ascii="Times New Roman" w:hAnsi="Times New Roman" w:cs="Times New Roman"/>
        </w:rPr>
        <w:t>different products</w:t>
      </w:r>
      <w:r w:rsidR="00310F48" w:rsidRPr="0054658B">
        <w:rPr>
          <w:rFonts w:ascii="Times New Roman" w:hAnsi="Times New Roman" w:cs="Times New Roman"/>
        </w:rPr>
        <w:t>.</w:t>
      </w:r>
    </w:p>
    <w:bookmarkEnd w:id="18"/>
    <w:p w14:paraId="01D66B75" w14:textId="248B4DAF" w:rsidR="006D56C4" w:rsidRDefault="006D56C4" w:rsidP="00FD4475">
      <w:pPr>
        <w:snapToGrid w:val="0"/>
        <w:jc w:val="center"/>
      </w:pPr>
      <w:r w:rsidRPr="0054658B">
        <w:rPr>
          <w:noProof/>
          <w:lang w:eastAsia="zh-TW"/>
        </w:rPr>
        <w:drawing>
          <wp:inline distT="0" distB="0" distL="0" distR="0" wp14:anchorId="06E3EE5E" wp14:editId="718C0AE8">
            <wp:extent cx="5400040" cy="4220698"/>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65129"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00040" cy="4220698"/>
                    </a:xfrm>
                    <a:prstGeom prst="rect">
                      <a:avLst/>
                    </a:prstGeom>
                    <a:noFill/>
                    <a:ln>
                      <a:noFill/>
                    </a:ln>
                  </pic:spPr>
                </pic:pic>
              </a:graphicData>
            </a:graphic>
          </wp:inline>
        </w:drawing>
      </w:r>
    </w:p>
    <w:p w14:paraId="0F2FFF87" w14:textId="6ABB4407" w:rsidR="006D56C4" w:rsidRPr="0054658B" w:rsidRDefault="006D56C4" w:rsidP="00FD4475">
      <w:pPr>
        <w:snapToGrid w:val="0"/>
        <w:spacing w:afterLines="100" w:after="360"/>
        <w:jc w:val="center"/>
      </w:pPr>
      <w:r w:rsidRPr="006D56C4">
        <w:rPr>
          <w:rFonts w:ascii="Times New Roman" w:eastAsiaTheme="majorEastAsia" w:hAnsi="Times New Roman" w:cs="Times New Roman" w:hint="cs"/>
          <w:b/>
          <w:color w:val="000000" w:themeColor="text1"/>
          <w:kern w:val="0"/>
          <w:sz w:val="24"/>
          <w:szCs w:val="24"/>
          <w:lang w:eastAsia="zh-CN"/>
        </w:rPr>
        <w:t>F</w:t>
      </w:r>
      <w:r w:rsidRPr="006D56C4">
        <w:rPr>
          <w:rFonts w:ascii="Times New Roman" w:eastAsiaTheme="majorEastAsia" w:hAnsi="Times New Roman" w:cs="Times New Roman"/>
          <w:b/>
          <w:color w:val="000000" w:themeColor="text1"/>
          <w:kern w:val="0"/>
          <w:sz w:val="24"/>
          <w:szCs w:val="24"/>
          <w:lang w:eastAsia="zh-CN"/>
        </w:rPr>
        <w:t>igure 3</w:t>
      </w:r>
      <w:r w:rsidRPr="0054658B">
        <w:rPr>
          <w:rFonts w:ascii="Times New Roman" w:eastAsiaTheme="majorEastAsia" w:hAnsi="Times New Roman" w:cs="Times New Roman"/>
          <w:color w:val="000000" w:themeColor="text1"/>
          <w:kern w:val="0"/>
          <w:sz w:val="24"/>
          <w:szCs w:val="24"/>
          <w:lang w:eastAsia="zh-CN"/>
        </w:rPr>
        <w:t>. Adoption timing of each insurance product</w:t>
      </w:r>
    </w:p>
    <w:p w14:paraId="6146C487" w14:textId="61A575BC" w:rsidR="00FD38A5" w:rsidRPr="00FD4475" w:rsidRDefault="000A36EC" w:rsidP="00FD4475">
      <w:pPr>
        <w:pStyle w:val="2"/>
        <w:numPr>
          <w:ilvl w:val="0"/>
          <w:numId w:val="25"/>
        </w:numPr>
        <w:rPr>
          <w:rFonts w:ascii="Arial" w:hAnsi="Arial" w:cs="Arial"/>
          <w:b/>
          <w:bCs/>
          <w:sz w:val="28"/>
          <w:szCs w:val="28"/>
        </w:rPr>
      </w:pPr>
      <w:r w:rsidRPr="00FD4475">
        <w:rPr>
          <w:rFonts w:ascii="Arial" w:hAnsi="Arial" w:cs="Arial"/>
          <w:b/>
          <w:bCs/>
          <w:sz w:val="28"/>
          <w:szCs w:val="28"/>
        </w:rPr>
        <w:lastRenderedPageBreak/>
        <w:t xml:space="preserve"> </w:t>
      </w:r>
      <w:r w:rsidR="00C159BA" w:rsidRPr="00FD4475">
        <w:rPr>
          <w:rFonts w:ascii="Arial" w:hAnsi="Arial" w:cs="Arial"/>
          <w:b/>
          <w:bCs/>
          <w:sz w:val="28"/>
          <w:szCs w:val="28"/>
        </w:rPr>
        <w:t>Method</w:t>
      </w:r>
    </w:p>
    <w:p w14:paraId="72EE66ED" w14:textId="418704C2" w:rsidR="008E7BF3" w:rsidRPr="0054658B" w:rsidRDefault="00FD4475" w:rsidP="00FD4475">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hint="eastAsia"/>
        </w:rPr>
        <w:t>W</w:t>
      </w:r>
      <w:r w:rsidR="00C159BA" w:rsidRPr="0054658B">
        <w:rPr>
          <w:rFonts w:ascii="Times New Roman" w:hAnsi="Times New Roman" w:cs="Times New Roman"/>
        </w:rPr>
        <w:t xml:space="preserve">e use an ordered logit model to examine how </w:t>
      </w:r>
      <w:r w:rsidR="00C267F8" w:rsidRPr="0054658B">
        <w:rPr>
          <w:rFonts w:ascii="Times New Roman" w:hAnsi="Times New Roman" w:cs="Times New Roman"/>
        </w:rPr>
        <w:t xml:space="preserve">a set of variables can explain the </w:t>
      </w:r>
      <w:r w:rsidR="006C2DFC">
        <w:rPr>
          <w:rFonts w:ascii="Times New Roman" w:hAnsi="Times New Roman" w:cs="Times New Roman"/>
        </w:rPr>
        <w:t xml:space="preserve">adoption </w:t>
      </w:r>
      <w:r w:rsidR="00C267F8" w:rsidRPr="0054658B">
        <w:rPr>
          <w:rFonts w:ascii="Times New Roman" w:hAnsi="Times New Roman" w:cs="Times New Roman"/>
        </w:rPr>
        <w:t xml:space="preserve">timing </w:t>
      </w:r>
      <w:r w:rsidR="00C159BA" w:rsidRPr="0054658B">
        <w:rPr>
          <w:rFonts w:ascii="Times New Roman" w:eastAsia="Yu Mincho" w:hAnsi="Times New Roman" w:cs="Times New Roman"/>
        </w:rPr>
        <w:t xml:space="preserve">of </w:t>
      </w:r>
      <w:r w:rsidR="00E86304" w:rsidRPr="0054658B">
        <w:rPr>
          <w:rFonts w:ascii="Times New Roman" w:eastAsia="Yu Mincho" w:hAnsi="Times New Roman" w:cs="Times New Roman"/>
        </w:rPr>
        <w:t xml:space="preserve">various </w:t>
      </w:r>
      <w:r w:rsidR="00C159BA" w:rsidRPr="0054658B">
        <w:rPr>
          <w:rFonts w:ascii="Times New Roman" w:eastAsia="Yu Mincho" w:hAnsi="Times New Roman" w:cs="Times New Roman"/>
        </w:rPr>
        <w:t>online insurance products</w:t>
      </w:r>
      <w:r w:rsidR="00C159BA" w:rsidRPr="0054658B">
        <w:rPr>
          <w:rFonts w:ascii="Times New Roman" w:hAnsi="Times New Roman" w:cs="Times New Roman"/>
        </w:rPr>
        <w:t xml:space="preserve">. Let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m:t>
            </m:r>
          </m:sub>
        </m:sSub>
      </m:oMath>
      <w:r w:rsidR="00C159BA" w:rsidRPr="0054658B">
        <w:rPr>
          <w:rFonts w:ascii="Times New Roman" w:hAnsi="Times New Roman" w:cs="Times New Roman" w:hint="eastAsia"/>
        </w:rPr>
        <w:t xml:space="preserve"> </w:t>
      </w:r>
      <w:r w:rsidR="00C159BA" w:rsidRPr="0054658B">
        <w:rPr>
          <w:rFonts w:ascii="Times New Roman" w:hAnsi="Times New Roman" w:cs="Times New Roman"/>
        </w:rPr>
        <w:t xml:space="preserve">denote the observed adoption order of product </w:t>
      </w:r>
      <m:oMath>
        <m:r>
          <w:rPr>
            <w:rFonts w:ascii="Cambria Math" w:hAnsi="Cambria Math" w:cs="Times New Roman"/>
          </w:rPr>
          <m:t>j</m:t>
        </m:r>
      </m:oMath>
      <w:r w:rsidR="00C159BA" w:rsidRPr="0054658B">
        <w:rPr>
          <w:rFonts w:ascii="Times New Roman" w:hAnsi="Times New Roman" w:cs="Times New Roman" w:hint="eastAsia"/>
        </w:rPr>
        <w:t xml:space="preserve"> </w:t>
      </w:r>
      <w:r w:rsidR="00C159BA" w:rsidRPr="0054658B">
        <w:rPr>
          <w:rFonts w:ascii="Times New Roman" w:hAnsi="Times New Roman" w:cs="Times New Roman"/>
        </w:rPr>
        <w:t xml:space="preserve">by consumer </w:t>
      </w:r>
      <m:oMath>
        <m:r>
          <w:rPr>
            <w:rFonts w:ascii="Cambria Math" w:hAnsi="Cambria Math" w:cs="Times New Roman"/>
          </w:rPr>
          <m:t>i</m:t>
        </m:r>
      </m:oMath>
      <w:r w:rsidR="00C159BA" w:rsidRPr="0054658B">
        <w:rPr>
          <w:rFonts w:ascii="Times New Roman" w:hAnsi="Times New Roman" w:cs="Times New Roman" w:hint="eastAsia"/>
        </w:rPr>
        <w:t>,</w:t>
      </w:r>
      <w:r w:rsidR="00C159BA" w:rsidRPr="0054658B">
        <w:rPr>
          <w:rFonts w:ascii="Times New Roman"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m:t>
            </m:r>
          </m:sub>
        </m:sSub>
        <m:r>
          <w:rPr>
            <w:rFonts w:ascii="Cambria Math" w:hAnsi="Cambria Math" w:cs="Times New Roman"/>
          </w:rPr>
          <m:t>=1,2,⋯,6)</m:t>
        </m:r>
      </m:oMath>
      <w:r w:rsidR="005C4715" w:rsidRPr="0054658B">
        <w:rPr>
          <w:rFonts w:ascii="Times New Roman" w:hAnsi="Times New Roman" w:cs="Times New Roman" w:hint="eastAsia"/>
        </w:rPr>
        <w:t>.</w:t>
      </w:r>
      <w:r w:rsidR="005C4715" w:rsidRPr="0054658B">
        <w:rPr>
          <w:rFonts w:ascii="Times New Roman" w:hAnsi="Times New Roman" w:cs="Times New Roman"/>
        </w:rPr>
        <w:t xml:space="preserve"> For example, if product </w:t>
      </w:r>
      <m:oMath>
        <m:r>
          <w:rPr>
            <w:rFonts w:ascii="Cambria Math" w:hAnsi="Cambria Math" w:cs="Times New Roman"/>
          </w:rPr>
          <m:t>j</m:t>
        </m:r>
      </m:oMath>
      <w:r w:rsidR="005C4715" w:rsidRPr="0054658B">
        <w:rPr>
          <w:rFonts w:ascii="Times New Roman" w:hAnsi="Times New Roman" w:cs="Times New Roman" w:hint="eastAsia"/>
        </w:rPr>
        <w:t xml:space="preserve"> </w:t>
      </w:r>
      <w:r w:rsidR="005C4715" w:rsidRPr="0054658B">
        <w:rPr>
          <w:rFonts w:ascii="Times New Roman" w:hAnsi="Times New Roman" w:cs="Times New Roman"/>
        </w:rPr>
        <w:t xml:space="preserve">is the first product adopted by consumer </w:t>
      </w:r>
      <m:oMath>
        <m:r>
          <w:rPr>
            <w:rFonts w:ascii="Cambria Math" w:hAnsi="Cambria Math" w:cs="Times New Roman"/>
          </w:rPr>
          <m:t>i</m:t>
        </m:r>
      </m:oMath>
      <w:r w:rsidR="005C4715" w:rsidRPr="0054658B">
        <w:rPr>
          <w:rFonts w:ascii="Times New Roman" w:hAnsi="Times New Roman" w:cs="Times New Roman" w:hint="eastAsia"/>
        </w:rPr>
        <w:t>,</w:t>
      </w:r>
      <w:r w:rsidR="005C4715" w:rsidRPr="0054658B">
        <w:rPr>
          <w:rFonts w:ascii="Times New Roman" w:hAnsi="Times New Roman" w:cs="Times New Roman"/>
        </w:rPr>
        <w:t xml:space="preserve"> then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ij</m:t>
            </m:r>
          </m:sub>
        </m:sSub>
        <m:r>
          <w:rPr>
            <w:rFonts w:ascii="Cambria Math" w:hAnsi="Cambria Math" w:cs="Times New Roman"/>
          </w:rPr>
          <m:t>=1</m:t>
        </m:r>
      </m:oMath>
      <w:r w:rsidR="005C4715" w:rsidRPr="0054658B">
        <w:rPr>
          <w:rFonts w:ascii="Times New Roman" w:hAnsi="Times New Roman" w:cs="Times New Roman" w:hint="eastAsia"/>
        </w:rPr>
        <w:t>.</w:t>
      </w:r>
      <w:r w:rsidR="005C4715" w:rsidRPr="0054658B">
        <w:rPr>
          <w:rFonts w:ascii="Times New Roman" w:hAnsi="Times New Roman" w:cs="Times New Roman"/>
        </w:rPr>
        <w:t xml:space="preserve"> </w:t>
      </w:r>
      <w:r w:rsidR="0021580F" w:rsidRPr="0054658B">
        <w:rPr>
          <w:rFonts w:ascii="Times New Roman" w:hAnsi="Times New Roman" w:cs="Times New Roman"/>
        </w:rPr>
        <w:t xml:space="preserve">Denoting a vector of independent variables by </w:t>
      </w:r>
      <w:bookmarkStart w:id="19" w:name="_Hlk67935920"/>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w:bookmarkEnd w:id="19"/>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ijk</m:t>
            </m:r>
          </m:sub>
        </m:sSub>
        <m:r>
          <w:rPr>
            <w:rFonts w:ascii="Cambria Math" w:hAnsi="Cambria Math" w:cs="Times New Roman"/>
          </w:rPr>
          <m:t>)'</m:t>
        </m:r>
      </m:oMath>
      <w:r w:rsidR="0021580F" w:rsidRPr="0054658B">
        <w:rPr>
          <w:rFonts w:ascii="Times New Roman" w:hAnsi="Times New Roman" w:cs="Times New Roman" w:hint="eastAsia"/>
        </w:rPr>
        <w:t>,</w:t>
      </w:r>
      <w:r w:rsidR="0021580F" w:rsidRPr="0054658B">
        <w:rPr>
          <w:rFonts w:ascii="Times New Roman" w:hAnsi="Times New Roman" w:cs="Times New Roman"/>
        </w:rPr>
        <w:t xml:space="preserve"> we define a latent variable </w:t>
      </w: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ij</m:t>
            </m:r>
          </m:sub>
          <m:sup>
            <m:r>
              <w:rPr>
                <w:rFonts w:ascii="Cambria Math" w:hAnsi="Cambria Math" w:cs="Times New Roman"/>
              </w:rPr>
              <m:t>*</m:t>
            </m:r>
          </m:sup>
        </m:sSubSup>
      </m:oMath>
      <w:r w:rsidR="0021580F" w:rsidRPr="0054658B">
        <w:rPr>
          <w:rFonts w:ascii="Times New Roman" w:hAnsi="Times New Roman" w:cs="Times New Roman" w:hint="eastAsia"/>
        </w:rPr>
        <w:t xml:space="preserve"> </w:t>
      </w:r>
      <w:r w:rsidR="0021580F" w:rsidRPr="0054658B">
        <w:rPr>
          <w:rFonts w:ascii="Times New Roman" w:hAnsi="Times New Roman" w:cs="Times New Roman"/>
        </w:rPr>
        <w:t>as follows:</w:t>
      </w:r>
    </w:p>
    <w:tbl>
      <w:tblPr>
        <w:tblStyle w:val="a5"/>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567"/>
      </w:tblGrid>
      <w:tr w:rsidR="00592A19" w:rsidRPr="0054658B" w14:paraId="1297B933" w14:textId="77777777" w:rsidTr="00073786">
        <w:trPr>
          <w:trHeight w:val="652"/>
        </w:trPr>
        <w:tc>
          <w:tcPr>
            <w:tcW w:w="8050" w:type="dxa"/>
            <w:vAlign w:val="center"/>
          </w:tcPr>
          <w:bookmarkStart w:id="20" w:name="_Hlk68020822"/>
          <w:p w14:paraId="3EEF83EA" w14:textId="77777777" w:rsidR="0021580F" w:rsidRPr="0054658B" w:rsidRDefault="00000000" w:rsidP="00FD4475">
            <w:pPr>
              <w:snapToGrid w:val="0"/>
              <w:spacing w:line="276" w:lineRule="auto"/>
              <w:jc w:val="center"/>
              <w:rPr>
                <w:rFonts w:ascii="Times New Roman" w:hAnsi="Times New Roman" w:cs="Times New Roman"/>
                <w:sz w:val="24"/>
              </w:rPr>
            </w:pPr>
            <m:oMathPara>
              <m:oMathParaPr>
                <m:jc m:val="center"/>
              </m:oMathParaPr>
              <m:oMath>
                <m:sSubSup>
                  <m:sSubSupPr>
                    <m:ctrlPr>
                      <w:rPr>
                        <w:rFonts w:ascii="Cambria Math" w:hAnsi="Cambria Math" w:cs="Times New Roman"/>
                        <w:i/>
                        <w:sz w:val="24"/>
                      </w:rPr>
                    </m:ctrlPr>
                  </m:sSubSupPr>
                  <m:e>
                    <m:r>
                      <w:rPr>
                        <w:rFonts w:ascii="Cambria Math" w:hAnsi="Cambria Math" w:cs="Times New Roman"/>
                        <w:sz w:val="24"/>
                      </w:rPr>
                      <m:t>y</m:t>
                    </m:r>
                  </m:e>
                  <m:sub>
                    <m:r>
                      <w:rPr>
                        <w:rFonts w:ascii="Cambria Math" w:hAnsi="Cambria Math" w:cs="Times New Roman"/>
                        <w:sz w:val="24"/>
                      </w:rPr>
                      <m:t>ij</m:t>
                    </m:r>
                  </m:sub>
                  <m:sup>
                    <m:r>
                      <w:rPr>
                        <w:rFonts w:ascii="Cambria Math" w:hAnsi="Cambria Math" w:cs="Times New Roman"/>
                        <w:sz w:val="24"/>
                      </w:rPr>
                      <m:t>*</m:t>
                    </m:r>
                  </m:sup>
                </m:sSubSup>
                <w:bookmarkEnd w:id="20"/>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γ</m:t>
                    </m:r>
                  </m:e>
                  <m:sub>
                    <m:r>
                      <w:rPr>
                        <w:rFonts w:ascii="Cambria Math" w:hAnsi="Cambria Math" w:cs="Times New Roman"/>
                        <w:sz w:val="24"/>
                      </w:rPr>
                      <m:t>0</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1</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i1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i2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k</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ik</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ij</m:t>
                    </m:r>
                  </m:sub>
                </m:sSub>
                <m:r>
                  <w:rPr>
                    <w:rFonts w:ascii="Cambria Math" w:hAnsi="Cambria Math" w:cs="Times New Roman"/>
                    <w:sz w:val="24"/>
                  </w:rPr>
                  <m:t>,</m:t>
                </m:r>
              </m:oMath>
            </m:oMathPara>
          </w:p>
        </w:tc>
        <w:tc>
          <w:tcPr>
            <w:tcW w:w="567" w:type="dxa"/>
            <w:vAlign w:val="center"/>
          </w:tcPr>
          <w:p w14:paraId="05A47E8E" w14:textId="77777777" w:rsidR="0021580F" w:rsidRPr="0054658B" w:rsidRDefault="00C159BA" w:rsidP="00FD4475">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w:t>
            </w:r>
            <w:r w:rsidR="00117F52" w:rsidRPr="0054658B">
              <w:rPr>
                <w:rFonts w:ascii="Times New Roman" w:hAnsi="Times New Roman" w:cs="Times New Roman"/>
                <w:sz w:val="24"/>
              </w:rPr>
              <w:t>4</w:t>
            </w:r>
            <w:r w:rsidRPr="0054658B">
              <w:rPr>
                <w:rFonts w:ascii="Times New Roman" w:hAnsi="Times New Roman" w:cs="Times New Roman"/>
                <w:sz w:val="24"/>
              </w:rPr>
              <w:t>)</w:t>
            </w:r>
          </w:p>
        </w:tc>
      </w:tr>
    </w:tbl>
    <w:p w14:paraId="61A88210" w14:textId="46BA5D92" w:rsidR="00117F52" w:rsidRPr="0054658B" w:rsidRDefault="00C159BA" w:rsidP="00FD4475">
      <w:pPr>
        <w:pStyle w:val="Web"/>
        <w:snapToGrid w:val="0"/>
        <w:spacing w:before="0" w:beforeAutospacing="0" w:afterLines="50" w:after="180" w:afterAutospacing="0" w:line="276" w:lineRule="auto"/>
        <w:jc w:val="both"/>
        <w:textAlignment w:val="top"/>
        <w:rPr>
          <w:rFonts w:ascii="Times New Roman" w:hAnsi="Times New Roman" w:cs="Times New Roman"/>
        </w:rPr>
      </w:pPr>
      <w:r w:rsidRPr="0054658B">
        <w:rPr>
          <w:rFonts w:ascii="Times New Roman" w:hAnsi="Times New Roman" w:cs="Times New Roman"/>
        </w:rPr>
        <w:t xml:space="preserve">where </w:t>
      </w:r>
      <m:oMath>
        <m:r>
          <w:rPr>
            <w:rFonts w:ascii="Cambria Math" w:hAnsi="Cambria Math" w:cs="Times New Roman"/>
          </w:rPr>
          <m:t>γ=(</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k</m:t>
            </m:r>
          </m:sub>
        </m:sSub>
        <m:r>
          <w:rPr>
            <w:rFonts w:ascii="Cambria Math" w:hAnsi="Cambria Math" w:cs="Times New Roman"/>
          </w:rPr>
          <m:t>)'</m:t>
        </m:r>
      </m:oMath>
      <w:r w:rsidRPr="0054658B">
        <w:rPr>
          <w:rFonts w:ascii="Times New Roman" w:hAnsi="Times New Roman" w:cs="Times New Roman" w:hint="eastAsia"/>
        </w:rPr>
        <w:t xml:space="preserve"> </w:t>
      </w:r>
      <w:r w:rsidRPr="0054658B">
        <w:rPr>
          <w:rFonts w:ascii="Times New Roman" w:hAnsi="Times New Roman" w:cs="Times New Roman"/>
        </w:rPr>
        <w:t>is a vector of coefficient parameters</w:t>
      </w:r>
      <w:r w:rsidRPr="0054658B">
        <w:rPr>
          <w:rFonts w:ascii="Times New Roman" w:eastAsia="Yu Mincho"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ij</m:t>
            </m:r>
          </m:sub>
        </m:sSub>
      </m:oMath>
      <w:r w:rsidRPr="0054658B">
        <w:rPr>
          <w:rFonts w:ascii="Times New Roman" w:hAnsi="Times New Roman" w:cs="Times New Roman" w:hint="eastAsia"/>
        </w:rPr>
        <w:t xml:space="preserve"> </w:t>
      </w:r>
      <w:r w:rsidRPr="0054658B">
        <w:rPr>
          <w:rFonts w:ascii="Times New Roman" w:hAnsi="Times New Roman" w:cs="Times New Roman"/>
        </w:rPr>
        <w:t>is a random error following an extreme value distribution. The link between the observed order and latent variables is given as follows:</w:t>
      </w:r>
    </w:p>
    <w:tbl>
      <w:tblPr>
        <w:tblStyle w:val="a5"/>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567"/>
      </w:tblGrid>
      <w:tr w:rsidR="00592A19" w:rsidRPr="0054658B" w14:paraId="5B4F1297" w14:textId="77777777" w:rsidTr="00BA1F22">
        <w:tc>
          <w:tcPr>
            <w:tcW w:w="8050" w:type="dxa"/>
            <w:vAlign w:val="center"/>
          </w:tcPr>
          <w:p w14:paraId="189283EB" w14:textId="77777777" w:rsidR="00117F52" w:rsidRPr="0054658B" w:rsidRDefault="00000000" w:rsidP="00FD4475">
            <w:pPr>
              <w:snapToGrid w:val="0"/>
              <w:spacing w:line="276" w:lineRule="auto"/>
              <w:jc w:val="center"/>
              <w:rPr>
                <w:rFonts w:ascii="Times New Roman" w:hAnsi="Times New Roman" w:cs="Times New Roman"/>
                <w:sz w:val="24"/>
              </w:rPr>
            </w:pPr>
            <m:oMathPara>
              <m:oMathParaPr>
                <m:jc m:val="center"/>
              </m:oMathParaPr>
              <m:oMath>
                <m:sSub>
                  <m:sSubPr>
                    <m:ctrlPr>
                      <w:rPr>
                        <w:rFonts w:ascii="Cambria Math" w:hAnsi="Cambria Math"/>
                        <w:sz w:val="24"/>
                      </w:rPr>
                    </m:ctrlPr>
                  </m:sSubPr>
                  <m:e>
                    <m:r>
                      <w:rPr>
                        <w:rFonts w:ascii="Cambria Math" w:hAnsi="Cambria Math"/>
                        <w:sz w:val="24"/>
                      </w:rPr>
                      <m:t>Y</m:t>
                    </m:r>
                  </m:e>
                  <m:sub>
                    <m:r>
                      <w:rPr>
                        <w:rFonts w:ascii="Cambria Math" w:hAnsi="Cambria Math"/>
                        <w:sz w:val="24"/>
                      </w:rPr>
                      <m:t>ij</m:t>
                    </m:r>
                  </m:sub>
                </m:sSub>
                <m:r>
                  <w:rPr>
                    <w:rFonts w:ascii="Cambria Math" w:hAnsi="Cambria Math"/>
                    <w:sz w:val="24"/>
                  </w:rPr>
                  <m:t xml:space="preserve">=1 ⇒ </m:t>
                </m:r>
                <m:sSubSup>
                  <m:sSubSupPr>
                    <m:ctrlPr>
                      <w:rPr>
                        <w:rFonts w:ascii="Cambria Math" w:hAnsi="Cambria Math" w:cs="Times New Roman"/>
                        <w:i/>
                        <w:sz w:val="24"/>
                      </w:rPr>
                    </m:ctrlPr>
                  </m:sSubSupPr>
                  <m:e>
                    <m:r>
                      <w:rPr>
                        <w:rFonts w:ascii="Cambria Math" w:hAnsi="Cambria Math" w:cs="Times New Roman"/>
                        <w:sz w:val="24"/>
                      </w:rPr>
                      <m:t>y</m:t>
                    </m:r>
                  </m:e>
                  <m:sub>
                    <m:r>
                      <w:rPr>
                        <w:rFonts w:ascii="Cambria Math" w:hAnsi="Cambria Math" w:cs="Times New Roman"/>
                        <w:sz w:val="24"/>
                      </w:rPr>
                      <m:t>ij</m:t>
                    </m:r>
                  </m:sub>
                  <m:sup>
                    <m:r>
                      <w:rPr>
                        <w:rFonts w:ascii="Cambria Math" w:hAnsi="Cambria Math" w:cs="Times New Roman"/>
                        <w:sz w:val="24"/>
                      </w:rPr>
                      <m:t>*</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α</m:t>
                    </m:r>
                  </m:e>
                  <m:sub>
                    <m:r>
                      <w:rPr>
                        <w:rFonts w:ascii="Cambria Math" w:hAnsi="Cambria Math"/>
                        <w:sz w:val="24"/>
                      </w:rPr>
                      <m:t>1</m:t>
                    </m:r>
                  </m:sub>
                </m:sSub>
                <m:r>
                  <w:rPr>
                    <w:rFonts w:ascii="Cambria Math" w:hAnsi="Cambria Math" w:cs="Times New Roman"/>
                    <w:sz w:val="24"/>
                  </w:rPr>
                  <m:t>,</m:t>
                </m:r>
              </m:oMath>
            </m:oMathPara>
          </w:p>
          <w:p w14:paraId="47DB9B9F" w14:textId="77777777" w:rsidR="00117F52" w:rsidRPr="0054658B" w:rsidRDefault="00000000" w:rsidP="00FD4475">
            <w:pPr>
              <w:snapToGrid w:val="0"/>
              <w:spacing w:line="276" w:lineRule="auto"/>
              <w:jc w:val="center"/>
              <w:rPr>
                <w:rFonts w:ascii="Times New Roman" w:hAnsi="Times New Roman" w:cs="Times New Roman"/>
                <w:sz w:val="24"/>
              </w:rPr>
            </w:pPr>
            <m:oMathPara>
              <m:oMathParaPr>
                <m:jc m:val="center"/>
              </m:oMathParaPr>
              <m:oMath>
                <m:sSub>
                  <m:sSubPr>
                    <m:ctrlPr>
                      <w:rPr>
                        <w:rFonts w:ascii="Cambria Math" w:hAnsi="Cambria Math"/>
                        <w:sz w:val="24"/>
                      </w:rPr>
                    </m:ctrlPr>
                  </m:sSubPr>
                  <m:e>
                    <m:r>
                      <w:rPr>
                        <w:rFonts w:ascii="Cambria Math" w:hAnsi="Cambria Math"/>
                        <w:sz w:val="24"/>
                      </w:rPr>
                      <m:t>Y</m:t>
                    </m:r>
                  </m:e>
                  <m:sub>
                    <m:r>
                      <w:rPr>
                        <w:rFonts w:ascii="Cambria Math" w:hAnsi="Cambria Math"/>
                        <w:sz w:val="24"/>
                      </w:rPr>
                      <m:t>ij</m:t>
                    </m:r>
                  </m:sub>
                </m:sSub>
                <m:r>
                  <w:rPr>
                    <w:rFonts w:ascii="Cambria Math" w:hAnsi="Cambria Math"/>
                    <w:sz w:val="24"/>
                  </w:rPr>
                  <m:t xml:space="preserve">=m </m:t>
                </m:r>
                <m:d>
                  <m:dPr>
                    <m:ctrlPr>
                      <w:rPr>
                        <w:rFonts w:ascii="Cambria Math" w:hAnsi="Cambria Math"/>
                        <w:i/>
                        <w:sz w:val="24"/>
                      </w:rPr>
                    </m:ctrlPr>
                  </m:dPr>
                  <m:e>
                    <m:r>
                      <w:rPr>
                        <w:rFonts w:ascii="Cambria Math" w:hAnsi="Cambria Math"/>
                        <w:sz w:val="24"/>
                      </w:rPr>
                      <m:t>m∈</m:t>
                    </m:r>
                    <m:d>
                      <m:dPr>
                        <m:begChr m:val="{"/>
                        <m:endChr m:val="}"/>
                        <m:ctrlPr>
                          <w:rPr>
                            <w:rFonts w:ascii="Cambria Math" w:hAnsi="Cambria Math"/>
                            <w:i/>
                            <w:sz w:val="24"/>
                          </w:rPr>
                        </m:ctrlPr>
                      </m:dPr>
                      <m:e>
                        <m:r>
                          <w:rPr>
                            <w:rFonts w:ascii="Cambria Math" w:hAnsi="Cambria Math"/>
                            <w:sz w:val="24"/>
                          </w:rPr>
                          <m:t>2,3,4,5</m:t>
                        </m:r>
                      </m:e>
                    </m:d>
                  </m:e>
                </m:d>
                <m:r>
                  <w:rPr>
                    <w:rFonts w:ascii="Cambria Math" w:hAnsi="Cambria Math"/>
                    <w:sz w:val="24"/>
                  </w:rPr>
                  <m:t xml:space="preserve"> ⇒</m:t>
                </m:r>
                <m:r>
                  <w:rPr>
                    <w:rFonts w:ascii="Cambria Math" w:hAnsi="Cambria Math" w:cs="Times New Roman"/>
                    <w:sz w:val="24"/>
                  </w:rPr>
                  <m:t xml:space="preserve"> </m:t>
                </m:r>
                <m:sSub>
                  <m:sSubPr>
                    <m:ctrlPr>
                      <w:rPr>
                        <w:rFonts w:ascii="Cambria Math" w:hAnsi="Cambria Math"/>
                        <w:i/>
                        <w:sz w:val="24"/>
                      </w:rPr>
                    </m:ctrlPr>
                  </m:sSubPr>
                  <m:e>
                    <m:r>
                      <w:rPr>
                        <w:rFonts w:ascii="Cambria Math" w:hAnsi="Cambria Math"/>
                        <w:sz w:val="24"/>
                      </w:rPr>
                      <m:t>α</m:t>
                    </m:r>
                  </m:e>
                  <m:sub>
                    <m:r>
                      <w:rPr>
                        <w:rFonts w:ascii="Cambria Math" w:hAnsi="Cambria Math"/>
                        <w:sz w:val="24"/>
                      </w:rPr>
                      <m:t>m-1</m:t>
                    </m:r>
                  </m:sub>
                </m:sSub>
                <m:r>
                  <w:rPr>
                    <w:rFonts w:ascii="Cambria Math" w:hAnsi="Cambria Math"/>
                    <w:sz w:val="24"/>
                  </w:rPr>
                  <m:t>&lt;</m:t>
                </m:r>
                <m:sSubSup>
                  <m:sSubSupPr>
                    <m:ctrlPr>
                      <w:rPr>
                        <w:rFonts w:ascii="Cambria Math" w:hAnsi="Cambria Math"/>
                        <w:i/>
                        <w:sz w:val="24"/>
                      </w:rPr>
                    </m:ctrlPr>
                  </m:sSubSupPr>
                  <m:e>
                    <m:r>
                      <w:rPr>
                        <w:rFonts w:ascii="Cambria Math" w:hAnsi="Cambria Math"/>
                        <w:sz w:val="24"/>
                      </w:rPr>
                      <m:t>y</m:t>
                    </m:r>
                  </m:e>
                  <m:sub>
                    <m:r>
                      <w:rPr>
                        <w:rFonts w:ascii="Cambria Math" w:hAnsi="Cambria Math"/>
                        <w:sz w:val="24"/>
                      </w:rPr>
                      <m:t>i</m:t>
                    </m:r>
                  </m:sub>
                  <m:sup>
                    <m:r>
                      <w:rPr>
                        <w:rFonts w:ascii="Cambria Math" w:hAnsi="Cambria Math"/>
                        <w:sz w:val="24"/>
                      </w:rPr>
                      <m:t>*</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α</m:t>
                    </m:r>
                  </m:e>
                  <m:sub>
                    <m:r>
                      <w:rPr>
                        <w:rFonts w:ascii="Cambria Math" w:hAnsi="Cambria Math"/>
                        <w:sz w:val="24"/>
                      </w:rPr>
                      <m:t>m</m:t>
                    </m:r>
                  </m:sub>
                </m:sSub>
              </m:oMath>
            </m:oMathPara>
          </w:p>
          <w:p w14:paraId="4EEE0704" w14:textId="77777777" w:rsidR="00117F52" w:rsidRPr="0054658B" w:rsidRDefault="00000000" w:rsidP="00FD4475">
            <w:pPr>
              <w:snapToGrid w:val="0"/>
              <w:spacing w:line="276" w:lineRule="auto"/>
              <w:jc w:val="center"/>
              <w:rPr>
                <w:rFonts w:ascii="Times New Roman" w:hAnsi="Times New Roman" w:cs="Times New Roman"/>
                <w:sz w:val="24"/>
              </w:rPr>
            </w:pPr>
            <m:oMathPara>
              <m:oMathParaPr>
                <m:jc m:val="center"/>
              </m:oMathParaPr>
              <m:oMath>
                <m:sSub>
                  <m:sSubPr>
                    <m:ctrlPr>
                      <w:rPr>
                        <w:rFonts w:ascii="Cambria Math" w:hAnsi="Cambria Math"/>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 xml:space="preserve">=6 ⇒ </m:t>
                </m:r>
                <m:sSubSup>
                  <m:sSubSupPr>
                    <m:ctrlPr>
                      <w:rPr>
                        <w:rFonts w:ascii="Cambria Math" w:hAnsi="Cambria Math"/>
                        <w:i/>
                        <w:sz w:val="24"/>
                      </w:rPr>
                    </m:ctrlPr>
                  </m:sSubSupPr>
                  <m:e>
                    <m:r>
                      <w:rPr>
                        <w:rFonts w:ascii="Cambria Math" w:hAnsi="Cambria Math"/>
                        <w:sz w:val="24"/>
                      </w:rPr>
                      <m:t>y</m:t>
                    </m:r>
                  </m:e>
                  <m:sub>
                    <m:r>
                      <w:rPr>
                        <w:rFonts w:ascii="Cambria Math" w:hAnsi="Cambria Math"/>
                        <w:sz w:val="24"/>
                      </w:rPr>
                      <m:t>i</m:t>
                    </m:r>
                  </m:sub>
                  <m:sup>
                    <m:r>
                      <w:rPr>
                        <w:rFonts w:ascii="Cambria Math" w:hAnsi="Cambria Math"/>
                        <w:sz w:val="24"/>
                      </w:rPr>
                      <m:t>*</m:t>
                    </m:r>
                  </m:sup>
                </m:sSubSup>
                <m:r>
                  <w:rPr>
                    <w:rFonts w:ascii="Cambria Math" w:hAnsi="Cambria Math"/>
                    <w:sz w:val="24"/>
                  </w:rPr>
                  <m:t>&gt;</m:t>
                </m:r>
                <m:sSub>
                  <m:sSubPr>
                    <m:ctrlPr>
                      <w:rPr>
                        <w:rFonts w:ascii="Cambria Math" w:hAnsi="Cambria Math"/>
                        <w:i/>
                        <w:sz w:val="24"/>
                      </w:rPr>
                    </m:ctrlPr>
                  </m:sSubPr>
                  <m:e>
                    <m:r>
                      <w:rPr>
                        <w:rFonts w:ascii="Cambria Math" w:hAnsi="Cambria Math"/>
                        <w:sz w:val="24"/>
                      </w:rPr>
                      <m:t>α</m:t>
                    </m:r>
                  </m:e>
                  <m:sub>
                    <m:r>
                      <w:rPr>
                        <w:rFonts w:ascii="Cambria Math" w:hAnsi="Cambria Math"/>
                        <w:sz w:val="24"/>
                      </w:rPr>
                      <m:t>5</m:t>
                    </m:r>
                  </m:sub>
                </m:sSub>
              </m:oMath>
            </m:oMathPara>
          </w:p>
        </w:tc>
        <w:tc>
          <w:tcPr>
            <w:tcW w:w="567" w:type="dxa"/>
            <w:vAlign w:val="center"/>
          </w:tcPr>
          <w:p w14:paraId="1C8FFFA5" w14:textId="77777777" w:rsidR="00117F52" w:rsidRPr="0054658B" w:rsidRDefault="00C159BA" w:rsidP="00FD4475">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(5)</w:t>
            </w:r>
          </w:p>
        </w:tc>
      </w:tr>
    </w:tbl>
    <w:p w14:paraId="65423981" w14:textId="77777777" w:rsidR="00FD4475" w:rsidRDefault="00FD4475" w:rsidP="00FD4475">
      <w:pPr>
        <w:pStyle w:val="Web"/>
        <w:snapToGrid w:val="0"/>
        <w:spacing w:before="0" w:beforeAutospacing="0" w:afterLines="50" w:after="180" w:afterAutospacing="0" w:line="276" w:lineRule="auto"/>
        <w:jc w:val="both"/>
        <w:textAlignment w:val="top"/>
        <w:rPr>
          <w:rFonts w:ascii="Times New Roman" w:hAnsi="Times New Roman" w:cs="Times New Roman"/>
        </w:rPr>
      </w:pPr>
    </w:p>
    <w:p w14:paraId="295E5AF4" w14:textId="77777777" w:rsidR="00FD4475" w:rsidRDefault="00FD4475">
      <w:pPr>
        <w:widowControl/>
        <w:jc w:val="left"/>
        <w:rPr>
          <w:rFonts w:ascii="Times New Roman" w:eastAsia="Arial Unicode MS" w:hAnsi="Times New Roman" w:cs="Times New Roman"/>
          <w:kern w:val="0"/>
          <w:sz w:val="24"/>
          <w:szCs w:val="24"/>
          <w:lang w:eastAsia="zh-TW"/>
        </w:rPr>
      </w:pPr>
      <w:r>
        <w:rPr>
          <w:rFonts w:ascii="Times New Roman" w:hAnsi="Times New Roman" w:cs="Times New Roman"/>
        </w:rPr>
        <w:br w:type="page"/>
      </w:r>
    </w:p>
    <w:p w14:paraId="038906CC" w14:textId="38A4E7D3" w:rsidR="00117F52" w:rsidRPr="0054658B" w:rsidRDefault="00C159BA" w:rsidP="00FD4475">
      <w:pPr>
        <w:pStyle w:val="Web"/>
        <w:snapToGrid w:val="0"/>
        <w:spacing w:before="0" w:beforeAutospacing="0" w:afterLines="50" w:after="180" w:afterAutospacing="0" w:line="276" w:lineRule="auto"/>
        <w:jc w:val="both"/>
        <w:textAlignment w:val="top"/>
        <w:rPr>
          <w:rFonts w:ascii="Times New Roman" w:hAnsi="Times New Roman" w:cs="Times New Roman"/>
        </w:rPr>
      </w:pPr>
      <w:r w:rsidRPr="0054658B">
        <w:rPr>
          <w:rFonts w:ascii="Times New Roman" w:hAnsi="Times New Roman" w:cs="Times New Roman"/>
        </w:rPr>
        <w:lastRenderedPageBreak/>
        <w:t xml:space="preserve">Here,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5</m:t>
            </m:r>
          </m:sub>
        </m:sSub>
      </m:oMath>
      <w:r w:rsidRPr="0054658B">
        <w:rPr>
          <w:rFonts w:ascii="Times New Roman" w:hAnsi="Times New Roman" w:cs="Times New Roman" w:hint="eastAsia"/>
        </w:rPr>
        <w:t xml:space="preserve"> </w:t>
      </w:r>
      <w:r w:rsidRPr="0054658B">
        <w:rPr>
          <w:rFonts w:ascii="Times New Roman" w:hAnsi="Times New Roman" w:cs="Times New Roman"/>
        </w:rPr>
        <w:t xml:space="preserve">are the cut-off point parameters to be estimated from </w:t>
      </w:r>
      <w:r w:rsidR="00661920" w:rsidRPr="0054658B">
        <w:rPr>
          <w:rFonts w:ascii="Times New Roman" w:hAnsi="Times New Roman" w:cs="Times New Roman"/>
        </w:rPr>
        <w:t xml:space="preserve">data. Let </w:t>
      </w:r>
      <m:oMath>
        <m:sSub>
          <m:sSubPr>
            <m:ctrlPr>
              <w:rPr>
                <w:rFonts w:ascii="Cambria Math" w:hAnsi="Cambria Math"/>
                <w:i/>
              </w:rPr>
            </m:ctrlPr>
          </m:sSubPr>
          <m:e>
            <m:r>
              <w:rPr>
                <w:rFonts w:ascii="Cambria Math" w:hAnsi="Cambria Math"/>
              </w:rPr>
              <m:t>δ</m:t>
            </m:r>
          </m:e>
          <m:sub>
            <m:r>
              <w:rPr>
                <w:rFonts w:ascii="Cambria Math" w:hAnsi="Cambria Math"/>
              </w:rPr>
              <m:t>ijm</m:t>
            </m:r>
          </m:sub>
        </m:sSub>
      </m:oMath>
      <w:r w:rsidR="00661920" w:rsidRPr="0054658B">
        <w:rPr>
          <w:rFonts w:ascii="Times New Roman" w:hAnsi="Times New Roman" w:cs="Times New Roman" w:hint="eastAsia"/>
        </w:rPr>
        <w:t xml:space="preserve"> </w:t>
      </w:r>
      <w:r w:rsidR="00661920" w:rsidRPr="0054658B">
        <w:rPr>
          <w:rFonts w:ascii="Times New Roman" w:hAnsi="Times New Roman" w:cs="Times New Roman"/>
        </w:rPr>
        <w:t xml:space="preserve">be a dummy variable such that </w:t>
      </w:r>
      <w:bookmarkStart w:id="21" w:name="_Hlk68022790"/>
      <m:oMath>
        <m:sSub>
          <m:sSubPr>
            <m:ctrlPr>
              <w:rPr>
                <w:rFonts w:ascii="Cambria Math" w:hAnsi="Cambria Math"/>
                <w:i/>
              </w:rPr>
            </m:ctrlPr>
          </m:sSubPr>
          <m:e>
            <m:r>
              <w:rPr>
                <w:rFonts w:ascii="Cambria Math" w:hAnsi="Cambria Math"/>
              </w:rPr>
              <m:t>δ</m:t>
            </m:r>
          </m:e>
          <m:sub>
            <m:r>
              <w:rPr>
                <w:rFonts w:ascii="Cambria Math" w:hAnsi="Cambria Math"/>
              </w:rPr>
              <m:t>ijm</m:t>
            </m:r>
          </m:sub>
        </m:sSub>
        <w:bookmarkEnd w:id="21"/>
        <m:r>
          <w:rPr>
            <w:rFonts w:ascii="Cambria Math" w:hAnsi="Cambria Math"/>
          </w:rPr>
          <m:t>=1</m:t>
        </m:r>
      </m:oMath>
      <w:r w:rsidR="00661920" w:rsidRPr="0054658B">
        <w:rPr>
          <w:rFonts w:ascii="Times New Roman" w:hAnsi="Times New Roman" w:cs="Times New Roman" w:hint="eastAsia"/>
        </w:rPr>
        <w:t xml:space="preserve"> </w:t>
      </w:r>
      <w:r w:rsidR="00661920" w:rsidRPr="0054658B">
        <w:rPr>
          <w:rFonts w:ascii="Times New Roman" w:hAnsi="Times New Roman" w:cs="Times New Roman"/>
        </w:rPr>
        <w:t xml:space="preserve">if </w:t>
      </w: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m:t>
        </m:r>
      </m:oMath>
      <w:r w:rsidR="00661920" w:rsidRPr="0054658B">
        <w:rPr>
          <w:rFonts w:ascii="Times New Roman" w:hAnsi="Times New Roman" w:cs="Times New Roman" w:hint="eastAsia"/>
        </w:rPr>
        <w:t>,</w:t>
      </w:r>
      <w:r w:rsidR="00661920" w:rsidRPr="0054658B">
        <w:rPr>
          <w:rFonts w:ascii="Times New Roman" w:hAnsi="Times New Roman" w:cs="Times New Roman"/>
        </w:rPr>
        <w:t xml:space="preserve"> and </w:t>
      </w:r>
      <m:oMath>
        <m:sSub>
          <m:sSubPr>
            <m:ctrlPr>
              <w:rPr>
                <w:rFonts w:ascii="Cambria Math" w:hAnsi="Cambria Math"/>
                <w:i/>
              </w:rPr>
            </m:ctrlPr>
          </m:sSubPr>
          <m:e>
            <m:r>
              <w:rPr>
                <w:rFonts w:ascii="Cambria Math" w:hAnsi="Cambria Math"/>
              </w:rPr>
              <m:t>δ</m:t>
            </m:r>
          </m:e>
          <m:sub>
            <m:r>
              <w:rPr>
                <w:rFonts w:ascii="Cambria Math" w:hAnsi="Cambria Math"/>
              </w:rPr>
              <m:t>ijm</m:t>
            </m:r>
          </m:sub>
        </m:sSub>
        <m:r>
          <w:rPr>
            <w:rFonts w:ascii="Cambria Math" w:hAnsi="Cambria Math"/>
          </w:rPr>
          <m:t>=0</m:t>
        </m:r>
      </m:oMath>
      <w:r w:rsidR="00661920" w:rsidRPr="0054658B">
        <w:rPr>
          <w:rFonts w:ascii="Times New Roman" w:hAnsi="Times New Roman" w:cs="Times New Roman" w:hint="eastAsia"/>
        </w:rPr>
        <w:t xml:space="preserve"> </w:t>
      </w:r>
      <w:r w:rsidR="00661920" w:rsidRPr="0054658B">
        <w:rPr>
          <w:rFonts w:ascii="Times New Roman" w:hAnsi="Times New Roman" w:cs="Times New Roman"/>
        </w:rPr>
        <w:t>otherwise. The likelihood function is then given by:</w:t>
      </w:r>
    </w:p>
    <w:tbl>
      <w:tblPr>
        <w:tblStyle w:val="a5"/>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567"/>
      </w:tblGrid>
      <w:tr w:rsidR="00592A19" w:rsidRPr="0054658B" w14:paraId="7CEC5059" w14:textId="77777777" w:rsidTr="00BA1F22">
        <w:tc>
          <w:tcPr>
            <w:tcW w:w="8050" w:type="dxa"/>
            <w:vAlign w:val="center"/>
          </w:tcPr>
          <w:p w14:paraId="3AD66EB7" w14:textId="77777777" w:rsidR="00661920" w:rsidRPr="0054658B" w:rsidRDefault="00C159BA" w:rsidP="00FD4475">
            <w:pPr>
              <w:snapToGrid w:val="0"/>
              <w:spacing w:line="276" w:lineRule="auto"/>
              <w:ind w:firstLineChars="350" w:firstLine="840"/>
            </w:pPr>
            <m:oMathPara>
              <m:oMathParaPr>
                <m:jc m:val="center"/>
              </m:oMathParaPr>
              <m:oMath>
                <m:r>
                  <w:rPr>
                    <w:rFonts w:ascii="Cambria Math" w:hAnsi="Cambria Math" w:cs="Times New Roman"/>
                    <w:sz w:val="24"/>
                  </w:rPr>
                  <m:t>L</m:t>
                </m:r>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nary>
                          <m:naryPr>
                            <m:chr m:val="∏"/>
                            <m:limLoc m:val="undOvr"/>
                            <m:ctrlPr>
                              <w:rPr>
                                <w:rFonts w:ascii="Cambria Math" w:hAnsi="Cambria Math"/>
                                <w:i/>
                              </w:rPr>
                            </m:ctrlPr>
                          </m:naryPr>
                          <m:sub>
                            <m:r>
                              <w:rPr>
                                <w:rFonts w:ascii="Cambria Math" w:hAnsi="Cambria Math"/>
                              </w:rPr>
                              <m:t>m=1</m:t>
                            </m:r>
                          </m:sub>
                          <m:sup>
                            <m:r>
                              <w:rPr>
                                <w:rFonts w:ascii="Cambria Math" w:hAnsi="Cambria Math"/>
                              </w:rPr>
                              <m:t>6</m:t>
                            </m:r>
                          </m:sup>
                          <m:e>
                            <m:sSup>
                              <m:sSupPr>
                                <m:ctrlPr>
                                  <w:rPr>
                                    <w:rFonts w:ascii="Cambria Math" w:hAnsi="Cambria Math"/>
                                    <w:i/>
                                  </w:rPr>
                                </m:ctrlPr>
                              </m:sSupPr>
                              <m:e>
                                <m:r>
                                  <w:rPr>
                                    <w:rFonts w:ascii="Cambria Math" w:hAnsi="Cambria Math"/>
                                  </w:rPr>
                                  <m:t>P</m:t>
                                </m:r>
                                <m:d>
                                  <m:dPr>
                                    <m:ctrlPr>
                                      <w:rPr>
                                        <w:rFonts w:ascii="Cambria Math" w:hAnsi="Cambria Math"/>
                                        <w:i/>
                                      </w:rPr>
                                    </m:ctrlPr>
                                  </m:dPr>
                                  <m:e>
                                    <m:sSub>
                                      <m:sSubPr>
                                        <m:ctrlPr>
                                          <w:rPr>
                                            <w:rFonts w:ascii="Cambria Math" w:hAnsi="Cambria Math"/>
                                          </w:rPr>
                                        </m:ctrlPr>
                                      </m:sSubPr>
                                      <m:e>
                                        <m:r>
                                          <w:rPr>
                                            <w:rFonts w:ascii="Cambria Math" w:hAnsi="Cambria Math"/>
                                          </w:rPr>
                                          <m:t>Y</m:t>
                                        </m:r>
                                      </m:e>
                                      <m:sub>
                                        <m:r>
                                          <w:rPr>
                                            <w:rFonts w:ascii="Cambria Math" w:hAnsi="Cambria Math"/>
                                          </w:rPr>
                                          <m:t>ij</m:t>
                                        </m:r>
                                      </m:sub>
                                    </m:sSub>
                                    <m:r>
                                      <w:rPr>
                                        <w:rFonts w:ascii="Cambria Math" w:hAnsi="Cambria Math"/>
                                      </w:rPr>
                                      <m:t>=m</m:t>
                                    </m:r>
                                  </m:e>
                                </m:d>
                              </m:e>
                              <m:sup>
                                <m:sSub>
                                  <m:sSubPr>
                                    <m:ctrlPr>
                                      <w:rPr>
                                        <w:rFonts w:ascii="Cambria Math" w:hAnsi="Cambria Math"/>
                                        <w:i/>
                                      </w:rPr>
                                    </m:ctrlPr>
                                  </m:sSubPr>
                                  <m:e>
                                    <m:r>
                                      <w:rPr>
                                        <w:rFonts w:ascii="Cambria Math" w:hAnsi="Cambria Math"/>
                                      </w:rPr>
                                      <m:t>δ</m:t>
                                    </m:r>
                                  </m:e>
                                  <m:sub>
                                    <m:r>
                                      <w:rPr>
                                        <w:rFonts w:ascii="Cambria Math" w:hAnsi="Cambria Math"/>
                                      </w:rPr>
                                      <m:t>ijm</m:t>
                                    </m:r>
                                  </m:sub>
                                </m:sSub>
                              </m:sup>
                            </m:sSup>
                          </m:e>
                        </m:nary>
                      </m:e>
                    </m:nary>
                  </m:e>
                </m:nary>
              </m:oMath>
            </m:oMathPara>
          </w:p>
          <w:p w14:paraId="4F623B92" w14:textId="77777777" w:rsidR="00661920" w:rsidRPr="0054658B" w:rsidRDefault="00C159BA" w:rsidP="00FD4475">
            <w:pPr>
              <w:snapToGrid w:val="0"/>
              <w:spacing w:line="276" w:lineRule="auto"/>
              <w:jc w:val="center"/>
              <w:rPr>
                <w:rFonts w:ascii="Times New Roman" w:hAnsi="Times New Roman" w:cs="Times New Roman"/>
                <w:sz w:val="24"/>
              </w:rPr>
            </w:pPr>
            <m:oMathPara>
              <m:oMathParaPr>
                <m:jc m:val="center"/>
              </m:oMathParaPr>
              <m:oMath>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nary>
                          <m:naryPr>
                            <m:chr m:val="∏"/>
                            <m:limLoc m:val="undOvr"/>
                            <m:ctrlPr>
                              <w:rPr>
                                <w:rFonts w:ascii="Cambria Math" w:hAnsi="Cambria Math"/>
                                <w:i/>
                              </w:rPr>
                            </m:ctrlPr>
                          </m:naryPr>
                          <m:sub>
                            <m:r>
                              <w:rPr>
                                <w:rFonts w:ascii="Cambria Math" w:hAnsi="Cambria Math"/>
                              </w:rPr>
                              <m:t>m=1</m:t>
                            </m:r>
                          </m:sub>
                          <m:sup>
                            <m:r>
                              <w:rPr>
                                <w:rFonts w:ascii="Cambria Math" w:hAnsi="Cambria Math"/>
                              </w:rPr>
                              <m:t>6</m:t>
                            </m:r>
                          </m:sup>
                          <m:e>
                            <m:sSup>
                              <m:sSupPr>
                                <m:ctrlPr>
                                  <w:rPr>
                                    <w:rFonts w:ascii="Cambria Math" w:hAnsi="Cambria Math"/>
                                    <w:i/>
                                  </w:rPr>
                                </m:ctrlPr>
                              </m:sSupPr>
                              <m:e>
                                <m:d>
                                  <m:dPr>
                                    <m:ctrlPr>
                                      <w:rPr>
                                        <w:rFonts w:ascii="Cambria Math" w:hAnsi="Cambria Math"/>
                                        <w:i/>
                                      </w:rPr>
                                    </m:ctrlPr>
                                  </m:d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ij</m:t>
                                            </m:r>
                                          </m:sub>
                                          <m:sup>
                                            <m:r>
                                              <w:rPr>
                                                <w:rFonts w:ascii="Cambria Math" w:hAnsi="Cambria Math"/>
                                              </w:rPr>
                                              <m:t>'</m:t>
                                            </m:r>
                                          </m:sup>
                                        </m:sSubSup>
                                        <m:r>
                                          <w:rPr>
                                            <w:rFonts w:ascii="Cambria Math" w:hAnsi="Cambria Math" w:cs="Times New Roman"/>
                                            <w:sz w:val="24"/>
                                          </w:rPr>
                                          <m:t>γ</m:t>
                                        </m:r>
                                      </m:e>
                                    </m:d>
                                    <m:r>
                                      <m:rPr>
                                        <m:sty m:val="p"/>
                                      </m:rPr>
                                      <w:rPr>
                                        <w:rFonts w:ascii="Cambria Math" w:hAnsi="Cambria Math"/>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m-1</m:t>
                                            </m:r>
                                          </m:sub>
                                        </m:sSub>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ij</m:t>
                                            </m:r>
                                          </m:sub>
                                          <m:sup>
                                            <m:r>
                                              <w:rPr>
                                                <w:rFonts w:ascii="Cambria Math" w:hAnsi="Cambria Math"/>
                                              </w:rPr>
                                              <m:t>'</m:t>
                                            </m:r>
                                          </m:sup>
                                        </m:sSubSup>
                                        <m:r>
                                          <w:rPr>
                                            <w:rFonts w:ascii="Cambria Math" w:hAnsi="Cambria Math" w:cs="Times New Roman"/>
                                            <w:sz w:val="24"/>
                                          </w:rPr>
                                          <m:t>γ</m:t>
                                        </m:r>
                                      </m:e>
                                    </m:d>
                                  </m:e>
                                </m:d>
                              </m:e>
                              <m:sup>
                                <m:sSub>
                                  <m:sSubPr>
                                    <m:ctrlPr>
                                      <w:rPr>
                                        <w:rFonts w:ascii="Cambria Math" w:hAnsi="Cambria Math"/>
                                        <w:i/>
                                      </w:rPr>
                                    </m:ctrlPr>
                                  </m:sSubPr>
                                  <m:e>
                                    <m:r>
                                      <w:rPr>
                                        <w:rFonts w:ascii="Cambria Math" w:hAnsi="Cambria Math"/>
                                      </w:rPr>
                                      <m:t>δ</m:t>
                                    </m:r>
                                  </m:e>
                                  <m:sub>
                                    <m:r>
                                      <w:rPr>
                                        <w:rFonts w:ascii="Cambria Math" w:hAnsi="Cambria Math"/>
                                      </w:rPr>
                                      <m:t>ijm</m:t>
                                    </m:r>
                                  </m:sub>
                                </m:sSub>
                              </m:sup>
                            </m:sSup>
                          </m:e>
                        </m:nary>
                      </m:e>
                    </m:nary>
                  </m:e>
                </m:nary>
                <m:r>
                  <w:rPr>
                    <w:rFonts w:ascii="Cambria Math" w:hAnsi="Cambria Math" w:cs="Times New Roman"/>
                  </w:rPr>
                  <m:t>,</m:t>
                </m:r>
              </m:oMath>
            </m:oMathPara>
          </w:p>
        </w:tc>
        <w:tc>
          <w:tcPr>
            <w:tcW w:w="567" w:type="dxa"/>
            <w:vAlign w:val="center"/>
          </w:tcPr>
          <w:p w14:paraId="069428C2" w14:textId="77777777" w:rsidR="00661920" w:rsidRPr="0054658B" w:rsidRDefault="00C159BA" w:rsidP="00FD4475">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(6)</w:t>
            </w:r>
          </w:p>
        </w:tc>
      </w:tr>
    </w:tbl>
    <w:p w14:paraId="10D3572D" w14:textId="77777777" w:rsidR="00661920" w:rsidRPr="0054658B" w:rsidRDefault="00C159BA" w:rsidP="00FD4475">
      <w:pPr>
        <w:spacing w:afterLines="50" w:after="180" w:line="276" w:lineRule="auto"/>
        <w:rPr>
          <w:rFonts w:ascii="Times New Roman" w:hAnsi="Times New Roman" w:cs="Times New Roman"/>
          <w:sz w:val="24"/>
          <w:szCs w:val="24"/>
        </w:rPr>
      </w:pPr>
      <w:r w:rsidRPr="0054658B">
        <w:rPr>
          <w:rFonts w:ascii="Times New Roman" w:hAnsi="Times New Roman" w:cs="Times New Roman" w:hint="eastAsia"/>
          <w:sz w:val="24"/>
          <w:szCs w:val="24"/>
        </w:rPr>
        <w:t>w</w:t>
      </w:r>
      <w:r w:rsidRPr="0054658B">
        <w:rPr>
          <w:rFonts w:ascii="Times New Roman" w:hAnsi="Times New Roman" w:cs="Times New Roman"/>
          <w:sz w:val="24"/>
          <w:szCs w:val="24"/>
        </w:rPr>
        <w:t>here,</w:t>
      </w:r>
    </w:p>
    <w:tbl>
      <w:tblPr>
        <w:tblStyle w:val="a5"/>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567"/>
      </w:tblGrid>
      <w:tr w:rsidR="00592A19" w:rsidRPr="0054658B" w14:paraId="79C4DE7D" w14:textId="77777777" w:rsidTr="00BA1F22">
        <w:tc>
          <w:tcPr>
            <w:tcW w:w="8050" w:type="dxa"/>
            <w:vAlign w:val="center"/>
          </w:tcPr>
          <w:p w14:paraId="16C4221B" w14:textId="77777777" w:rsidR="004D2677" w:rsidRPr="0054658B" w:rsidRDefault="00C159BA" w:rsidP="00FD4475">
            <w:pPr>
              <w:snapToGrid w:val="0"/>
              <w:spacing w:line="276" w:lineRule="auto"/>
              <w:jc w:val="center"/>
              <w:rPr>
                <w:rFonts w:ascii="Times New Roman" w:hAnsi="Times New Roman" w:cs="Times New Roman"/>
                <w:sz w:val="24"/>
              </w:rPr>
            </w:pPr>
            <m:oMathPara>
              <m:oMathParaPr>
                <m:jc m:val="center"/>
              </m:oMathParaPr>
              <m:oMath>
                <m:r>
                  <w:rPr>
                    <w:rFonts w:ascii="Cambria Math" w:hAnsi="Cambria Math"/>
                    <w:sz w:val="24"/>
                  </w:rPr>
                  <m:t>F</m:t>
                </m:r>
                <m:d>
                  <m:dPr>
                    <m:ctrlPr>
                      <w:rPr>
                        <w:rFonts w:ascii="Cambria Math" w:hAnsi="Cambria Math"/>
                        <w:i/>
                        <w:sz w:val="24"/>
                      </w:rPr>
                    </m:ctrlPr>
                  </m:dPr>
                  <m:e>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ij</m:t>
                        </m:r>
                      </m:sub>
                      <m:sup>
                        <m:r>
                          <w:rPr>
                            <w:rFonts w:ascii="Cambria Math" w:hAnsi="Cambria Math"/>
                          </w:rPr>
                          <m:t>'</m:t>
                        </m:r>
                      </m:sup>
                    </m:sSubSup>
                    <m:r>
                      <w:rPr>
                        <w:rFonts w:ascii="Cambria Math" w:hAnsi="Cambria Math" w:cs="Times New Roman"/>
                        <w:sz w:val="24"/>
                      </w:rPr>
                      <m:t>γ</m:t>
                    </m:r>
                  </m:e>
                </m:d>
                <m:r>
                  <w:rPr>
                    <w:rFonts w:ascii="Cambria Math" w:hAnsi="Cambria Math"/>
                    <w:sz w:val="24"/>
                  </w:rPr>
                  <m:t>=</m:t>
                </m:r>
                <m:f>
                  <m:fPr>
                    <m:ctrlPr>
                      <w:rPr>
                        <w:rFonts w:ascii="Cambria Math" w:hAnsi="Cambria Math"/>
                        <w:i/>
                        <w:sz w:val="24"/>
                      </w:rPr>
                    </m:ctrlPr>
                  </m:fPr>
                  <m:num>
                    <m:r>
                      <m:rPr>
                        <m:sty m:val="p"/>
                      </m:rPr>
                      <w:rPr>
                        <w:rFonts w:ascii="Cambria Math" w:hAnsi="Cambria Math"/>
                        <w:sz w:val="24"/>
                      </w:rPr>
                      <m:t>exp</m:t>
                    </m:r>
                    <m:d>
                      <m:dPr>
                        <m:ctrlPr>
                          <w:rPr>
                            <w:rFonts w:ascii="Cambria Math" w:hAnsi="Cambria Math"/>
                            <w:i/>
                            <w:sz w:val="24"/>
                          </w:rPr>
                        </m:ctrlPr>
                      </m:dPr>
                      <m:e>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ij</m:t>
                            </m:r>
                          </m:sub>
                          <m:sup>
                            <m:r>
                              <w:rPr>
                                <w:rFonts w:ascii="Cambria Math" w:hAnsi="Cambria Math"/>
                              </w:rPr>
                              <m:t>'</m:t>
                            </m:r>
                          </m:sup>
                        </m:sSubSup>
                        <m:r>
                          <w:rPr>
                            <w:rFonts w:ascii="Cambria Math" w:hAnsi="Cambria Math" w:cs="Times New Roman"/>
                            <w:sz w:val="24"/>
                          </w:rPr>
                          <m:t>γ</m:t>
                        </m:r>
                      </m:e>
                    </m:d>
                  </m:num>
                  <m:den>
                    <m:r>
                      <w:rPr>
                        <w:rFonts w:ascii="Cambria Math" w:hAnsi="Cambria Math"/>
                        <w:sz w:val="24"/>
                      </w:rPr>
                      <m:t>1+</m:t>
                    </m:r>
                    <m:r>
                      <m:rPr>
                        <m:sty m:val="p"/>
                      </m:rPr>
                      <w:rPr>
                        <w:rFonts w:ascii="Cambria Math" w:hAnsi="Cambria Math"/>
                        <w:sz w:val="24"/>
                      </w:rPr>
                      <m:t>exp</m:t>
                    </m:r>
                    <m:d>
                      <m:dPr>
                        <m:ctrlPr>
                          <w:rPr>
                            <w:rFonts w:ascii="Cambria Math" w:hAnsi="Cambria Math"/>
                            <w:i/>
                            <w:sz w:val="24"/>
                          </w:rPr>
                        </m:ctrlPr>
                      </m:dPr>
                      <m:e>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ij</m:t>
                            </m:r>
                          </m:sub>
                          <m:sup>
                            <m:r>
                              <w:rPr>
                                <w:rFonts w:ascii="Cambria Math" w:hAnsi="Cambria Math"/>
                              </w:rPr>
                              <m:t>'</m:t>
                            </m:r>
                          </m:sup>
                        </m:sSubSup>
                        <m:r>
                          <w:rPr>
                            <w:rFonts w:ascii="Cambria Math" w:hAnsi="Cambria Math" w:cs="Times New Roman"/>
                            <w:sz w:val="24"/>
                          </w:rPr>
                          <m:t>γ</m:t>
                        </m:r>
                      </m:e>
                    </m:d>
                  </m:den>
                </m:f>
                <m:r>
                  <w:rPr>
                    <w:rFonts w:ascii="Cambria Math" w:hAnsi="Cambria Math" w:cs="Times New Roman"/>
                    <w:sz w:val="24"/>
                  </w:rPr>
                  <m:t>.</m:t>
                </m:r>
              </m:oMath>
            </m:oMathPara>
          </w:p>
        </w:tc>
        <w:tc>
          <w:tcPr>
            <w:tcW w:w="567" w:type="dxa"/>
            <w:vAlign w:val="center"/>
          </w:tcPr>
          <w:p w14:paraId="7D5D2798" w14:textId="77777777" w:rsidR="004D2677" w:rsidRPr="0054658B" w:rsidRDefault="00C159BA" w:rsidP="00FD4475">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(7)</w:t>
            </w:r>
          </w:p>
        </w:tc>
      </w:tr>
    </w:tbl>
    <w:p w14:paraId="10984D63" w14:textId="77777777" w:rsidR="0021580F" w:rsidRPr="0054658B" w:rsidRDefault="00C159BA" w:rsidP="00FD4475">
      <w:pPr>
        <w:spacing w:afterLines="50" w:after="180" w:line="276" w:lineRule="auto"/>
        <w:rPr>
          <w:rFonts w:ascii="Times New Roman" w:hAnsi="Times New Roman" w:cs="Times New Roman"/>
          <w:sz w:val="24"/>
          <w:szCs w:val="24"/>
        </w:rPr>
      </w:pPr>
      <w:r w:rsidRPr="0054658B">
        <w:rPr>
          <w:rFonts w:ascii="Times New Roman" w:hAnsi="Times New Roman" w:cs="Times New Roman" w:hint="eastAsia"/>
          <w:sz w:val="24"/>
          <w:szCs w:val="24"/>
        </w:rPr>
        <w:t>W</w:t>
      </w:r>
      <w:r w:rsidRPr="0054658B">
        <w:rPr>
          <w:rFonts w:ascii="Times New Roman" w:hAnsi="Times New Roman" w:cs="Times New Roman"/>
          <w:sz w:val="24"/>
          <w:szCs w:val="24"/>
        </w:rPr>
        <w:t>e use the maximum likelihood method to estimate the model.</w:t>
      </w:r>
    </w:p>
    <w:p w14:paraId="3DDD78B3" w14:textId="327EAB0F" w:rsidR="00FD38A5" w:rsidRPr="00FD4475" w:rsidRDefault="000A36EC" w:rsidP="00FD4475">
      <w:pPr>
        <w:pStyle w:val="2"/>
        <w:numPr>
          <w:ilvl w:val="0"/>
          <w:numId w:val="25"/>
        </w:numPr>
        <w:spacing w:line="276" w:lineRule="auto"/>
        <w:rPr>
          <w:rFonts w:ascii="Arial" w:hAnsi="Arial" w:cs="Arial"/>
          <w:b/>
          <w:bCs/>
          <w:sz w:val="28"/>
          <w:szCs w:val="28"/>
        </w:rPr>
      </w:pPr>
      <w:r w:rsidRPr="00FD4475">
        <w:rPr>
          <w:rFonts w:ascii="Arial" w:hAnsi="Arial" w:cs="Arial"/>
          <w:b/>
          <w:bCs/>
          <w:sz w:val="28"/>
          <w:szCs w:val="28"/>
        </w:rPr>
        <w:t xml:space="preserve"> </w:t>
      </w:r>
      <w:r w:rsidR="00C159BA" w:rsidRPr="00FD4475">
        <w:rPr>
          <w:rFonts w:ascii="Arial" w:hAnsi="Arial" w:cs="Arial"/>
          <w:b/>
          <w:bCs/>
          <w:sz w:val="28"/>
          <w:szCs w:val="28"/>
        </w:rPr>
        <w:t>Results</w:t>
      </w:r>
    </w:p>
    <w:p w14:paraId="746C4B88" w14:textId="78AD23D3" w:rsidR="000F2BBC" w:rsidRPr="0054658B" w:rsidRDefault="00FD4475" w:rsidP="00FD4475">
      <w:pPr>
        <w:pStyle w:val="Web"/>
        <w:snapToGrid w:val="0"/>
        <w:spacing w:before="0" w:beforeAutospacing="0" w:afterLines="50" w:after="180" w:afterAutospacing="0" w:line="276" w:lineRule="auto"/>
        <w:jc w:val="both"/>
        <w:textAlignment w:val="top"/>
      </w:pPr>
      <w:r>
        <w:rPr>
          <w:rFonts w:ascii="Times New Roman" w:hAnsi="Times New Roman" w:cs="Times New Roman" w:hint="eastAsia"/>
        </w:rPr>
        <w:t xml:space="preserve">    </w:t>
      </w:r>
      <w:r w:rsidR="00C159BA" w:rsidRPr="0054658B">
        <w:rPr>
          <w:rFonts w:ascii="Times New Roman" w:hAnsi="Times New Roman" w:cs="Times New Roman"/>
        </w:rPr>
        <w:t xml:space="preserve">The results of the ordered logit model </w:t>
      </w:r>
      <w:r w:rsidR="00C159BA" w:rsidRPr="0054658B">
        <w:rPr>
          <w:rFonts w:ascii="Times New Roman" w:eastAsia="Yu Mincho" w:hAnsi="Times New Roman" w:cs="Times New Roman"/>
        </w:rPr>
        <w:t xml:space="preserve">are shown in Table 5. The coefficient of TV </w:t>
      </w:r>
      <w:r w:rsidR="00C159BA" w:rsidRPr="0054658B">
        <w:rPr>
          <w:rFonts w:ascii="Times New Roman" w:hAnsi="Times New Roman" w:cs="Times New Roman"/>
        </w:rPr>
        <w:t>advertisements is negative and significant (</w:t>
      </w:r>
      <m:oMath>
        <m:r>
          <w:rPr>
            <w:rFonts w:ascii="Cambria Math" w:hAnsi="Cambria Math" w:cs="Times New Roman"/>
          </w:rPr>
          <m:t>γ</m:t>
        </m:r>
        <m:r>
          <m:rPr>
            <m:sty m:val="p"/>
          </m:rPr>
          <w:rPr>
            <w:rFonts w:ascii="Cambria Math" w:hAnsi="Cambria Math" w:cs="Times New Roman"/>
          </w:rPr>
          <m:t xml:space="preserve">=-.15, </m:t>
        </m:r>
        <m:r>
          <w:rPr>
            <w:rFonts w:ascii="Cambria Math" w:hAnsi="Cambria Math" w:cs="Times New Roman"/>
          </w:rPr>
          <m:t>p</m:t>
        </m:r>
        <m:r>
          <m:rPr>
            <m:sty m:val="p"/>
          </m:rPr>
          <w:rPr>
            <w:rFonts w:ascii="Cambria Math" w:hAnsi="Cambria Math" w:cs="Times New Roman"/>
          </w:rPr>
          <m:t xml:space="preserve"> ˂ .05</m:t>
        </m:r>
      </m:oMath>
      <w:r w:rsidR="00C159BA" w:rsidRPr="0054658B">
        <w:rPr>
          <w:rFonts w:ascii="Times New Roman" w:hAnsi="Times New Roman" w:cs="Times New Roman"/>
        </w:rPr>
        <w:t xml:space="preserve">), suggesting that </w:t>
      </w:r>
      <w:r w:rsidR="00FD3550" w:rsidRPr="0054658B">
        <w:rPr>
          <w:rFonts w:ascii="Times New Roman" w:hAnsi="Times New Roman" w:cs="Times New Roman"/>
        </w:rPr>
        <w:t xml:space="preserve">this marketing tool can accelerate the adoption of online insurance products. </w:t>
      </w:r>
      <w:bookmarkStart w:id="22" w:name="_Hlk74874163"/>
      <w:r w:rsidR="00FD3550" w:rsidRPr="0054658B">
        <w:rPr>
          <w:rFonts w:ascii="Times New Roman" w:hAnsi="Times New Roman" w:cs="Times New Roman"/>
        </w:rPr>
        <w:t xml:space="preserve">However, </w:t>
      </w:r>
      <w:r w:rsidR="00BB5885" w:rsidRPr="0054658B">
        <w:rPr>
          <w:rFonts w:ascii="Times New Roman" w:hAnsi="Times New Roman" w:cs="Times New Roman"/>
        </w:rPr>
        <w:t>advertisement effects</w:t>
      </w:r>
      <w:r w:rsidR="00FD3550" w:rsidRPr="0054658B">
        <w:rPr>
          <w:rFonts w:ascii="Times New Roman" w:hAnsi="Times New Roman" w:cs="Times New Roman"/>
        </w:rPr>
        <w:t xml:space="preserve"> through vehicles such as newspaper</w:t>
      </w:r>
      <w:r w:rsidR="00BB5885" w:rsidRPr="0054658B">
        <w:rPr>
          <w:rFonts w:ascii="Times New Roman" w:hAnsi="Times New Roman" w:cs="Times New Roman"/>
        </w:rPr>
        <w:t>s</w:t>
      </w:r>
      <w:r w:rsidR="00FD3550" w:rsidRPr="0054658B">
        <w:rPr>
          <w:rFonts w:ascii="Times New Roman" w:hAnsi="Times New Roman" w:cs="Times New Roman"/>
        </w:rPr>
        <w:t>, radio, and magazine</w:t>
      </w:r>
      <w:r w:rsidR="00BB5885" w:rsidRPr="0054658B">
        <w:rPr>
          <w:rFonts w:ascii="Times New Roman" w:hAnsi="Times New Roman" w:cs="Times New Roman"/>
        </w:rPr>
        <w:t>s</w:t>
      </w:r>
      <w:r w:rsidR="00FD3550" w:rsidRPr="0054658B">
        <w:rPr>
          <w:rFonts w:ascii="Times New Roman" w:hAnsi="Times New Roman" w:cs="Times New Roman"/>
        </w:rPr>
        <w:t xml:space="preserve"> </w:t>
      </w:r>
      <w:r w:rsidR="004B249E" w:rsidRPr="0054658B">
        <w:rPr>
          <w:rFonts w:ascii="Times New Roman" w:hAnsi="Times New Roman" w:cs="Times New Roman"/>
        </w:rPr>
        <w:t xml:space="preserve">appear </w:t>
      </w:r>
      <w:r w:rsidR="00E86304" w:rsidRPr="0054658B">
        <w:rPr>
          <w:rFonts w:ascii="Times New Roman" w:hAnsi="Times New Roman" w:cs="Times New Roman"/>
        </w:rPr>
        <w:t xml:space="preserve">to be </w:t>
      </w:r>
      <w:r w:rsidR="004B249E" w:rsidRPr="0054658B">
        <w:rPr>
          <w:rFonts w:ascii="Times New Roman" w:hAnsi="Times New Roman" w:cs="Times New Roman"/>
        </w:rPr>
        <w:t>non-significant</w:t>
      </w:r>
      <w:r w:rsidR="00FD3550" w:rsidRPr="0054658B">
        <w:rPr>
          <w:rFonts w:ascii="Times New Roman" w:hAnsi="Times New Roman" w:cs="Times New Roman"/>
        </w:rPr>
        <w:t xml:space="preserve"> (</w:t>
      </w:r>
      <w:r w:rsidR="00FD3550" w:rsidRPr="0054658B">
        <w:rPr>
          <w:rFonts w:ascii="Times New Roman" w:hAnsi="Times New Roman" w:cs="Times New Roman"/>
          <w:i/>
        </w:rPr>
        <w:t>p</w:t>
      </w:r>
      <w:r w:rsidR="00FD3550" w:rsidRPr="0054658B">
        <w:rPr>
          <w:rFonts w:ascii="Times New Roman" w:hAnsi="Times New Roman" w:cs="Times New Roman"/>
        </w:rPr>
        <w:t>-values rang</w:t>
      </w:r>
      <w:r w:rsidR="00BB5885" w:rsidRPr="0054658B">
        <w:rPr>
          <w:rFonts w:ascii="Times New Roman" w:hAnsi="Times New Roman" w:cs="Times New Roman"/>
        </w:rPr>
        <w:t>ing</w:t>
      </w:r>
      <w:r w:rsidR="00FD3550" w:rsidRPr="0054658B">
        <w:rPr>
          <w:rFonts w:ascii="Times New Roman" w:hAnsi="Times New Roman" w:cs="Times New Roman"/>
        </w:rPr>
        <w:t xml:space="preserve"> from .39 </w:t>
      </w:r>
      <w:r w:rsidR="00E86304" w:rsidRPr="0054658B">
        <w:rPr>
          <w:rFonts w:ascii="Times New Roman" w:hAnsi="Times New Roman" w:cs="Times New Roman"/>
        </w:rPr>
        <w:t xml:space="preserve">to </w:t>
      </w:r>
      <w:r w:rsidR="00FD3550" w:rsidRPr="0054658B">
        <w:rPr>
          <w:rFonts w:ascii="Times New Roman" w:hAnsi="Times New Roman" w:cs="Times New Roman"/>
        </w:rPr>
        <w:t>.82</w:t>
      </w:r>
      <w:r w:rsidR="0039416F">
        <w:rPr>
          <w:rFonts w:ascii="Times New Roman" w:hAnsi="Times New Roman" w:cs="Times New Roman"/>
        </w:rPr>
        <w:t>)</w:t>
      </w:r>
      <w:r w:rsidR="00FD3550" w:rsidRPr="0054658B">
        <w:rPr>
          <w:rFonts w:ascii="Times New Roman" w:hAnsi="Times New Roman" w:cs="Times New Roman"/>
        </w:rPr>
        <w:t>.</w:t>
      </w:r>
      <w:bookmarkEnd w:id="22"/>
      <w:r w:rsidR="00FD3550" w:rsidRPr="0054658B">
        <w:rPr>
          <w:rFonts w:ascii="Times New Roman" w:hAnsi="Times New Roman" w:cs="Times New Roman"/>
        </w:rPr>
        <w:t xml:space="preserve"> For Internet advertisements, </w:t>
      </w:r>
      <w:r w:rsidR="004B249E" w:rsidRPr="0054658B">
        <w:rPr>
          <w:rFonts w:ascii="Times New Roman" w:hAnsi="Times New Roman" w:cs="Times New Roman"/>
        </w:rPr>
        <w:t xml:space="preserve">we found </w:t>
      </w:r>
      <w:r w:rsidR="00C159BA" w:rsidRPr="0054658B">
        <w:rPr>
          <w:rFonts w:ascii="Times New Roman" w:eastAsia="Yu Mincho" w:hAnsi="Times New Roman" w:cs="Times New Roman"/>
        </w:rPr>
        <w:t xml:space="preserve">that the result </w:t>
      </w:r>
      <w:r w:rsidR="000C5172" w:rsidRPr="0054658B">
        <w:rPr>
          <w:rFonts w:ascii="Times New Roman" w:hAnsi="Times New Roman" w:cs="Times New Roman"/>
        </w:rPr>
        <w:t>is</w:t>
      </w:r>
      <w:r w:rsidR="004B249E" w:rsidRPr="0054658B">
        <w:rPr>
          <w:rFonts w:ascii="Times New Roman" w:hAnsi="Times New Roman" w:cs="Times New Roman"/>
        </w:rPr>
        <w:t xml:space="preserve"> significant with a negative sign (</w:t>
      </w:r>
      <m:oMath>
        <m:r>
          <w:rPr>
            <w:rFonts w:ascii="Cambria Math" w:hAnsi="Cambria Math" w:cs="Times New Roman"/>
          </w:rPr>
          <m:t>γ</m:t>
        </m:r>
        <m:r>
          <m:rPr>
            <m:sty m:val="p"/>
          </m:rPr>
          <w:rPr>
            <w:rFonts w:ascii="Cambria Math" w:hAnsi="Cambria Math" w:cs="Times New Roman"/>
          </w:rPr>
          <m:t xml:space="preserve">=-.11, </m:t>
        </m:r>
        <m:r>
          <w:rPr>
            <w:rFonts w:ascii="Cambria Math" w:hAnsi="Cambria Math" w:cs="Times New Roman"/>
          </w:rPr>
          <m:t>p</m:t>
        </m:r>
        <m:r>
          <m:rPr>
            <m:sty m:val="p"/>
          </m:rPr>
          <w:rPr>
            <w:rFonts w:ascii="Cambria Math" w:hAnsi="Cambria Math" w:cs="Times New Roman"/>
          </w:rPr>
          <m:t xml:space="preserve"> ˂ .05</m:t>
        </m:r>
      </m:oMath>
      <w:r w:rsidR="004B249E" w:rsidRPr="0054658B">
        <w:rPr>
          <w:rFonts w:ascii="Times New Roman" w:hAnsi="Times New Roman" w:cs="Times New Roman"/>
        </w:rPr>
        <w:t xml:space="preserve">); thus, </w:t>
      </w:r>
      <w:r w:rsidR="00E86304" w:rsidRPr="0054658B">
        <w:rPr>
          <w:rFonts w:ascii="Times New Roman" w:hAnsi="Times New Roman" w:cs="Times New Roman"/>
        </w:rPr>
        <w:t xml:space="preserve">if </w:t>
      </w:r>
      <w:r w:rsidR="004B249E" w:rsidRPr="0054658B">
        <w:rPr>
          <w:rFonts w:ascii="Times New Roman" w:hAnsi="Times New Roman" w:cs="Times New Roman"/>
        </w:rPr>
        <w:t xml:space="preserve">an online insurance product </w:t>
      </w:r>
      <w:r w:rsidR="00E86304" w:rsidRPr="0054658B">
        <w:rPr>
          <w:rFonts w:ascii="Times New Roman" w:hAnsi="Times New Roman" w:cs="Times New Roman"/>
        </w:rPr>
        <w:t xml:space="preserve">is heavily advertised on the Internet media, </w:t>
      </w:r>
      <w:r w:rsidR="004B249E" w:rsidRPr="0054658B">
        <w:rPr>
          <w:rFonts w:ascii="Times New Roman" w:hAnsi="Times New Roman" w:cs="Times New Roman"/>
        </w:rPr>
        <w:t xml:space="preserve">consumers </w:t>
      </w:r>
      <w:r w:rsidR="00E86304" w:rsidRPr="0054658B">
        <w:rPr>
          <w:rFonts w:ascii="Times New Roman" w:hAnsi="Times New Roman" w:cs="Times New Roman"/>
        </w:rPr>
        <w:t>will adopt it sooner</w:t>
      </w:r>
      <w:r w:rsidR="004B249E" w:rsidRPr="0054658B">
        <w:rPr>
          <w:rFonts w:ascii="Times New Roman" w:hAnsi="Times New Roman" w:cs="Times New Roman"/>
        </w:rPr>
        <w:t xml:space="preserve">. </w:t>
      </w:r>
      <w:r w:rsidR="007578B3" w:rsidRPr="0054658B">
        <w:rPr>
          <w:rFonts w:ascii="Times New Roman" w:hAnsi="Times New Roman" w:cs="Times New Roman"/>
        </w:rPr>
        <w:t>Furthermore, direct marketing activities do not seem to accelerate adoption timing</w:t>
      </w:r>
      <w:r w:rsidR="00C159BA" w:rsidRPr="0054658B">
        <w:rPr>
          <w:rFonts w:ascii="Times New Roman" w:eastAsia="Yu Mincho" w:hAnsi="Times New Roman" w:cs="Times New Roman"/>
        </w:rPr>
        <w:t xml:space="preserve">, as </w:t>
      </w:r>
      <w:r w:rsidR="00FC677B" w:rsidRPr="0054658B">
        <w:rPr>
          <w:rFonts w:ascii="Times New Roman" w:hAnsi="Times New Roman" w:cs="Times New Roman"/>
        </w:rPr>
        <w:t xml:space="preserve">the </w:t>
      </w:r>
      <w:r w:rsidR="007578B3" w:rsidRPr="0054658B">
        <w:rPr>
          <w:rFonts w:ascii="Times New Roman" w:hAnsi="Times New Roman" w:cs="Times New Roman"/>
        </w:rPr>
        <w:t xml:space="preserve">results for </w:t>
      </w:r>
      <w:r w:rsidR="00BB5885" w:rsidRPr="0054658B">
        <w:rPr>
          <w:rFonts w:ascii="Times New Roman" w:hAnsi="Times New Roman" w:cs="Times New Roman"/>
        </w:rPr>
        <w:t xml:space="preserve">the </w:t>
      </w:r>
      <w:r w:rsidR="007578B3" w:rsidRPr="0054658B">
        <w:rPr>
          <w:rFonts w:ascii="Times New Roman" w:hAnsi="Times New Roman" w:cs="Times New Roman"/>
        </w:rPr>
        <w:t>flier (</w:t>
      </w:r>
      <m:oMath>
        <m:r>
          <w:rPr>
            <w:rFonts w:ascii="Cambria Math" w:hAnsi="Cambria Math" w:cs="Times New Roman"/>
          </w:rPr>
          <m:t>γ</m:t>
        </m:r>
        <m:r>
          <m:rPr>
            <m:sty m:val="p"/>
          </m:rPr>
          <w:rPr>
            <w:rFonts w:ascii="Cambria Math" w:hAnsi="Cambria Math" w:cs="Times New Roman"/>
          </w:rPr>
          <m:t>=.01,</m:t>
        </m:r>
        <m:r>
          <w:rPr>
            <w:rFonts w:ascii="Cambria Math" w:hAnsi="Cambria Math" w:cs="Times New Roman"/>
          </w:rPr>
          <m:t>p=.78</m:t>
        </m:r>
      </m:oMath>
      <w:r w:rsidR="007578B3" w:rsidRPr="0054658B">
        <w:rPr>
          <w:rFonts w:ascii="Times New Roman" w:hAnsi="Times New Roman" w:cs="Times New Roman"/>
        </w:rPr>
        <w:t>) and direct mail (</w:t>
      </w:r>
      <m:oMath>
        <m:r>
          <w:rPr>
            <w:rFonts w:ascii="Cambria Math" w:hAnsi="Cambria Math" w:cs="Times New Roman"/>
          </w:rPr>
          <m:t>γ</m:t>
        </m:r>
        <m:r>
          <m:rPr>
            <m:sty m:val="p"/>
          </m:rPr>
          <w:rPr>
            <w:rFonts w:ascii="Cambria Math" w:hAnsi="Cambria Math" w:cs="Times New Roman"/>
          </w:rPr>
          <m:t>=</m:t>
        </m:r>
      </m:oMath>
      <w:r w:rsidR="00744D5C">
        <w:rPr>
          <w:rFonts w:ascii="Times New Roman" w:hAnsi="Times New Roman" w:cs="Times New Roman" w:hint="eastAsia"/>
          <w:lang w:eastAsia="ja-JP"/>
        </w:rPr>
        <w:t xml:space="preserve"> </w:t>
      </w:r>
      <m:oMath>
        <m:r>
          <m:rPr>
            <m:sty m:val="p"/>
          </m:rPr>
          <w:rPr>
            <w:rFonts w:ascii="Cambria Math" w:hAnsi="Cambria Math" w:cs="Times New Roman"/>
          </w:rPr>
          <m:t>-.07,</m:t>
        </m:r>
        <m:r>
          <w:rPr>
            <w:rFonts w:ascii="Cambria Math" w:hAnsi="Cambria Math" w:cs="Times New Roman"/>
          </w:rPr>
          <m:t>p=.20</m:t>
        </m:r>
      </m:oMath>
      <w:r w:rsidR="007578B3" w:rsidRPr="0054658B">
        <w:rPr>
          <w:rFonts w:ascii="Times New Roman" w:hAnsi="Times New Roman" w:cs="Times New Roman"/>
        </w:rPr>
        <w:t xml:space="preserve">) are not significant. </w:t>
      </w:r>
      <w:r w:rsidR="00FC677B" w:rsidRPr="0054658B">
        <w:rPr>
          <w:rFonts w:ascii="Times New Roman" w:hAnsi="Times New Roman" w:cs="Times New Roman"/>
        </w:rPr>
        <w:t xml:space="preserve">Similarly, </w:t>
      </w:r>
      <w:r w:rsidR="007578B3" w:rsidRPr="0054658B">
        <w:rPr>
          <w:rFonts w:ascii="Times New Roman" w:hAnsi="Times New Roman" w:cs="Times New Roman"/>
        </w:rPr>
        <w:t>we did not find a significant effect of social media marketing</w:t>
      </w:r>
      <w:r w:rsidR="00744D5C">
        <w:rPr>
          <w:rFonts w:ascii="Times New Roman" w:hAnsi="Times New Roman" w:cs="Times New Roman" w:hint="eastAsia"/>
          <w:lang w:eastAsia="ja-JP"/>
        </w:rPr>
        <w:t xml:space="preserve"> </w:t>
      </w:r>
      <w:r w:rsidR="00744D5C">
        <w:rPr>
          <w:rFonts w:ascii="Times New Roman" w:hAnsi="Times New Roman" w:cs="Times New Roman"/>
          <w:lang w:eastAsia="ja-JP"/>
        </w:rPr>
        <w:t>(</w:t>
      </w:r>
      <m:oMath>
        <m:r>
          <w:rPr>
            <w:rFonts w:ascii="Cambria Math" w:hAnsi="Cambria Math" w:cs="Times New Roman"/>
          </w:rPr>
          <m:t>γ</m:t>
        </m:r>
        <m:r>
          <m:rPr>
            <m:sty m:val="p"/>
          </m:rPr>
          <w:rPr>
            <w:rFonts w:ascii="Cambria Math" w:hAnsi="Cambria Math" w:cs="Times New Roman"/>
          </w:rPr>
          <m:t>=-.01,</m:t>
        </m:r>
        <m:r>
          <w:rPr>
            <w:rFonts w:ascii="Cambria Math" w:hAnsi="Cambria Math" w:cs="Times New Roman"/>
          </w:rPr>
          <m:t>p=.92</m:t>
        </m:r>
      </m:oMath>
      <w:r w:rsidR="00744D5C">
        <w:rPr>
          <w:rFonts w:ascii="Times New Roman" w:hAnsi="Times New Roman" w:cs="Times New Roman" w:hint="eastAsia"/>
          <w:lang w:eastAsia="ja-JP"/>
        </w:rPr>
        <w:t>)</w:t>
      </w:r>
      <w:r w:rsidR="00BB5885" w:rsidRPr="0054658B">
        <w:rPr>
          <w:rFonts w:ascii="Times New Roman" w:hAnsi="Times New Roman" w:cs="Times New Roman"/>
        </w:rPr>
        <w:t>,</w:t>
      </w:r>
      <w:r w:rsidR="007578B3" w:rsidRPr="0054658B">
        <w:rPr>
          <w:rFonts w:ascii="Times New Roman" w:hAnsi="Times New Roman" w:cs="Times New Roman"/>
        </w:rPr>
        <w:t xml:space="preserve"> as shown by the coefficient estimate of the variable. </w:t>
      </w:r>
      <w:r w:rsidR="00FC677B" w:rsidRPr="0054658B">
        <w:rPr>
          <w:rFonts w:ascii="Times New Roman" w:hAnsi="Times New Roman" w:cs="Times New Roman"/>
        </w:rPr>
        <w:t>The results for the effect of WOM reveal that while online WOM can accelerate the adoption of an online insurance product (</w:t>
      </w:r>
      <m:oMath>
        <m:r>
          <w:rPr>
            <w:rFonts w:ascii="Cambria Math" w:hAnsi="Cambria Math" w:cs="Times New Roman"/>
          </w:rPr>
          <m:t>γ=</m:t>
        </m:r>
        <m:r>
          <m:rPr>
            <m:sty m:val="p"/>
          </m:rPr>
          <w:rPr>
            <w:rFonts w:ascii="Cambria Math" w:hAnsi="Cambria Math" w:cs="Times New Roman"/>
          </w:rPr>
          <m:t xml:space="preserve">-.12, </m:t>
        </m:r>
        <m:r>
          <w:rPr>
            <w:rFonts w:ascii="Cambria Math" w:hAnsi="Cambria Math" w:cs="Times New Roman"/>
          </w:rPr>
          <m:t>p</m:t>
        </m:r>
        <m:r>
          <m:rPr>
            <m:sty m:val="p"/>
          </m:rPr>
          <w:rPr>
            <w:rFonts w:ascii="Cambria Math" w:hAnsi="Cambria Math" w:cs="Times New Roman"/>
          </w:rPr>
          <m:t xml:space="preserve"> ˂ .05</m:t>
        </m:r>
      </m:oMath>
      <w:r w:rsidR="00FC677B" w:rsidRPr="0054658B">
        <w:rPr>
          <w:rFonts w:ascii="Times New Roman" w:hAnsi="Times New Roman" w:cs="Times New Roman"/>
        </w:rPr>
        <w:t>), this is not the case for traditional WOM (</w:t>
      </w:r>
      <m:oMath>
        <m:r>
          <w:rPr>
            <w:rFonts w:ascii="Cambria Math" w:hAnsi="Cambria Math" w:cs="Times New Roman"/>
          </w:rPr>
          <m:t>γ=</m:t>
        </m:r>
        <m:r>
          <m:rPr>
            <m:sty m:val="p"/>
          </m:rPr>
          <w:rPr>
            <w:rFonts w:ascii="Cambria Math" w:hAnsi="Cambria Math" w:cs="Times New Roman"/>
          </w:rPr>
          <m:t xml:space="preserve">-.07, </m:t>
        </m:r>
        <m:r>
          <w:rPr>
            <w:rFonts w:ascii="Cambria Math" w:hAnsi="Cambria Math" w:cs="Times New Roman"/>
          </w:rPr>
          <m:t>p</m:t>
        </m:r>
        <m:r>
          <m:rPr>
            <m:sty m:val="p"/>
          </m:rPr>
          <w:rPr>
            <w:rFonts w:ascii="Cambria Math" w:hAnsi="Cambria Math" w:cs="Times New Roman"/>
          </w:rPr>
          <m:t>=.16</m:t>
        </m:r>
      </m:oMath>
      <w:r w:rsidR="00FC677B" w:rsidRPr="0054658B">
        <w:rPr>
          <w:rFonts w:ascii="Times New Roman" w:hAnsi="Times New Roman" w:cs="Times New Roman"/>
        </w:rPr>
        <w:t xml:space="preserve">). </w:t>
      </w:r>
      <w:r w:rsidR="00865622" w:rsidRPr="0054658B">
        <w:rPr>
          <w:rFonts w:ascii="Times New Roman" w:hAnsi="Times New Roman" w:cs="Times New Roman"/>
        </w:rPr>
        <w:t xml:space="preserve">Lastly, </w:t>
      </w:r>
      <w:r w:rsidR="00E86304" w:rsidRPr="0054658B">
        <w:rPr>
          <w:rFonts w:ascii="Times New Roman" w:hAnsi="Times New Roman" w:cs="Times New Roman"/>
        </w:rPr>
        <w:t xml:space="preserve">when we looked at </w:t>
      </w:r>
      <w:r w:rsidR="00865622" w:rsidRPr="0054658B">
        <w:rPr>
          <w:rFonts w:ascii="Times New Roman" w:hAnsi="Times New Roman" w:cs="Times New Roman"/>
        </w:rPr>
        <w:t>the effect of product characteristics, we found that perceived pr</w:t>
      </w:r>
      <w:r w:rsidR="009F2FC8" w:rsidRPr="0054658B">
        <w:rPr>
          <w:rFonts w:ascii="Times New Roman" w:hAnsi="Times New Roman" w:cs="Times New Roman"/>
        </w:rPr>
        <w:t>emium</w:t>
      </w:r>
      <w:r w:rsidR="00865622" w:rsidRPr="0054658B">
        <w:rPr>
          <w:rFonts w:ascii="Times New Roman" w:hAnsi="Times New Roman" w:cs="Times New Roman"/>
        </w:rPr>
        <w:t xml:space="preserve"> variability was the only variable </w:t>
      </w:r>
      <w:r w:rsidR="00E86304" w:rsidRPr="0054658B">
        <w:rPr>
          <w:rFonts w:ascii="Times New Roman" w:hAnsi="Times New Roman" w:cs="Times New Roman"/>
        </w:rPr>
        <w:t>with</w:t>
      </w:r>
      <w:r w:rsidR="00865622" w:rsidRPr="0054658B">
        <w:rPr>
          <w:rFonts w:ascii="Times New Roman" w:hAnsi="Times New Roman" w:cs="Times New Roman"/>
        </w:rPr>
        <w:t xml:space="preserve"> </w:t>
      </w:r>
      <w:r w:rsidR="00BB5885" w:rsidRPr="0054658B">
        <w:rPr>
          <w:rFonts w:ascii="Times New Roman" w:hAnsi="Times New Roman" w:cs="Times New Roman"/>
        </w:rPr>
        <w:t xml:space="preserve">a </w:t>
      </w:r>
      <w:r w:rsidR="00865622" w:rsidRPr="0054658B">
        <w:rPr>
          <w:rFonts w:ascii="Times New Roman" w:hAnsi="Times New Roman" w:cs="Times New Roman"/>
        </w:rPr>
        <w:t>significant effect (</w:t>
      </w:r>
      <m:oMath>
        <m:r>
          <w:rPr>
            <w:rFonts w:ascii="Cambria Math" w:hAnsi="Cambria Math" w:cs="Times New Roman"/>
          </w:rPr>
          <m:t>γ</m:t>
        </m:r>
        <m:r>
          <m:rPr>
            <m:sty m:val="p"/>
          </m:rPr>
          <w:rPr>
            <w:rFonts w:ascii="Cambria Math" w:hAnsi="Cambria Math" w:cs="Times New Roman"/>
          </w:rPr>
          <m:t xml:space="preserve">=-.18, </m:t>
        </m:r>
        <m:r>
          <w:rPr>
            <w:rFonts w:ascii="Cambria Math" w:hAnsi="Cambria Math" w:cs="Times New Roman"/>
          </w:rPr>
          <m:t>p</m:t>
        </m:r>
        <m:r>
          <m:rPr>
            <m:sty m:val="p"/>
          </m:rPr>
          <w:rPr>
            <w:rFonts w:ascii="Cambria Math" w:hAnsi="Cambria Math" w:cs="Times New Roman"/>
          </w:rPr>
          <m:t xml:space="preserve"> ˂ .01</m:t>
        </m:r>
      </m:oMath>
      <w:r w:rsidR="00865622" w:rsidRPr="0054658B">
        <w:rPr>
          <w:rFonts w:ascii="Times New Roman" w:hAnsi="Times New Roman" w:cs="Times New Roman"/>
        </w:rPr>
        <w:t xml:space="preserve">). The results suggest that </w:t>
      </w:r>
      <w:r w:rsidR="00AE1A05" w:rsidRPr="0054658B">
        <w:rPr>
          <w:rFonts w:ascii="Times New Roman" w:hAnsi="Times New Roman" w:cs="Times New Roman"/>
        </w:rPr>
        <w:t xml:space="preserve">the </w:t>
      </w:r>
      <w:r w:rsidR="00865622" w:rsidRPr="0054658B">
        <w:rPr>
          <w:rFonts w:ascii="Times New Roman" w:hAnsi="Times New Roman" w:cs="Times New Roman"/>
        </w:rPr>
        <w:t>adopt</w:t>
      </w:r>
      <w:r w:rsidR="00AE1A05" w:rsidRPr="0054658B">
        <w:rPr>
          <w:rFonts w:ascii="Times New Roman" w:hAnsi="Times New Roman" w:cs="Times New Roman"/>
        </w:rPr>
        <w:t xml:space="preserve">ion timing of </w:t>
      </w:r>
      <w:r w:rsidR="00865622" w:rsidRPr="0054658B">
        <w:rPr>
          <w:rFonts w:ascii="Times New Roman" w:hAnsi="Times New Roman" w:cs="Times New Roman"/>
        </w:rPr>
        <w:t>online insurance product</w:t>
      </w:r>
      <w:r w:rsidR="00AE1A05" w:rsidRPr="0054658B">
        <w:rPr>
          <w:rFonts w:ascii="Times New Roman" w:hAnsi="Times New Roman" w:cs="Times New Roman"/>
        </w:rPr>
        <w:t xml:space="preserve">s is faster for those perceived as having </w:t>
      </w:r>
      <w:r w:rsidR="00BB5885" w:rsidRPr="0054658B">
        <w:rPr>
          <w:rFonts w:ascii="Times New Roman" w:hAnsi="Times New Roman" w:cs="Times New Roman"/>
        </w:rPr>
        <w:t xml:space="preserve">a </w:t>
      </w:r>
      <w:r w:rsidR="00AE1A05" w:rsidRPr="0054658B">
        <w:rPr>
          <w:rFonts w:ascii="Times New Roman" w:hAnsi="Times New Roman" w:cs="Times New Roman"/>
        </w:rPr>
        <w:t>more heterogeneous pricing structure</w:t>
      </w:r>
      <w:r w:rsidR="00865622" w:rsidRPr="0054658B">
        <w:rPr>
          <w:rFonts w:ascii="Times New Roman" w:hAnsi="Times New Roman" w:cs="Times New Roman"/>
        </w:rPr>
        <w:t>.</w:t>
      </w:r>
    </w:p>
    <w:p w14:paraId="160B8945" w14:textId="77777777" w:rsidR="00FD4475" w:rsidRDefault="00FD4475">
      <w:pPr>
        <w:widowControl/>
        <w:jc w:val="left"/>
        <w:rPr>
          <w:rFonts w:ascii="Times New Roman" w:eastAsiaTheme="majorEastAsia" w:hAnsi="Times New Roman" w:cs="Times New Roman"/>
          <w:b/>
          <w:color w:val="000000" w:themeColor="text1"/>
          <w:kern w:val="0"/>
          <w:sz w:val="24"/>
          <w:szCs w:val="24"/>
          <w:lang w:eastAsia="zh-CN"/>
        </w:rPr>
      </w:pPr>
      <w:r>
        <w:rPr>
          <w:rFonts w:ascii="Times New Roman" w:eastAsiaTheme="majorEastAsia" w:hAnsi="Times New Roman" w:cs="Times New Roman"/>
          <w:b/>
          <w:color w:val="000000" w:themeColor="text1"/>
          <w:kern w:val="0"/>
          <w:sz w:val="24"/>
          <w:szCs w:val="24"/>
          <w:lang w:eastAsia="zh-CN"/>
        </w:rPr>
        <w:br w:type="page"/>
      </w:r>
    </w:p>
    <w:p w14:paraId="799A9ECF" w14:textId="23D3F931" w:rsidR="000F2BBC" w:rsidRDefault="009746FE" w:rsidP="00FD4475">
      <w:pPr>
        <w:spacing w:line="276" w:lineRule="auto"/>
        <w:jc w:val="center"/>
        <w:rPr>
          <w:rFonts w:ascii="Times New Roman" w:hAnsi="Times New Roman" w:cs="Times New Roman"/>
          <w:sz w:val="24"/>
          <w:szCs w:val="24"/>
          <w:u w:val="single"/>
        </w:rPr>
      </w:pPr>
      <w:r w:rsidRPr="009746FE">
        <w:rPr>
          <w:rFonts w:ascii="Times New Roman" w:eastAsiaTheme="majorEastAsia" w:hAnsi="Times New Roman" w:cs="Times New Roman"/>
          <w:b/>
          <w:color w:val="000000" w:themeColor="text1"/>
          <w:kern w:val="0"/>
          <w:sz w:val="24"/>
          <w:szCs w:val="24"/>
          <w:lang w:eastAsia="zh-CN"/>
        </w:rPr>
        <w:lastRenderedPageBreak/>
        <w:t xml:space="preserve">Table </w:t>
      </w:r>
      <w:r>
        <w:rPr>
          <w:rFonts w:ascii="Times New Roman" w:eastAsiaTheme="majorEastAsia" w:hAnsi="Times New Roman" w:cs="Times New Roman"/>
          <w:b/>
          <w:color w:val="000000" w:themeColor="text1"/>
          <w:kern w:val="0"/>
          <w:sz w:val="24"/>
          <w:szCs w:val="24"/>
        </w:rPr>
        <w:t>5</w:t>
      </w:r>
      <w:r w:rsidRPr="0054658B">
        <w:rPr>
          <w:rFonts w:ascii="Times New Roman" w:eastAsiaTheme="majorEastAsia" w:hAnsi="Times New Roman" w:cs="Times New Roman"/>
          <w:color w:val="000000" w:themeColor="text1"/>
          <w:kern w:val="0"/>
          <w:sz w:val="24"/>
          <w:szCs w:val="24"/>
          <w:lang w:eastAsia="zh-CN"/>
        </w:rPr>
        <w:t>. Estimation results of the ordered logit regression</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559"/>
        <w:gridCol w:w="1559"/>
        <w:gridCol w:w="1560"/>
      </w:tblGrid>
      <w:tr w:rsidR="009746FE" w:rsidRPr="0054658B" w14:paraId="6188B886" w14:textId="77777777" w:rsidTr="009746FE">
        <w:trPr>
          <w:trHeight w:val="20"/>
          <w:jc w:val="center"/>
        </w:trPr>
        <w:tc>
          <w:tcPr>
            <w:tcW w:w="2835" w:type="dxa"/>
            <w:tcBorders>
              <w:top w:val="single" w:sz="4" w:space="0" w:color="auto"/>
              <w:bottom w:val="single" w:sz="4" w:space="0" w:color="auto"/>
            </w:tcBorders>
            <w:noWrap/>
            <w:vAlign w:val="center"/>
            <w:hideMark/>
          </w:tcPr>
          <w:p w14:paraId="13805707" w14:textId="77777777" w:rsidR="009746FE" w:rsidRPr="0054658B" w:rsidRDefault="009746FE" w:rsidP="00FD4475">
            <w:pPr>
              <w:snapToGrid w:val="0"/>
              <w:spacing w:line="276" w:lineRule="auto"/>
              <w:jc w:val="center"/>
              <w:rPr>
                <w:rFonts w:ascii="Times New Roman" w:hAnsi="Times New Roman" w:cs="Times New Roman"/>
                <w:sz w:val="24"/>
              </w:rPr>
            </w:pPr>
          </w:p>
        </w:tc>
        <w:tc>
          <w:tcPr>
            <w:tcW w:w="1559" w:type="dxa"/>
            <w:tcBorders>
              <w:top w:val="single" w:sz="4" w:space="0" w:color="auto"/>
              <w:bottom w:val="single" w:sz="4" w:space="0" w:color="auto"/>
            </w:tcBorders>
            <w:noWrap/>
            <w:vAlign w:val="center"/>
            <w:hideMark/>
          </w:tcPr>
          <w:p w14:paraId="3D975447" w14:textId="77777777" w:rsidR="009746FE" w:rsidRPr="0054658B" w:rsidRDefault="009746FE" w:rsidP="00FD4475">
            <w:pPr>
              <w:snapToGrid w:val="0"/>
              <w:spacing w:line="276" w:lineRule="auto"/>
              <w:jc w:val="center"/>
              <w:rPr>
                <w:rFonts w:ascii="Times New Roman" w:hAnsi="Times New Roman" w:cs="Times New Roman"/>
                <w:sz w:val="24"/>
              </w:rPr>
            </w:pPr>
            <w:r w:rsidRPr="0054658B">
              <w:rPr>
                <w:rFonts w:ascii="Times New Roman" w:hAnsi="Times New Roman" w:cs="Times New Roman"/>
                <w:sz w:val="24"/>
              </w:rPr>
              <w:t>Estimate</w:t>
            </w:r>
          </w:p>
        </w:tc>
        <w:tc>
          <w:tcPr>
            <w:tcW w:w="1559" w:type="dxa"/>
            <w:tcBorders>
              <w:top w:val="single" w:sz="4" w:space="0" w:color="auto"/>
              <w:bottom w:val="single" w:sz="4" w:space="0" w:color="auto"/>
            </w:tcBorders>
            <w:noWrap/>
            <w:vAlign w:val="center"/>
            <w:hideMark/>
          </w:tcPr>
          <w:p w14:paraId="7188EC20" w14:textId="77777777" w:rsidR="009746FE" w:rsidRPr="0054658B" w:rsidRDefault="009746FE" w:rsidP="00FD4475">
            <w:pPr>
              <w:snapToGrid w:val="0"/>
              <w:spacing w:line="276" w:lineRule="auto"/>
              <w:jc w:val="center"/>
              <w:rPr>
                <w:rFonts w:ascii="Times New Roman" w:hAnsi="Times New Roman" w:cs="Times New Roman"/>
                <w:sz w:val="24"/>
              </w:rPr>
            </w:pPr>
            <w:r w:rsidRPr="0054658B">
              <w:rPr>
                <w:rFonts w:ascii="Times New Roman" w:hAnsi="Times New Roman" w:cs="Times New Roman"/>
                <w:i/>
                <w:sz w:val="24"/>
              </w:rPr>
              <w:t>t</w:t>
            </w:r>
            <w:r w:rsidRPr="0054658B">
              <w:rPr>
                <w:rFonts w:ascii="Times New Roman" w:hAnsi="Times New Roman" w:cs="Times New Roman"/>
                <w:sz w:val="24"/>
              </w:rPr>
              <w:t>-value</w:t>
            </w:r>
          </w:p>
        </w:tc>
        <w:tc>
          <w:tcPr>
            <w:tcW w:w="1560" w:type="dxa"/>
            <w:tcBorders>
              <w:top w:val="single" w:sz="4" w:space="0" w:color="auto"/>
              <w:bottom w:val="single" w:sz="4" w:space="0" w:color="auto"/>
            </w:tcBorders>
            <w:noWrap/>
            <w:vAlign w:val="center"/>
            <w:hideMark/>
          </w:tcPr>
          <w:p w14:paraId="2CD77AA4" w14:textId="77777777" w:rsidR="009746FE" w:rsidRPr="0054658B" w:rsidRDefault="009746FE" w:rsidP="00FD4475">
            <w:pPr>
              <w:snapToGrid w:val="0"/>
              <w:spacing w:line="276" w:lineRule="auto"/>
              <w:jc w:val="center"/>
              <w:rPr>
                <w:rFonts w:ascii="Times New Roman" w:hAnsi="Times New Roman" w:cs="Times New Roman"/>
                <w:sz w:val="24"/>
              </w:rPr>
            </w:pPr>
            <w:r w:rsidRPr="0054658B">
              <w:rPr>
                <w:rFonts w:ascii="Times New Roman" w:hAnsi="Times New Roman" w:cs="Times New Roman"/>
                <w:i/>
                <w:sz w:val="24"/>
              </w:rPr>
              <w:t>p</w:t>
            </w:r>
            <w:r w:rsidRPr="0054658B">
              <w:rPr>
                <w:rFonts w:ascii="Times New Roman" w:hAnsi="Times New Roman" w:cs="Times New Roman"/>
                <w:sz w:val="24"/>
              </w:rPr>
              <w:t>-value</w:t>
            </w:r>
          </w:p>
        </w:tc>
      </w:tr>
      <w:tr w:rsidR="009746FE" w:rsidRPr="0054658B" w14:paraId="5681B3AB" w14:textId="77777777" w:rsidTr="009746FE">
        <w:trPr>
          <w:trHeight w:val="20"/>
          <w:jc w:val="center"/>
        </w:trPr>
        <w:tc>
          <w:tcPr>
            <w:tcW w:w="2835" w:type="dxa"/>
            <w:tcBorders>
              <w:top w:val="single" w:sz="4" w:space="0" w:color="auto"/>
            </w:tcBorders>
            <w:noWrap/>
          </w:tcPr>
          <w:p w14:paraId="551BC971" w14:textId="77777777" w:rsidR="009746FE" w:rsidRPr="0054658B" w:rsidRDefault="009746FE" w:rsidP="00FD4475">
            <w:pPr>
              <w:snapToGrid w:val="0"/>
              <w:spacing w:line="276" w:lineRule="auto"/>
              <w:rPr>
                <w:rFonts w:ascii="Times New Roman" w:hAnsi="Times New Roman" w:cs="Times New Roman"/>
                <w:i/>
                <w:sz w:val="24"/>
              </w:rPr>
            </w:pPr>
            <w:r w:rsidRPr="0054658B">
              <w:rPr>
                <w:rFonts w:ascii="Times New Roman" w:hAnsi="Times New Roman" w:cs="Times New Roman" w:hint="eastAsia"/>
                <w:i/>
                <w:sz w:val="24"/>
              </w:rPr>
              <w:t>A</w:t>
            </w:r>
            <w:r w:rsidRPr="0054658B">
              <w:rPr>
                <w:rFonts w:ascii="Times New Roman" w:hAnsi="Times New Roman" w:cs="Times New Roman"/>
                <w:i/>
                <w:sz w:val="24"/>
              </w:rPr>
              <w:t>dvertising:</w:t>
            </w:r>
          </w:p>
        </w:tc>
        <w:tc>
          <w:tcPr>
            <w:tcW w:w="1559" w:type="dxa"/>
            <w:tcBorders>
              <w:top w:val="single" w:sz="4" w:space="0" w:color="auto"/>
            </w:tcBorders>
            <w:noWrap/>
          </w:tcPr>
          <w:p w14:paraId="260BC8F2" w14:textId="77777777" w:rsidR="009746FE" w:rsidRPr="0054658B" w:rsidRDefault="009746FE" w:rsidP="00FD4475">
            <w:pPr>
              <w:snapToGrid w:val="0"/>
              <w:spacing w:line="276" w:lineRule="auto"/>
              <w:rPr>
                <w:rFonts w:ascii="Times New Roman" w:hAnsi="Times New Roman" w:cs="Times New Roman"/>
                <w:sz w:val="24"/>
              </w:rPr>
            </w:pPr>
          </w:p>
        </w:tc>
        <w:tc>
          <w:tcPr>
            <w:tcW w:w="1559" w:type="dxa"/>
            <w:tcBorders>
              <w:top w:val="single" w:sz="4" w:space="0" w:color="auto"/>
            </w:tcBorders>
            <w:noWrap/>
          </w:tcPr>
          <w:p w14:paraId="2D28BE09" w14:textId="77777777" w:rsidR="009746FE" w:rsidRPr="0054658B" w:rsidRDefault="009746FE" w:rsidP="00FD4475">
            <w:pPr>
              <w:snapToGrid w:val="0"/>
              <w:spacing w:line="276" w:lineRule="auto"/>
              <w:rPr>
                <w:rFonts w:ascii="Times New Roman" w:hAnsi="Times New Roman" w:cs="Times New Roman"/>
                <w:sz w:val="24"/>
              </w:rPr>
            </w:pPr>
          </w:p>
        </w:tc>
        <w:tc>
          <w:tcPr>
            <w:tcW w:w="1560" w:type="dxa"/>
            <w:tcBorders>
              <w:top w:val="single" w:sz="4" w:space="0" w:color="auto"/>
            </w:tcBorders>
            <w:noWrap/>
          </w:tcPr>
          <w:p w14:paraId="0F0F3C1C" w14:textId="77777777" w:rsidR="009746FE" w:rsidRPr="0054658B" w:rsidRDefault="009746FE" w:rsidP="00FD4475">
            <w:pPr>
              <w:snapToGrid w:val="0"/>
              <w:spacing w:line="276" w:lineRule="auto"/>
              <w:rPr>
                <w:rFonts w:ascii="Times New Roman" w:hAnsi="Times New Roman" w:cs="Times New Roman"/>
                <w:sz w:val="24"/>
              </w:rPr>
            </w:pPr>
          </w:p>
        </w:tc>
      </w:tr>
      <w:tr w:rsidR="009746FE" w:rsidRPr="0054658B" w14:paraId="39834208" w14:textId="77777777" w:rsidTr="009746FE">
        <w:trPr>
          <w:trHeight w:val="20"/>
          <w:jc w:val="center"/>
        </w:trPr>
        <w:tc>
          <w:tcPr>
            <w:tcW w:w="2835" w:type="dxa"/>
            <w:noWrap/>
            <w:hideMark/>
          </w:tcPr>
          <w:p w14:paraId="48D69B7C" w14:textId="77777777" w:rsidR="009746FE" w:rsidRPr="0054658B" w:rsidRDefault="009746FE" w:rsidP="00FD4475">
            <w:pPr>
              <w:snapToGrid w:val="0"/>
              <w:spacing w:line="276" w:lineRule="auto"/>
              <w:rPr>
                <w:rFonts w:ascii="Times New Roman" w:hAnsi="Times New Roman" w:cs="Times New Roman"/>
                <w:sz w:val="24"/>
              </w:rPr>
            </w:pPr>
            <w:r w:rsidRPr="0054658B">
              <w:rPr>
                <w:rFonts w:ascii="Times New Roman" w:hAnsi="Times New Roman" w:cs="Times New Roman"/>
                <w:sz w:val="24"/>
              </w:rPr>
              <w:t xml:space="preserve">  Television</w:t>
            </w:r>
          </w:p>
        </w:tc>
        <w:tc>
          <w:tcPr>
            <w:tcW w:w="1559" w:type="dxa"/>
            <w:noWrap/>
            <w:vAlign w:val="center"/>
            <w:hideMark/>
          </w:tcPr>
          <w:p w14:paraId="6C17C141"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b/>
                <w:bCs/>
                <w:sz w:val="24"/>
              </w:rPr>
              <w:t>−</w:t>
            </w:r>
            <w:r w:rsidRPr="0054658B">
              <w:rPr>
                <w:rFonts w:ascii="Times New Roman" w:hAnsi="Times New Roman" w:cs="Times New Roman" w:hint="eastAsia"/>
                <w:b/>
                <w:bCs/>
                <w:sz w:val="24"/>
              </w:rPr>
              <w:t>0.15</w:t>
            </w:r>
          </w:p>
        </w:tc>
        <w:tc>
          <w:tcPr>
            <w:tcW w:w="1559" w:type="dxa"/>
            <w:noWrap/>
            <w:vAlign w:val="center"/>
            <w:hideMark/>
          </w:tcPr>
          <w:p w14:paraId="665DD951"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sz w:val="24"/>
              </w:rPr>
              <w:t>−</w:t>
            </w:r>
            <w:r w:rsidRPr="0054658B">
              <w:rPr>
                <w:rFonts w:ascii="Times New Roman" w:hAnsi="Times New Roman" w:cs="Times New Roman" w:hint="eastAsia"/>
                <w:b/>
                <w:bCs/>
                <w:sz w:val="24"/>
              </w:rPr>
              <w:t>2.79</w:t>
            </w:r>
          </w:p>
        </w:tc>
        <w:tc>
          <w:tcPr>
            <w:tcW w:w="1560" w:type="dxa"/>
            <w:noWrap/>
            <w:vAlign w:val="center"/>
            <w:hideMark/>
          </w:tcPr>
          <w:p w14:paraId="3966D843"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hint="eastAsia"/>
                <w:b/>
                <w:bCs/>
                <w:sz w:val="24"/>
              </w:rPr>
              <w:t>0.01</w:t>
            </w:r>
          </w:p>
        </w:tc>
      </w:tr>
      <w:tr w:rsidR="009746FE" w:rsidRPr="0054658B" w14:paraId="3584DD3E" w14:textId="77777777" w:rsidTr="009746FE">
        <w:trPr>
          <w:trHeight w:val="20"/>
          <w:jc w:val="center"/>
        </w:trPr>
        <w:tc>
          <w:tcPr>
            <w:tcW w:w="2835" w:type="dxa"/>
            <w:noWrap/>
            <w:hideMark/>
          </w:tcPr>
          <w:p w14:paraId="7B88EF84" w14:textId="77777777" w:rsidR="009746FE" w:rsidRPr="0054658B" w:rsidRDefault="009746FE" w:rsidP="00FD4475">
            <w:pPr>
              <w:snapToGrid w:val="0"/>
              <w:spacing w:line="276" w:lineRule="auto"/>
              <w:rPr>
                <w:rFonts w:ascii="Times New Roman" w:hAnsi="Times New Roman" w:cs="Times New Roman"/>
                <w:sz w:val="24"/>
              </w:rPr>
            </w:pPr>
            <w:r w:rsidRPr="0054658B">
              <w:rPr>
                <w:rFonts w:ascii="Times New Roman" w:hAnsi="Times New Roman" w:cs="Times New Roman"/>
                <w:sz w:val="24"/>
              </w:rPr>
              <w:t xml:space="preserve">  Newspaper</w:t>
            </w:r>
          </w:p>
        </w:tc>
        <w:tc>
          <w:tcPr>
            <w:tcW w:w="1559" w:type="dxa"/>
            <w:noWrap/>
            <w:vAlign w:val="center"/>
            <w:hideMark/>
          </w:tcPr>
          <w:p w14:paraId="4F598726"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0.01</w:t>
            </w:r>
          </w:p>
        </w:tc>
        <w:tc>
          <w:tcPr>
            <w:tcW w:w="1559" w:type="dxa"/>
            <w:noWrap/>
            <w:vAlign w:val="center"/>
            <w:hideMark/>
          </w:tcPr>
          <w:p w14:paraId="38A2A1BC"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0.22</w:t>
            </w:r>
          </w:p>
        </w:tc>
        <w:tc>
          <w:tcPr>
            <w:tcW w:w="1560" w:type="dxa"/>
            <w:noWrap/>
            <w:vAlign w:val="center"/>
            <w:hideMark/>
          </w:tcPr>
          <w:p w14:paraId="52237679"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0.82</w:t>
            </w:r>
          </w:p>
        </w:tc>
      </w:tr>
      <w:tr w:rsidR="009746FE" w:rsidRPr="0054658B" w14:paraId="50536C8F" w14:textId="77777777" w:rsidTr="009746FE">
        <w:trPr>
          <w:trHeight w:val="20"/>
          <w:jc w:val="center"/>
        </w:trPr>
        <w:tc>
          <w:tcPr>
            <w:tcW w:w="2835" w:type="dxa"/>
            <w:noWrap/>
            <w:hideMark/>
          </w:tcPr>
          <w:p w14:paraId="452872D5" w14:textId="77777777" w:rsidR="009746FE" w:rsidRPr="0054658B" w:rsidRDefault="009746FE" w:rsidP="00FD4475">
            <w:pPr>
              <w:snapToGrid w:val="0"/>
              <w:spacing w:line="276" w:lineRule="auto"/>
              <w:rPr>
                <w:rFonts w:ascii="Times New Roman" w:hAnsi="Times New Roman" w:cs="Times New Roman"/>
                <w:sz w:val="24"/>
              </w:rPr>
            </w:pPr>
            <w:r w:rsidRPr="0054658B">
              <w:rPr>
                <w:rFonts w:ascii="Times New Roman" w:hAnsi="Times New Roman" w:cs="Times New Roman"/>
                <w:sz w:val="24"/>
              </w:rPr>
              <w:t xml:space="preserve">  Radio</w:t>
            </w:r>
          </w:p>
        </w:tc>
        <w:tc>
          <w:tcPr>
            <w:tcW w:w="1559" w:type="dxa"/>
            <w:noWrap/>
            <w:vAlign w:val="center"/>
            <w:hideMark/>
          </w:tcPr>
          <w:p w14:paraId="3BCA3104"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0.04</w:t>
            </w:r>
          </w:p>
        </w:tc>
        <w:tc>
          <w:tcPr>
            <w:tcW w:w="1559" w:type="dxa"/>
            <w:noWrap/>
            <w:vAlign w:val="center"/>
            <w:hideMark/>
          </w:tcPr>
          <w:p w14:paraId="56C745E9"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0.85</w:t>
            </w:r>
          </w:p>
        </w:tc>
        <w:tc>
          <w:tcPr>
            <w:tcW w:w="1560" w:type="dxa"/>
            <w:noWrap/>
            <w:vAlign w:val="center"/>
            <w:hideMark/>
          </w:tcPr>
          <w:p w14:paraId="35D1E538"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0.39</w:t>
            </w:r>
          </w:p>
        </w:tc>
      </w:tr>
      <w:tr w:rsidR="009746FE" w:rsidRPr="0054658B" w14:paraId="1B3741CB" w14:textId="77777777" w:rsidTr="009746FE">
        <w:trPr>
          <w:trHeight w:val="20"/>
          <w:jc w:val="center"/>
        </w:trPr>
        <w:tc>
          <w:tcPr>
            <w:tcW w:w="2835" w:type="dxa"/>
            <w:noWrap/>
            <w:hideMark/>
          </w:tcPr>
          <w:p w14:paraId="2B789446" w14:textId="77777777" w:rsidR="009746FE" w:rsidRPr="0054658B" w:rsidRDefault="009746FE" w:rsidP="00FD4475">
            <w:pPr>
              <w:snapToGrid w:val="0"/>
              <w:spacing w:line="276" w:lineRule="auto"/>
              <w:rPr>
                <w:rFonts w:ascii="Times New Roman" w:hAnsi="Times New Roman" w:cs="Times New Roman"/>
                <w:sz w:val="24"/>
              </w:rPr>
            </w:pPr>
            <w:r w:rsidRPr="0054658B">
              <w:rPr>
                <w:rFonts w:ascii="Times New Roman" w:hAnsi="Times New Roman" w:cs="Times New Roman"/>
                <w:sz w:val="24"/>
              </w:rPr>
              <w:t xml:space="preserve">  Magazine</w:t>
            </w:r>
          </w:p>
        </w:tc>
        <w:tc>
          <w:tcPr>
            <w:tcW w:w="1559" w:type="dxa"/>
            <w:noWrap/>
            <w:vAlign w:val="center"/>
            <w:hideMark/>
          </w:tcPr>
          <w:p w14:paraId="4BDD119A"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0.02</w:t>
            </w:r>
          </w:p>
        </w:tc>
        <w:tc>
          <w:tcPr>
            <w:tcW w:w="1559" w:type="dxa"/>
            <w:noWrap/>
            <w:vAlign w:val="center"/>
            <w:hideMark/>
          </w:tcPr>
          <w:p w14:paraId="7AF9286B"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0.35</w:t>
            </w:r>
          </w:p>
        </w:tc>
        <w:tc>
          <w:tcPr>
            <w:tcW w:w="1560" w:type="dxa"/>
            <w:noWrap/>
            <w:vAlign w:val="center"/>
            <w:hideMark/>
          </w:tcPr>
          <w:p w14:paraId="43908B27"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0.73</w:t>
            </w:r>
          </w:p>
        </w:tc>
      </w:tr>
      <w:tr w:rsidR="009746FE" w:rsidRPr="0054658B" w14:paraId="424856E6" w14:textId="77777777" w:rsidTr="009746FE">
        <w:trPr>
          <w:trHeight w:val="20"/>
          <w:jc w:val="center"/>
        </w:trPr>
        <w:tc>
          <w:tcPr>
            <w:tcW w:w="2835" w:type="dxa"/>
            <w:noWrap/>
            <w:hideMark/>
          </w:tcPr>
          <w:p w14:paraId="31E3CE6E" w14:textId="77777777" w:rsidR="009746FE" w:rsidRPr="0054658B" w:rsidRDefault="009746FE" w:rsidP="00FD4475">
            <w:pPr>
              <w:snapToGrid w:val="0"/>
              <w:spacing w:line="276" w:lineRule="auto"/>
              <w:rPr>
                <w:rFonts w:ascii="Times New Roman" w:hAnsi="Times New Roman" w:cs="Times New Roman"/>
                <w:sz w:val="24"/>
              </w:rPr>
            </w:pPr>
            <w:r w:rsidRPr="0054658B">
              <w:rPr>
                <w:rFonts w:ascii="Times New Roman" w:hAnsi="Times New Roman" w:cs="Times New Roman"/>
                <w:sz w:val="24"/>
              </w:rPr>
              <w:t xml:space="preserve">  Internet</w:t>
            </w:r>
          </w:p>
        </w:tc>
        <w:tc>
          <w:tcPr>
            <w:tcW w:w="1559" w:type="dxa"/>
            <w:noWrap/>
            <w:vAlign w:val="center"/>
            <w:hideMark/>
          </w:tcPr>
          <w:p w14:paraId="0B7328F5"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b/>
                <w:bCs/>
                <w:sz w:val="24"/>
              </w:rPr>
              <w:t>−</w:t>
            </w:r>
            <w:r w:rsidRPr="0054658B">
              <w:rPr>
                <w:rFonts w:ascii="Times New Roman" w:hAnsi="Times New Roman" w:cs="Times New Roman" w:hint="eastAsia"/>
                <w:b/>
                <w:bCs/>
                <w:sz w:val="24"/>
              </w:rPr>
              <w:t>0.11</w:t>
            </w:r>
          </w:p>
        </w:tc>
        <w:tc>
          <w:tcPr>
            <w:tcW w:w="1559" w:type="dxa"/>
            <w:noWrap/>
            <w:vAlign w:val="center"/>
            <w:hideMark/>
          </w:tcPr>
          <w:p w14:paraId="5BF6EE0F"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sz w:val="24"/>
              </w:rPr>
              <w:t>−</w:t>
            </w:r>
            <w:r w:rsidRPr="0054658B">
              <w:rPr>
                <w:rFonts w:ascii="Times New Roman" w:hAnsi="Times New Roman" w:cs="Times New Roman" w:hint="eastAsia"/>
                <w:b/>
                <w:bCs/>
                <w:sz w:val="24"/>
              </w:rPr>
              <w:t>2.40</w:t>
            </w:r>
          </w:p>
        </w:tc>
        <w:tc>
          <w:tcPr>
            <w:tcW w:w="1560" w:type="dxa"/>
            <w:noWrap/>
            <w:vAlign w:val="center"/>
            <w:hideMark/>
          </w:tcPr>
          <w:p w14:paraId="2B1791FD"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hint="eastAsia"/>
                <w:b/>
                <w:bCs/>
                <w:sz w:val="24"/>
              </w:rPr>
              <w:t>0.02</w:t>
            </w:r>
          </w:p>
        </w:tc>
      </w:tr>
      <w:tr w:rsidR="009746FE" w:rsidRPr="0054658B" w14:paraId="3DE92C08" w14:textId="77777777" w:rsidTr="009746FE">
        <w:trPr>
          <w:trHeight w:val="20"/>
          <w:jc w:val="center"/>
        </w:trPr>
        <w:tc>
          <w:tcPr>
            <w:tcW w:w="2835" w:type="dxa"/>
            <w:noWrap/>
          </w:tcPr>
          <w:p w14:paraId="6C3A9409" w14:textId="77777777" w:rsidR="009746FE" w:rsidRPr="0054658B" w:rsidRDefault="009746FE" w:rsidP="00FD4475">
            <w:pPr>
              <w:snapToGrid w:val="0"/>
              <w:spacing w:line="276" w:lineRule="auto"/>
              <w:rPr>
                <w:rFonts w:ascii="Times New Roman" w:hAnsi="Times New Roman" w:cs="Times New Roman"/>
                <w:sz w:val="24"/>
              </w:rPr>
            </w:pPr>
          </w:p>
        </w:tc>
        <w:tc>
          <w:tcPr>
            <w:tcW w:w="1559" w:type="dxa"/>
            <w:noWrap/>
            <w:vAlign w:val="center"/>
          </w:tcPr>
          <w:p w14:paraId="1E4E1F59"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59" w:type="dxa"/>
            <w:noWrap/>
            <w:vAlign w:val="center"/>
          </w:tcPr>
          <w:p w14:paraId="36155966"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60" w:type="dxa"/>
            <w:noWrap/>
            <w:vAlign w:val="center"/>
          </w:tcPr>
          <w:p w14:paraId="6C135D24"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r>
      <w:tr w:rsidR="009746FE" w:rsidRPr="0054658B" w14:paraId="33CDADD6" w14:textId="77777777" w:rsidTr="009746FE">
        <w:trPr>
          <w:trHeight w:val="20"/>
          <w:jc w:val="center"/>
        </w:trPr>
        <w:tc>
          <w:tcPr>
            <w:tcW w:w="2835" w:type="dxa"/>
            <w:noWrap/>
          </w:tcPr>
          <w:p w14:paraId="354B15C9" w14:textId="77777777" w:rsidR="009746FE" w:rsidRPr="0054658B" w:rsidRDefault="009746FE" w:rsidP="00FD4475">
            <w:pPr>
              <w:snapToGrid w:val="0"/>
              <w:spacing w:line="276" w:lineRule="auto"/>
              <w:rPr>
                <w:rFonts w:ascii="Times New Roman" w:hAnsi="Times New Roman" w:cs="Times New Roman"/>
                <w:i/>
                <w:sz w:val="24"/>
              </w:rPr>
            </w:pPr>
            <w:r w:rsidRPr="0054658B">
              <w:rPr>
                <w:rFonts w:ascii="Times New Roman" w:hAnsi="Times New Roman" w:cs="Times New Roman" w:hint="eastAsia"/>
                <w:i/>
                <w:sz w:val="24"/>
              </w:rPr>
              <w:t>D</w:t>
            </w:r>
            <w:r w:rsidRPr="0054658B">
              <w:rPr>
                <w:rFonts w:ascii="Times New Roman" w:hAnsi="Times New Roman" w:cs="Times New Roman"/>
                <w:i/>
                <w:sz w:val="24"/>
              </w:rPr>
              <w:t>irect marketing:</w:t>
            </w:r>
          </w:p>
        </w:tc>
        <w:tc>
          <w:tcPr>
            <w:tcW w:w="1559" w:type="dxa"/>
            <w:noWrap/>
            <w:vAlign w:val="center"/>
          </w:tcPr>
          <w:p w14:paraId="1C8F828F"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59" w:type="dxa"/>
            <w:noWrap/>
            <w:vAlign w:val="center"/>
          </w:tcPr>
          <w:p w14:paraId="489066D0"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60" w:type="dxa"/>
            <w:noWrap/>
            <w:vAlign w:val="center"/>
          </w:tcPr>
          <w:p w14:paraId="66C5229C"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r>
      <w:tr w:rsidR="009746FE" w:rsidRPr="0054658B" w14:paraId="0513668E" w14:textId="77777777" w:rsidTr="009746FE">
        <w:trPr>
          <w:trHeight w:val="20"/>
          <w:jc w:val="center"/>
        </w:trPr>
        <w:tc>
          <w:tcPr>
            <w:tcW w:w="2835" w:type="dxa"/>
            <w:noWrap/>
            <w:hideMark/>
          </w:tcPr>
          <w:p w14:paraId="7492CB8C" w14:textId="77777777" w:rsidR="009746FE" w:rsidRPr="0054658B" w:rsidRDefault="009746FE" w:rsidP="00FD4475">
            <w:pPr>
              <w:snapToGrid w:val="0"/>
              <w:spacing w:line="276" w:lineRule="auto"/>
              <w:ind w:firstLineChars="100" w:firstLine="240"/>
              <w:rPr>
                <w:rFonts w:ascii="Times New Roman" w:hAnsi="Times New Roman" w:cs="Times New Roman"/>
                <w:sz w:val="24"/>
              </w:rPr>
            </w:pPr>
            <w:r w:rsidRPr="0054658B">
              <w:rPr>
                <w:rFonts w:ascii="Times New Roman" w:hAnsi="Times New Roman" w:cs="Times New Roman"/>
                <w:sz w:val="24"/>
              </w:rPr>
              <w:t>Flier</w:t>
            </w:r>
          </w:p>
        </w:tc>
        <w:tc>
          <w:tcPr>
            <w:tcW w:w="1559" w:type="dxa"/>
            <w:noWrap/>
            <w:vAlign w:val="center"/>
          </w:tcPr>
          <w:p w14:paraId="3E97ADC6"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0.01</w:t>
            </w:r>
          </w:p>
        </w:tc>
        <w:tc>
          <w:tcPr>
            <w:tcW w:w="1559" w:type="dxa"/>
            <w:noWrap/>
            <w:vAlign w:val="center"/>
          </w:tcPr>
          <w:p w14:paraId="5BF25EC4"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0.28</w:t>
            </w:r>
          </w:p>
        </w:tc>
        <w:tc>
          <w:tcPr>
            <w:tcW w:w="1560" w:type="dxa"/>
            <w:noWrap/>
            <w:vAlign w:val="center"/>
          </w:tcPr>
          <w:p w14:paraId="7C2A7D3C"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0.78</w:t>
            </w:r>
          </w:p>
        </w:tc>
      </w:tr>
      <w:tr w:rsidR="009746FE" w:rsidRPr="0054658B" w14:paraId="263195F0" w14:textId="77777777" w:rsidTr="009746FE">
        <w:trPr>
          <w:trHeight w:val="20"/>
          <w:jc w:val="center"/>
        </w:trPr>
        <w:tc>
          <w:tcPr>
            <w:tcW w:w="2835" w:type="dxa"/>
            <w:noWrap/>
            <w:hideMark/>
          </w:tcPr>
          <w:p w14:paraId="5451FD86" w14:textId="77777777" w:rsidR="009746FE" w:rsidRPr="0054658B" w:rsidRDefault="009746FE" w:rsidP="00FD4475">
            <w:pPr>
              <w:snapToGrid w:val="0"/>
              <w:spacing w:line="276" w:lineRule="auto"/>
              <w:rPr>
                <w:rFonts w:ascii="Times New Roman" w:hAnsi="Times New Roman" w:cs="Times New Roman"/>
                <w:sz w:val="24"/>
              </w:rPr>
            </w:pPr>
            <w:r w:rsidRPr="0054658B">
              <w:rPr>
                <w:rFonts w:ascii="Times New Roman" w:hAnsi="Times New Roman" w:cs="Times New Roman"/>
                <w:sz w:val="24"/>
              </w:rPr>
              <w:t xml:space="preserve">  Direct mail</w:t>
            </w:r>
          </w:p>
        </w:tc>
        <w:tc>
          <w:tcPr>
            <w:tcW w:w="1559" w:type="dxa"/>
            <w:noWrap/>
            <w:vAlign w:val="center"/>
          </w:tcPr>
          <w:p w14:paraId="6877D066"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0.07</w:t>
            </w:r>
          </w:p>
        </w:tc>
        <w:tc>
          <w:tcPr>
            <w:tcW w:w="1559" w:type="dxa"/>
            <w:noWrap/>
            <w:vAlign w:val="center"/>
          </w:tcPr>
          <w:p w14:paraId="5782C746"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1.27</w:t>
            </w:r>
          </w:p>
        </w:tc>
        <w:tc>
          <w:tcPr>
            <w:tcW w:w="1560" w:type="dxa"/>
            <w:noWrap/>
            <w:vAlign w:val="center"/>
          </w:tcPr>
          <w:p w14:paraId="4F23A9B0"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0.20</w:t>
            </w:r>
          </w:p>
        </w:tc>
      </w:tr>
      <w:tr w:rsidR="009746FE" w:rsidRPr="0054658B" w14:paraId="3D0B0004" w14:textId="77777777" w:rsidTr="009746FE">
        <w:trPr>
          <w:trHeight w:val="20"/>
          <w:jc w:val="center"/>
        </w:trPr>
        <w:tc>
          <w:tcPr>
            <w:tcW w:w="2835" w:type="dxa"/>
            <w:noWrap/>
          </w:tcPr>
          <w:p w14:paraId="5751D939" w14:textId="77777777" w:rsidR="009746FE" w:rsidRPr="0054658B" w:rsidRDefault="009746FE" w:rsidP="00FD4475">
            <w:pPr>
              <w:snapToGrid w:val="0"/>
              <w:spacing w:line="276" w:lineRule="auto"/>
              <w:rPr>
                <w:rFonts w:ascii="Times New Roman" w:hAnsi="Times New Roman" w:cs="Times New Roman"/>
                <w:sz w:val="24"/>
              </w:rPr>
            </w:pPr>
          </w:p>
        </w:tc>
        <w:tc>
          <w:tcPr>
            <w:tcW w:w="1559" w:type="dxa"/>
            <w:noWrap/>
            <w:vAlign w:val="center"/>
          </w:tcPr>
          <w:p w14:paraId="7A075305"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59" w:type="dxa"/>
            <w:noWrap/>
            <w:vAlign w:val="center"/>
          </w:tcPr>
          <w:p w14:paraId="0608D590"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60" w:type="dxa"/>
            <w:noWrap/>
            <w:vAlign w:val="center"/>
          </w:tcPr>
          <w:p w14:paraId="1BF5BAC6"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r>
      <w:tr w:rsidR="009746FE" w:rsidRPr="0054658B" w14:paraId="0C5DA8FE" w14:textId="77777777" w:rsidTr="009746FE">
        <w:trPr>
          <w:trHeight w:val="20"/>
          <w:jc w:val="center"/>
        </w:trPr>
        <w:tc>
          <w:tcPr>
            <w:tcW w:w="2835" w:type="dxa"/>
            <w:noWrap/>
          </w:tcPr>
          <w:p w14:paraId="6A0C7B3B" w14:textId="77777777" w:rsidR="009746FE" w:rsidRPr="0054658B" w:rsidRDefault="009746FE" w:rsidP="00FD4475">
            <w:pPr>
              <w:snapToGrid w:val="0"/>
              <w:spacing w:line="276" w:lineRule="auto"/>
              <w:rPr>
                <w:rFonts w:ascii="Times New Roman" w:hAnsi="Times New Roman" w:cs="Times New Roman"/>
                <w:i/>
                <w:sz w:val="24"/>
              </w:rPr>
            </w:pPr>
            <w:r w:rsidRPr="0054658B">
              <w:rPr>
                <w:rFonts w:ascii="Times New Roman" w:hAnsi="Times New Roman" w:cs="Times New Roman"/>
                <w:i/>
                <w:sz w:val="24"/>
              </w:rPr>
              <w:t>Social media</w:t>
            </w:r>
          </w:p>
        </w:tc>
        <w:tc>
          <w:tcPr>
            <w:tcW w:w="1559" w:type="dxa"/>
            <w:noWrap/>
            <w:vAlign w:val="center"/>
          </w:tcPr>
          <w:p w14:paraId="7BE08835"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0.01</w:t>
            </w:r>
          </w:p>
        </w:tc>
        <w:tc>
          <w:tcPr>
            <w:tcW w:w="1559" w:type="dxa"/>
            <w:noWrap/>
            <w:vAlign w:val="center"/>
          </w:tcPr>
          <w:p w14:paraId="6FD64A2B"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0.11</w:t>
            </w:r>
          </w:p>
        </w:tc>
        <w:tc>
          <w:tcPr>
            <w:tcW w:w="1560" w:type="dxa"/>
            <w:noWrap/>
            <w:vAlign w:val="center"/>
          </w:tcPr>
          <w:p w14:paraId="0AE849A3"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0.92</w:t>
            </w:r>
          </w:p>
        </w:tc>
      </w:tr>
      <w:tr w:rsidR="009746FE" w:rsidRPr="0054658B" w14:paraId="18C5BCEC" w14:textId="77777777" w:rsidTr="009746FE">
        <w:trPr>
          <w:trHeight w:val="20"/>
          <w:jc w:val="center"/>
        </w:trPr>
        <w:tc>
          <w:tcPr>
            <w:tcW w:w="2835" w:type="dxa"/>
            <w:noWrap/>
          </w:tcPr>
          <w:p w14:paraId="0028C349" w14:textId="77777777" w:rsidR="009746FE" w:rsidRPr="0054658B" w:rsidRDefault="009746FE" w:rsidP="00FD4475">
            <w:pPr>
              <w:snapToGrid w:val="0"/>
              <w:spacing w:line="276" w:lineRule="auto"/>
              <w:rPr>
                <w:rFonts w:ascii="Times New Roman" w:hAnsi="Times New Roman" w:cs="Times New Roman"/>
                <w:sz w:val="24"/>
              </w:rPr>
            </w:pPr>
          </w:p>
        </w:tc>
        <w:tc>
          <w:tcPr>
            <w:tcW w:w="1559" w:type="dxa"/>
            <w:noWrap/>
            <w:vAlign w:val="center"/>
          </w:tcPr>
          <w:p w14:paraId="36D88509"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59" w:type="dxa"/>
            <w:noWrap/>
            <w:vAlign w:val="center"/>
          </w:tcPr>
          <w:p w14:paraId="2B7488FB"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60" w:type="dxa"/>
            <w:noWrap/>
            <w:vAlign w:val="center"/>
          </w:tcPr>
          <w:p w14:paraId="30B7DDD3"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r>
      <w:tr w:rsidR="009746FE" w:rsidRPr="0054658B" w14:paraId="47CEAD83" w14:textId="77777777" w:rsidTr="009746FE">
        <w:trPr>
          <w:trHeight w:val="20"/>
          <w:jc w:val="center"/>
        </w:trPr>
        <w:tc>
          <w:tcPr>
            <w:tcW w:w="2835" w:type="dxa"/>
            <w:noWrap/>
          </w:tcPr>
          <w:p w14:paraId="74ED7855" w14:textId="77777777" w:rsidR="009746FE" w:rsidRPr="0054658B" w:rsidRDefault="009746FE" w:rsidP="00FD4475">
            <w:pPr>
              <w:snapToGrid w:val="0"/>
              <w:spacing w:line="276" w:lineRule="auto"/>
              <w:rPr>
                <w:rFonts w:ascii="Times New Roman" w:hAnsi="Times New Roman" w:cs="Times New Roman"/>
                <w:i/>
                <w:sz w:val="24"/>
              </w:rPr>
            </w:pPr>
            <w:r w:rsidRPr="0054658B">
              <w:rPr>
                <w:rFonts w:ascii="Times New Roman" w:hAnsi="Times New Roman" w:cs="Times New Roman" w:hint="eastAsia"/>
                <w:i/>
                <w:sz w:val="24"/>
              </w:rPr>
              <w:t>W</w:t>
            </w:r>
            <w:r w:rsidRPr="0054658B">
              <w:rPr>
                <w:rFonts w:ascii="Times New Roman" w:hAnsi="Times New Roman" w:cs="Times New Roman"/>
                <w:i/>
                <w:sz w:val="24"/>
              </w:rPr>
              <w:t>ord of mouth:</w:t>
            </w:r>
          </w:p>
        </w:tc>
        <w:tc>
          <w:tcPr>
            <w:tcW w:w="1559" w:type="dxa"/>
            <w:noWrap/>
            <w:vAlign w:val="center"/>
          </w:tcPr>
          <w:p w14:paraId="552E4379"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59" w:type="dxa"/>
            <w:noWrap/>
            <w:vAlign w:val="center"/>
          </w:tcPr>
          <w:p w14:paraId="6ADF56B1"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60" w:type="dxa"/>
            <w:noWrap/>
            <w:vAlign w:val="center"/>
          </w:tcPr>
          <w:p w14:paraId="150DA70F"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r>
      <w:tr w:rsidR="009746FE" w:rsidRPr="0054658B" w14:paraId="6ACA91F4" w14:textId="77777777" w:rsidTr="009746FE">
        <w:trPr>
          <w:trHeight w:val="20"/>
          <w:jc w:val="center"/>
        </w:trPr>
        <w:tc>
          <w:tcPr>
            <w:tcW w:w="2835" w:type="dxa"/>
            <w:noWrap/>
            <w:hideMark/>
          </w:tcPr>
          <w:p w14:paraId="5EE343DE" w14:textId="77777777" w:rsidR="009746FE" w:rsidRPr="0054658B" w:rsidRDefault="009746FE" w:rsidP="00FD4475">
            <w:pPr>
              <w:snapToGrid w:val="0"/>
              <w:spacing w:line="276" w:lineRule="auto"/>
              <w:rPr>
                <w:rFonts w:ascii="Times New Roman" w:hAnsi="Times New Roman" w:cs="Times New Roman"/>
                <w:sz w:val="24"/>
              </w:rPr>
            </w:pPr>
            <w:r w:rsidRPr="0054658B">
              <w:rPr>
                <w:rFonts w:ascii="Times New Roman" w:hAnsi="Times New Roman" w:cs="Times New Roman"/>
                <w:sz w:val="24"/>
              </w:rPr>
              <w:t xml:space="preserve">  Internet</w:t>
            </w:r>
          </w:p>
        </w:tc>
        <w:tc>
          <w:tcPr>
            <w:tcW w:w="1559" w:type="dxa"/>
            <w:noWrap/>
            <w:vAlign w:val="center"/>
          </w:tcPr>
          <w:p w14:paraId="4FAF8E37"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b/>
                <w:bCs/>
                <w:sz w:val="24"/>
              </w:rPr>
              <w:t>−</w:t>
            </w:r>
            <w:r w:rsidRPr="0054658B">
              <w:rPr>
                <w:rFonts w:ascii="Times New Roman" w:hAnsi="Times New Roman" w:cs="Times New Roman" w:hint="eastAsia"/>
                <w:b/>
                <w:bCs/>
                <w:sz w:val="24"/>
              </w:rPr>
              <w:t>0.1</w:t>
            </w:r>
            <w:r w:rsidRPr="0054658B">
              <w:rPr>
                <w:rFonts w:ascii="Times New Roman" w:hAnsi="Times New Roman" w:cs="Times New Roman"/>
                <w:b/>
                <w:bCs/>
                <w:sz w:val="24"/>
              </w:rPr>
              <w:t>2</w:t>
            </w:r>
          </w:p>
        </w:tc>
        <w:tc>
          <w:tcPr>
            <w:tcW w:w="1559" w:type="dxa"/>
            <w:noWrap/>
            <w:vAlign w:val="center"/>
          </w:tcPr>
          <w:p w14:paraId="1CEFA368"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sz w:val="24"/>
              </w:rPr>
              <w:t>−</w:t>
            </w:r>
            <w:r w:rsidRPr="0054658B">
              <w:rPr>
                <w:rFonts w:ascii="Times New Roman" w:hAnsi="Times New Roman" w:cs="Times New Roman" w:hint="eastAsia"/>
                <w:b/>
                <w:bCs/>
                <w:sz w:val="24"/>
              </w:rPr>
              <w:t>2.05</w:t>
            </w:r>
          </w:p>
        </w:tc>
        <w:tc>
          <w:tcPr>
            <w:tcW w:w="1560" w:type="dxa"/>
            <w:noWrap/>
            <w:vAlign w:val="center"/>
          </w:tcPr>
          <w:p w14:paraId="305C94F0"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hint="eastAsia"/>
                <w:b/>
                <w:bCs/>
                <w:sz w:val="24"/>
              </w:rPr>
              <w:t>0.04</w:t>
            </w:r>
          </w:p>
        </w:tc>
      </w:tr>
      <w:tr w:rsidR="009746FE" w:rsidRPr="0054658B" w14:paraId="6B4D136A" w14:textId="77777777" w:rsidTr="009746FE">
        <w:trPr>
          <w:trHeight w:val="20"/>
          <w:jc w:val="center"/>
        </w:trPr>
        <w:tc>
          <w:tcPr>
            <w:tcW w:w="2835" w:type="dxa"/>
            <w:noWrap/>
            <w:hideMark/>
          </w:tcPr>
          <w:p w14:paraId="784E2484" w14:textId="77777777" w:rsidR="009746FE" w:rsidRPr="0054658B" w:rsidRDefault="009746FE" w:rsidP="00FD4475">
            <w:pPr>
              <w:snapToGrid w:val="0"/>
              <w:spacing w:line="276" w:lineRule="auto"/>
              <w:rPr>
                <w:rFonts w:ascii="Times New Roman" w:hAnsi="Times New Roman" w:cs="Times New Roman"/>
                <w:sz w:val="24"/>
              </w:rPr>
            </w:pPr>
            <w:r w:rsidRPr="0054658B">
              <w:rPr>
                <w:rFonts w:ascii="Times New Roman" w:hAnsi="Times New Roman" w:cs="Times New Roman"/>
                <w:sz w:val="24"/>
              </w:rPr>
              <w:t xml:space="preserve">  Family/friends</w:t>
            </w:r>
          </w:p>
        </w:tc>
        <w:tc>
          <w:tcPr>
            <w:tcW w:w="1559" w:type="dxa"/>
            <w:noWrap/>
            <w:vAlign w:val="center"/>
          </w:tcPr>
          <w:p w14:paraId="68DBC4ED"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0.07</w:t>
            </w:r>
          </w:p>
        </w:tc>
        <w:tc>
          <w:tcPr>
            <w:tcW w:w="1559" w:type="dxa"/>
            <w:noWrap/>
            <w:vAlign w:val="center"/>
          </w:tcPr>
          <w:p w14:paraId="521EA45E"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1.42</w:t>
            </w:r>
          </w:p>
        </w:tc>
        <w:tc>
          <w:tcPr>
            <w:tcW w:w="1560" w:type="dxa"/>
            <w:noWrap/>
            <w:vAlign w:val="center"/>
          </w:tcPr>
          <w:p w14:paraId="7C94960B"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0.16</w:t>
            </w:r>
          </w:p>
        </w:tc>
      </w:tr>
      <w:tr w:rsidR="009746FE" w:rsidRPr="0054658B" w14:paraId="187888D4" w14:textId="77777777" w:rsidTr="009746FE">
        <w:trPr>
          <w:trHeight w:val="20"/>
          <w:jc w:val="center"/>
        </w:trPr>
        <w:tc>
          <w:tcPr>
            <w:tcW w:w="2835" w:type="dxa"/>
            <w:noWrap/>
          </w:tcPr>
          <w:p w14:paraId="06EEA73F" w14:textId="77777777" w:rsidR="009746FE" w:rsidRPr="0054658B" w:rsidRDefault="009746FE" w:rsidP="00FD4475">
            <w:pPr>
              <w:snapToGrid w:val="0"/>
              <w:spacing w:line="276" w:lineRule="auto"/>
              <w:rPr>
                <w:rFonts w:ascii="Times New Roman" w:hAnsi="Times New Roman" w:cs="Times New Roman"/>
                <w:sz w:val="24"/>
              </w:rPr>
            </w:pPr>
          </w:p>
        </w:tc>
        <w:tc>
          <w:tcPr>
            <w:tcW w:w="1559" w:type="dxa"/>
            <w:noWrap/>
            <w:vAlign w:val="center"/>
          </w:tcPr>
          <w:p w14:paraId="0C92D85B"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59" w:type="dxa"/>
            <w:noWrap/>
            <w:vAlign w:val="center"/>
          </w:tcPr>
          <w:p w14:paraId="7882E4EF"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60" w:type="dxa"/>
            <w:noWrap/>
            <w:vAlign w:val="center"/>
          </w:tcPr>
          <w:p w14:paraId="5095A8C6"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r>
      <w:tr w:rsidR="009746FE" w:rsidRPr="0054658B" w14:paraId="439CA08F" w14:textId="77777777" w:rsidTr="009746FE">
        <w:trPr>
          <w:trHeight w:val="20"/>
          <w:jc w:val="center"/>
        </w:trPr>
        <w:tc>
          <w:tcPr>
            <w:tcW w:w="2835" w:type="dxa"/>
            <w:noWrap/>
          </w:tcPr>
          <w:p w14:paraId="6325D8C6" w14:textId="77777777" w:rsidR="009746FE" w:rsidRPr="0054658B" w:rsidRDefault="009746FE" w:rsidP="00FD4475">
            <w:pPr>
              <w:snapToGrid w:val="0"/>
              <w:spacing w:line="276" w:lineRule="auto"/>
              <w:rPr>
                <w:rFonts w:ascii="Times New Roman" w:hAnsi="Times New Roman" w:cs="Times New Roman"/>
                <w:i/>
                <w:sz w:val="24"/>
              </w:rPr>
            </w:pPr>
            <w:r w:rsidRPr="0054658B">
              <w:rPr>
                <w:rFonts w:ascii="Times New Roman" w:hAnsi="Times New Roman" w:cs="Times New Roman" w:hint="eastAsia"/>
                <w:i/>
                <w:sz w:val="24"/>
              </w:rPr>
              <w:t>P</w:t>
            </w:r>
            <w:r w:rsidRPr="0054658B">
              <w:rPr>
                <w:rFonts w:ascii="Times New Roman" w:hAnsi="Times New Roman" w:cs="Times New Roman"/>
                <w:i/>
                <w:sz w:val="24"/>
              </w:rPr>
              <w:t>roduct characteristics:</w:t>
            </w:r>
          </w:p>
        </w:tc>
        <w:tc>
          <w:tcPr>
            <w:tcW w:w="1559" w:type="dxa"/>
            <w:noWrap/>
            <w:vAlign w:val="center"/>
          </w:tcPr>
          <w:p w14:paraId="3DFA00C4"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59" w:type="dxa"/>
            <w:noWrap/>
            <w:vAlign w:val="center"/>
          </w:tcPr>
          <w:p w14:paraId="3AFC3B11"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60" w:type="dxa"/>
            <w:noWrap/>
            <w:vAlign w:val="center"/>
          </w:tcPr>
          <w:p w14:paraId="7972C92C"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r>
      <w:tr w:rsidR="009746FE" w:rsidRPr="0054658B" w14:paraId="15EF5104" w14:textId="77777777" w:rsidTr="009746FE">
        <w:trPr>
          <w:trHeight w:val="20"/>
          <w:jc w:val="center"/>
        </w:trPr>
        <w:tc>
          <w:tcPr>
            <w:tcW w:w="2835" w:type="dxa"/>
            <w:noWrap/>
            <w:hideMark/>
          </w:tcPr>
          <w:p w14:paraId="6AC8664A" w14:textId="77777777" w:rsidR="009746FE" w:rsidRPr="0054658B" w:rsidRDefault="009746FE" w:rsidP="00FD4475">
            <w:pPr>
              <w:snapToGrid w:val="0"/>
              <w:spacing w:line="276" w:lineRule="auto"/>
              <w:ind w:firstLineChars="100" w:firstLine="240"/>
              <w:rPr>
                <w:rFonts w:ascii="Times New Roman" w:hAnsi="Times New Roman" w:cs="Times New Roman"/>
                <w:sz w:val="24"/>
              </w:rPr>
            </w:pPr>
            <w:r w:rsidRPr="0054658B">
              <w:rPr>
                <w:rFonts w:ascii="Times New Roman" w:hAnsi="Times New Roman" w:cs="Times New Roman"/>
                <w:sz w:val="24"/>
              </w:rPr>
              <w:t>Premium</w:t>
            </w:r>
          </w:p>
        </w:tc>
        <w:tc>
          <w:tcPr>
            <w:tcW w:w="1559" w:type="dxa"/>
            <w:noWrap/>
            <w:vAlign w:val="center"/>
            <w:hideMark/>
          </w:tcPr>
          <w:p w14:paraId="250904A5"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0.00</w:t>
            </w:r>
          </w:p>
        </w:tc>
        <w:tc>
          <w:tcPr>
            <w:tcW w:w="1559" w:type="dxa"/>
            <w:noWrap/>
            <w:vAlign w:val="center"/>
            <w:hideMark/>
          </w:tcPr>
          <w:p w14:paraId="6603E6CF"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0.10</w:t>
            </w:r>
          </w:p>
        </w:tc>
        <w:tc>
          <w:tcPr>
            <w:tcW w:w="1560" w:type="dxa"/>
            <w:noWrap/>
            <w:vAlign w:val="center"/>
            <w:hideMark/>
          </w:tcPr>
          <w:p w14:paraId="3EBA8E3B"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0.92</w:t>
            </w:r>
          </w:p>
        </w:tc>
      </w:tr>
      <w:tr w:rsidR="009746FE" w:rsidRPr="0054658B" w14:paraId="5FBA52A5" w14:textId="77777777" w:rsidTr="009746FE">
        <w:trPr>
          <w:trHeight w:val="20"/>
          <w:jc w:val="center"/>
        </w:trPr>
        <w:tc>
          <w:tcPr>
            <w:tcW w:w="2835" w:type="dxa"/>
            <w:noWrap/>
            <w:hideMark/>
          </w:tcPr>
          <w:p w14:paraId="1903C94B" w14:textId="77777777" w:rsidR="009746FE" w:rsidRPr="0054658B" w:rsidRDefault="009746FE" w:rsidP="00FD4475">
            <w:pPr>
              <w:snapToGrid w:val="0"/>
              <w:spacing w:line="276" w:lineRule="auto"/>
              <w:ind w:firstLineChars="100" w:firstLine="240"/>
              <w:rPr>
                <w:rFonts w:ascii="Times New Roman" w:hAnsi="Times New Roman" w:cs="Times New Roman"/>
                <w:sz w:val="24"/>
              </w:rPr>
            </w:pPr>
            <w:r w:rsidRPr="0054658B">
              <w:rPr>
                <w:rFonts w:ascii="Times New Roman" w:hAnsi="Times New Roman" w:cs="Times New Roman"/>
                <w:sz w:val="24"/>
              </w:rPr>
              <w:t>Complexity</w:t>
            </w:r>
          </w:p>
        </w:tc>
        <w:tc>
          <w:tcPr>
            <w:tcW w:w="1559" w:type="dxa"/>
            <w:noWrap/>
            <w:vAlign w:val="center"/>
          </w:tcPr>
          <w:p w14:paraId="414DF69F"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0.00</w:t>
            </w:r>
          </w:p>
        </w:tc>
        <w:tc>
          <w:tcPr>
            <w:tcW w:w="1559" w:type="dxa"/>
            <w:noWrap/>
            <w:vAlign w:val="center"/>
          </w:tcPr>
          <w:p w14:paraId="66FB0A53"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0.02</w:t>
            </w:r>
          </w:p>
        </w:tc>
        <w:tc>
          <w:tcPr>
            <w:tcW w:w="1560" w:type="dxa"/>
            <w:noWrap/>
            <w:vAlign w:val="center"/>
          </w:tcPr>
          <w:p w14:paraId="47C806D1"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0.99</w:t>
            </w:r>
          </w:p>
        </w:tc>
      </w:tr>
      <w:tr w:rsidR="009746FE" w:rsidRPr="0054658B" w14:paraId="40150B38" w14:textId="77777777" w:rsidTr="009746FE">
        <w:trPr>
          <w:trHeight w:val="20"/>
          <w:jc w:val="center"/>
        </w:trPr>
        <w:tc>
          <w:tcPr>
            <w:tcW w:w="2835" w:type="dxa"/>
            <w:noWrap/>
            <w:hideMark/>
          </w:tcPr>
          <w:p w14:paraId="0A01722A" w14:textId="77777777" w:rsidR="009746FE" w:rsidRPr="0054658B" w:rsidRDefault="009746FE" w:rsidP="00FD4475">
            <w:pPr>
              <w:snapToGrid w:val="0"/>
              <w:spacing w:line="276" w:lineRule="auto"/>
              <w:ind w:firstLineChars="100" w:firstLine="240"/>
              <w:rPr>
                <w:rFonts w:ascii="Times New Roman" w:hAnsi="Times New Roman" w:cs="Times New Roman"/>
                <w:sz w:val="24"/>
              </w:rPr>
            </w:pPr>
            <w:r w:rsidRPr="0054658B">
              <w:rPr>
                <w:rFonts w:ascii="Times New Roman" w:hAnsi="Times New Roman" w:cs="Times New Roman"/>
                <w:sz w:val="24"/>
              </w:rPr>
              <w:t>Variability</w:t>
            </w:r>
          </w:p>
        </w:tc>
        <w:tc>
          <w:tcPr>
            <w:tcW w:w="1559" w:type="dxa"/>
            <w:noWrap/>
            <w:vAlign w:val="center"/>
          </w:tcPr>
          <w:p w14:paraId="74857026"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b/>
                <w:bCs/>
                <w:sz w:val="24"/>
              </w:rPr>
              <w:t>−</w:t>
            </w:r>
            <w:r w:rsidRPr="0054658B">
              <w:rPr>
                <w:rFonts w:ascii="Times New Roman" w:hAnsi="Times New Roman" w:cs="Times New Roman" w:hint="eastAsia"/>
                <w:b/>
                <w:bCs/>
                <w:sz w:val="24"/>
              </w:rPr>
              <w:t>0.18</w:t>
            </w:r>
          </w:p>
        </w:tc>
        <w:tc>
          <w:tcPr>
            <w:tcW w:w="1559" w:type="dxa"/>
            <w:noWrap/>
            <w:vAlign w:val="center"/>
          </w:tcPr>
          <w:p w14:paraId="3E2C592A"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sz w:val="24"/>
              </w:rPr>
              <w:t>−</w:t>
            </w:r>
            <w:r w:rsidRPr="0054658B">
              <w:rPr>
                <w:rFonts w:ascii="Times New Roman" w:hAnsi="Times New Roman" w:cs="Times New Roman" w:hint="eastAsia"/>
                <w:b/>
                <w:bCs/>
                <w:sz w:val="24"/>
              </w:rPr>
              <w:t>4.12</w:t>
            </w:r>
          </w:p>
        </w:tc>
        <w:tc>
          <w:tcPr>
            <w:tcW w:w="1560" w:type="dxa"/>
            <w:noWrap/>
            <w:vAlign w:val="center"/>
          </w:tcPr>
          <w:p w14:paraId="466587BC" w14:textId="77777777" w:rsidR="009746FE" w:rsidRPr="0054658B" w:rsidRDefault="009746FE" w:rsidP="00FD4475">
            <w:pPr>
              <w:snapToGrid w:val="0"/>
              <w:spacing w:line="276" w:lineRule="auto"/>
              <w:ind w:rightChars="200" w:right="420"/>
              <w:jc w:val="right"/>
              <w:rPr>
                <w:rFonts w:ascii="Times New Roman" w:hAnsi="Times New Roman" w:cs="Times New Roman"/>
                <w:b/>
                <w:bCs/>
                <w:sz w:val="24"/>
              </w:rPr>
            </w:pPr>
            <w:r w:rsidRPr="0054658B">
              <w:rPr>
                <w:rFonts w:ascii="Times New Roman" w:hAnsi="Times New Roman" w:cs="Times New Roman" w:hint="eastAsia"/>
                <w:b/>
                <w:bCs/>
                <w:sz w:val="24"/>
              </w:rPr>
              <w:t>0.00</w:t>
            </w:r>
          </w:p>
        </w:tc>
      </w:tr>
      <w:tr w:rsidR="009746FE" w:rsidRPr="0054658B" w14:paraId="5E205918" w14:textId="77777777" w:rsidTr="009746FE">
        <w:trPr>
          <w:trHeight w:val="20"/>
          <w:jc w:val="center"/>
        </w:trPr>
        <w:tc>
          <w:tcPr>
            <w:tcW w:w="2835" w:type="dxa"/>
            <w:noWrap/>
            <w:hideMark/>
          </w:tcPr>
          <w:p w14:paraId="025C279C" w14:textId="77777777" w:rsidR="009746FE" w:rsidRPr="0054658B" w:rsidRDefault="009746FE" w:rsidP="00FD4475">
            <w:pPr>
              <w:snapToGrid w:val="0"/>
              <w:spacing w:line="276" w:lineRule="auto"/>
              <w:ind w:firstLineChars="100" w:firstLine="240"/>
              <w:rPr>
                <w:rFonts w:ascii="Times New Roman" w:hAnsi="Times New Roman" w:cs="Times New Roman"/>
                <w:sz w:val="24"/>
              </w:rPr>
            </w:pPr>
            <w:r>
              <w:rPr>
                <w:rFonts w:ascii="Times New Roman" w:hAnsi="Times New Roman" w:cs="Times New Roman"/>
                <w:sz w:val="24"/>
              </w:rPr>
              <w:t xml:space="preserve">Policy </w:t>
            </w:r>
            <w:r w:rsidRPr="0054658B">
              <w:rPr>
                <w:rFonts w:ascii="Times New Roman" w:hAnsi="Times New Roman" w:cs="Times New Roman"/>
                <w:sz w:val="24"/>
              </w:rPr>
              <w:t>Period</w:t>
            </w:r>
          </w:p>
        </w:tc>
        <w:tc>
          <w:tcPr>
            <w:tcW w:w="1559" w:type="dxa"/>
            <w:noWrap/>
            <w:vAlign w:val="center"/>
          </w:tcPr>
          <w:p w14:paraId="24682AFE"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0.07</w:t>
            </w:r>
          </w:p>
        </w:tc>
        <w:tc>
          <w:tcPr>
            <w:tcW w:w="1559" w:type="dxa"/>
            <w:noWrap/>
            <w:vAlign w:val="center"/>
          </w:tcPr>
          <w:p w14:paraId="4B462944"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1.51</w:t>
            </w:r>
          </w:p>
        </w:tc>
        <w:tc>
          <w:tcPr>
            <w:tcW w:w="1560" w:type="dxa"/>
            <w:noWrap/>
            <w:vAlign w:val="center"/>
          </w:tcPr>
          <w:p w14:paraId="5DAA021F"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0.13</w:t>
            </w:r>
          </w:p>
        </w:tc>
      </w:tr>
      <w:tr w:rsidR="009746FE" w:rsidRPr="0054658B" w14:paraId="575D8320" w14:textId="77777777" w:rsidTr="009746FE">
        <w:trPr>
          <w:trHeight w:val="20"/>
          <w:jc w:val="center"/>
        </w:trPr>
        <w:tc>
          <w:tcPr>
            <w:tcW w:w="2835" w:type="dxa"/>
            <w:noWrap/>
            <w:hideMark/>
          </w:tcPr>
          <w:p w14:paraId="1A06D4E6" w14:textId="77777777" w:rsidR="009746FE" w:rsidRPr="0054658B" w:rsidRDefault="009746FE" w:rsidP="00FD4475">
            <w:pPr>
              <w:snapToGrid w:val="0"/>
              <w:spacing w:line="276" w:lineRule="auto"/>
              <w:ind w:firstLineChars="100" w:firstLine="240"/>
              <w:rPr>
                <w:rFonts w:ascii="Times New Roman" w:hAnsi="Times New Roman" w:cs="Times New Roman"/>
                <w:sz w:val="24"/>
              </w:rPr>
            </w:pPr>
            <w:r w:rsidRPr="0054658B">
              <w:rPr>
                <w:rFonts w:ascii="Times New Roman" w:hAnsi="Times New Roman" w:cs="Times New Roman"/>
                <w:sz w:val="24"/>
              </w:rPr>
              <w:t>Claim</w:t>
            </w:r>
            <w:r>
              <w:rPr>
                <w:rFonts w:ascii="Times New Roman" w:hAnsi="Times New Roman" w:cs="Times New Roman"/>
                <w:sz w:val="24"/>
              </w:rPr>
              <w:t xml:space="preserve"> Likelihood</w:t>
            </w:r>
          </w:p>
        </w:tc>
        <w:tc>
          <w:tcPr>
            <w:tcW w:w="1559" w:type="dxa"/>
            <w:noWrap/>
            <w:vAlign w:val="center"/>
          </w:tcPr>
          <w:p w14:paraId="1322339B"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0.04</w:t>
            </w:r>
          </w:p>
        </w:tc>
        <w:tc>
          <w:tcPr>
            <w:tcW w:w="1559" w:type="dxa"/>
            <w:noWrap/>
            <w:vAlign w:val="center"/>
          </w:tcPr>
          <w:p w14:paraId="22226FB1"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0.85</w:t>
            </w:r>
          </w:p>
        </w:tc>
        <w:tc>
          <w:tcPr>
            <w:tcW w:w="1560" w:type="dxa"/>
            <w:noWrap/>
            <w:vAlign w:val="center"/>
          </w:tcPr>
          <w:p w14:paraId="1E239D7D"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0.40</w:t>
            </w:r>
          </w:p>
        </w:tc>
      </w:tr>
      <w:tr w:rsidR="009746FE" w:rsidRPr="0054658B" w14:paraId="6E2999F0" w14:textId="77777777" w:rsidTr="009746FE">
        <w:trPr>
          <w:trHeight w:val="20"/>
          <w:jc w:val="center"/>
        </w:trPr>
        <w:tc>
          <w:tcPr>
            <w:tcW w:w="2835" w:type="dxa"/>
            <w:noWrap/>
            <w:hideMark/>
          </w:tcPr>
          <w:p w14:paraId="397C3DBD" w14:textId="77777777" w:rsidR="009746FE" w:rsidRPr="0054658B" w:rsidRDefault="009746FE" w:rsidP="00FD4475">
            <w:pPr>
              <w:snapToGrid w:val="0"/>
              <w:spacing w:line="276" w:lineRule="auto"/>
              <w:ind w:firstLineChars="100" w:firstLine="240"/>
              <w:rPr>
                <w:rFonts w:ascii="Times New Roman" w:hAnsi="Times New Roman" w:cs="Times New Roman"/>
                <w:sz w:val="24"/>
              </w:rPr>
            </w:pPr>
            <w:r>
              <w:rPr>
                <w:rFonts w:ascii="Times New Roman" w:hAnsi="Times New Roman" w:cs="Times New Roman"/>
                <w:sz w:val="24"/>
              </w:rPr>
              <w:t xml:space="preserve">Insurance </w:t>
            </w:r>
            <w:r w:rsidRPr="0054658B">
              <w:rPr>
                <w:rFonts w:ascii="Times New Roman" w:hAnsi="Times New Roman" w:cs="Times New Roman"/>
                <w:sz w:val="24"/>
              </w:rPr>
              <w:t>Amount</w:t>
            </w:r>
          </w:p>
        </w:tc>
        <w:tc>
          <w:tcPr>
            <w:tcW w:w="1559" w:type="dxa"/>
            <w:noWrap/>
            <w:vAlign w:val="center"/>
          </w:tcPr>
          <w:p w14:paraId="6E5950B4"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0.02</w:t>
            </w:r>
          </w:p>
        </w:tc>
        <w:tc>
          <w:tcPr>
            <w:tcW w:w="1559" w:type="dxa"/>
            <w:noWrap/>
            <w:vAlign w:val="center"/>
          </w:tcPr>
          <w:p w14:paraId="7379E972"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0.38</w:t>
            </w:r>
          </w:p>
        </w:tc>
        <w:tc>
          <w:tcPr>
            <w:tcW w:w="1560" w:type="dxa"/>
            <w:noWrap/>
            <w:vAlign w:val="center"/>
          </w:tcPr>
          <w:p w14:paraId="26FDB586"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r w:rsidRPr="0054658B">
              <w:rPr>
                <w:rFonts w:ascii="Times New Roman" w:hAnsi="Times New Roman" w:cs="Times New Roman" w:hint="eastAsia"/>
                <w:sz w:val="24"/>
              </w:rPr>
              <w:t>0.70</w:t>
            </w:r>
          </w:p>
        </w:tc>
      </w:tr>
      <w:tr w:rsidR="009746FE" w:rsidRPr="0054658B" w14:paraId="1BCC7A7D" w14:textId="77777777" w:rsidTr="009746FE">
        <w:trPr>
          <w:trHeight w:val="20"/>
          <w:jc w:val="center"/>
        </w:trPr>
        <w:tc>
          <w:tcPr>
            <w:tcW w:w="2835" w:type="dxa"/>
            <w:tcBorders>
              <w:bottom w:val="single" w:sz="4" w:space="0" w:color="auto"/>
            </w:tcBorders>
            <w:noWrap/>
            <w:hideMark/>
          </w:tcPr>
          <w:p w14:paraId="4D03783C" w14:textId="77777777" w:rsidR="009746FE" w:rsidRPr="0054658B" w:rsidRDefault="009746FE" w:rsidP="00FD4475">
            <w:pPr>
              <w:snapToGrid w:val="0"/>
              <w:spacing w:line="276" w:lineRule="auto"/>
              <w:rPr>
                <w:rFonts w:ascii="Times New Roman" w:hAnsi="Times New Roman" w:cs="Times New Roman"/>
                <w:sz w:val="24"/>
              </w:rPr>
            </w:pPr>
          </w:p>
        </w:tc>
        <w:tc>
          <w:tcPr>
            <w:tcW w:w="1559" w:type="dxa"/>
            <w:tcBorders>
              <w:bottom w:val="single" w:sz="4" w:space="0" w:color="auto"/>
            </w:tcBorders>
            <w:noWrap/>
            <w:vAlign w:val="center"/>
          </w:tcPr>
          <w:p w14:paraId="19286CF1"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59" w:type="dxa"/>
            <w:tcBorders>
              <w:bottom w:val="single" w:sz="4" w:space="0" w:color="auto"/>
            </w:tcBorders>
            <w:noWrap/>
            <w:vAlign w:val="center"/>
          </w:tcPr>
          <w:p w14:paraId="3EE8168B"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c>
          <w:tcPr>
            <w:tcW w:w="1560" w:type="dxa"/>
            <w:tcBorders>
              <w:bottom w:val="single" w:sz="4" w:space="0" w:color="auto"/>
            </w:tcBorders>
            <w:noWrap/>
            <w:vAlign w:val="center"/>
          </w:tcPr>
          <w:p w14:paraId="68B5A6CA" w14:textId="77777777" w:rsidR="009746FE" w:rsidRPr="0054658B" w:rsidRDefault="009746FE" w:rsidP="00FD4475">
            <w:pPr>
              <w:snapToGrid w:val="0"/>
              <w:spacing w:line="276" w:lineRule="auto"/>
              <w:ind w:rightChars="200" w:right="420"/>
              <w:jc w:val="right"/>
              <w:rPr>
                <w:rFonts w:ascii="Times New Roman" w:hAnsi="Times New Roman" w:cs="Times New Roman"/>
                <w:sz w:val="24"/>
              </w:rPr>
            </w:pPr>
          </w:p>
        </w:tc>
      </w:tr>
    </w:tbl>
    <w:p w14:paraId="590442B7" w14:textId="4E81322D" w:rsidR="009746FE" w:rsidRPr="0054658B" w:rsidRDefault="009746FE" w:rsidP="00FD4475">
      <w:pPr>
        <w:snapToGrid w:val="0"/>
        <w:spacing w:line="276" w:lineRule="auto"/>
        <w:ind w:firstLineChars="200" w:firstLine="480"/>
      </w:pPr>
      <w:r w:rsidRPr="0054658B">
        <w:rPr>
          <w:rFonts w:ascii="Times New Roman" w:hAnsi="Times New Roman" w:cs="Times New Roman"/>
          <w:i/>
          <w:sz w:val="24"/>
          <w:szCs w:val="24"/>
        </w:rPr>
        <w:t>Note</w:t>
      </w:r>
      <w:r w:rsidRPr="0054658B">
        <w:rPr>
          <w:rFonts w:ascii="Times New Roman" w:hAnsi="Times New Roman" w:cs="Times New Roman"/>
          <w:sz w:val="24"/>
          <w:szCs w:val="24"/>
        </w:rPr>
        <w:t>: Bold indicates significant estimates at 95%.</w:t>
      </w:r>
    </w:p>
    <w:p w14:paraId="3BCB5586" w14:textId="4B023C0D" w:rsidR="00710023" w:rsidRPr="00FD4475" w:rsidRDefault="000A36EC" w:rsidP="0098692B">
      <w:pPr>
        <w:pStyle w:val="1"/>
        <w:numPr>
          <w:ilvl w:val="0"/>
          <w:numId w:val="19"/>
        </w:numPr>
        <w:snapToGrid w:val="0"/>
        <w:spacing w:beforeLines="100" w:before="360" w:afterLines="100" w:after="360" w:line="276" w:lineRule="auto"/>
        <w:ind w:left="357" w:hanging="357"/>
        <w:jc w:val="center"/>
        <w:rPr>
          <w:rFonts w:ascii="Arial" w:hAnsi="Arial" w:cs="Arial"/>
          <w:b/>
          <w:sz w:val="28"/>
          <w:szCs w:val="28"/>
        </w:rPr>
      </w:pPr>
      <w:r w:rsidRPr="00FD4475">
        <w:rPr>
          <w:rFonts w:ascii="Arial" w:hAnsi="Arial" w:cs="Arial"/>
          <w:b/>
          <w:sz w:val="28"/>
          <w:szCs w:val="28"/>
        </w:rPr>
        <w:t>ADOPTION PATTERN ANALYSIS</w:t>
      </w:r>
    </w:p>
    <w:p w14:paraId="029CC5EF" w14:textId="0104A73F" w:rsidR="00FD38A5" w:rsidRPr="00FD4475" w:rsidRDefault="00A0591C" w:rsidP="00FD4475">
      <w:pPr>
        <w:pStyle w:val="2"/>
        <w:numPr>
          <w:ilvl w:val="0"/>
          <w:numId w:val="26"/>
        </w:numPr>
        <w:spacing w:line="276" w:lineRule="auto"/>
        <w:rPr>
          <w:rFonts w:ascii="Arial" w:hAnsi="Arial" w:cs="Arial"/>
          <w:b/>
          <w:bCs/>
          <w:sz w:val="28"/>
          <w:szCs w:val="28"/>
        </w:rPr>
      </w:pPr>
      <w:r w:rsidRPr="00FD4475">
        <w:rPr>
          <w:rFonts w:ascii="Arial" w:hAnsi="Arial" w:cs="Arial"/>
          <w:b/>
          <w:bCs/>
          <w:sz w:val="28"/>
          <w:szCs w:val="28"/>
        </w:rPr>
        <w:t xml:space="preserve"> </w:t>
      </w:r>
      <w:r w:rsidR="00C159BA" w:rsidRPr="00FD4475">
        <w:rPr>
          <w:rFonts w:ascii="Arial" w:hAnsi="Arial" w:cs="Arial"/>
          <w:b/>
          <w:bCs/>
          <w:sz w:val="28"/>
          <w:szCs w:val="28"/>
        </w:rPr>
        <w:t>Outline</w:t>
      </w:r>
    </w:p>
    <w:p w14:paraId="32D4A97C" w14:textId="0A0164DE" w:rsidR="00835A7A" w:rsidRDefault="00FD4475" w:rsidP="00FD4475">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rPr>
        <w:t>Our final analysis delineates consumer decision</w:t>
      </w:r>
      <w:r w:rsidR="00BB5885" w:rsidRPr="0054658B">
        <w:rPr>
          <w:rFonts w:ascii="Times New Roman" w:hAnsi="Times New Roman" w:cs="Times New Roman"/>
        </w:rPr>
        <w:t>s</w:t>
      </w:r>
      <w:r w:rsidR="00C159BA" w:rsidRPr="0054658B">
        <w:rPr>
          <w:rFonts w:ascii="Times New Roman" w:hAnsi="Times New Roman" w:cs="Times New Roman"/>
        </w:rPr>
        <w:t xml:space="preserve"> regarding the next product to buy</w:t>
      </w:r>
      <w:r w:rsidR="00BB5885" w:rsidRPr="0054658B">
        <w:rPr>
          <w:rFonts w:ascii="Times New Roman" w:hAnsi="Times New Roman" w:cs="Times New Roman"/>
        </w:rPr>
        <w:t>,</w:t>
      </w:r>
      <w:r w:rsidR="00C159BA" w:rsidRPr="0054658B">
        <w:rPr>
          <w:rFonts w:ascii="Times New Roman" w:hAnsi="Times New Roman" w:cs="Times New Roman"/>
        </w:rPr>
        <w:t xml:space="preserve"> given the adoption of a certain insurance product. As outlined earlier, our objective is to examine how adoption patterns are contingent upon the previously purchased product and </w:t>
      </w:r>
      <w:r w:rsidR="00BB5885" w:rsidRPr="0054658B">
        <w:rPr>
          <w:rFonts w:ascii="Times New Roman" w:hAnsi="Times New Roman" w:cs="Times New Roman"/>
        </w:rPr>
        <w:t>product attributes</w:t>
      </w:r>
      <w:r w:rsidR="00C159BA" w:rsidRPr="0054658B">
        <w:rPr>
          <w:rFonts w:ascii="Times New Roman" w:hAnsi="Times New Roman" w:cs="Times New Roman"/>
        </w:rPr>
        <w:t xml:space="preserve">. </w:t>
      </w:r>
      <w:r w:rsidR="006556FC" w:rsidRPr="0054658B">
        <w:rPr>
          <w:rFonts w:ascii="Times New Roman" w:hAnsi="Times New Roman" w:cs="Times New Roman"/>
        </w:rPr>
        <w:t xml:space="preserve">Table 6 provides model-free evidence of </w:t>
      </w:r>
      <w:r w:rsidR="00C159BA" w:rsidRPr="0054658B">
        <w:rPr>
          <w:rFonts w:ascii="Times New Roman" w:eastAsia="Yu Mincho" w:hAnsi="Times New Roman" w:cs="Times New Roman"/>
        </w:rPr>
        <w:t>the adoption patterns</w:t>
      </w:r>
      <w:r w:rsidR="000D2FC7" w:rsidRPr="0054658B">
        <w:rPr>
          <w:rFonts w:ascii="Times New Roman" w:eastAsia="Yu Mincho" w:hAnsi="Times New Roman" w:cs="Times New Roman"/>
        </w:rPr>
        <w:t xml:space="preserve"> observed in our data</w:t>
      </w:r>
      <w:r w:rsidR="00C159BA" w:rsidRPr="0054658B">
        <w:rPr>
          <w:rFonts w:ascii="Times New Roman" w:eastAsia="Yu Mincho" w:hAnsi="Times New Roman" w:cs="Times New Roman"/>
        </w:rPr>
        <w:t xml:space="preserve"> for </w:t>
      </w:r>
      <w:r w:rsidR="000D2FC7" w:rsidRPr="0054658B">
        <w:rPr>
          <w:rFonts w:ascii="Times New Roman" w:eastAsia="Yu Mincho" w:hAnsi="Times New Roman" w:cs="Times New Roman"/>
        </w:rPr>
        <w:t>various</w:t>
      </w:r>
      <w:r w:rsidR="00C159BA" w:rsidRPr="0054658B">
        <w:rPr>
          <w:rFonts w:ascii="Times New Roman" w:eastAsia="Yu Mincho" w:hAnsi="Times New Roman" w:cs="Times New Roman"/>
        </w:rPr>
        <w:t xml:space="preserve"> insurance products</w:t>
      </w:r>
      <w:r w:rsidR="006556FC" w:rsidRPr="0054658B">
        <w:rPr>
          <w:rFonts w:ascii="Times New Roman" w:hAnsi="Times New Roman" w:cs="Times New Roman"/>
        </w:rPr>
        <w:t xml:space="preserve">. For example, among </w:t>
      </w:r>
      <w:r w:rsidR="00A52023" w:rsidRPr="0054658B">
        <w:rPr>
          <w:rFonts w:ascii="Times New Roman" w:hAnsi="Times New Roman" w:cs="Times New Roman"/>
        </w:rPr>
        <w:t>those</w:t>
      </w:r>
      <w:r w:rsidR="006556FC" w:rsidRPr="0054658B">
        <w:rPr>
          <w:rFonts w:ascii="Times New Roman" w:hAnsi="Times New Roman" w:cs="Times New Roman"/>
        </w:rPr>
        <w:t xml:space="preserve"> who purchased a life insurance product, seventy-eight </w:t>
      </w:r>
      <w:r w:rsidR="00A52023" w:rsidRPr="0054658B">
        <w:rPr>
          <w:rFonts w:ascii="Times New Roman" w:hAnsi="Times New Roman" w:cs="Times New Roman"/>
        </w:rPr>
        <w:t xml:space="preserve">consumers </w:t>
      </w:r>
      <w:r w:rsidR="006556FC" w:rsidRPr="0054658B">
        <w:rPr>
          <w:rFonts w:ascii="Times New Roman" w:hAnsi="Times New Roman" w:cs="Times New Roman"/>
        </w:rPr>
        <w:t xml:space="preserve">(57.78%) purchased a health insurance product, 16 </w:t>
      </w:r>
      <w:r w:rsidR="00A52023" w:rsidRPr="0054658B">
        <w:rPr>
          <w:rFonts w:ascii="Times New Roman" w:hAnsi="Times New Roman" w:cs="Times New Roman"/>
        </w:rPr>
        <w:t xml:space="preserve">consumers </w:t>
      </w:r>
      <w:r w:rsidR="006556FC" w:rsidRPr="0054658B">
        <w:rPr>
          <w:rFonts w:ascii="Times New Roman" w:hAnsi="Times New Roman" w:cs="Times New Roman"/>
        </w:rPr>
        <w:t xml:space="preserve">(11.85%) purchased a cancer insurance product, and so on. Those who purchased a health insurance product </w:t>
      </w:r>
      <w:r w:rsidR="000D2FC7" w:rsidRPr="0054658B">
        <w:rPr>
          <w:rFonts w:ascii="Times New Roman" w:hAnsi="Times New Roman" w:cs="Times New Roman"/>
        </w:rPr>
        <w:t>were more likely</w:t>
      </w:r>
      <w:r w:rsidR="006556FC" w:rsidRPr="0054658B">
        <w:rPr>
          <w:rFonts w:ascii="Times New Roman" w:hAnsi="Times New Roman" w:cs="Times New Roman"/>
        </w:rPr>
        <w:t xml:space="preserve"> to </w:t>
      </w:r>
      <w:r w:rsidR="00A832AB" w:rsidRPr="0054658B">
        <w:rPr>
          <w:rFonts w:ascii="Times New Roman" w:hAnsi="Times New Roman" w:cs="Times New Roman"/>
        </w:rPr>
        <w:t>make additional purchases of</w:t>
      </w:r>
      <w:r w:rsidR="006556FC" w:rsidRPr="0054658B">
        <w:rPr>
          <w:rFonts w:ascii="Times New Roman" w:hAnsi="Times New Roman" w:cs="Times New Roman"/>
        </w:rPr>
        <w:t xml:space="preserve"> </w:t>
      </w:r>
      <w:r w:rsidR="00A832AB" w:rsidRPr="0054658B">
        <w:rPr>
          <w:rFonts w:ascii="Times New Roman" w:hAnsi="Times New Roman" w:cs="Times New Roman"/>
        </w:rPr>
        <w:t>cancer and car insurance products.</w:t>
      </w:r>
      <w:r w:rsidR="00D8594E" w:rsidRPr="0054658B">
        <w:rPr>
          <w:rFonts w:ascii="Times New Roman" w:hAnsi="Times New Roman" w:cs="Times New Roman"/>
        </w:rPr>
        <w:t xml:space="preserve"> In addition,</w:t>
      </w:r>
      <w:r w:rsidR="00A832AB" w:rsidRPr="0054658B">
        <w:rPr>
          <w:rFonts w:ascii="Times New Roman" w:hAnsi="Times New Roman" w:cs="Times New Roman"/>
        </w:rPr>
        <w:t xml:space="preserve"> car insurance adopters appear to select property insurance as the next product to buy online.</w:t>
      </w:r>
      <w:r w:rsidR="00A52023" w:rsidRPr="0054658B">
        <w:rPr>
          <w:rFonts w:ascii="Times New Roman" w:hAnsi="Times New Roman" w:cs="Times New Roman"/>
        </w:rPr>
        <w:t xml:space="preserve"> </w:t>
      </w:r>
      <w:r>
        <w:rPr>
          <w:rFonts w:ascii="Times New Roman" w:hAnsi="Times New Roman" w:cs="Times New Roman" w:hint="eastAsia"/>
        </w:rPr>
        <w:t xml:space="preserve">       </w:t>
      </w:r>
      <w:r w:rsidR="00A52023" w:rsidRPr="0054658B">
        <w:rPr>
          <w:rFonts w:ascii="Times New Roman" w:hAnsi="Times New Roman" w:cs="Times New Roman"/>
        </w:rPr>
        <w:lastRenderedPageBreak/>
        <w:t xml:space="preserve">However, the adoption patterns reported in Table 6 should be interpreted with caution because it is unclear whether the patterns are statistically significant and </w:t>
      </w:r>
      <w:r w:rsidR="000D2FC7" w:rsidRPr="0054658B">
        <w:rPr>
          <w:rFonts w:ascii="Times New Roman" w:hAnsi="Times New Roman" w:cs="Times New Roman"/>
        </w:rPr>
        <w:t xml:space="preserve">they </w:t>
      </w:r>
      <w:r w:rsidR="00BB5885" w:rsidRPr="0054658B">
        <w:rPr>
          <w:rFonts w:ascii="Times New Roman" w:hAnsi="Times New Roman" w:cs="Times New Roman"/>
        </w:rPr>
        <w:t>ignore</w:t>
      </w:r>
      <w:r w:rsidR="00A52023" w:rsidRPr="0054658B">
        <w:rPr>
          <w:rFonts w:ascii="Times New Roman" w:hAnsi="Times New Roman" w:cs="Times New Roman"/>
        </w:rPr>
        <w:t xml:space="preserve"> product characteristics. </w:t>
      </w:r>
      <w:r w:rsidR="00173BE4">
        <w:rPr>
          <w:rFonts w:ascii="Times New Roman" w:hAnsi="Times New Roman" w:cs="Times New Roman"/>
        </w:rPr>
        <w:t>The next section discusse</w:t>
      </w:r>
      <w:r w:rsidR="00521E06" w:rsidRPr="0054658B">
        <w:rPr>
          <w:rFonts w:ascii="Times New Roman" w:hAnsi="Times New Roman" w:cs="Times New Roman"/>
        </w:rPr>
        <w:t>s the model used to address this issue.</w:t>
      </w:r>
    </w:p>
    <w:p w14:paraId="117E9D45" w14:textId="77777777" w:rsidR="00835A7A" w:rsidRDefault="00835A7A" w:rsidP="00FD4475">
      <w:pPr>
        <w:spacing w:line="276" w:lineRule="auto"/>
        <w:jc w:val="center"/>
        <w:rPr>
          <w:rFonts w:ascii="Times New Roman" w:hAnsi="Times New Roman" w:cs="Times New Roman"/>
          <w:sz w:val="24"/>
          <w:szCs w:val="24"/>
          <w:u w:val="single"/>
        </w:rPr>
      </w:pPr>
      <w:r w:rsidRPr="004D350C">
        <w:rPr>
          <w:rFonts w:ascii="Times New Roman" w:eastAsiaTheme="majorEastAsia" w:hAnsi="Times New Roman" w:cs="Times New Roman" w:hint="eastAsia"/>
          <w:b/>
          <w:color w:val="000000" w:themeColor="text1"/>
          <w:kern w:val="0"/>
          <w:sz w:val="24"/>
          <w:szCs w:val="24"/>
          <w:lang w:eastAsia="zh-CN"/>
        </w:rPr>
        <w:t>T</w:t>
      </w:r>
      <w:r w:rsidRPr="004D350C">
        <w:rPr>
          <w:rFonts w:ascii="Times New Roman" w:eastAsiaTheme="majorEastAsia" w:hAnsi="Times New Roman" w:cs="Times New Roman"/>
          <w:b/>
          <w:color w:val="000000" w:themeColor="text1"/>
          <w:kern w:val="0"/>
          <w:sz w:val="24"/>
          <w:szCs w:val="24"/>
          <w:lang w:eastAsia="zh-CN"/>
        </w:rPr>
        <w:t>able 6</w:t>
      </w:r>
      <w:r w:rsidRPr="0054658B">
        <w:rPr>
          <w:rFonts w:ascii="Times New Roman" w:eastAsiaTheme="majorEastAsia" w:hAnsi="Times New Roman" w:cs="Times New Roman"/>
          <w:color w:val="000000" w:themeColor="text1"/>
          <w:kern w:val="0"/>
          <w:sz w:val="24"/>
          <w:szCs w:val="24"/>
          <w:lang w:eastAsia="zh-CN"/>
        </w:rPr>
        <w:t>. Subsequent product purchased based on the previously purchased product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1095"/>
        <w:gridCol w:w="1096"/>
        <w:gridCol w:w="1096"/>
        <w:gridCol w:w="1096"/>
        <w:gridCol w:w="1096"/>
        <w:gridCol w:w="1096"/>
        <w:gridCol w:w="1096"/>
      </w:tblGrid>
      <w:tr w:rsidR="00835A7A" w:rsidRPr="0054658B" w14:paraId="5C8EDB74" w14:textId="77777777" w:rsidTr="00BF60F0">
        <w:trPr>
          <w:trHeight w:val="397"/>
        </w:trPr>
        <w:tc>
          <w:tcPr>
            <w:tcW w:w="805" w:type="dxa"/>
            <w:tcBorders>
              <w:top w:val="single" w:sz="4" w:space="0" w:color="auto"/>
            </w:tcBorders>
          </w:tcPr>
          <w:p w14:paraId="4164278C" w14:textId="77777777" w:rsidR="00835A7A" w:rsidRPr="0054658B" w:rsidRDefault="00835A7A" w:rsidP="00FD4475">
            <w:pPr>
              <w:snapToGrid w:val="0"/>
              <w:spacing w:line="276" w:lineRule="auto"/>
              <w:rPr>
                <w:rFonts w:ascii="Times New Roman" w:hAnsi="Times New Roman" w:cs="Times New Roman"/>
                <w:szCs w:val="21"/>
              </w:rPr>
            </w:pPr>
          </w:p>
        </w:tc>
        <w:tc>
          <w:tcPr>
            <w:tcW w:w="1173" w:type="dxa"/>
            <w:tcBorders>
              <w:top w:val="single" w:sz="4" w:space="0" w:color="auto"/>
            </w:tcBorders>
          </w:tcPr>
          <w:p w14:paraId="3A4E0AA3" w14:textId="77777777" w:rsidR="00835A7A" w:rsidRPr="0054658B" w:rsidRDefault="00835A7A" w:rsidP="00FD4475">
            <w:pPr>
              <w:snapToGrid w:val="0"/>
              <w:spacing w:line="276" w:lineRule="auto"/>
              <w:rPr>
                <w:rFonts w:ascii="Times New Roman" w:hAnsi="Times New Roman" w:cs="Times New Roman"/>
                <w:szCs w:val="21"/>
              </w:rPr>
            </w:pPr>
          </w:p>
        </w:tc>
        <w:tc>
          <w:tcPr>
            <w:tcW w:w="7038" w:type="dxa"/>
            <w:gridSpan w:val="6"/>
            <w:tcBorders>
              <w:top w:val="single" w:sz="4" w:space="0" w:color="auto"/>
              <w:bottom w:val="single" w:sz="4" w:space="0" w:color="auto"/>
            </w:tcBorders>
            <w:vAlign w:val="center"/>
          </w:tcPr>
          <w:p w14:paraId="5EFAF4D1" w14:textId="77777777" w:rsidR="00835A7A" w:rsidRPr="0054658B" w:rsidRDefault="00835A7A" w:rsidP="00FD4475">
            <w:pPr>
              <w:snapToGrid w:val="0"/>
              <w:spacing w:line="276" w:lineRule="auto"/>
              <w:jc w:val="center"/>
              <w:rPr>
                <w:rFonts w:ascii="Times New Roman" w:hAnsi="Times New Roman" w:cs="Times New Roman"/>
                <w:b/>
                <w:szCs w:val="21"/>
              </w:rPr>
            </w:pPr>
            <w:r w:rsidRPr="0054658B">
              <w:rPr>
                <w:rFonts w:ascii="Times New Roman" w:hAnsi="Times New Roman" w:cs="Times New Roman" w:hint="eastAsia"/>
                <w:b/>
                <w:szCs w:val="21"/>
              </w:rPr>
              <w:t>N</w:t>
            </w:r>
            <w:r w:rsidRPr="0054658B">
              <w:rPr>
                <w:rFonts w:ascii="Times New Roman" w:hAnsi="Times New Roman" w:cs="Times New Roman"/>
                <w:b/>
                <w:szCs w:val="21"/>
              </w:rPr>
              <w:t>ext Product Purchased</w:t>
            </w:r>
          </w:p>
        </w:tc>
      </w:tr>
      <w:tr w:rsidR="00835A7A" w:rsidRPr="0054658B" w14:paraId="1B542E7F" w14:textId="77777777" w:rsidTr="00BF60F0">
        <w:trPr>
          <w:cantSplit/>
          <w:trHeight w:val="624"/>
        </w:trPr>
        <w:tc>
          <w:tcPr>
            <w:tcW w:w="805" w:type="dxa"/>
            <w:tcBorders>
              <w:bottom w:val="single" w:sz="4" w:space="0" w:color="auto"/>
            </w:tcBorders>
          </w:tcPr>
          <w:p w14:paraId="6F85CFB3" w14:textId="77777777" w:rsidR="00835A7A" w:rsidRPr="0054658B" w:rsidRDefault="00835A7A" w:rsidP="00FD4475">
            <w:pPr>
              <w:snapToGrid w:val="0"/>
              <w:spacing w:line="276" w:lineRule="auto"/>
              <w:rPr>
                <w:rFonts w:ascii="Times New Roman" w:hAnsi="Times New Roman" w:cs="Times New Roman"/>
                <w:szCs w:val="21"/>
              </w:rPr>
            </w:pPr>
          </w:p>
        </w:tc>
        <w:tc>
          <w:tcPr>
            <w:tcW w:w="1173" w:type="dxa"/>
            <w:tcBorders>
              <w:bottom w:val="single" w:sz="4" w:space="0" w:color="auto"/>
            </w:tcBorders>
          </w:tcPr>
          <w:p w14:paraId="7B7DE8B4" w14:textId="77777777" w:rsidR="00835A7A" w:rsidRPr="0054658B" w:rsidRDefault="00835A7A" w:rsidP="00FD4475">
            <w:pPr>
              <w:snapToGrid w:val="0"/>
              <w:spacing w:line="276" w:lineRule="auto"/>
              <w:rPr>
                <w:rFonts w:ascii="Times New Roman" w:hAnsi="Times New Roman" w:cs="Times New Roman"/>
                <w:szCs w:val="21"/>
              </w:rPr>
            </w:pPr>
          </w:p>
        </w:tc>
        <w:tc>
          <w:tcPr>
            <w:tcW w:w="1173" w:type="dxa"/>
            <w:tcBorders>
              <w:top w:val="single" w:sz="4" w:space="0" w:color="auto"/>
              <w:bottom w:val="single" w:sz="4" w:space="0" w:color="auto"/>
            </w:tcBorders>
            <w:vAlign w:val="center"/>
          </w:tcPr>
          <w:p w14:paraId="28554A23"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L</w:t>
            </w:r>
            <w:r w:rsidRPr="0054658B">
              <w:rPr>
                <w:rFonts w:ascii="Times New Roman" w:hAnsi="Times New Roman" w:cs="Times New Roman"/>
                <w:szCs w:val="21"/>
              </w:rPr>
              <w:t>ife Insurance</w:t>
            </w:r>
          </w:p>
        </w:tc>
        <w:tc>
          <w:tcPr>
            <w:tcW w:w="1173" w:type="dxa"/>
            <w:tcBorders>
              <w:top w:val="single" w:sz="4" w:space="0" w:color="auto"/>
              <w:bottom w:val="single" w:sz="4" w:space="0" w:color="auto"/>
            </w:tcBorders>
            <w:vAlign w:val="center"/>
          </w:tcPr>
          <w:p w14:paraId="6B09E738"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Health Insurance</w:t>
            </w:r>
          </w:p>
        </w:tc>
        <w:tc>
          <w:tcPr>
            <w:tcW w:w="1173" w:type="dxa"/>
            <w:tcBorders>
              <w:top w:val="single" w:sz="4" w:space="0" w:color="auto"/>
              <w:bottom w:val="single" w:sz="4" w:space="0" w:color="auto"/>
            </w:tcBorders>
            <w:vAlign w:val="center"/>
          </w:tcPr>
          <w:p w14:paraId="75F84C9F"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C</w:t>
            </w:r>
            <w:r w:rsidRPr="0054658B">
              <w:rPr>
                <w:rFonts w:ascii="Times New Roman" w:hAnsi="Times New Roman" w:cs="Times New Roman"/>
                <w:szCs w:val="21"/>
              </w:rPr>
              <w:t>ancer Insurance</w:t>
            </w:r>
          </w:p>
        </w:tc>
        <w:tc>
          <w:tcPr>
            <w:tcW w:w="1173" w:type="dxa"/>
            <w:tcBorders>
              <w:top w:val="single" w:sz="4" w:space="0" w:color="auto"/>
              <w:bottom w:val="single" w:sz="4" w:space="0" w:color="auto"/>
            </w:tcBorders>
            <w:vAlign w:val="center"/>
          </w:tcPr>
          <w:p w14:paraId="51A06493"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C</w:t>
            </w:r>
            <w:r w:rsidRPr="0054658B">
              <w:rPr>
                <w:rFonts w:ascii="Times New Roman" w:hAnsi="Times New Roman" w:cs="Times New Roman"/>
                <w:szCs w:val="21"/>
              </w:rPr>
              <w:t>ar Insurance</w:t>
            </w:r>
          </w:p>
        </w:tc>
        <w:tc>
          <w:tcPr>
            <w:tcW w:w="1173" w:type="dxa"/>
            <w:tcBorders>
              <w:top w:val="single" w:sz="4" w:space="0" w:color="auto"/>
              <w:bottom w:val="single" w:sz="4" w:space="0" w:color="auto"/>
            </w:tcBorders>
            <w:vAlign w:val="center"/>
          </w:tcPr>
          <w:p w14:paraId="113F3C23"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P</w:t>
            </w:r>
            <w:r w:rsidRPr="0054658B">
              <w:rPr>
                <w:rFonts w:ascii="Times New Roman" w:hAnsi="Times New Roman" w:cs="Times New Roman"/>
                <w:szCs w:val="21"/>
              </w:rPr>
              <w:t>roperty Insurance</w:t>
            </w:r>
          </w:p>
        </w:tc>
        <w:tc>
          <w:tcPr>
            <w:tcW w:w="1173" w:type="dxa"/>
            <w:tcBorders>
              <w:top w:val="single" w:sz="4" w:space="0" w:color="auto"/>
              <w:bottom w:val="single" w:sz="4" w:space="0" w:color="auto"/>
            </w:tcBorders>
            <w:vAlign w:val="center"/>
          </w:tcPr>
          <w:p w14:paraId="41F2D14C"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P</w:t>
            </w:r>
            <w:r w:rsidRPr="0054658B">
              <w:rPr>
                <w:rFonts w:ascii="Times New Roman" w:hAnsi="Times New Roman" w:cs="Times New Roman"/>
                <w:szCs w:val="21"/>
              </w:rPr>
              <w:t>ension Insurance</w:t>
            </w:r>
          </w:p>
        </w:tc>
      </w:tr>
      <w:tr w:rsidR="00835A7A" w:rsidRPr="0054658B" w14:paraId="126A74F0" w14:textId="77777777" w:rsidTr="00BF60F0">
        <w:trPr>
          <w:cantSplit/>
          <w:trHeight w:val="624"/>
        </w:trPr>
        <w:tc>
          <w:tcPr>
            <w:tcW w:w="805" w:type="dxa"/>
            <w:vMerge w:val="restart"/>
            <w:tcBorders>
              <w:top w:val="single" w:sz="4" w:space="0" w:color="auto"/>
              <w:bottom w:val="single" w:sz="4" w:space="0" w:color="auto"/>
            </w:tcBorders>
            <w:textDirection w:val="btLr"/>
            <w:vAlign w:val="center"/>
          </w:tcPr>
          <w:p w14:paraId="07888878" w14:textId="77777777" w:rsidR="00835A7A" w:rsidRPr="0054658B" w:rsidRDefault="00835A7A" w:rsidP="00FD4475">
            <w:pPr>
              <w:snapToGrid w:val="0"/>
              <w:spacing w:line="276" w:lineRule="auto"/>
              <w:ind w:left="113" w:right="113"/>
              <w:jc w:val="center"/>
              <w:rPr>
                <w:rFonts w:ascii="Times New Roman" w:hAnsi="Times New Roman" w:cs="Times New Roman"/>
                <w:b/>
                <w:szCs w:val="21"/>
              </w:rPr>
            </w:pPr>
            <w:r w:rsidRPr="0054658B">
              <w:rPr>
                <w:rFonts w:ascii="Times New Roman" w:hAnsi="Times New Roman" w:cs="Times New Roman" w:hint="eastAsia"/>
                <w:b/>
                <w:szCs w:val="21"/>
              </w:rPr>
              <w:t>P</w:t>
            </w:r>
            <w:r w:rsidRPr="0054658B">
              <w:rPr>
                <w:rFonts w:ascii="Times New Roman" w:hAnsi="Times New Roman" w:cs="Times New Roman"/>
                <w:b/>
                <w:szCs w:val="21"/>
              </w:rPr>
              <w:t>reviously Purchased Product</w:t>
            </w:r>
          </w:p>
        </w:tc>
        <w:tc>
          <w:tcPr>
            <w:tcW w:w="1173" w:type="dxa"/>
            <w:tcBorders>
              <w:top w:val="single" w:sz="4" w:space="0" w:color="auto"/>
            </w:tcBorders>
            <w:vAlign w:val="center"/>
          </w:tcPr>
          <w:p w14:paraId="1BE81E44"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L</w:t>
            </w:r>
            <w:r w:rsidRPr="0054658B">
              <w:rPr>
                <w:rFonts w:ascii="Times New Roman" w:hAnsi="Times New Roman" w:cs="Times New Roman"/>
                <w:szCs w:val="21"/>
              </w:rPr>
              <w:t>ife Insurance</w:t>
            </w:r>
          </w:p>
        </w:tc>
        <w:tc>
          <w:tcPr>
            <w:tcW w:w="1173" w:type="dxa"/>
            <w:tcBorders>
              <w:top w:val="nil"/>
              <w:left w:val="nil"/>
              <w:bottom w:val="nil"/>
              <w:right w:val="nil"/>
            </w:tcBorders>
            <w:shd w:val="clear" w:color="auto" w:fill="auto"/>
            <w:vAlign w:val="center"/>
          </w:tcPr>
          <w:p w14:paraId="32DDD2CC"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w:t>
            </w:r>
          </w:p>
        </w:tc>
        <w:tc>
          <w:tcPr>
            <w:tcW w:w="1173" w:type="dxa"/>
            <w:tcBorders>
              <w:top w:val="nil"/>
              <w:left w:val="nil"/>
              <w:bottom w:val="nil"/>
              <w:right w:val="nil"/>
            </w:tcBorders>
            <w:shd w:val="clear" w:color="auto" w:fill="auto"/>
            <w:vAlign w:val="center"/>
          </w:tcPr>
          <w:p w14:paraId="02ECA984"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78</w:t>
            </w:r>
          </w:p>
        </w:tc>
        <w:tc>
          <w:tcPr>
            <w:tcW w:w="1173" w:type="dxa"/>
            <w:tcBorders>
              <w:top w:val="nil"/>
              <w:left w:val="nil"/>
              <w:bottom w:val="nil"/>
              <w:right w:val="nil"/>
            </w:tcBorders>
            <w:shd w:val="clear" w:color="auto" w:fill="auto"/>
            <w:vAlign w:val="center"/>
          </w:tcPr>
          <w:p w14:paraId="4C2FD26B"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16</w:t>
            </w:r>
          </w:p>
        </w:tc>
        <w:tc>
          <w:tcPr>
            <w:tcW w:w="1173" w:type="dxa"/>
            <w:tcBorders>
              <w:top w:val="nil"/>
              <w:left w:val="nil"/>
              <w:bottom w:val="nil"/>
              <w:right w:val="nil"/>
            </w:tcBorders>
            <w:shd w:val="clear" w:color="auto" w:fill="auto"/>
            <w:vAlign w:val="center"/>
          </w:tcPr>
          <w:p w14:paraId="61A825D1"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27</w:t>
            </w:r>
          </w:p>
        </w:tc>
        <w:tc>
          <w:tcPr>
            <w:tcW w:w="1173" w:type="dxa"/>
            <w:tcBorders>
              <w:top w:val="nil"/>
              <w:left w:val="nil"/>
              <w:bottom w:val="nil"/>
              <w:right w:val="nil"/>
            </w:tcBorders>
            <w:shd w:val="clear" w:color="auto" w:fill="auto"/>
            <w:vAlign w:val="center"/>
          </w:tcPr>
          <w:p w14:paraId="0ABFB6B2"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4</w:t>
            </w:r>
          </w:p>
        </w:tc>
        <w:tc>
          <w:tcPr>
            <w:tcW w:w="1173" w:type="dxa"/>
            <w:tcBorders>
              <w:top w:val="nil"/>
              <w:left w:val="nil"/>
              <w:bottom w:val="nil"/>
              <w:right w:val="nil"/>
            </w:tcBorders>
            <w:shd w:val="clear" w:color="auto" w:fill="auto"/>
            <w:vAlign w:val="center"/>
          </w:tcPr>
          <w:p w14:paraId="77D07020"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10</w:t>
            </w:r>
          </w:p>
        </w:tc>
      </w:tr>
      <w:tr w:rsidR="00835A7A" w:rsidRPr="0054658B" w14:paraId="001E1541" w14:textId="77777777" w:rsidTr="00BF60F0">
        <w:trPr>
          <w:cantSplit/>
          <w:trHeight w:val="624"/>
        </w:trPr>
        <w:tc>
          <w:tcPr>
            <w:tcW w:w="805" w:type="dxa"/>
            <w:vMerge/>
            <w:tcBorders>
              <w:bottom w:val="single" w:sz="4" w:space="0" w:color="auto"/>
            </w:tcBorders>
          </w:tcPr>
          <w:p w14:paraId="1914D1AA" w14:textId="77777777" w:rsidR="00835A7A" w:rsidRPr="0054658B" w:rsidRDefault="00835A7A" w:rsidP="00FD4475">
            <w:pPr>
              <w:snapToGrid w:val="0"/>
              <w:spacing w:line="276" w:lineRule="auto"/>
              <w:rPr>
                <w:rFonts w:ascii="Times New Roman" w:hAnsi="Times New Roman" w:cs="Times New Roman"/>
                <w:szCs w:val="21"/>
              </w:rPr>
            </w:pPr>
          </w:p>
        </w:tc>
        <w:tc>
          <w:tcPr>
            <w:tcW w:w="1173" w:type="dxa"/>
            <w:vAlign w:val="center"/>
          </w:tcPr>
          <w:p w14:paraId="4EBC1C42"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Health Insurance</w:t>
            </w:r>
          </w:p>
        </w:tc>
        <w:tc>
          <w:tcPr>
            <w:tcW w:w="1173" w:type="dxa"/>
            <w:tcBorders>
              <w:top w:val="nil"/>
              <w:left w:val="nil"/>
              <w:bottom w:val="nil"/>
              <w:right w:val="nil"/>
            </w:tcBorders>
            <w:shd w:val="clear" w:color="auto" w:fill="auto"/>
            <w:vAlign w:val="center"/>
          </w:tcPr>
          <w:p w14:paraId="2194DDFB"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24</w:t>
            </w:r>
          </w:p>
        </w:tc>
        <w:tc>
          <w:tcPr>
            <w:tcW w:w="1173" w:type="dxa"/>
            <w:tcBorders>
              <w:top w:val="nil"/>
              <w:left w:val="nil"/>
              <w:bottom w:val="nil"/>
              <w:right w:val="nil"/>
            </w:tcBorders>
            <w:shd w:val="clear" w:color="auto" w:fill="auto"/>
            <w:vAlign w:val="center"/>
          </w:tcPr>
          <w:p w14:paraId="67149D07"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w:t>
            </w:r>
          </w:p>
        </w:tc>
        <w:tc>
          <w:tcPr>
            <w:tcW w:w="1173" w:type="dxa"/>
            <w:tcBorders>
              <w:top w:val="nil"/>
              <w:left w:val="nil"/>
              <w:bottom w:val="nil"/>
              <w:right w:val="nil"/>
            </w:tcBorders>
            <w:shd w:val="clear" w:color="auto" w:fill="auto"/>
            <w:vAlign w:val="center"/>
          </w:tcPr>
          <w:p w14:paraId="1CD91440"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63</w:t>
            </w:r>
          </w:p>
        </w:tc>
        <w:tc>
          <w:tcPr>
            <w:tcW w:w="1173" w:type="dxa"/>
            <w:tcBorders>
              <w:top w:val="nil"/>
              <w:left w:val="nil"/>
              <w:bottom w:val="nil"/>
              <w:right w:val="nil"/>
            </w:tcBorders>
            <w:shd w:val="clear" w:color="auto" w:fill="auto"/>
            <w:vAlign w:val="center"/>
          </w:tcPr>
          <w:p w14:paraId="4EEA94A5"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33</w:t>
            </w:r>
          </w:p>
        </w:tc>
        <w:tc>
          <w:tcPr>
            <w:tcW w:w="1173" w:type="dxa"/>
            <w:tcBorders>
              <w:top w:val="nil"/>
              <w:left w:val="nil"/>
              <w:bottom w:val="nil"/>
              <w:right w:val="nil"/>
            </w:tcBorders>
            <w:shd w:val="clear" w:color="auto" w:fill="auto"/>
            <w:vAlign w:val="center"/>
          </w:tcPr>
          <w:p w14:paraId="18555D07"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12</w:t>
            </w:r>
          </w:p>
        </w:tc>
        <w:tc>
          <w:tcPr>
            <w:tcW w:w="1173" w:type="dxa"/>
            <w:tcBorders>
              <w:top w:val="nil"/>
              <w:left w:val="nil"/>
              <w:bottom w:val="nil"/>
              <w:right w:val="nil"/>
            </w:tcBorders>
            <w:shd w:val="clear" w:color="auto" w:fill="auto"/>
            <w:vAlign w:val="center"/>
          </w:tcPr>
          <w:p w14:paraId="1DDE9C47"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9</w:t>
            </w:r>
          </w:p>
        </w:tc>
      </w:tr>
      <w:tr w:rsidR="00835A7A" w:rsidRPr="0054658B" w14:paraId="710DB51E" w14:textId="77777777" w:rsidTr="00BF60F0">
        <w:trPr>
          <w:cantSplit/>
          <w:trHeight w:val="624"/>
        </w:trPr>
        <w:tc>
          <w:tcPr>
            <w:tcW w:w="805" w:type="dxa"/>
            <w:vMerge/>
            <w:tcBorders>
              <w:bottom w:val="single" w:sz="4" w:space="0" w:color="auto"/>
            </w:tcBorders>
          </w:tcPr>
          <w:p w14:paraId="1D2220B4" w14:textId="77777777" w:rsidR="00835A7A" w:rsidRPr="0054658B" w:rsidRDefault="00835A7A" w:rsidP="00FD4475">
            <w:pPr>
              <w:snapToGrid w:val="0"/>
              <w:spacing w:line="276" w:lineRule="auto"/>
              <w:rPr>
                <w:rFonts w:ascii="Times New Roman" w:hAnsi="Times New Roman" w:cs="Times New Roman"/>
                <w:szCs w:val="21"/>
              </w:rPr>
            </w:pPr>
          </w:p>
        </w:tc>
        <w:tc>
          <w:tcPr>
            <w:tcW w:w="1173" w:type="dxa"/>
            <w:vAlign w:val="center"/>
          </w:tcPr>
          <w:p w14:paraId="414D54CF"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C</w:t>
            </w:r>
            <w:r w:rsidRPr="0054658B">
              <w:rPr>
                <w:rFonts w:ascii="Times New Roman" w:hAnsi="Times New Roman" w:cs="Times New Roman"/>
                <w:szCs w:val="21"/>
              </w:rPr>
              <w:t>ancer Insurance</w:t>
            </w:r>
          </w:p>
        </w:tc>
        <w:tc>
          <w:tcPr>
            <w:tcW w:w="1173" w:type="dxa"/>
            <w:tcBorders>
              <w:top w:val="nil"/>
              <w:left w:val="nil"/>
              <w:bottom w:val="nil"/>
              <w:right w:val="nil"/>
            </w:tcBorders>
            <w:shd w:val="clear" w:color="auto" w:fill="auto"/>
            <w:vAlign w:val="center"/>
          </w:tcPr>
          <w:p w14:paraId="4EBB72FF"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6</w:t>
            </w:r>
          </w:p>
        </w:tc>
        <w:tc>
          <w:tcPr>
            <w:tcW w:w="1173" w:type="dxa"/>
            <w:tcBorders>
              <w:top w:val="nil"/>
              <w:left w:val="nil"/>
              <w:bottom w:val="nil"/>
              <w:right w:val="nil"/>
            </w:tcBorders>
            <w:shd w:val="clear" w:color="auto" w:fill="auto"/>
            <w:vAlign w:val="center"/>
          </w:tcPr>
          <w:p w14:paraId="08378CC3"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8</w:t>
            </w:r>
          </w:p>
        </w:tc>
        <w:tc>
          <w:tcPr>
            <w:tcW w:w="1173" w:type="dxa"/>
            <w:tcBorders>
              <w:top w:val="nil"/>
              <w:left w:val="nil"/>
              <w:bottom w:val="nil"/>
              <w:right w:val="nil"/>
            </w:tcBorders>
            <w:shd w:val="clear" w:color="auto" w:fill="auto"/>
            <w:vAlign w:val="center"/>
          </w:tcPr>
          <w:p w14:paraId="561FCC70"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w:t>
            </w:r>
          </w:p>
        </w:tc>
        <w:tc>
          <w:tcPr>
            <w:tcW w:w="1173" w:type="dxa"/>
            <w:tcBorders>
              <w:top w:val="nil"/>
              <w:left w:val="nil"/>
              <w:bottom w:val="nil"/>
              <w:right w:val="nil"/>
            </w:tcBorders>
            <w:shd w:val="clear" w:color="auto" w:fill="auto"/>
            <w:vAlign w:val="center"/>
          </w:tcPr>
          <w:p w14:paraId="1CF2B5FD"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32</w:t>
            </w:r>
          </w:p>
        </w:tc>
        <w:tc>
          <w:tcPr>
            <w:tcW w:w="1173" w:type="dxa"/>
            <w:tcBorders>
              <w:top w:val="nil"/>
              <w:left w:val="nil"/>
              <w:bottom w:val="nil"/>
              <w:right w:val="nil"/>
            </w:tcBorders>
            <w:shd w:val="clear" w:color="auto" w:fill="auto"/>
            <w:vAlign w:val="center"/>
          </w:tcPr>
          <w:p w14:paraId="263C6176"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11</w:t>
            </w:r>
          </w:p>
        </w:tc>
        <w:tc>
          <w:tcPr>
            <w:tcW w:w="1173" w:type="dxa"/>
            <w:tcBorders>
              <w:top w:val="nil"/>
              <w:left w:val="nil"/>
              <w:bottom w:val="nil"/>
              <w:right w:val="nil"/>
            </w:tcBorders>
            <w:shd w:val="clear" w:color="auto" w:fill="auto"/>
            <w:vAlign w:val="center"/>
          </w:tcPr>
          <w:p w14:paraId="7573A855"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2</w:t>
            </w:r>
          </w:p>
        </w:tc>
      </w:tr>
      <w:tr w:rsidR="00835A7A" w:rsidRPr="0054658B" w14:paraId="3A37E500" w14:textId="77777777" w:rsidTr="00BF60F0">
        <w:trPr>
          <w:cantSplit/>
          <w:trHeight w:val="624"/>
        </w:trPr>
        <w:tc>
          <w:tcPr>
            <w:tcW w:w="805" w:type="dxa"/>
            <w:vMerge/>
            <w:tcBorders>
              <w:bottom w:val="single" w:sz="4" w:space="0" w:color="auto"/>
            </w:tcBorders>
          </w:tcPr>
          <w:p w14:paraId="35EA43FF" w14:textId="77777777" w:rsidR="00835A7A" w:rsidRPr="0054658B" w:rsidRDefault="00835A7A" w:rsidP="00FD4475">
            <w:pPr>
              <w:snapToGrid w:val="0"/>
              <w:spacing w:line="276" w:lineRule="auto"/>
              <w:rPr>
                <w:rFonts w:ascii="Times New Roman" w:hAnsi="Times New Roman" w:cs="Times New Roman"/>
                <w:szCs w:val="21"/>
              </w:rPr>
            </w:pPr>
          </w:p>
        </w:tc>
        <w:tc>
          <w:tcPr>
            <w:tcW w:w="1173" w:type="dxa"/>
            <w:vAlign w:val="center"/>
          </w:tcPr>
          <w:p w14:paraId="773F7077"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C</w:t>
            </w:r>
            <w:r w:rsidRPr="0054658B">
              <w:rPr>
                <w:rFonts w:ascii="Times New Roman" w:hAnsi="Times New Roman" w:cs="Times New Roman"/>
                <w:szCs w:val="21"/>
              </w:rPr>
              <w:t>ar Insurance</w:t>
            </w:r>
          </w:p>
        </w:tc>
        <w:tc>
          <w:tcPr>
            <w:tcW w:w="1173" w:type="dxa"/>
            <w:tcBorders>
              <w:top w:val="nil"/>
              <w:left w:val="nil"/>
              <w:bottom w:val="nil"/>
              <w:right w:val="nil"/>
            </w:tcBorders>
            <w:shd w:val="clear" w:color="auto" w:fill="auto"/>
            <w:vAlign w:val="center"/>
          </w:tcPr>
          <w:p w14:paraId="57CA7579"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26</w:t>
            </w:r>
          </w:p>
        </w:tc>
        <w:tc>
          <w:tcPr>
            <w:tcW w:w="1173" w:type="dxa"/>
            <w:tcBorders>
              <w:top w:val="nil"/>
              <w:left w:val="nil"/>
              <w:bottom w:val="nil"/>
              <w:right w:val="nil"/>
            </w:tcBorders>
            <w:shd w:val="clear" w:color="auto" w:fill="auto"/>
            <w:vAlign w:val="center"/>
          </w:tcPr>
          <w:p w14:paraId="0D0980B2"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33</w:t>
            </w:r>
          </w:p>
        </w:tc>
        <w:tc>
          <w:tcPr>
            <w:tcW w:w="1173" w:type="dxa"/>
            <w:tcBorders>
              <w:top w:val="nil"/>
              <w:left w:val="nil"/>
              <w:bottom w:val="nil"/>
              <w:right w:val="nil"/>
            </w:tcBorders>
            <w:shd w:val="clear" w:color="auto" w:fill="auto"/>
            <w:vAlign w:val="center"/>
          </w:tcPr>
          <w:p w14:paraId="409AE90E"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10</w:t>
            </w:r>
          </w:p>
        </w:tc>
        <w:tc>
          <w:tcPr>
            <w:tcW w:w="1173" w:type="dxa"/>
            <w:tcBorders>
              <w:top w:val="nil"/>
              <w:left w:val="nil"/>
              <w:bottom w:val="nil"/>
              <w:right w:val="nil"/>
            </w:tcBorders>
            <w:shd w:val="clear" w:color="auto" w:fill="auto"/>
            <w:vAlign w:val="center"/>
          </w:tcPr>
          <w:p w14:paraId="11EBA75D"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w:t>
            </w:r>
          </w:p>
        </w:tc>
        <w:tc>
          <w:tcPr>
            <w:tcW w:w="1173" w:type="dxa"/>
            <w:tcBorders>
              <w:top w:val="nil"/>
              <w:left w:val="nil"/>
              <w:bottom w:val="nil"/>
              <w:right w:val="nil"/>
            </w:tcBorders>
            <w:shd w:val="clear" w:color="auto" w:fill="auto"/>
            <w:vAlign w:val="center"/>
          </w:tcPr>
          <w:p w14:paraId="18805622"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48</w:t>
            </w:r>
          </w:p>
        </w:tc>
        <w:tc>
          <w:tcPr>
            <w:tcW w:w="1173" w:type="dxa"/>
            <w:tcBorders>
              <w:top w:val="nil"/>
              <w:left w:val="nil"/>
              <w:bottom w:val="nil"/>
              <w:right w:val="nil"/>
            </w:tcBorders>
            <w:shd w:val="clear" w:color="auto" w:fill="auto"/>
            <w:vAlign w:val="center"/>
          </w:tcPr>
          <w:p w14:paraId="0E750470"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16</w:t>
            </w:r>
          </w:p>
        </w:tc>
      </w:tr>
      <w:tr w:rsidR="00835A7A" w:rsidRPr="0054658B" w14:paraId="3E67865A" w14:textId="77777777" w:rsidTr="00BF60F0">
        <w:trPr>
          <w:cantSplit/>
          <w:trHeight w:val="624"/>
        </w:trPr>
        <w:tc>
          <w:tcPr>
            <w:tcW w:w="805" w:type="dxa"/>
            <w:vMerge/>
            <w:tcBorders>
              <w:bottom w:val="single" w:sz="4" w:space="0" w:color="auto"/>
            </w:tcBorders>
          </w:tcPr>
          <w:p w14:paraId="0D590034" w14:textId="77777777" w:rsidR="00835A7A" w:rsidRPr="0054658B" w:rsidRDefault="00835A7A" w:rsidP="00FD4475">
            <w:pPr>
              <w:snapToGrid w:val="0"/>
              <w:spacing w:line="276" w:lineRule="auto"/>
              <w:rPr>
                <w:rFonts w:ascii="Times New Roman" w:hAnsi="Times New Roman" w:cs="Times New Roman"/>
                <w:szCs w:val="21"/>
              </w:rPr>
            </w:pPr>
          </w:p>
        </w:tc>
        <w:tc>
          <w:tcPr>
            <w:tcW w:w="1173" w:type="dxa"/>
            <w:vAlign w:val="center"/>
          </w:tcPr>
          <w:p w14:paraId="2A697E25"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P</w:t>
            </w:r>
            <w:r w:rsidRPr="0054658B">
              <w:rPr>
                <w:rFonts w:ascii="Times New Roman" w:hAnsi="Times New Roman" w:cs="Times New Roman"/>
                <w:szCs w:val="21"/>
              </w:rPr>
              <w:t>roperty Insurance</w:t>
            </w:r>
          </w:p>
        </w:tc>
        <w:tc>
          <w:tcPr>
            <w:tcW w:w="1173" w:type="dxa"/>
            <w:tcBorders>
              <w:top w:val="nil"/>
              <w:left w:val="nil"/>
              <w:right w:val="nil"/>
            </w:tcBorders>
            <w:shd w:val="clear" w:color="auto" w:fill="auto"/>
            <w:vAlign w:val="center"/>
          </w:tcPr>
          <w:p w14:paraId="2C190E36"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9</w:t>
            </w:r>
          </w:p>
        </w:tc>
        <w:tc>
          <w:tcPr>
            <w:tcW w:w="1173" w:type="dxa"/>
            <w:tcBorders>
              <w:top w:val="nil"/>
              <w:left w:val="nil"/>
              <w:right w:val="nil"/>
            </w:tcBorders>
            <w:shd w:val="clear" w:color="auto" w:fill="auto"/>
            <w:vAlign w:val="center"/>
          </w:tcPr>
          <w:p w14:paraId="5842ED01"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9</w:t>
            </w:r>
          </w:p>
        </w:tc>
        <w:tc>
          <w:tcPr>
            <w:tcW w:w="1173" w:type="dxa"/>
            <w:tcBorders>
              <w:top w:val="nil"/>
              <w:left w:val="nil"/>
              <w:right w:val="nil"/>
            </w:tcBorders>
            <w:shd w:val="clear" w:color="auto" w:fill="auto"/>
            <w:vAlign w:val="center"/>
          </w:tcPr>
          <w:p w14:paraId="1A8B32D5"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2</w:t>
            </w:r>
          </w:p>
        </w:tc>
        <w:tc>
          <w:tcPr>
            <w:tcW w:w="1173" w:type="dxa"/>
            <w:tcBorders>
              <w:top w:val="nil"/>
              <w:left w:val="nil"/>
              <w:right w:val="nil"/>
            </w:tcBorders>
            <w:shd w:val="clear" w:color="auto" w:fill="auto"/>
            <w:vAlign w:val="center"/>
          </w:tcPr>
          <w:p w14:paraId="6929C555"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10</w:t>
            </w:r>
          </w:p>
        </w:tc>
        <w:tc>
          <w:tcPr>
            <w:tcW w:w="1173" w:type="dxa"/>
            <w:tcBorders>
              <w:top w:val="nil"/>
              <w:left w:val="nil"/>
              <w:right w:val="nil"/>
            </w:tcBorders>
            <w:shd w:val="clear" w:color="auto" w:fill="auto"/>
            <w:vAlign w:val="center"/>
          </w:tcPr>
          <w:p w14:paraId="02843150"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w:t>
            </w:r>
          </w:p>
        </w:tc>
        <w:tc>
          <w:tcPr>
            <w:tcW w:w="1173" w:type="dxa"/>
            <w:tcBorders>
              <w:top w:val="nil"/>
              <w:left w:val="nil"/>
              <w:right w:val="nil"/>
            </w:tcBorders>
            <w:shd w:val="clear" w:color="auto" w:fill="auto"/>
            <w:vAlign w:val="center"/>
          </w:tcPr>
          <w:p w14:paraId="24647EF7"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9</w:t>
            </w:r>
          </w:p>
        </w:tc>
      </w:tr>
      <w:tr w:rsidR="00835A7A" w:rsidRPr="0054658B" w14:paraId="7D2BF57C" w14:textId="77777777" w:rsidTr="00BF60F0">
        <w:trPr>
          <w:cantSplit/>
          <w:trHeight w:val="624"/>
        </w:trPr>
        <w:tc>
          <w:tcPr>
            <w:tcW w:w="805" w:type="dxa"/>
            <w:vMerge/>
            <w:tcBorders>
              <w:bottom w:val="single" w:sz="4" w:space="0" w:color="auto"/>
            </w:tcBorders>
          </w:tcPr>
          <w:p w14:paraId="2499F327" w14:textId="77777777" w:rsidR="00835A7A" w:rsidRPr="0054658B" w:rsidRDefault="00835A7A" w:rsidP="00FD4475">
            <w:pPr>
              <w:snapToGrid w:val="0"/>
              <w:spacing w:line="276" w:lineRule="auto"/>
              <w:rPr>
                <w:rFonts w:ascii="Times New Roman" w:hAnsi="Times New Roman" w:cs="Times New Roman"/>
                <w:szCs w:val="21"/>
              </w:rPr>
            </w:pPr>
          </w:p>
        </w:tc>
        <w:tc>
          <w:tcPr>
            <w:tcW w:w="1173" w:type="dxa"/>
            <w:tcBorders>
              <w:bottom w:val="single" w:sz="4" w:space="0" w:color="auto"/>
            </w:tcBorders>
            <w:vAlign w:val="center"/>
          </w:tcPr>
          <w:p w14:paraId="4111EB72"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P</w:t>
            </w:r>
            <w:r w:rsidRPr="0054658B">
              <w:rPr>
                <w:rFonts w:ascii="Times New Roman" w:hAnsi="Times New Roman" w:cs="Times New Roman"/>
                <w:szCs w:val="21"/>
              </w:rPr>
              <w:t>ension Insurance</w:t>
            </w:r>
          </w:p>
        </w:tc>
        <w:tc>
          <w:tcPr>
            <w:tcW w:w="1173" w:type="dxa"/>
            <w:tcBorders>
              <w:top w:val="nil"/>
              <w:left w:val="nil"/>
              <w:bottom w:val="single" w:sz="4" w:space="0" w:color="auto"/>
              <w:right w:val="nil"/>
            </w:tcBorders>
            <w:shd w:val="clear" w:color="auto" w:fill="auto"/>
            <w:vAlign w:val="center"/>
          </w:tcPr>
          <w:p w14:paraId="67824ACE"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2</w:t>
            </w:r>
          </w:p>
        </w:tc>
        <w:tc>
          <w:tcPr>
            <w:tcW w:w="1173" w:type="dxa"/>
            <w:tcBorders>
              <w:top w:val="nil"/>
              <w:left w:val="nil"/>
              <w:bottom w:val="single" w:sz="4" w:space="0" w:color="auto"/>
              <w:right w:val="nil"/>
            </w:tcBorders>
            <w:shd w:val="clear" w:color="auto" w:fill="auto"/>
            <w:vAlign w:val="center"/>
          </w:tcPr>
          <w:p w14:paraId="0C7CAB3D"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4</w:t>
            </w:r>
          </w:p>
        </w:tc>
        <w:tc>
          <w:tcPr>
            <w:tcW w:w="1173" w:type="dxa"/>
            <w:tcBorders>
              <w:top w:val="nil"/>
              <w:left w:val="nil"/>
              <w:bottom w:val="single" w:sz="4" w:space="0" w:color="auto"/>
              <w:right w:val="nil"/>
            </w:tcBorders>
            <w:shd w:val="clear" w:color="auto" w:fill="auto"/>
            <w:vAlign w:val="center"/>
          </w:tcPr>
          <w:p w14:paraId="25C1F3F1"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5</w:t>
            </w:r>
          </w:p>
        </w:tc>
        <w:tc>
          <w:tcPr>
            <w:tcW w:w="1173" w:type="dxa"/>
            <w:tcBorders>
              <w:top w:val="nil"/>
              <w:left w:val="nil"/>
              <w:bottom w:val="single" w:sz="4" w:space="0" w:color="auto"/>
              <w:right w:val="nil"/>
            </w:tcBorders>
            <w:shd w:val="clear" w:color="auto" w:fill="auto"/>
            <w:vAlign w:val="center"/>
          </w:tcPr>
          <w:p w14:paraId="1CB8218B"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6</w:t>
            </w:r>
          </w:p>
        </w:tc>
        <w:tc>
          <w:tcPr>
            <w:tcW w:w="1173" w:type="dxa"/>
            <w:tcBorders>
              <w:top w:val="nil"/>
              <w:left w:val="nil"/>
              <w:bottom w:val="single" w:sz="4" w:space="0" w:color="auto"/>
              <w:right w:val="nil"/>
            </w:tcBorders>
            <w:shd w:val="clear" w:color="auto" w:fill="auto"/>
            <w:vAlign w:val="center"/>
          </w:tcPr>
          <w:p w14:paraId="5EEBA5CA"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hint="eastAsia"/>
                <w:szCs w:val="21"/>
              </w:rPr>
              <w:t>6</w:t>
            </w:r>
          </w:p>
        </w:tc>
        <w:tc>
          <w:tcPr>
            <w:tcW w:w="1173" w:type="dxa"/>
            <w:tcBorders>
              <w:top w:val="nil"/>
              <w:left w:val="nil"/>
              <w:bottom w:val="single" w:sz="4" w:space="0" w:color="auto"/>
              <w:right w:val="nil"/>
            </w:tcBorders>
            <w:shd w:val="clear" w:color="auto" w:fill="auto"/>
            <w:vAlign w:val="center"/>
          </w:tcPr>
          <w:p w14:paraId="11441D7D" w14:textId="77777777" w:rsidR="00835A7A" w:rsidRPr="0054658B" w:rsidRDefault="00835A7A" w:rsidP="00FD4475">
            <w:pPr>
              <w:snapToGrid w:val="0"/>
              <w:spacing w:line="276" w:lineRule="auto"/>
              <w:jc w:val="center"/>
              <w:rPr>
                <w:rFonts w:ascii="Times New Roman" w:hAnsi="Times New Roman" w:cs="Times New Roman"/>
                <w:szCs w:val="21"/>
              </w:rPr>
            </w:pPr>
            <w:r w:rsidRPr="0054658B">
              <w:rPr>
                <w:rFonts w:ascii="Times New Roman" w:hAnsi="Times New Roman" w:cs="Times New Roman"/>
                <w:szCs w:val="21"/>
              </w:rPr>
              <w:t>—</w:t>
            </w:r>
          </w:p>
        </w:tc>
      </w:tr>
    </w:tbl>
    <w:p w14:paraId="05D42E40" w14:textId="2BEC88C1" w:rsidR="00FD38A5" w:rsidRPr="00FD4475" w:rsidRDefault="00835A7A" w:rsidP="00FD4475">
      <w:pPr>
        <w:pStyle w:val="2"/>
        <w:numPr>
          <w:ilvl w:val="0"/>
          <w:numId w:val="26"/>
        </w:numPr>
        <w:spacing w:beforeLines="50" w:before="180" w:line="276" w:lineRule="auto"/>
        <w:rPr>
          <w:rFonts w:ascii="Arial" w:hAnsi="Arial" w:cs="Arial"/>
          <w:b/>
          <w:bCs/>
          <w:sz w:val="28"/>
          <w:szCs w:val="28"/>
        </w:rPr>
      </w:pPr>
      <w:r w:rsidRPr="00FD4475">
        <w:rPr>
          <w:rFonts w:ascii="Arial" w:hAnsi="Arial" w:cs="Arial"/>
          <w:b/>
          <w:bCs/>
          <w:sz w:val="28"/>
          <w:szCs w:val="28"/>
        </w:rPr>
        <w:t xml:space="preserve"> </w:t>
      </w:r>
      <w:r w:rsidR="00C159BA" w:rsidRPr="00FD4475">
        <w:rPr>
          <w:rFonts w:ascii="Arial" w:hAnsi="Arial" w:cs="Arial"/>
          <w:b/>
          <w:bCs/>
          <w:sz w:val="28"/>
          <w:szCs w:val="28"/>
        </w:rPr>
        <w:t>Method</w:t>
      </w:r>
    </w:p>
    <w:p w14:paraId="37FF066C" w14:textId="66062318" w:rsidR="0008714E" w:rsidRPr="0054658B" w:rsidRDefault="00FD4475" w:rsidP="00FD4475">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00C159BA" w:rsidRPr="0054658B">
        <w:rPr>
          <w:rFonts w:ascii="Times New Roman" w:hAnsi="Times New Roman" w:cs="Times New Roman" w:hint="eastAsia"/>
        </w:rPr>
        <w:t>W</w:t>
      </w:r>
      <w:r w:rsidR="00C159BA" w:rsidRPr="0054658B">
        <w:rPr>
          <w:rFonts w:ascii="Times New Roman" w:hAnsi="Times New Roman" w:cs="Times New Roman"/>
        </w:rPr>
        <w:t xml:space="preserve">e </w:t>
      </w:r>
      <w:r w:rsidR="00D8594E" w:rsidRPr="0054658B">
        <w:rPr>
          <w:rFonts w:ascii="Times New Roman" w:hAnsi="Times New Roman" w:cs="Times New Roman"/>
        </w:rPr>
        <w:t>employed</w:t>
      </w:r>
      <w:r w:rsidR="00C159BA" w:rsidRPr="0054658B">
        <w:rPr>
          <w:rFonts w:ascii="Times New Roman" w:hAnsi="Times New Roman" w:cs="Times New Roman"/>
        </w:rPr>
        <w:t xml:space="preserve"> a multinomial logit model to examine how </w:t>
      </w:r>
      <w:r w:rsidR="000D2FC7" w:rsidRPr="0054658B">
        <w:rPr>
          <w:rFonts w:ascii="Times New Roman" w:hAnsi="Times New Roman" w:cs="Times New Roman"/>
        </w:rPr>
        <w:t xml:space="preserve">the product a consumer previously </w:t>
      </w:r>
      <w:proofErr w:type="gramStart"/>
      <w:r w:rsidR="000D2FC7" w:rsidRPr="0054658B">
        <w:rPr>
          <w:rFonts w:ascii="Times New Roman" w:hAnsi="Times New Roman" w:cs="Times New Roman"/>
        </w:rPr>
        <w:t>purchased</w:t>
      </w:r>
      <w:proofErr w:type="gramEnd"/>
      <w:r w:rsidR="000D2FC7" w:rsidRPr="0054658B">
        <w:rPr>
          <w:rFonts w:ascii="Times New Roman" w:hAnsi="Times New Roman" w:cs="Times New Roman"/>
        </w:rPr>
        <w:t xml:space="preserve"> and the perceived characteristics of the products effect </w:t>
      </w:r>
      <w:r w:rsidR="00C159BA" w:rsidRPr="0054658B">
        <w:rPr>
          <w:rFonts w:ascii="Times New Roman" w:hAnsi="Times New Roman" w:cs="Times New Roman"/>
        </w:rPr>
        <w:t xml:space="preserve">the adoption </w:t>
      </w:r>
      <w:r w:rsidR="00422725" w:rsidRPr="0054658B">
        <w:rPr>
          <w:rFonts w:ascii="Times New Roman" w:hAnsi="Times New Roman" w:cs="Times New Roman"/>
        </w:rPr>
        <w:t xml:space="preserve">of </w:t>
      </w:r>
      <w:r w:rsidR="00C159BA" w:rsidRPr="0054658B">
        <w:rPr>
          <w:rFonts w:ascii="Times New Roman" w:hAnsi="Times New Roman" w:cs="Times New Roman"/>
        </w:rPr>
        <w:t xml:space="preserve">an insurance product. </w:t>
      </w:r>
      <w:r w:rsidR="00492BAC" w:rsidRPr="0054658B">
        <w:rPr>
          <w:rFonts w:ascii="Times New Roman" w:hAnsi="Times New Roman" w:cs="Times New Roman"/>
        </w:rPr>
        <w:t xml:space="preserve">Let </w:t>
      </w: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irs</m:t>
            </m:r>
          </m:sub>
          <m:sup>
            <m:r>
              <w:rPr>
                <w:rFonts w:ascii="Cambria Math" w:hAnsi="Cambria Math" w:cs="Times New Roman"/>
              </w:rPr>
              <m:t>*</m:t>
            </m:r>
          </m:sup>
        </m:sSubSup>
      </m:oMath>
      <w:r w:rsidR="00492BAC" w:rsidRPr="0054658B">
        <w:rPr>
          <w:rFonts w:ascii="Times New Roman" w:hAnsi="Times New Roman" w:cs="Times New Roman"/>
        </w:rPr>
        <w:t xml:space="preserve"> denote the utility obtained by consumer </w:t>
      </w:r>
      <m:oMath>
        <m:r>
          <w:rPr>
            <w:rFonts w:ascii="Cambria Math" w:hAnsi="Cambria Math" w:cs="Times New Roman"/>
          </w:rPr>
          <m:t>i</m:t>
        </m:r>
      </m:oMath>
      <w:r w:rsidR="00492BAC" w:rsidRPr="0054658B">
        <w:rPr>
          <w:rFonts w:ascii="Times New Roman" w:hAnsi="Times New Roman" w:cs="Times New Roman"/>
        </w:rPr>
        <w:t xml:space="preserve"> from purchasing product </w:t>
      </w:r>
      <m:oMath>
        <m:r>
          <w:rPr>
            <w:rFonts w:ascii="Cambria Math" w:hAnsi="Cambria Math" w:cs="Times New Roman"/>
          </w:rPr>
          <m:t>s</m:t>
        </m:r>
      </m:oMath>
      <w:r w:rsidR="00492BAC" w:rsidRPr="0054658B">
        <w:rPr>
          <w:rFonts w:ascii="Times New Roman" w:hAnsi="Times New Roman" w:cs="Times New Roman"/>
        </w:rPr>
        <w:t xml:space="preserve"> </w:t>
      </w:r>
      <w:r w:rsidR="000D2FC7" w:rsidRPr="0054658B">
        <w:rPr>
          <w:rFonts w:ascii="Times New Roman" w:hAnsi="Times New Roman" w:cs="Times New Roman"/>
        </w:rPr>
        <w:t>after</w:t>
      </w:r>
      <w:r w:rsidR="00492BAC" w:rsidRPr="0054658B">
        <w:rPr>
          <w:rFonts w:ascii="Times New Roman" w:hAnsi="Times New Roman" w:cs="Times New Roman"/>
        </w:rPr>
        <w:t xml:space="preserve"> purchas</w:t>
      </w:r>
      <w:r w:rsidR="000D2FC7" w:rsidRPr="0054658B">
        <w:rPr>
          <w:rFonts w:ascii="Times New Roman" w:hAnsi="Times New Roman" w:cs="Times New Roman"/>
        </w:rPr>
        <w:t>ing</w:t>
      </w:r>
      <w:r w:rsidR="00492BAC" w:rsidRPr="0054658B">
        <w:rPr>
          <w:rFonts w:ascii="Times New Roman" w:hAnsi="Times New Roman" w:cs="Times New Roman"/>
        </w:rPr>
        <w:t xml:space="preserve"> product </w:t>
      </w:r>
      <m:oMath>
        <m:r>
          <w:rPr>
            <w:rFonts w:ascii="Cambria Math" w:hAnsi="Cambria Math" w:cs="Times New Roman"/>
          </w:rPr>
          <m:t>r</m:t>
        </m:r>
      </m:oMath>
      <w:r w:rsidR="00521E06" w:rsidRPr="0054658B">
        <w:rPr>
          <w:rFonts w:ascii="Times New Roman" w:hAnsi="Times New Roman" w:cs="Times New Roman" w:hint="eastAsia"/>
        </w:rPr>
        <w:t xml:space="preserve"> (</w:t>
      </w:r>
      <m:oMath>
        <m:r>
          <w:rPr>
            <w:rFonts w:ascii="Cambria Math" w:hAnsi="Cambria Math" w:cs="Times New Roman"/>
          </w:rPr>
          <m:t>r,s=1,2,⋯,J)</m:t>
        </m:r>
      </m:oMath>
      <w:r w:rsidR="00492BAC" w:rsidRPr="0054658B">
        <w:rPr>
          <w:rFonts w:ascii="Times New Roman" w:hAnsi="Times New Roman" w:cs="Times New Roman" w:hint="eastAsia"/>
        </w:rPr>
        <w:t>.</w:t>
      </w:r>
      <w:r w:rsidR="00492BAC" w:rsidRPr="0054658B">
        <w:rPr>
          <w:rFonts w:ascii="Times New Roman" w:hAnsi="Times New Roman" w:cs="Times New Roman"/>
        </w:rPr>
        <w:t xml:space="preserve"> Further, we denote the </w:t>
      </w:r>
      <m:oMath>
        <m:r>
          <w:rPr>
            <w:rFonts w:ascii="Cambria Math" w:hAnsi="Cambria Math" w:cs="Times New Roman"/>
          </w:rPr>
          <m:t>m</m:t>
        </m:r>
      </m:oMath>
      <w:r w:rsidR="00003377" w:rsidRPr="0054658B">
        <w:rPr>
          <w:rFonts w:ascii="Times New Roman" w:hAnsi="Times New Roman" w:cs="Times New Roman"/>
        </w:rPr>
        <w:t xml:space="preserve">-th </w:t>
      </w:r>
      <w:r w:rsidR="00422725" w:rsidRPr="0054658B">
        <w:rPr>
          <w:rFonts w:ascii="Times New Roman" w:hAnsi="Times New Roman" w:cs="Times New Roman"/>
        </w:rPr>
        <w:t xml:space="preserve">perceived </w:t>
      </w:r>
      <w:r w:rsidR="00492BAC" w:rsidRPr="0054658B">
        <w:rPr>
          <w:rFonts w:ascii="Times New Roman" w:hAnsi="Times New Roman" w:cs="Times New Roman"/>
        </w:rPr>
        <w:t xml:space="preserve">attribute of products </w:t>
      </w:r>
      <m:oMath>
        <m:r>
          <w:rPr>
            <w:rFonts w:ascii="Cambria Math" w:hAnsi="Cambria Math" w:cs="Times New Roman"/>
          </w:rPr>
          <m:t>r</m:t>
        </m:r>
      </m:oMath>
      <w:r w:rsidR="00492BAC" w:rsidRPr="0054658B">
        <w:rPr>
          <w:rFonts w:ascii="Times New Roman" w:hAnsi="Times New Roman" w:cs="Times New Roman"/>
        </w:rPr>
        <w:t xml:space="preserve"> and product </w:t>
      </w:r>
      <m:oMath>
        <m:r>
          <w:rPr>
            <w:rFonts w:ascii="Cambria Math" w:hAnsi="Cambria Math" w:cs="Times New Roman"/>
          </w:rPr>
          <m:t>s</m:t>
        </m:r>
      </m:oMath>
      <w:r w:rsidR="00492BAC" w:rsidRPr="0054658B">
        <w:rPr>
          <w:rFonts w:ascii="Times New Roman" w:hAnsi="Times New Roman" w:cs="Times New Roman"/>
        </w:rPr>
        <w:t xml:space="preserve"> by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irm</m:t>
            </m:r>
          </m:sub>
        </m:sSub>
      </m:oMath>
      <w:r w:rsidR="00492BAC" w:rsidRPr="0054658B">
        <w:rPr>
          <w:rFonts w:ascii="Times New Roman" w:hAnsi="Times New Roman" w:cs="Times New Roman" w:hint="eastAsia"/>
        </w:rPr>
        <w:t xml:space="preserve"> </w:t>
      </w:r>
      <w:r w:rsidR="00492BAC" w:rsidRPr="0054658B">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ism</m:t>
            </m:r>
          </m:sub>
        </m:sSub>
      </m:oMath>
      <w:r w:rsidR="00492BAC" w:rsidRPr="0054658B">
        <w:rPr>
          <w:rFonts w:ascii="Times New Roman" w:hAnsi="Times New Roman" w:cs="Times New Roman" w:hint="eastAsia"/>
        </w:rPr>
        <w:t>.</w:t>
      </w:r>
      <w:r w:rsidR="00492BAC" w:rsidRPr="0054658B">
        <w:rPr>
          <w:rFonts w:ascii="Times New Roman" w:hAnsi="Times New Roman" w:cs="Times New Roman"/>
        </w:rPr>
        <w:t xml:space="preserve"> We model adoption utility</w:t>
      </w:r>
      <w:r w:rsidR="00422725" w:rsidRPr="0054658B">
        <w:rPr>
          <w:rFonts w:ascii="Times New Roman" w:hAnsi="Times New Roman" w:cs="Times New Roman"/>
        </w:rPr>
        <w:t xml:space="preserve"> </w:t>
      </w:r>
      <w:r w:rsidR="00492BAC" w:rsidRPr="0054658B">
        <w:rPr>
          <w:rFonts w:ascii="Times New Roman" w:hAnsi="Times New Roman" w:cs="Times New Roman"/>
        </w:rPr>
        <w:t>as follows:</w:t>
      </w:r>
    </w:p>
    <w:tbl>
      <w:tblPr>
        <w:tblStyle w:val="a5"/>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567"/>
      </w:tblGrid>
      <w:tr w:rsidR="00592A19" w:rsidRPr="0054658B" w14:paraId="72AF5EA4" w14:textId="77777777" w:rsidTr="00265BBC">
        <w:trPr>
          <w:trHeight w:val="511"/>
        </w:trPr>
        <w:tc>
          <w:tcPr>
            <w:tcW w:w="8050" w:type="dxa"/>
            <w:vAlign w:val="center"/>
          </w:tcPr>
          <w:p w14:paraId="4DA6276A" w14:textId="77777777" w:rsidR="00492BAC" w:rsidRPr="0054658B" w:rsidRDefault="00000000" w:rsidP="00FD4475">
            <w:pPr>
              <w:snapToGrid w:val="0"/>
              <w:spacing w:line="276" w:lineRule="auto"/>
              <w:jc w:val="center"/>
              <w:rPr>
                <w:rFonts w:ascii="Times New Roman" w:hAnsi="Times New Roman" w:cs="Times New Roman"/>
                <w:sz w:val="24"/>
              </w:rPr>
            </w:pPr>
            <m:oMathPara>
              <m:oMathParaPr>
                <m:jc m:val="center"/>
              </m:oMathParaPr>
              <m:oMath>
                <m:sSubSup>
                  <m:sSubSupPr>
                    <m:ctrlPr>
                      <w:rPr>
                        <w:rFonts w:ascii="Cambria Math" w:hAnsi="Cambria Math" w:cs="Times New Roman"/>
                        <w:i/>
                        <w:sz w:val="24"/>
                      </w:rPr>
                    </m:ctrlPr>
                  </m:sSubSupPr>
                  <m:e>
                    <m:r>
                      <w:rPr>
                        <w:rFonts w:ascii="Cambria Math" w:hAnsi="Cambria Math" w:cs="Times New Roman"/>
                        <w:sz w:val="24"/>
                      </w:rPr>
                      <m:t>y</m:t>
                    </m:r>
                  </m:e>
                  <m:sub>
                    <m:r>
                      <w:rPr>
                        <w:rFonts w:ascii="Cambria Math" w:hAnsi="Cambria Math" w:cs="Times New Roman"/>
                        <w:sz w:val="24"/>
                      </w:rPr>
                      <m:t>irs</m:t>
                    </m:r>
                  </m:sub>
                  <m:sup>
                    <m: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s</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1</m:t>
                    </m:r>
                  </m:sub>
                </m:sSub>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is1</m:t>
                    </m:r>
                  </m:sub>
                  <m:sup>
                    <m: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2</m:t>
                    </m:r>
                  </m:sub>
                </m:sSub>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is2</m:t>
                    </m:r>
                  </m:sub>
                  <m:sup>
                    <m: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k</m:t>
                    </m:r>
                  </m:sub>
                </m:sSub>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isk</m:t>
                    </m:r>
                  </m:sub>
                  <m:sup>
                    <m: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irs</m:t>
                    </m:r>
                  </m:sub>
                </m:sSub>
                <m:r>
                  <w:rPr>
                    <w:rFonts w:ascii="Cambria Math" w:hAnsi="Cambria Math" w:cs="Times New Roman"/>
                    <w:sz w:val="24"/>
                  </w:rPr>
                  <m:t>.</m:t>
                </m:r>
              </m:oMath>
            </m:oMathPara>
          </w:p>
        </w:tc>
        <w:tc>
          <w:tcPr>
            <w:tcW w:w="567" w:type="dxa"/>
            <w:vAlign w:val="center"/>
          </w:tcPr>
          <w:p w14:paraId="7A42E09A" w14:textId="77777777" w:rsidR="00492BAC" w:rsidRPr="0054658B" w:rsidRDefault="00C159BA" w:rsidP="00FD4475">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(8)</w:t>
            </w:r>
          </w:p>
        </w:tc>
      </w:tr>
    </w:tbl>
    <w:p w14:paraId="4CCEAC98" w14:textId="60C0B610" w:rsidR="00492BAC" w:rsidRPr="0054658B" w:rsidRDefault="00C159BA" w:rsidP="00FD4475">
      <w:pPr>
        <w:pStyle w:val="Web"/>
        <w:snapToGrid w:val="0"/>
        <w:spacing w:beforeLines="50" w:before="180" w:beforeAutospacing="0" w:afterLines="50" w:after="180" w:afterAutospacing="0" w:line="276" w:lineRule="auto"/>
        <w:jc w:val="both"/>
        <w:textAlignment w:val="top"/>
        <w:rPr>
          <w:rFonts w:ascii="Times New Roman" w:hAnsi="Times New Roman" w:cs="Times New Roman"/>
        </w:rPr>
      </w:pPr>
      <w:r w:rsidRPr="0054658B">
        <w:rPr>
          <w:rFonts w:ascii="Times New Roman" w:hAnsi="Times New Roman" w:cs="Times New Roman"/>
        </w:rPr>
        <w:t xml:space="preserve">where </w:t>
      </w:r>
      <m:oMath>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ism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ism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irm</m:t>
            </m:r>
          </m:sub>
        </m:sSub>
      </m:oMath>
      <w:r w:rsidRPr="0054658B">
        <w:rPr>
          <w:rFonts w:ascii="Times New Roman" w:hAnsi="Times New Roman" w:cs="Times New Roman" w:hint="eastAsia"/>
        </w:rPr>
        <w:t>.</w:t>
      </w:r>
      <w:r w:rsidRPr="0054658B">
        <w:rPr>
          <w:rFonts w:ascii="Times New Roman" w:hAnsi="Times New Roman" w:cs="Times New Roman"/>
        </w:rPr>
        <w:t xml:space="preserve"> Parameter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s</m:t>
            </m:r>
          </m:sub>
        </m:sSub>
      </m:oMath>
      <w:r w:rsidRPr="0054658B">
        <w:rPr>
          <w:rFonts w:ascii="Times New Roman" w:hAnsi="Times New Roman" w:cs="Times New Roman" w:hint="eastAsia"/>
        </w:rPr>
        <w:t xml:space="preserve"> </w:t>
      </w:r>
      <w:r w:rsidRPr="0054658B">
        <w:rPr>
          <w:rFonts w:ascii="Times New Roman" w:hAnsi="Times New Roman" w:cs="Times New Roman"/>
        </w:rPr>
        <w:t>represent</w:t>
      </w:r>
      <w:r w:rsidR="00982B3E" w:rsidRPr="0054658B">
        <w:rPr>
          <w:rFonts w:ascii="Times New Roman" w:hAnsi="Times New Roman" w:cs="Times New Roman"/>
        </w:rPr>
        <w:t>s</w:t>
      </w:r>
      <w:r w:rsidRPr="0054658B">
        <w:rPr>
          <w:rFonts w:ascii="Times New Roman" w:hAnsi="Times New Roman" w:cs="Times New Roman"/>
        </w:rPr>
        <w:t xml:space="preserve"> the intrinsic utility of purchasing product </w:t>
      </w:r>
      <m:oMath>
        <m:r>
          <w:rPr>
            <w:rFonts w:ascii="Cambria Math" w:hAnsi="Cambria Math" w:cs="Times New Roman"/>
          </w:rPr>
          <m:t>s</m:t>
        </m:r>
      </m:oMath>
      <w:r w:rsidRPr="0054658B">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k</m:t>
            </m:r>
          </m:sub>
        </m:sSub>
      </m:oMath>
      <w:r w:rsidRPr="0054658B">
        <w:rPr>
          <w:rFonts w:ascii="Times New Roman" w:hAnsi="Times New Roman" w:cs="Times New Roman" w:hint="eastAsia"/>
        </w:rPr>
        <w:t xml:space="preserve"> </w:t>
      </w:r>
      <w:r w:rsidRPr="0054658B">
        <w:rPr>
          <w:rFonts w:ascii="Times New Roman" w:hAnsi="Times New Roman" w:cs="Times New Roman"/>
        </w:rPr>
        <w:t xml:space="preserve">are the coefficients capturing the effect of product attributes on purchasing behavior. The term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irs</m:t>
            </m:r>
          </m:sub>
        </m:sSub>
      </m:oMath>
      <w:r w:rsidRPr="0054658B">
        <w:rPr>
          <w:rFonts w:ascii="Times New Roman" w:hAnsi="Times New Roman" w:cs="Times New Roman" w:hint="eastAsia"/>
        </w:rPr>
        <w:t xml:space="preserve"> </w:t>
      </w:r>
      <w:r w:rsidRPr="0054658B">
        <w:rPr>
          <w:rFonts w:ascii="Times New Roman" w:hAnsi="Times New Roman" w:cs="Times New Roman"/>
        </w:rPr>
        <w:t xml:space="preserve">is a random error following an extreme-value distribution. </w:t>
      </w:r>
      <w:r w:rsidR="00581C81" w:rsidRPr="0054658B">
        <w:rPr>
          <w:rFonts w:ascii="Times New Roman" w:hAnsi="Times New Roman" w:cs="Times New Roman"/>
        </w:rPr>
        <w:t xml:space="preserve">Denoting the deterministic part of Equation (8) by </w:t>
      </w:r>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irs</m:t>
            </m:r>
          </m:sub>
        </m:sSub>
      </m:oMath>
      <w:r w:rsidR="00581C81" w:rsidRPr="0054658B">
        <w:rPr>
          <w:rFonts w:ascii="Times New Roman" w:hAnsi="Times New Roman" w:cs="Times New Roman" w:hint="eastAsia"/>
        </w:rPr>
        <w:t xml:space="preserve">, </w:t>
      </w:r>
      <w:r w:rsidR="00581C81" w:rsidRPr="0054658B">
        <w:rPr>
          <w:rFonts w:ascii="Times New Roman" w:hAnsi="Times New Roman" w:cs="Times New Roman"/>
        </w:rPr>
        <w:t xml:space="preserve">the probability that consumer </w:t>
      </w:r>
      <m:oMath>
        <m:r>
          <w:rPr>
            <w:rFonts w:ascii="Cambria Math" w:hAnsi="Cambria Math" w:cs="Times New Roman"/>
          </w:rPr>
          <m:t>i</m:t>
        </m:r>
      </m:oMath>
      <w:r w:rsidR="00581C81" w:rsidRPr="0054658B">
        <w:rPr>
          <w:rFonts w:ascii="Times New Roman" w:hAnsi="Times New Roman" w:cs="Times New Roman" w:hint="eastAsia"/>
        </w:rPr>
        <w:t xml:space="preserve"> </w:t>
      </w:r>
      <w:r w:rsidR="00581C81" w:rsidRPr="0054658B">
        <w:rPr>
          <w:rFonts w:ascii="Times New Roman" w:hAnsi="Times New Roman" w:cs="Times New Roman"/>
        </w:rPr>
        <w:t xml:space="preserve">purchases product </w:t>
      </w:r>
      <m:oMath>
        <m:r>
          <w:rPr>
            <w:rFonts w:ascii="Cambria Math" w:hAnsi="Cambria Math" w:cs="Times New Roman"/>
          </w:rPr>
          <m:t>s</m:t>
        </m:r>
      </m:oMath>
      <w:r w:rsidR="00581C81" w:rsidRPr="0054658B">
        <w:rPr>
          <w:rFonts w:ascii="Times New Roman" w:hAnsi="Times New Roman" w:cs="Times New Roman" w:hint="eastAsia"/>
        </w:rPr>
        <w:t xml:space="preserve"> </w:t>
      </w:r>
      <w:r w:rsidR="00581C81" w:rsidRPr="0054658B">
        <w:rPr>
          <w:rFonts w:ascii="Times New Roman" w:hAnsi="Times New Roman" w:cs="Times New Roman"/>
        </w:rPr>
        <w:t>after adopt</w:t>
      </w:r>
      <w:r w:rsidR="000D2FC7" w:rsidRPr="0054658B">
        <w:rPr>
          <w:rFonts w:ascii="Times New Roman" w:hAnsi="Times New Roman" w:cs="Times New Roman"/>
        </w:rPr>
        <w:t>ing</w:t>
      </w:r>
      <w:r w:rsidR="00581C81" w:rsidRPr="0054658B">
        <w:rPr>
          <w:rFonts w:ascii="Times New Roman" w:hAnsi="Times New Roman" w:cs="Times New Roman"/>
        </w:rPr>
        <w:t xml:space="preserve"> product </w:t>
      </w:r>
      <m:oMath>
        <m:r>
          <w:rPr>
            <w:rFonts w:ascii="Cambria Math" w:hAnsi="Cambria Math" w:cs="Times New Roman"/>
          </w:rPr>
          <m:t>r</m:t>
        </m:r>
      </m:oMath>
      <w:r w:rsidR="00581C81" w:rsidRPr="0054658B">
        <w:rPr>
          <w:rFonts w:ascii="Times New Roman" w:hAnsi="Times New Roman" w:cs="Times New Roman" w:hint="eastAsia"/>
        </w:rPr>
        <w:t xml:space="preserve"> </w:t>
      </w:r>
      <w:r w:rsidR="00581C81" w:rsidRPr="0054658B">
        <w:rPr>
          <w:rFonts w:ascii="Times New Roman" w:hAnsi="Times New Roman" w:cs="Times New Roman"/>
        </w:rPr>
        <w:t>is given by</w:t>
      </w:r>
    </w:p>
    <w:tbl>
      <w:tblPr>
        <w:tblStyle w:val="a5"/>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567"/>
      </w:tblGrid>
      <w:tr w:rsidR="00592A19" w:rsidRPr="0054658B" w14:paraId="010262B7" w14:textId="77777777" w:rsidTr="00265BBC">
        <w:trPr>
          <w:trHeight w:val="993"/>
        </w:trPr>
        <w:tc>
          <w:tcPr>
            <w:tcW w:w="8050" w:type="dxa"/>
            <w:vAlign w:val="center"/>
          </w:tcPr>
          <w:p w14:paraId="2FC0162A" w14:textId="77777777" w:rsidR="00581C81" w:rsidRPr="0054658B" w:rsidRDefault="00000000" w:rsidP="00FD4475">
            <w:pPr>
              <w:snapToGrid w:val="0"/>
              <w:spacing w:line="276" w:lineRule="auto"/>
              <w:jc w:val="center"/>
              <w:rPr>
                <w:rFonts w:ascii="Times New Roman" w:hAnsi="Times New Roman" w:cs="Times New Roman"/>
                <w:sz w:val="24"/>
              </w:rPr>
            </w:pPr>
            <m:oMathPara>
              <m:oMathParaPr>
                <m:jc m:val="center"/>
              </m:oMathPara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d>
                  <m:dPr>
                    <m:ctrlPr>
                      <w:rPr>
                        <w:rFonts w:ascii="Cambria Math" w:hAnsi="Cambria Math"/>
                        <w:i/>
                        <w:sz w:val="24"/>
                      </w:rPr>
                    </m:ctrlPr>
                  </m:dPr>
                  <m:e>
                    <m:r>
                      <w:rPr>
                        <w:rFonts w:ascii="Cambria Math" w:hAnsi="Cambria Math"/>
                        <w:sz w:val="24"/>
                      </w:rPr>
                      <m:t>s|r</m:t>
                    </m:r>
                  </m:e>
                </m:d>
                <m:r>
                  <w:rPr>
                    <w:rFonts w:ascii="Cambria Math" w:hAnsi="Cambria Math"/>
                    <w:sz w:val="24"/>
                  </w:rPr>
                  <m:t>=</m:t>
                </m:r>
                <m:f>
                  <m:fPr>
                    <m:ctrlPr>
                      <w:rPr>
                        <w:rFonts w:ascii="Cambria Math" w:hAnsi="Cambria Math"/>
                        <w:i/>
                        <w:sz w:val="24"/>
                      </w:rPr>
                    </m:ctrlPr>
                  </m:fPr>
                  <m:num>
                    <m:r>
                      <m:rPr>
                        <m:sty m:val="p"/>
                      </m:rPr>
                      <w:rPr>
                        <w:rFonts w:ascii="Cambria Math" w:hAnsi="Cambria Math"/>
                        <w:sz w:val="24"/>
                      </w:rPr>
                      <m:t>exp</m:t>
                    </m:r>
                    <m:d>
                      <m:dPr>
                        <m:ctrlPr>
                          <w:rPr>
                            <w:rFonts w:ascii="Cambria Math" w:hAnsi="Cambria Math"/>
                            <w:i/>
                            <w:sz w:val="24"/>
                          </w:rPr>
                        </m:ctrlPr>
                      </m:dPr>
                      <m:e>
                        <m:sSub>
                          <m:sSubPr>
                            <m:ctrlPr>
                              <w:rPr>
                                <w:rFonts w:ascii="Cambria Math" w:hAnsi="Cambria Math" w:cs="Times New Roman"/>
                                <w:i/>
                                <w:sz w:val="24"/>
                              </w:rPr>
                            </m:ctrlPr>
                          </m:sSubPr>
                          <m:e>
                            <m:r>
                              <w:rPr>
                                <w:rFonts w:ascii="Cambria Math" w:hAnsi="Cambria Math" w:cs="Times New Roman"/>
                                <w:sz w:val="24"/>
                              </w:rPr>
                              <m:t>ν</m:t>
                            </m:r>
                          </m:e>
                          <m:sub>
                            <m:r>
                              <w:rPr>
                                <w:rFonts w:ascii="Cambria Math" w:hAnsi="Cambria Math" w:cs="Times New Roman"/>
                                <w:sz w:val="24"/>
                              </w:rPr>
                              <m:t>irs</m:t>
                            </m:r>
                          </m:sub>
                        </m:sSub>
                      </m:e>
                    </m:d>
                  </m:num>
                  <m:den>
                    <m:nary>
                      <m:naryPr>
                        <m:chr m:val="∑"/>
                        <m:limLoc m:val="undOvr"/>
                        <m:supHide m:val="1"/>
                        <m:ctrlPr>
                          <w:rPr>
                            <w:rFonts w:ascii="Cambria Math" w:hAnsi="Cambria Math"/>
                            <w:i/>
                            <w:sz w:val="24"/>
                          </w:rPr>
                        </m:ctrlPr>
                      </m:naryPr>
                      <m:sub>
                        <m:r>
                          <w:rPr>
                            <w:rFonts w:ascii="Cambria Math" w:hAnsi="Cambria Math"/>
                            <w:sz w:val="24"/>
                          </w:rPr>
                          <m:t>j≠r</m:t>
                        </m:r>
                      </m:sub>
                      <m:sup/>
                      <m:e>
                        <m:r>
                          <m:rPr>
                            <m:sty m:val="p"/>
                          </m:rPr>
                          <w:rPr>
                            <w:rFonts w:ascii="Cambria Math" w:hAnsi="Cambria Math"/>
                            <w:sz w:val="24"/>
                          </w:rPr>
                          <m:t>exp</m:t>
                        </m:r>
                        <m:d>
                          <m:dPr>
                            <m:ctrlPr>
                              <w:rPr>
                                <w:rFonts w:ascii="Cambria Math" w:hAnsi="Cambria Math"/>
                                <w:i/>
                                <w:sz w:val="24"/>
                              </w:rPr>
                            </m:ctrlPr>
                          </m:dPr>
                          <m:e>
                            <m:sSub>
                              <m:sSubPr>
                                <m:ctrlPr>
                                  <w:rPr>
                                    <w:rFonts w:ascii="Cambria Math" w:hAnsi="Cambria Math" w:cs="Times New Roman"/>
                                    <w:i/>
                                    <w:sz w:val="24"/>
                                  </w:rPr>
                                </m:ctrlPr>
                              </m:sSubPr>
                              <m:e>
                                <m:r>
                                  <w:rPr>
                                    <w:rFonts w:ascii="Cambria Math" w:hAnsi="Cambria Math" w:cs="Times New Roman"/>
                                    <w:sz w:val="24"/>
                                  </w:rPr>
                                  <m:t>ν</m:t>
                                </m:r>
                              </m:e>
                              <m:sub>
                                <m:r>
                                  <w:rPr>
                                    <w:rFonts w:ascii="Cambria Math" w:hAnsi="Cambria Math" w:cs="Times New Roman"/>
                                    <w:sz w:val="24"/>
                                  </w:rPr>
                                  <m:t>irj</m:t>
                                </m:r>
                              </m:sub>
                            </m:sSub>
                          </m:e>
                        </m:d>
                      </m:e>
                    </m:nary>
                  </m:den>
                </m:f>
                <m:r>
                  <w:rPr>
                    <w:rFonts w:ascii="Cambria Math" w:hAnsi="Cambria Math" w:cs="Times New Roman"/>
                    <w:sz w:val="24"/>
                  </w:rPr>
                  <m:t>.</m:t>
                </m:r>
              </m:oMath>
            </m:oMathPara>
          </w:p>
        </w:tc>
        <w:tc>
          <w:tcPr>
            <w:tcW w:w="567" w:type="dxa"/>
            <w:vAlign w:val="center"/>
          </w:tcPr>
          <w:p w14:paraId="771F2604" w14:textId="77777777" w:rsidR="00581C81" w:rsidRPr="0054658B" w:rsidRDefault="00C159BA" w:rsidP="00FD4475">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w:t>
            </w:r>
            <w:r w:rsidRPr="0054658B">
              <w:rPr>
                <w:rFonts w:ascii="Times New Roman" w:hAnsi="Times New Roman" w:cs="Times New Roman" w:hint="eastAsia"/>
                <w:sz w:val="24"/>
              </w:rPr>
              <w:t>9</w:t>
            </w:r>
            <w:r w:rsidRPr="0054658B">
              <w:rPr>
                <w:rFonts w:ascii="Times New Roman" w:hAnsi="Times New Roman" w:cs="Times New Roman"/>
                <w:sz w:val="24"/>
              </w:rPr>
              <w:t>)</w:t>
            </w:r>
          </w:p>
        </w:tc>
      </w:tr>
    </w:tbl>
    <w:p w14:paraId="64C90380" w14:textId="77777777" w:rsidR="00FD4475" w:rsidRDefault="00FD4475" w:rsidP="00FD4475">
      <w:pPr>
        <w:pStyle w:val="Web"/>
        <w:snapToGrid w:val="0"/>
        <w:spacing w:before="0" w:beforeAutospacing="0" w:afterLines="50" w:after="180" w:afterAutospacing="0" w:line="276" w:lineRule="auto"/>
        <w:jc w:val="both"/>
        <w:textAlignment w:val="top"/>
        <w:rPr>
          <w:rFonts w:ascii="Times New Roman" w:hAnsi="Times New Roman" w:cs="Times New Roman"/>
        </w:rPr>
      </w:pPr>
    </w:p>
    <w:p w14:paraId="5391B250" w14:textId="0E982603" w:rsidR="00581C81" w:rsidRPr="0054658B" w:rsidRDefault="00C159BA" w:rsidP="00FD4475">
      <w:pPr>
        <w:pStyle w:val="Web"/>
        <w:snapToGrid w:val="0"/>
        <w:spacing w:before="0" w:beforeAutospacing="0" w:afterLines="50" w:after="180" w:afterAutospacing="0" w:line="276" w:lineRule="auto"/>
        <w:jc w:val="both"/>
        <w:textAlignment w:val="top"/>
        <w:rPr>
          <w:rFonts w:ascii="Times New Roman" w:hAnsi="Times New Roman" w:cs="Times New Roman"/>
        </w:rPr>
      </w:pPr>
      <w:r w:rsidRPr="0054658B">
        <w:rPr>
          <w:rFonts w:ascii="Times New Roman" w:hAnsi="Times New Roman" w:cs="Times New Roman" w:hint="eastAsia"/>
        </w:rPr>
        <w:t>D</w:t>
      </w:r>
      <w:r w:rsidRPr="0054658B">
        <w:rPr>
          <w:rFonts w:ascii="Times New Roman" w:hAnsi="Times New Roman" w:cs="Times New Roman"/>
        </w:rPr>
        <w:t xml:space="preserve">efining </w:t>
      </w:r>
      <m:oMath>
        <m:sSub>
          <m:sSubPr>
            <m:ctrlPr>
              <w:rPr>
                <w:rFonts w:ascii="Cambria Math" w:hAnsi="Cambria Math"/>
                <w:i/>
              </w:rPr>
            </m:ctrlPr>
          </m:sSubPr>
          <m:e>
            <m:r>
              <w:rPr>
                <w:rFonts w:ascii="Cambria Math" w:hAnsi="Cambria Math"/>
              </w:rPr>
              <m:t>δ</m:t>
            </m:r>
          </m:e>
          <m:sub>
            <m:r>
              <w:rPr>
                <w:rFonts w:ascii="Cambria Math" w:hAnsi="Cambria Math"/>
              </w:rPr>
              <m:t>irs</m:t>
            </m:r>
          </m:sub>
        </m:sSub>
        <m:r>
          <w:rPr>
            <w:rFonts w:ascii="Cambria Math" w:hAnsi="Cambria Math" w:cs="Times New Roman"/>
          </w:rPr>
          <m:t>=1</m:t>
        </m:r>
      </m:oMath>
      <w:r w:rsidRPr="0054658B">
        <w:rPr>
          <w:rFonts w:ascii="Times New Roman" w:hAnsi="Times New Roman" w:cs="Times New Roman" w:hint="eastAsia"/>
        </w:rPr>
        <w:t xml:space="preserve"> </w:t>
      </w:r>
      <w:r w:rsidRPr="0054658B">
        <w:rPr>
          <w:rFonts w:ascii="Times New Roman" w:hAnsi="Times New Roman" w:cs="Times New Roman"/>
        </w:rPr>
        <w:t xml:space="preserve">if consumer </w:t>
      </w:r>
      <m:oMath>
        <m:r>
          <w:rPr>
            <w:rFonts w:ascii="Cambria Math" w:hAnsi="Cambria Math" w:cs="Times New Roman"/>
          </w:rPr>
          <m:t>i</m:t>
        </m:r>
      </m:oMath>
      <w:r w:rsidRPr="0054658B">
        <w:rPr>
          <w:rFonts w:ascii="Times New Roman" w:hAnsi="Times New Roman" w:cs="Times New Roman" w:hint="eastAsia"/>
        </w:rPr>
        <w:t xml:space="preserve"> </w:t>
      </w:r>
      <w:r w:rsidRPr="0054658B">
        <w:rPr>
          <w:rFonts w:ascii="Times New Roman" w:hAnsi="Times New Roman" w:cs="Times New Roman"/>
        </w:rPr>
        <w:t>purchase</w:t>
      </w:r>
      <w:r w:rsidR="00BF11A4" w:rsidRPr="0054658B">
        <w:rPr>
          <w:rFonts w:ascii="Times New Roman" w:hAnsi="Times New Roman" w:cs="Times New Roman"/>
        </w:rPr>
        <w:t>d</w:t>
      </w:r>
      <w:r w:rsidRPr="0054658B">
        <w:rPr>
          <w:rFonts w:ascii="Times New Roman" w:hAnsi="Times New Roman" w:cs="Times New Roman"/>
        </w:rPr>
        <w:t xml:space="preserve"> product </w:t>
      </w:r>
      <m:oMath>
        <m:r>
          <w:rPr>
            <w:rFonts w:ascii="Cambria Math" w:hAnsi="Cambria Math" w:cs="Times New Roman"/>
          </w:rPr>
          <m:t>s</m:t>
        </m:r>
      </m:oMath>
      <w:r w:rsidRPr="0054658B">
        <w:rPr>
          <w:rFonts w:ascii="Times New Roman" w:hAnsi="Times New Roman" w:cs="Times New Roman" w:hint="eastAsia"/>
        </w:rPr>
        <w:t xml:space="preserve"> </w:t>
      </w:r>
      <w:r w:rsidRPr="0054658B">
        <w:rPr>
          <w:rFonts w:ascii="Times New Roman" w:hAnsi="Times New Roman" w:cs="Times New Roman"/>
        </w:rPr>
        <w:t xml:space="preserve">after </w:t>
      </w:r>
      <w:r w:rsidR="00C9129C" w:rsidRPr="0054658B">
        <w:rPr>
          <w:rFonts w:ascii="Times New Roman" w:hAnsi="Times New Roman" w:cs="Times New Roman"/>
        </w:rPr>
        <w:t>adopting</w:t>
      </w:r>
      <w:r w:rsidRPr="0054658B">
        <w:rPr>
          <w:rFonts w:ascii="Times New Roman" w:hAnsi="Times New Roman" w:cs="Times New Roman"/>
        </w:rPr>
        <w:t xml:space="preserve"> product </w:t>
      </w:r>
      <m:oMath>
        <m:r>
          <w:rPr>
            <w:rFonts w:ascii="Cambria Math" w:hAnsi="Cambria Math" w:cs="Times New Roman"/>
          </w:rPr>
          <m:t>r</m:t>
        </m:r>
      </m:oMath>
      <w:r w:rsidRPr="0054658B">
        <w:rPr>
          <w:rFonts w:ascii="Times New Roman" w:hAnsi="Times New Roman" w:cs="Times New Roman" w:hint="eastAsia"/>
        </w:rPr>
        <w:t xml:space="preserve"> </w:t>
      </w:r>
      <w:r w:rsidRPr="0054658B">
        <w:rPr>
          <w:rFonts w:ascii="Times New Roman" w:hAnsi="Times New Roman" w:cs="Times New Roman"/>
        </w:rPr>
        <w:t xml:space="preserve">and </w:t>
      </w:r>
      <m:oMath>
        <m:sSub>
          <m:sSubPr>
            <m:ctrlPr>
              <w:rPr>
                <w:rFonts w:ascii="Cambria Math" w:hAnsi="Cambria Math"/>
                <w:i/>
              </w:rPr>
            </m:ctrlPr>
          </m:sSubPr>
          <m:e>
            <m:r>
              <w:rPr>
                <w:rFonts w:ascii="Cambria Math" w:hAnsi="Cambria Math"/>
              </w:rPr>
              <m:t>δ</m:t>
            </m:r>
          </m:e>
          <m:sub>
            <m:r>
              <w:rPr>
                <w:rFonts w:ascii="Cambria Math" w:hAnsi="Cambria Math"/>
              </w:rPr>
              <m:t>irs</m:t>
            </m:r>
          </m:sub>
        </m:sSub>
        <m:r>
          <w:rPr>
            <w:rFonts w:ascii="Cambria Math" w:hAnsi="Cambria Math" w:cs="Times New Roman"/>
          </w:rPr>
          <m:t>=0</m:t>
        </m:r>
      </m:oMath>
      <w:r w:rsidRPr="0054658B">
        <w:rPr>
          <w:rFonts w:ascii="Times New Roman" w:hAnsi="Times New Roman" w:cs="Times New Roman" w:hint="eastAsia"/>
        </w:rPr>
        <w:t xml:space="preserve"> </w:t>
      </w:r>
      <w:r w:rsidRPr="0054658B">
        <w:rPr>
          <w:rFonts w:ascii="Times New Roman" w:hAnsi="Times New Roman" w:cs="Times New Roman"/>
        </w:rPr>
        <w:t>if otherwise, the likelihood function is given as follows:</w:t>
      </w:r>
    </w:p>
    <w:tbl>
      <w:tblPr>
        <w:tblStyle w:val="a5"/>
        <w:tblW w:w="8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616"/>
      </w:tblGrid>
      <w:tr w:rsidR="00592A19" w:rsidRPr="0054658B" w14:paraId="713E2C59" w14:textId="77777777" w:rsidTr="00265BBC">
        <w:tc>
          <w:tcPr>
            <w:tcW w:w="8050" w:type="dxa"/>
            <w:vAlign w:val="center"/>
          </w:tcPr>
          <w:p w14:paraId="17728ADF" w14:textId="77777777" w:rsidR="00257EBB" w:rsidRPr="0054658B" w:rsidRDefault="00C159BA" w:rsidP="00FD4475">
            <w:pPr>
              <w:snapToGrid w:val="0"/>
              <w:spacing w:line="276" w:lineRule="auto"/>
              <w:ind w:firstLineChars="350" w:firstLine="840"/>
            </w:pPr>
            <m:oMathPara>
              <m:oMathParaPr>
                <m:jc m:val="center"/>
              </m:oMathParaPr>
              <m:oMath>
                <m:r>
                  <w:rPr>
                    <w:rFonts w:ascii="Cambria Math" w:hAnsi="Cambria Math" w:cs="Times New Roman"/>
                    <w:sz w:val="24"/>
                  </w:rPr>
                  <w:lastRenderedPageBreak/>
                  <m:t>L</m:t>
                </m:r>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s=1</m:t>
                        </m:r>
                      </m:sub>
                      <m:sup>
                        <m:r>
                          <w:rPr>
                            <w:rFonts w:ascii="Cambria Math" w:hAnsi="Cambria Math"/>
                          </w:rPr>
                          <m:t>J</m:t>
                        </m:r>
                      </m:sup>
                      <m:e>
                        <m:sSup>
                          <m:sSupPr>
                            <m:ctrlPr>
                              <w:rPr>
                                <w:rFonts w:ascii="Cambria Math" w:hAnsi="Cambria Math"/>
                                <w:i/>
                              </w:rPr>
                            </m:ctrlPr>
                          </m:sSupPr>
                          <m:e>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d>
                              <m:dPr>
                                <m:ctrlPr>
                                  <w:rPr>
                                    <w:rFonts w:ascii="Cambria Math" w:hAnsi="Cambria Math"/>
                                    <w:i/>
                                    <w:sz w:val="24"/>
                                  </w:rPr>
                                </m:ctrlPr>
                              </m:dPr>
                              <m:e>
                                <m:r>
                                  <w:rPr>
                                    <w:rFonts w:ascii="Cambria Math" w:hAnsi="Cambria Math"/>
                                    <w:sz w:val="24"/>
                                  </w:rPr>
                                  <m:t>s|r</m:t>
                                </m:r>
                              </m:e>
                            </m:d>
                          </m:e>
                          <m:sup>
                            <m:sSub>
                              <m:sSubPr>
                                <m:ctrlPr>
                                  <w:rPr>
                                    <w:rFonts w:ascii="Cambria Math" w:hAnsi="Cambria Math"/>
                                    <w:i/>
                                  </w:rPr>
                                </m:ctrlPr>
                              </m:sSubPr>
                              <m:e>
                                <m:r>
                                  <w:rPr>
                                    <w:rFonts w:ascii="Cambria Math" w:hAnsi="Cambria Math"/>
                                  </w:rPr>
                                  <m:t>δ</m:t>
                                </m:r>
                              </m:e>
                              <m:sub>
                                <m:r>
                                  <w:rPr>
                                    <w:rFonts w:ascii="Cambria Math" w:hAnsi="Cambria Math"/>
                                  </w:rPr>
                                  <m:t>irs</m:t>
                                </m:r>
                              </m:sub>
                            </m:sSub>
                          </m:sup>
                        </m:sSup>
                      </m:e>
                    </m:nary>
                  </m:e>
                </m:nary>
              </m:oMath>
            </m:oMathPara>
          </w:p>
          <w:p w14:paraId="204649DB" w14:textId="77777777" w:rsidR="00257EBB" w:rsidRPr="0054658B" w:rsidRDefault="00C159BA" w:rsidP="00FD4475">
            <w:pPr>
              <w:snapToGrid w:val="0"/>
              <w:spacing w:line="276" w:lineRule="auto"/>
              <w:jc w:val="center"/>
              <w:rPr>
                <w:rFonts w:ascii="Times New Roman" w:hAnsi="Times New Roman" w:cs="Times New Roman"/>
                <w:sz w:val="24"/>
              </w:rPr>
            </w:pPr>
            <m:oMathPara>
              <m:oMathParaPr>
                <m:jc m:val="center"/>
              </m:oMathParaPr>
              <m:oMath>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s=1</m:t>
                        </m:r>
                      </m:sub>
                      <m:sup>
                        <m:r>
                          <w:rPr>
                            <w:rFonts w:ascii="Cambria Math" w:hAnsi="Cambria Math"/>
                          </w:rPr>
                          <m:t>J</m:t>
                        </m:r>
                      </m:sup>
                      <m:e>
                        <m:sSup>
                          <m:sSupPr>
                            <m:ctrlPr>
                              <w:rPr>
                                <w:rFonts w:ascii="Cambria Math" w:hAnsi="Cambria Math"/>
                                <w:i/>
                              </w:rPr>
                            </m:ctrlPr>
                          </m:sSupPr>
                          <m:e>
                            <m:d>
                              <m:dPr>
                                <m:ctrlPr>
                                  <w:rPr>
                                    <w:rFonts w:ascii="Cambria Math" w:hAnsi="Cambria Math"/>
                                    <w:i/>
                                  </w:rPr>
                                </m:ctrlPr>
                              </m:dPr>
                              <m:e>
                                <m:f>
                                  <m:fPr>
                                    <m:ctrlPr>
                                      <w:rPr>
                                        <w:rFonts w:ascii="Cambria Math" w:hAnsi="Cambria Math"/>
                                        <w:i/>
                                        <w:sz w:val="24"/>
                                      </w:rPr>
                                    </m:ctrlPr>
                                  </m:fPr>
                                  <m:num>
                                    <m:r>
                                      <m:rPr>
                                        <m:sty m:val="p"/>
                                      </m:rPr>
                                      <w:rPr>
                                        <w:rFonts w:ascii="Cambria Math" w:hAnsi="Cambria Math"/>
                                        <w:sz w:val="24"/>
                                      </w:rPr>
                                      <m:t>exp</m:t>
                                    </m:r>
                                    <m:d>
                                      <m:dPr>
                                        <m:ctrlPr>
                                          <w:rPr>
                                            <w:rFonts w:ascii="Cambria Math" w:hAnsi="Cambria Math"/>
                                            <w:i/>
                                            <w:sz w:val="24"/>
                                          </w:rPr>
                                        </m:ctrlPr>
                                      </m:dPr>
                                      <m:e>
                                        <m:sSub>
                                          <m:sSubPr>
                                            <m:ctrlPr>
                                              <w:rPr>
                                                <w:rFonts w:ascii="Cambria Math" w:hAnsi="Cambria Math" w:cs="Times New Roman"/>
                                                <w:i/>
                                                <w:sz w:val="24"/>
                                              </w:rPr>
                                            </m:ctrlPr>
                                          </m:sSubPr>
                                          <m:e>
                                            <m:r>
                                              <w:rPr>
                                                <w:rFonts w:ascii="Cambria Math" w:hAnsi="Cambria Math" w:cs="Times New Roman"/>
                                                <w:sz w:val="24"/>
                                              </w:rPr>
                                              <m:t>ν</m:t>
                                            </m:r>
                                          </m:e>
                                          <m:sub>
                                            <m:r>
                                              <w:rPr>
                                                <w:rFonts w:ascii="Cambria Math" w:hAnsi="Cambria Math" w:cs="Times New Roman"/>
                                                <w:sz w:val="24"/>
                                              </w:rPr>
                                              <m:t>is</m:t>
                                            </m:r>
                                          </m:sub>
                                        </m:sSub>
                                      </m:e>
                                    </m:d>
                                  </m:num>
                                  <m:den>
                                    <m:nary>
                                      <m:naryPr>
                                        <m:chr m:val="∑"/>
                                        <m:limLoc m:val="undOvr"/>
                                        <m:supHide m:val="1"/>
                                        <m:ctrlPr>
                                          <w:rPr>
                                            <w:rFonts w:ascii="Cambria Math" w:hAnsi="Cambria Math"/>
                                            <w:i/>
                                            <w:sz w:val="24"/>
                                          </w:rPr>
                                        </m:ctrlPr>
                                      </m:naryPr>
                                      <m:sub>
                                        <m:r>
                                          <w:rPr>
                                            <w:rFonts w:ascii="Cambria Math" w:hAnsi="Cambria Math"/>
                                            <w:sz w:val="24"/>
                                          </w:rPr>
                                          <m:t>j≠r</m:t>
                                        </m:r>
                                      </m:sub>
                                      <m:sup/>
                                      <m:e>
                                        <m:r>
                                          <m:rPr>
                                            <m:sty m:val="p"/>
                                          </m:rPr>
                                          <w:rPr>
                                            <w:rFonts w:ascii="Cambria Math" w:hAnsi="Cambria Math"/>
                                            <w:sz w:val="24"/>
                                          </w:rPr>
                                          <m:t>exp</m:t>
                                        </m:r>
                                        <m:d>
                                          <m:dPr>
                                            <m:ctrlPr>
                                              <w:rPr>
                                                <w:rFonts w:ascii="Cambria Math" w:hAnsi="Cambria Math"/>
                                                <w:i/>
                                                <w:sz w:val="24"/>
                                              </w:rPr>
                                            </m:ctrlPr>
                                          </m:dPr>
                                          <m:e>
                                            <m:sSub>
                                              <m:sSubPr>
                                                <m:ctrlPr>
                                                  <w:rPr>
                                                    <w:rFonts w:ascii="Cambria Math" w:hAnsi="Cambria Math" w:cs="Times New Roman"/>
                                                    <w:i/>
                                                    <w:sz w:val="24"/>
                                                  </w:rPr>
                                                </m:ctrlPr>
                                              </m:sSubPr>
                                              <m:e>
                                                <m:r>
                                                  <w:rPr>
                                                    <w:rFonts w:ascii="Cambria Math" w:hAnsi="Cambria Math" w:cs="Times New Roman"/>
                                                    <w:sz w:val="24"/>
                                                  </w:rPr>
                                                  <m:t>ν</m:t>
                                                </m:r>
                                              </m:e>
                                              <m:sub>
                                                <m:r>
                                                  <w:rPr>
                                                    <w:rFonts w:ascii="Cambria Math" w:hAnsi="Cambria Math" w:cs="Times New Roman"/>
                                                    <w:sz w:val="24"/>
                                                  </w:rPr>
                                                  <m:t>ij</m:t>
                                                </m:r>
                                              </m:sub>
                                            </m:sSub>
                                          </m:e>
                                        </m:d>
                                      </m:e>
                                    </m:nary>
                                  </m:den>
                                </m:f>
                              </m:e>
                            </m:d>
                          </m:e>
                          <m:sup>
                            <m:sSub>
                              <m:sSubPr>
                                <m:ctrlPr>
                                  <w:rPr>
                                    <w:rFonts w:ascii="Cambria Math" w:hAnsi="Cambria Math"/>
                                    <w:i/>
                                  </w:rPr>
                                </m:ctrlPr>
                              </m:sSubPr>
                              <m:e>
                                <m:r>
                                  <w:rPr>
                                    <w:rFonts w:ascii="Cambria Math" w:hAnsi="Cambria Math"/>
                                  </w:rPr>
                                  <m:t>δ</m:t>
                                </m:r>
                              </m:e>
                              <m:sub>
                                <m:r>
                                  <w:rPr>
                                    <w:rFonts w:ascii="Cambria Math" w:hAnsi="Cambria Math"/>
                                  </w:rPr>
                                  <m:t>irs</m:t>
                                </m:r>
                              </m:sub>
                            </m:sSub>
                          </m:sup>
                        </m:sSup>
                      </m:e>
                    </m:nary>
                  </m:e>
                </m:nary>
              </m:oMath>
            </m:oMathPara>
          </w:p>
        </w:tc>
        <w:tc>
          <w:tcPr>
            <w:tcW w:w="616" w:type="dxa"/>
            <w:vAlign w:val="center"/>
          </w:tcPr>
          <w:p w14:paraId="438C1CEB" w14:textId="77777777" w:rsidR="00257EBB" w:rsidRPr="0054658B" w:rsidRDefault="00C159BA" w:rsidP="00FD4475">
            <w:pPr>
              <w:snapToGrid w:val="0"/>
              <w:spacing w:line="276" w:lineRule="auto"/>
              <w:jc w:val="right"/>
              <w:rPr>
                <w:rFonts w:ascii="Times New Roman" w:hAnsi="Times New Roman" w:cs="Times New Roman"/>
                <w:sz w:val="24"/>
              </w:rPr>
            </w:pPr>
            <w:r w:rsidRPr="0054658B">
              <w:rPr>
                <w:rFonts w:ascii="Times New Roman" w:hAnsi="Times New Roman" w:cs="Times New Roman"/>
                <w:sz w:val="24"/>
              </w:rPr>
              <w:t>(10)</w:t>
            </w:r>
          </w:p>
        </w:tc>
      </w:tr>
    </w:tbl>
    <w:p w14:paraId="79384F62" w14:textId="77777777" w:rsidR="00492BAC" w:rsidRPr="0054658B" w:rsidRDefault="00C159BA" w:rsidP="00FD4475">
      <w:pPr>
        <w:spacing w:afterLines="50" w:after="180" w:line="276" w:lineRule="auto"/>
        <w:rPr>
          <w:rFonts w:ascii="Times New Roman" w:hAnsi="Times New Roman" w:cs="Times New Roman"/>
          <w:sz w:val="24"/>
          <w:szCs w:val="24"/>
        </w:rPr>
      </w:pPr>
      <w:r w:rsidRPr="0054658B">
        <w:rPr>
          <w:rFonts w:ascii="Times New Roman" w:hAnsi="Times New Roman" w:cs="Times New Roman"/>
          <w:sz w:val="24"/>
        </w:rPr>
        <w:t>The maximum likelihood method is used to estimate the parameters.</w:t>
      </w:r>
    </w:p>
    <w:p w14:paraId="004A68F4" w14:textId="50244A3A" w:rsidR="00243284" w:rsidRPr="00FD4475" w:rsidRDefault="00A0591C" w:rsidP="00FD4475">
      <w:pPr>
        <w:pStyle w:val="2"/>
        <w:numPr>
          <w:ilvl w:val="0"/>
          <w:numId w:val="26"/>
        </w:numPr>
        <w:spacing w:line="276" w:lineRule="auto"/>
        <w:rPr>
          <w:rFonts w:ascii="Arial" w:hAnsi="Arial" w:cs="Arial"/>
          <w:b/>
          <w:bCs/>
          <w:sz w:val="28"/>
          <w:szCs w:val="28"/>
        </w:rPr>
      </w:pPr>
      <w:r w:rsidRPr="00FD4475">
        <w:rPr>
          <w:rFonts w:ascii="Arial" w:hAnsi="Arial" w:cs="Arial"/>
          <w:b/>
          <w:bCs/>
          <w:sz w:val="28"/>
          <w:szCs w:val="28"/>
        </w:rPr>
        <w:t xml:space="preserve"> </w:t>
      </w:r>
      <w:r w:rsidR="00C159BA" w:rsidRPr="00FD4475">
        <w:rPr>
          <w:rFonts w:ascii="Arial" w:hAnsi="Arial" w:cs="Arial"/>
          <w:b/>
          <w:bCs/>
          <w:sz w:val="28"/>
          <w:szCs w:val="28"/>
        </w:rPr>
        <w:t>Results</w:t>
      </w:r>
    </w:p>
    <w:p w14:paraId="231ED6C6" w14:textId="6E2BB83E" w:rsidR="004D350C" w:rsidRDefault="00FD4475" w:rsidP="00FD4475">
      <w:pPr>
        <w:pStyle w:val="Web"/>
        <w:snapToGrid w:val="0"/>
        <w:spacing w:before="0" w:beforeAutospacing="0" w:afterLines="50" w:after="180" w:afterAutospacing="0" w:line="276" w:lineRule="auto"/>
        <w:jc w:val="both"/>
        <w:textAlignment w:val="top"/>
        <w:rPr>
          <w:rFonts w:ascii="Times New Roman" w:hAnsi="Times New Roman" w:cs="Times New Roman"/>
        </w:rPr>
        <w:sectPr w:rsidR="004D350C" w:rsidSect="003156E4">
          <w:headerReference w:type="even" r:id="rId13"/>
          <w:headerReference w:type="default" r:id="rId14"/>
          <w:headerReference w:type="first" r:id="rId15"/>
          <w:pgSz w:w="11906" w:h="16838" w:code="9"/>
          <w:pgMar w:top="1440" w:right="1800" w:bottom="1440" w:left="1800" w:header="851" w:footer="992" w:gutter="0"/>
          <w:pgNumType w:start="119"/>
          <w:cols w:space="425"/>
          <w:titlePg/>
          <w:docGrid w:type="lines" w:linePitch="360"/>
        </w:sectPr>
      </w:pPr>
      <w:r>
        <w:rPr>
          <w:rFonts w:ascii="Times New Roman" w:hAnsi="Times New Roman" w:cs="Times New Roman" w:hint="eastAsia"/>
        </w:rPr>
        <w:t xml:space="preserve">    </w:t>
      </w:r>
      <w:r w:rsidR="00C159BA" w:rsidRPr="0054658B">
        <w:rPr>
          <w:rFonts w:ascii="Times New Roman" w:hAnsi="Times New Roman" w:cs="Times New Roman" w:hint="eastAsia"/>
        </w:rPr>
        <w:t>W</w:t>
      </w:r>
      <w:r w:rsidR="00C159BA" w:rsidRPr="0054658B">
        <w:rPr>
          <w:rFonts w:ascii="Times New Roman" w:hAnsi="Times New Roman" w:cs="Times New Roman"/>
        </w:rPr>
        <w:t xml:space="preserve">e </w:t>
      </w:r>
      <w:r w:rsidR="00B55BFF" w:rsidRPr="0054658B">
        <w:rPr>
          <w:rFonts w:ascii="Times New Roman" w:hAnsi="Times New Roman" w:cs="Times New Roman"/>
        </w:rPr>
        <w:t>report</w:t>
      </w:r>
      <w:r w:rsidR="00C159BA" w:rsidRPr="0054658B">
        <w:rPr>
          <w:rFonts w:ascii="Times New Roman" w:hAnsi="Times New Roman" w:cs="Times New Roman"/>
        </w:rPr>
        <w:t xml:space="preserve"> the estimation results of the multinomial logit model in Table 7. </w:t>
      </w:r>
      <w:r w:rsidR="000D2FC7" w:rsidRPr="0054658B">
        <w:rPr>
          <w:rFonts w:ascii="Times New Roman" w:hAnsi="Times New Roman" w:cs="Times New Roman"/>
        </w:rPr>
        <w:t>As</w:t>
      </w:r>
      <w:r w:rsidR="00B55BFF" w:rsidRPr="0054658B">
        <w:rPr>
          <w:rFonts w:ascii="Times New Roman" w:hAnsi="Times New Roman" w:cs="Times New Roman"/>
        </w:rPr>
        <w:t xml:space="preserve"> can be seen</w:t>
      </w:r>
      <w:r w:rsidR="00EA4E6B" w:rsidRPr="0054658B">
        <w:rPr>
          <w:rFonts w:ascii="Times New Roman" w:hAnsi="Times New Roman" w:cs="Times New Roman"/>
        </w:rPr>
        <w:t xml:space="preserve">, </w:t>
      </w:r>
      <w:r w:rsidR="00C159BA" w:rsidRPr="0054658B">
        <w:rPr>
          <w:rFonts w:ascii="Times New Roman" w:hAnsi="Times New Roman" w:cs="Times New Roman"/>
        </w:rPr>
        <w:t>consumer decision</w:t>
      </w:r>
      <w:r w:rsidR="008A060B" w:rsidRPr="0054658B">
        <w:rPr>
          <w:rFonts w:ascii="Times New Roman" w:hAnsi="Times New Roman" w:cs="Times New Roman"/>
        </w:rPr>
        <w:t>s</w:t>
      </w:r>
      <w:r w:rsidR="00C159BA" w:rsidRPr="0054658B">
        <w:rPr>
          <w:rFonts w:ascii="Times New Roman" w:hAnsi="Times New Roman" w:cs="Times New Roman"/>
        </w:rPr>
        <w:t xml:space="preserve"> to buy insurance </w:t>
      </w:r>
      <w:r w:rsidR="008A060B" w:rsidRPr="0054658B">
        <w:rPr>
          <w:rFonts w:ascii="Times New Roman" w:hAnsi="Times New Roman" w:cs="Times New Roman"/>
        </w:rPr>
        <w:t>online</w:t>
      </w:r>
      <w:r w:rsidR="00C159BA" w:rsidRPr="0054658B">
        <w:rPr>
          <w:rFonts w:ascii="Times New Roman" w:hAnsi="Times New Roman" w:cs="Times New Roman"/>
        </w:rPr>
        <w:t xml:space="preserve"> </w:t>
      </w:r>
      <w:r w:rsidR="00173BE4">
        <w:rPr>
          <w:rFonts w:ascii="Times New Roman" w:hAnsi="Times New Roman" w:cs="Times New Roman"/>
        </w:rPr>
        <w:t>likely</w:t>
      </w:r>
      <w:r w:rsidR="00EA4E6B" w:rsidRPr="0054658B">
        <w:rPr>
          <w:rFonts w:ascii="Times New Roman" w:hAnsi="Times New Roman" w:cs="Times New Roman"/>
        </w:rPr>
        <w:t xml:space="preserve"> </w:t>
      </w:r>
      <w:r w:rsidR="007D3371" w:rsidRPr="0054658B">
        <w:rPr>
          <w:rFonts w:ascii="Times New Roman" w:hAnsi="Times New Roman" w:cs="Times New Roman"/>
        </w:rPr>
        <w:t>depend on</w:t>
      </w:r>
      <w:r w:rsidR="00EA4E6B" w:rsidRPr="0054658B">
        <w:rPr>
          <w:rFonts w:ascii="Times New Roman" w:hAnsi="Times New Roman" w:cs="Times New Roman"/>
        </w:rPr>
        <w:t xml:space="preserve"> previously purchased product</w:t>
      </w:r>
      <w:r w:rsidR="007D3371" w:rsidRPr="0054658B">
        <w:rPr>
          <w:rFonts w:ascii="Times New Roman" w:hAnsi="Times New Roman" w:cs="Times New Roman"/>
        </w:rPr>
        <w:t>s for some products</w:t>
      </w:r>
      <w:r w:rsidR="00EA4E6B" w:rsidRPr="0054658B">
        <w:rPr>
          <w:rFonts w:ascii="Times New Roman" w:hAnsi="Times New Roman" w:cs="Times New Roman"/>
        </w:rPr>
        <w:t>. For example, consumer</w:t>
      </w:r>
      <w:r w:rsidR="008A060B" w:rsidRPr="0054658B">
        <w:rPr>
          <w:rFonts w:ascii="Times New Roman" w:hAnsi="Times New Roman" w:cs="Times New Roman"/>
        </w:rPr>
        <w:t>s</w:t>
      </w:r>
      <w:r w:rsidR="00EA4E6B" w:rsidRPr="0054658B">
        <w:rPr>
          <w:rFonts w:ascii="Times New Roman" w:hAnsi="Times New Roman" w:cs="Times New Roman"/>
        </w:rPr>
        <w:t xml:space="preserve"> ha</w:t>
      </w:r>
      <w:r w:rsidR="008A060B" w:rsidRPr="0054658B">
        <w:rPr>
          <w:rFonts w:ascii="Times New Roman" w:hAnsi="Times New Roman" w:cs="Times New Roman"/>
        </w:rPr>
        <w:t>ve</w:t>
      </w:r>
      <w:r w:rsidR="00EA4E6B" w:rsidRPr="0054658B">
        <w:rPr>
          <w:rFonts w:ascii="Times New Roman" w:hAnsi="Times New Roman" w:cs="Times New Roman"/>
        </w:rPr>
        <w:t xml:space="preserve"> a low </w:t>
      </w:r>
      <w:r w:rsidR="007D3371" w:rsidRPr="0054658B">
        <w:rPr>
          <w:rFonts w:ascii="Times New Roman" w:hAnsi="Times New Roman" w:cs="Times New Roman"/>
        </w:rPr>
        <w:t xml:space="preserve">likelihood </w:t>
      </w:r>
      <w:r w:rsidR="00EA4E6B" w:rsidRPr="0054658B">
        <w:rPr>
          <w:rFonts w:ascii="Times New Roman" w:hAnsi="Times New Roman" w:cs="Times New Roman"/>
        </w:rPr>
        <w:t xml:space="preserve">of purchasing property insurance after </w:t>
      </w:r>
      <w:r w:rsidR="00BB5885" w:rsidRPr="0054658B">
        <w:rPr>
          <w:rFonts w:ascii="Times New Roman" w:hAnsi="Times New Roman" w:cs="Times New Roman"/>
        </w:rPr>
        <w:t>purchasing</w:t>
      </w:r>
      <w:r w:rsidR="00EA4E6B" w:rsidRPr="0054658B">
        <w:rPr>
          <w:rFonts w:ascii="Times New Roman" w:hAnsi="Times New Roman" w:cs="Times New Roman"/>
        </w:rPr>
        <w:t xml:space="preserve"> a life insurance product (</w:t>
      </w:r>
      <m:oMath>
        <m:r>
          <w:rPr>
            <w:rFonts w:ascii="Cambria Math" w:hAnsi="Cambria Math" w:cs="Times New Roman"/>
          </w:rPr>
          <m:t>θ=</m:t>
        </m:r>
        <m:r>
          <m:rPr>
            <m:sty m:val="p"/>
          </m:rPr>
          <w:rPr>
            <w:rFonts w:ascii="Cambria Math" w:hAnsi="Cambria Math" w:cs="Times New Roman"/>
          </w:rPr>
          <m:t>-1.51</m:t>
        </m:r>
        <m:r>
          <m:rPr>
            <m:sty m:val="p"/>
          </m:rPr>
          <w:rPr>
            <w:rFonts w:ascii="Cambria Math" w:hAnsi="Cambria Math" w:cs="Times New Roman" w:hint="eastAsia"/>
          </w:rPr>
          <m:t>,</m:t>
        </m:r>
        <m:r>
          <m:rPr>
            <m:sty m:val="p"/>
          </m:rPr>
          <w:rPr>
            <w:rFonts w:ascii="Cambria Math" w:hAnsi="Cambria Math" w:cs="Times New Roman"/>
          </w:rPr>
          <m:t xml:space="preserve"> </m:t>
        </m:r>
        <m:r>
          <w:rPr>
            <w:rFonts w:ascii="Cambria Math" w:hAnsi="Cambria Math" w:cs="Times New Roman"/>
          </w:rPr>
          <m:t>p</m:t>
        </m:r>
        <m:r>
          <m:rPr>
            <m:sty m:val="p"/>
          </m:rPr>
          <w:rPr>
            <w:rFonts w:ascii="Cambria Math" w:hAnsi="Cambria Math" w:cs="Times New Roman"/>
          </w:rPr>
          <m:t>&lt;.10</m:t>
        </m:r>
      </m:oMath>
      <w:r w:rsidR="00EA4E6B" w:rsidRPr="0054658B">
        <w:rPr>
          <w:rFonts w:ascii="Times New Roman" w:hAnsi="Times New Roman" w:cs="Times New Roman"/>
        </w:rPr>
        <w:t xml:space="preserve">). </w:t>
      </w:r>
      <w:r w:rsidR="00982B3E" w:rsidRPr="0054658B">
        <w:rPr>
          <w:rFonts w:ascii="Times New Roman" w:hAnsi="Times New Roman" w:cs="Times New Roman"/>
        </w:rPr>
        <w:t>On the other hand, t</w:t>
      </w:r>
      <w:r w:rsidR="00EA4E6B" w:rsidRPr="0054658B">
        <w:rPr>
          <w:rFonts w:ascii="Times New Roman" w:hAnsi="Times New Roman" w:cs="Times New Roman"/>
        </w:rPr>
        <w:t xml:space="preserve">hose who have purchased health insurance </w:t>
      </w:r>
      <w:r w:rsidR="00EB57C1" w:rsidRPr="0054658B">
        <w:rPr>
          <w:rFonts w:ascii="Times New Roman" w:hAnsi="Times New Roman" w:cs="Times New Roman"/>
        </w:rPr>
        <w:t xml:space="preserve">online </w:t>
      </w:r>
      <w:r w:rsidR="00EA4E6B" w:rsidRPr="0054658B">
        <w:rPr>
          <w:rFonts w:ascii="Times New Roman" w:hAnsi="Times New Roman" w:cs="Times New Roman"/>
        </w:rPr>
        <w:t xml:space="preserve">have a high likelihood of adopting cancer insurance </w:t>
      </w:r>
      <w:r w:rsidR="00041CCC" w:rsidRPr="0054658B">
        <w:rPr>
          <w:rFonts w:ascii="Times New Roman" w:hAnsi="Times New Roman" w:cs="Times New Roman"/>
        </w:rPr>
        <w:t>(</w:t>
      </w:r>
      <m:oMath>
        <m:r>
          <w:rPr>
            <w:rFonts w:ascii="Cambria Math" w:hAnsi="Cambria Math" w:cs="Times New Roman"/>
          </w:rPr>
          <m:t>θ=</m:t>
        </m:r>
        <m:r>
          <m:rPr>
            <m:sty m:val="p"/>
          </m:rPr>
          <w:rPr>
            <w:rFonts w:ascii="Cambria Math" w:hAnsi="Cambria Math" w:cs="Times New Roman"/>
          </w:rPr>
          <m:t>.74</m:t>
        </m:r>
        <m:r>
          <m:rPr>
            <m:sty m:val="p"/>
          </m:rPr>
          <w:rPr>
            <w:rFonts w:ascii="Cambria Math" w:hAnsi="Cambria Math" w:cs="Times New Roman" w:hint="eastAsia"/>
          </w:rPr>
          <m:t>,</m:t>
        </m:r>
        <m:r>
          <m:rPr>
            <m:sty m:val="p"/>
          </m:rPr>
          <w:rPr>
            <w:rFonts w:ascii="Cambria Math" w:hAnsi="Cambria Math" w:cs="Times New Roman"/>
          </w:rPr>
          <m:t xml:space="preserve"> </m:t>
        </m:r>
        <m:r>
          <w:rPr>
            <w:rFonts w:ascii="Cambria Math" w:hAnsi="Cambria Math" w:cs="Times New Roman"/>
          </w:rPr>
          <m:t>p</m:t>
        </m:r>
        <m:r>
          <m:rPr>
            <m:sty m:val="p"/>
          </m:rPr>
          <w:rPr>
            <w:rFonts w:ascii="Cambria Math" w:hAnsi="Cambria Math" w:cs="Times New Roman"/>
          </w:rPr>
          <m:t>&lt;.05</m:t>
        </m:r>
      </m:oMath>
      <w:r w:rsidR="00041CCC" w:rsidRPr="0054658B">
        <w:rPr>
          <w:rFonts w:ascii="Times New Roman" w:hAnsi="Times New Roman" w:cs="Times New Roman"/>
        </w:rPr>
        <w:t xml:space="preserve">) </w:t>
      </w:r>
      <w:r w:rsidR="00EA4E6B" w:rsidRPr="0054658B">
        <w:rPr>
          <w:rFonts w:ascii="Times New Roman" w:hAnsi="Times New Roman" w:cs="Times New Roman"/>
        </w:rPr>
        <w:t xml:space="preserve">and a low likelihood of adopting </w:t>
      </w:r>
      <w:r w:rsidR="00041CCC" w:rsidRPr="0054658B">
        <w:rPr>
          <w:rFonts w:ascii="Times New Roman" w:hAnsi="Times New Roman" w:cs="Times New Roman"/>
        </w:rPr>
        <w:t>property</w:t>
      </w:r>
      <w:r w:rsidR="00EB57C1" w:rsidRPr="0054658B">
        <w:rPr>
          <w:rFonts w:ascii="Times New Roman" w:hAnsi="Times New Roman" w:cs="Times New Roman"/>
        </w:rPr>
        <w:t xml:space="preserve"> insurance</w:t>
      </w:r>
      <w:r w:rsidR="00041CCC" w:rsidRPr="0054658B">
        <w:rPr>
          <w:rFonts w:ascii="Times New Roman" w:hAnsi="Times New Roman" w:cs="Times New Roman"/>
        </w:rPr>
        <w:t xml:space="preserve"> (</w:t>
      </w:r>
      <m:oMath>
        <m:r>
          <w:rPr>
            <w:rFonts w:ascii="Cambria Math" w:hAnsi="Cambria Math" w:cs="Times New Roman"/>
          </w:rPr>
          <m:t>θ=</m:t>
        </m:r>
        <m:r>
          <m:rPr>
            <m:sty m:val="p"/>
          </m:rPr>
          <w:rPr>
            <w:rFonts w:ascii="Cambria Math" w:hAnsi="Cambria Math" w:cs="Times New Roman"/>
          </w:rPr>
          <m:t>-.83</m:t>
        </m:r>
        <m:r>
          <m:rPr>
            <m:sty m:val="p"/>
          </m:rPr>
          <w:rPr>
            <w:rFonts w:ascii="Cambria Math" w:hAnsi="Cambria Math" w:cs="Times New Roman" w:hint="eastAsia"/>
          </w:rPr>
          <m:t>,</m:t>
        </m:r>
        <m:r>
          <m:rPr>
            <m:sty m:val="p"/>
          </m:rPr>
          <w:rPr>
            <w:rFonts w:ascii="Cambria Math" w:hAnsi="Cambria Math" w:cs="Times New Roman"/>
          </w:rPr>
          <m:t xml:space="preserve"> </m:t>
        </m:r>
        <m:r>
          <w:rPr>
            <w:rFonts w:ascii="Cambria Math" w:hAnsi="Cambria Math" w:cs="Times New Roman"/>
          </w:rPr>
          <m:t>p</m:t>
        </m:r>
        <m:r>
          <m:rPr>
            <m:sty m:val="p"/>
          </m:rPr>
          <w:rPr>
            <w:rFonts w:ascii="Cambria Math" w:hAnsi="Cambria Math" w:cs="Times New Roman"/>
          </w:rPr>
          <m:t>&lt;.05</m:t>
        </m:r>
      </m:oMath>
      <w:r w:rsidR="00041CCC" w:rsidRPr="0054658B">
        <w:rPr>
          <w:rFonts w:ascii="Times New Roman" w:hAnsi="Times New Roman" w:cs="Times New Roman"/>
        </w:rPr>
        <w:t>) and pension insurance (</w:t>
      </w:r>
      <m:oMath>
        <m:r>
          <w:rPr>
            <w:rFonts w:ascii="Cambria Math" w:hAnsi="Cambria Math" w:cs="Times New Roman"/>
          </w:rPr>
          <m:t>θ=</m:t>
        </m:r>
        <m:r>
          <m:rPr>
            <m:sty m:val="p"/>
          </m:rPr>
          <w:rPr>
            <w:rFonts w:ascii="Cambria Math" w:hAnsi="Cambria Math" w:cs="Times New Roman"/>
          </w:rPr>
          <m:t>-.76</m:t>
        </m:r>
        <m:r>
          <m:rPr>
            <m:sty m:val="p"/>
          </m:rPr>
          <w:rPr>
            <w:rFonts w:ascii="Cambria Math" w:hAnsi="Cambria Math" w:cs="Times New Roman" w:hint="eastAsia"/>
          </w:rPr>
          <m:t>,</m:t>
        </m:r>
        <m:r>
          <m:rPr>
            <m:sty m:val="p"/>
          </m:rPr>
          <w:rPr>
            <w:rFonts w:ascii="Cambria Math" w:hAnsi="Cambria Math" w:cs="Times New Roman"/>
          </w:rPr>
          <m:t xml:space="preserve"> </m:t>
        </m:r>
        <m:r>
          <w:rPr>
            <w:rFonts w:ascii="Cambria Math" w:hAnsi="Cambria Math" w:cs="Times New Roman"/>
          </w:rPr>
          <m:t>p</m:t>
        </m:r>
        <m:r>
          <m:rPr>
            <m:sty m:val="p"/>
          </m:rPr>
          <w:rPr>
            <w:rFonts w:ascii="Cambria Math" w:hAnsi="Cambria Math" w:cs="Times New Roman"/>
          </w:rPr>
          <m:t>&lt;.05</m:t>
        </m:r>
      </m:oMath>
      <w:r w:rsidR="00041CCC" w:rsidRPr="0054658B">
        <w:rPr>
          <w:rFonts w:ascii="Times New Roman" w:hAnsi="Times New Roman" w:cs="Times New Roman"/>
        </w:rPr>
        <w:t>). For pension insurance, we found that the results are all non-significant (</w:t>
      </w:r>
      <w:r w:rsidR="00F61032" w:rsidRPr="0054658B">
        <w:rPr>
          <w:rFonts w:ascii="Times New Roman" w:hAnsi="Times New Roman" w:cs="Times New Roman"/>
          <w:i/>
        </w:rPr>
        <w:t>p</w:t>
      </w:r>
      <w:r w:rsidR="00F61032" w:rsidRPr="0054658B">
        <w:rPr>
          <w:rFonts w:ascii="Times New Roman" w:hAnsi="Times New Roman" w:cs="Times New Roman"/>
        </w:rPr>
        <w:t>-values</w:t>
      </w:r>
      <w:r w:rsidR="00041CCC" w:rsidRPr="0054658B">
        <w:rPr>
          <w:rFonts w:ascii="Times New Roman" w:hAnsi="Times New Roman" w:cs="Times New Roman"/>
        </w:rPr>
        <w:t xml:space="preserve"> rang</w:t>
      </w:r>
      <w:r w:rsidR="00BB5885" w:rsidRPr="0054658B">
        <w:rPr>
          <w:rFonts w:ascii="Times New Roman" w:hAnsi="Times New Roman" w:cs="Times New Roman"/>
        </w:rPr>
        <w:t>ing</w:t>
      </w:r>
      <w:r w:rsidR="00041CCC" w:rsidRPr="0054658B">
        <w:rPr>
          <w:rFonts w:ascii="Times New Roman" w:hAnsi="Times New Roman" w:cs="Times New Roman"/>
        </w:rPr>
        <w:t xml:space="preserve"> from .34 to .93), suggesting that the adoption patterns do not depend on whether consumers have </w:t>
      </w:r>
      <w:r w:rsidR="00C159BA" w:rsidRPr="0054658B">
        <w:rPr>
          <w:rFonts w:ascii="Times New Roman" w:eastAsia="Yu Mincho" w:hAnsi="Times New Roman" w:cs="Times New Roman"/>
        </w:rPr>
        <w:t>previously adopted a pension insurance product</w:t>
      </w:r>
      <w:r w:rsidR="00041CCC" w:rsidRPr="0054658B">
        <w:rPr>
          <w:rFonts w:ascii="Times New Roman" w:hAnsi="Times New Roman" w:cs="Times New Roman"/>
        </w:rPr>
        <w:t>. We also found that the adoption patterns are</w:t>
      </w:r>
      <w:r w:rsidR="00EB57C1" w:rsidRPr="0054658B">
        <w:rPr>
          <w:rFonts w:ascii="Times New Roman" w:hAnsi="Times New Roman" w:cs="Times New Roman"/>
        </w:rPr>
        <w:t xml:space="preserve">, </w:t>
      </w:r>
      <w:r w:rsidR="00041CCC" w:rsidRPr="0054658B">
        <w:rPr>
          <w:rFonts w:ascii="Times New Roman" w:hAnsi="Times New Roman" w:cs="Times New Roman"/>
        </w:rPr>
        <w:t>to some extent</w:t>
      </w:r>
      <w:r w:rsidR="00EB57C1" w:rsidRPr="0054658B">
        <w:rPr>
          <w:rFonts w:ascii="Times New Roman" w:hAnsi="Times New Roman" w:cs="Times New Roman"/>
        </w:rPr>
        <w:t>,</w:t>
      </w:r>
      <w:r w:rsidR="00041CCC" w:rsidRPr="0054658B">
        <w:rPr>
          <w:rFonts w:ascii="Times New Roman" w:hAnsi="Times New Roman" w:cs="Times New Roman"/>
        </w:rPr>
        <w:t xml:space="preserve"> explained by </w:t>
      </w:r>
      <w:r w:rsidR="00147366" w:rsidRPr="0054658B">
        <w:rPr>
          <w:rFonts w:ascii="Times New Roman" w:hAnsi="Times New Roman" w:cs="Times New Roman"/>
        </w:rPr>
        <w:t>the characteristics of the products. For example, consumers tend to buy products they perceive as having less expensive premium</w:t>
      </w:r>
      <w:r w:rsidR="00BB5885" w:rsidRPr="0054658B">
        <w:rPr>
          <w:rFonts w:ascii="Times New Roman" w:hAnsi="Times New Roman" w:cs="Times New Roman"/>
        </w:rPr>
        <w:t>s</w:t>
      </w:r>
      <w:r w:rsidR="00147366" w:rsidRPr="0054658B">
        <w:rPr>
          <w:rFonts w:ascii="Times New Roman" w:hAnsi="Times New Roman" w:cs="Times New Roman"/>
        </w:rPr>
        <w:t xml:space="preserve"> than the one</w:t>
      </w:r>
      <w:r w:rsidR="00173BE4">
        <w:rPr>
          <w:rFonts w:ascii="Times New Roman" w:hAnsi="Times New Roman" w:cs="Times New Roman"/>
        </w:rPr>
        <w:t>s</w:t>
      </w:r>
      <w:r w:rsidR="00147366" w:rsidRPr="0054658B">
        <w:rPr>
          <w:rFonts w:ascii="Times New Roman" w:hAnsi="Times New Roman" w:cs="Times New Roman"/>
        </w:rPr>
        <w:t xml:space="preserve"> they previously adopted: life insurance (</w:t>
      </w:r>
      <m:oMath>
        <m:r>
          <w:rPr>
            <w:rFonts w:ascii="Cambria Math" w:hAnsi="Cambria Math" w:cs="Times New Roman"/>
          </w:rPr>
          <m:t>θ=</m:t>
        </m:r>
        <m:r>
          <m:rPr>
            <m:sty m:val="p"/>
          </m:rPr>
          <w:rPr>
            <w:rFonts w:ascii="Cambria Math" w:hAnsi="Cambria Math" w:cs="Times New Roman"/>
          </w:rPr>
          <m:t>-.20</m:t>
        </m:r>
        <m:r>
          <m:rPr>
            <m:sty m:val="p"/>
          </m:rPr>
          <w:rPr>
            <w:rFonts w:ascii="Cambria Math" w:hAnsi="Cambria Math" w:cs="Times New Roman" w:hint="eastAsia"/>
          </w:rPr>
          <m:t>,</m:t>
        </m:r>
        <m:r>
          <m:rPr>
            <m:sty m:val="p"/>
          </m:rPr>
          <w:rPr>
            <w:rFonts w:ascii="Cambria Math" w:hAnsi="Cambria Math" w:cs="Times New Roman"/>
          </w:rPr>
          <m:t xml:space="preserve"> </m:t>
        </m:r>
        <m:r>
          <w:rPr>
            <w:rFonts w:ascii="Cambria Math" w:hAnsi="Cambria Math" w:cs="Times New Roman"/>
          </w:rPr>
          <m:t>p</m:t>
        </m:r>
        <m:r>
          <m:rPr>
            <m:sty m:val="p"/>
          </m:rPr>
          <w:rPr>
            <w:rFonts w:ascii="Cambria Math" w:hAnsi="Cambria Math" w:cs="Times New Roman"/>
          </w:rPr>
          <m:t>&lt;.10</m:t>
        </m:r>
      </m:oMath>
      <w:r w:rsidR="00147366" w:rsidRPr="0054658B">
        <w:rPr>
          <w:rFonts w:ascii="Times New Roman" w:hAnsi="Times New Roman" w:cs="Times New Roman"/>
        </w:rPr>
        <w:t>), health insurance (</w:t>
      </w:r>
      <m:oMath>
        <m:r>
          <w:rPr>
            <w:rFonts w:ascii="Cambria Math" w:hAnsi="Cambria Math" w:cs="Times New Roman"/>
          </w:rPr>
          <m:t>θ=</m:t>
        </m:r>
        <m:r>
          <m:rPr>
            <m:sty m:val="p"/>
          </m:rPr>
          <w:rPr>
            <w:rFonts w:ascii="Cambria Math" w:hAnsi="Cambria Math" w:cs="Times New Roman"/>
          </w:rPr>
          <m:t>-.21</m:t>
        </m:r>
        <m:r>
          <m:rPr>
            <m:sty m:val="p"/>
          </m:rPr>
          <w:rPr>
            <w:rFonts w:ascii="Cambria Math" w:hAnsi="Cambria Math" w:cs="Times New Roman" w:hint="eastAsia"/>
          </w:rPr>
          <m:t>,</m:t>
        </m:r>
        <m:r>
          <m:rPr>
            <m:sty m:val="p"/>
          </m:rPr>
          <w:rPr>
            <w:rFonts w:ascii="Cambria Math" w:hAnsi="Cambria Math" w:cs="Times New Roman"/>
          </w:rPr>
          <m:t xml:space="preserve"> </m:t>
        </m:r>
        <m:r>
          <w:rPr>
            <w:rFonts w:ascii="Cambria Math" w:hAnsi="Cambria Math" w:cs="Times New Roman"/>
          </w:rPr>
          <m:t>p</m:t>
        </m:r>
        <m:r>
          <m:rPr>
            <m:sty m:val="p"/>
          </m:rPr>
          <w:rPr>
            <w:rFonts w:ascii="Cambria Math" w:hAnsi="Cambria Math" w:cs="Times New Roman"/>
          </w:rPr>
          <m:t>&lt;.05</m:t>
        </m:r>
      </m:oMath>
      <w:r w:rsidR="00147366" w:rsidRPr="0054658B">
        <w:rPr>
          <w:rFonts w:ascii="Times New Roman" w:hAnsi="Times New Roman" w:cs="Times New Roman"/>
        </w:rPr>
        <w:t xml:space="preserve">), </w:t>
      </w:r>
      <w:r w:rsidR="00C159BA" w:rsidRPr="0054658B">
        <w:rPr>
          <w:rFonts w:ascii="Times New Roman" w:eastAsia="Yu Mincho" w:hAnsi="Times New Roman" w:cs="Times New Roman"/>
        </w:rPr>
        <w:t xml:space="preserve">and property insurance </w:t>
      </w:r>
      <w:r w:rsidR="00147366" w:rsidRPr="0054658B">
        <w:rPr>
          <w:rFonts w:ascii="Times New Roman" w:hAnsi="Times New Roman" w:cs="Times New Roman"/>
        </w:rPr>
        <w:t>(</w:t>
      </w:r>
      <m:oMath>
        <m:r>
          <w:rPr>
            <w:rFonts w:ascii="Cambria Math" w:hAnsi="Cambria Math" w:cs="Times New Roman"/>
          </w:rPr>
          <m:t>θ=</m:t>
        </m:r>
        <m:r>
          <m:rPr>
            <m:sty m:val="p"/>
          </m:rPr>
          <w:rPr>
            <w:rFonts w:ascii="Cambria Math" w:hAnsi="Cambria Math" w:cs="Times New Roman"/>
          </w:rPr>
          <m:t>-.39</m:t>
        </m:r>
        <m:r>
          <m:rPr>
            <m:sty m:val="p"/>
          </m:rPr>
          <w:rPr>
            <w:rFonts w:ascii="Cambria Math" w:hAnsi="Cambria Math" w:cs="Times New Roman" w:hint="eastAsia"/>
          </w:rPr>
          <m:t>,</m:t>
        </m:r>
        <m:r>
          <m:rPr>
            <m:sty m:val="p"/>
          </m:rPr>
          <w:rPr>
            <w:rFonts w:ascii="Cambria Math" w:hAnsi="Cambria Math" w:cs="Times New Roman"/>
          </w:rPr>
          <m:t xml:space="preserve"> </m:t>
        </m:r>
        <m:r>
          <w:rPr>
            <w:rFonts w:ascii="Cambria Math" w:hAnsi="Cambria Math" w:cs="Times New Roman"/>
          </w:rPr>
          <m:t>p</m:t>
        </m:r>
        <m:r>
          <m:rPr>
            <m:sty m:val="p"/>
          </m:rPr>
          <w:rPr>
            <w:rFonts w:ascii="Cambria Math" w:hAnsi="Cambria Math" w:cs="Times New Roman"/>
          </w:rPr>
          <m:t>&lt;.05</m:t>
        </m:r>
      </m:oMath>
      <w:r w:rsidR="00147366" w:rsidRPr="0054658B">
        <w:rPr>
          <w:rFonts w:ascii="Times New Roman" w:hAnsi="Times New Roman" w:cs="Times New Roman"/>
        </w:rPr>
        <w:t>)</w:t>
      </w:r>
      <w:r w:rsidR="00EB57C1" w:rsidRPr="0054658B">
        <w:rPr>
          <w:rFonts w:ascii="Times New Roman" w:hAnsi="Times New Roman" w:cs="Times New Roman"/>
        </w:rPr>
        <w:t xml:space="preserve">. </w:t>
      </w:r>
      <w:r w:rsidR="00EE4A4E" w:rsidRPr="0054658B">
        <w:rPr>
          <w:rFonts w:ascii="Times New Roman" w:hAnsi="Times New Roman" w:cs="Times New Roman"/>
        </w:rPr>
        <w:t>Furthermore, c</w:t>
      </w:r>
      <w:r w:rsidR="00EB57C1" w:rsidRPr="0054658B">
        <w:rPr>
          <w:rFonts w:ascii="Times New Roman" w:hAnsi="Times New Roman" w:cs="Times New Roman"/>
        </w:rPr>
        <w:t xml:space="preserve">onsumers who have adopted </w:t>
      </w:r>
      <w:r w:rsidR="00D03882" w:rsidRPr="0054658B">
        <w:rPr>
          <w:rFonts w:ascii="Times New Roman" w:hAnsi="Times New Roman" w:cs="Times New Roman"/>
        </w:rPr>
        <w:t>car insurance are likely to adopt a product with a higher claim likelihood (</w:t>
      </w:r>
      <w:r w:rsidR="00D97D1A" w:rsidRPr="00D97D1A">
        <w:rPr>
          <w:rFonts w:ascii="Cambria Math" w:hAnsi="Cambria Math" w:cs="Times New Roman" w:hint="eastAsia"/>
        </w:rPr>
        <w:t>θ</w:t>
      </w:r>
      <w:r w:rsidR="00D97D1A" w:rsidRPr="00D97D1A">
        <w:rPr>
          <w:rFonts w:ascii="Cambria Math" w:hAnsi="Cambria Math" w:cs="Times New Roman"/>
        </w:rPr>
        <w:t>=.24,p&lt;.05</w:t>
      </w:r>
      <w:r w:rsidR="00D03882" w:rsidRPr="0054658B">
        <w:rPr>
          <w:rFonts w:ascii="Times New Roman" w:hAnsi="Times New Roman" w:cs="Times New Roman"/>
        </w:rPr>
        <w:t xml:space="preserve">), while those who have adopted pension </w:t>
      </w:r>
      <w:r w:rsidR="001938D5" w:rsidRPr="0054658B">
        <w:rPr>
          <w:rFonts w:ascii="Times New Roman" w:hAnsi="Times New Roman" w:cs="Times New Roman"/>
        </w:rPr>
        <w:t xml:space="preserve">insurance have a higher probability of purchasing a product </w:t>
      </w:r>
      <w:r w:rsidR="001938D5" w:rsidRPr="0054658B">
        <w:rPr>
          <w:rFonts w:ascii="Times New Roman" w:eastAsia="Yu Mincho" w:hAnsi="Times New Roman" w:cs="Times New Roman"/>
        </w:rPr>
        <w:t xml:space="preserve">that is perceived to </w:t>
      </w:r>
      <w:r w:rsidR="001938D5" w:rsidRPr="0054658B">
        <w:rPr>
          <w:rFonts w:ascii="Times New Roman" w:hAnsi="Times New Roman" w:cs="Times New Roman"/>
        </w:rPr>
        <w:t>be more complex (</w:t>
      </w:r>
      <m:oMath>
        <m:r>
          <w:rPr>
            <w:rFonts w:ascii="Cambria Math" w:hAnsi="Cambria Math" w:cs="Times New Roman"/>
          </w:rPr>
          <m:t>θ=</m:t>
        </m:r>
        <m:r>
          <m:rPr>
            <m:sty m:val="p"/>
          </m:rPr>
          <w:rPr>
            <w:rFonts w:ascii="Cambria Math" w:hAnsi="Cambria Math" w:cs="Times New Roman"/>
          </w:rPr>
          <m:t>.47</m:t>
        </m:r>
        <m:r>
          <m:rPr>
            <m:sty m:val="p"/>
          </m:rPr>
          <w:rPr>
            <w:rFonts w:ascii="Cambria Math" w:hAnsi="Cambria Math" w:cs="Times New Roman" w:hint="eastAsia"/>
          </w:rPr>
          <m:t>,</m:t>
        </m:r>
        <m:r>
          <m:rPr>
            <m:sty m:val="p"/>
          </m:rPr>
          <w:rPr>
            <w:rFonts w:ascii="Cambria Math" w:hAnsi="Cambria Math" w:cs="Times New Roman"/>
          </w:rPr>
          <m:t xml:space="preserve"> </m:t>
        </m:r>
        <m:r>
          <w:rPr>
            <w:rFonts w:ascii="Cambria Math" w:hAnsi="Cambria Math" w:cs="Times New Roman"/>
          </w:rPr>
          <m:t>p</m:t>
        </m:r>
        <m:r>
          <m:rPr>
            <m:sty m:val="p"/>
          </m:rPr>
          <w:rPr>
            <w:rFonts w:ascii="Cambria Math" w:hAnsi="Cambria Math" w:cs="Times New Roman"/>
          </w:rPr>
          <m:t>&lt;.10</m:t>
        </m:r>
      </m:oMath>
      <w:r w:rsidR="001938D5" w:rsidRPr="0054658B">
        <w:rPr>
          <w:rFonts w:ascii="Times New Roman" w:hAnsi="Times New Roman" w:cs="Times New Roman"/>
        </w:rPr>
        <w:t>). Lastly, the adoption pattern does not appear to be affected by perceived product characteristics after consumers purchase cancer insurance, as none of the product-related estimates were significant (</w:t>
      </w:r>
      <w:r w:rsidR="001938D5" w:rsidRPr="0054658B">
        <w:rPr>
          <w:rFonts w:ascii="Times New Roman" w:hAnsi="Times New Roman" w:cs="Times New Roman"/>
          <w:i/>
        </w:rPr>
        <w:t>p</w:t>
      </w:r>
      <w:r w:rsidR="001938D5" w:rsidRPr="0054658B">
        <w:rPr>
          <w:rFonts w:ascii="Times New Roman" w:hAnsi="Times New Roman" w:cs="Times New Roman"/>
        </w:rPr>
        <w:t xml:space="preserve">-values ranging from .10 </w:t>
      </w:r>
      <w:r w:rsidR="001938D5">
        <w:rPr>
          <w:rFonts w:ascii="Times New Roman" w:hAnsi="Times New Roman" w:cs="Times New Roman"/>
        </w:rPr>
        <w:t xml:space="preserve">to </w:t>
      </w:r>
      <w:r w:rsidR="001938D5" w:rsidRPr="0054658B">
        <w:rPr>
          <w:rFonts w:ascii="Times New Roman" w:hAnsi="Times New Roman" w:cs="Times New Roman"/>
        </w:rPr>
        <w:t>.92).</w:t>
      </w:r>
    </w:p>
    <w:p w14:paraId="24B334A4" w14:textId="1568DF46" w:rsidR="004D350C" w:rsidRPr="0054658B" w:rsidRDefault="004D350C" w:rsidP="0098692B">
      <w:pPr>
        <w:snapToGrid w:val="0"/>
        <w:jc w:val="center"/>
        <w:rPr>
          <w:rFonts w:ascii="Times New Roman" w:eastAsiaTheme="majorEastAsia" w:hAnsi="Times New Roman" w:cs="Times New Roman"/>
          <w:color w:val="000000" w:themeColor="text1"/>
          <w:kern w:val="0"/>
          <w:sz w:val="24"/>
          <w:szCs w:val="24"/>
          <w:lang w:eastAsia="zh-CN"/>
        </w:rPr>
      </w:pPr>
      <w:r w:rsidRPr="00B70F78">
        <w:rPr>
          <w:rFonts w:ascii="Times New Roman" w:eastAsiaTheme="majorEastAsia" w:hAnsi="Times New Roman" w:cs="Times New Roman"/>
          <w:b/>
          <w:color w:val="000000" w:themeColor="text1"/>
          <w:kern w:val="0"/>
          <w:sz w:val="24"/>
          <w:szCs w:val="24"/>
          <w:lang w:eastAsia="zh-CN"/>
        </w:rPr>
        <w:lastRenderedPageBreak/>
        <w:t>Table 7</w:t>
      </w:r>
      <w:r w:rsidRPr="0054658B">
        <w:rPr>
          <w:rFonts w:ascii="Times New Roman" w:eastAsiaTheme="majorEastAsia" w:hAnsi="Times New Roman" w:cs="Times New Roman"/>
          <w:color w:val="000000" w:themeColor="text1"/>
          <w:kern w:val="0"/>
          <w:sz w:val="24"/>
          <w:szCs w:val="24"/>
          <w:lang w:eastAsia="zh-CN"/>
        </w:rPr>
        <w:t>. Estimation results of the multinomial logit regression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1"/>
        <w:gridCol w:w="966"/>
        <w:gridCol w:w="967"/>
        <w:gridCol w:w="967"/>
        <w:gridCol w:w="967"/>
        <w:gridCol w:w="967"/>
        <w:gridCol w:w="967"/>
        <w:gridCol w:w="967"/>
        <w:gridCol w:w="967"/>
        <w:gridCol w:w="967"/>
        <w:gridCol w:w="967"/>
        <w:gridCol w:w="967"/>
        <w:gridCol w:w="967"/>
      </w:tblGrid>
      <w:tr w:rsidR="004D350C" w:rsidRPr="0054658B" w14:paraId="517178F0" w14:textId="77777777" w:rsidTr="005A6E98">
        <w:trPr>
          <w:trHeight w:val="436"/>
        </w:trPr>
        <w:tc>
          <w:tcPr>
            <w:tcW w:w="2011" w:type="dxa"/>
            <w:tcBorders>
              <w:top w:val="single" w:sz="4" w:space="0" w:color="auto"/>
            </w:tcBorders>
            <w:noWrap/>
          </w:tcPr>
          <w:p w14:paraId="09F740F0" w14:textId="77777777" w:rsidR="004D350C" w:rsidRPr="0054658B" w:rsidRDefault="004D350C" w:rsidP="004D350C">
            <w:pPr>
              <w:snapToGrid w:val="0"/>
              <w:rPr>
                <w:rFonts w:ascii="Times New Roman" w:hAnsi="Times New Roman" w:cs="Times New Roman"/>
                <w:szCs w:val="21"/>
              </w:rPr>
            </w:pPr>
          </w:p>
        </w:tc>
        <w:tc>
          <w:tcPr>
            <w:tcW w:w="11603" w:type="dxa"/>
            <w:gridSpan w:val="12"/>
            <w:tcBorders>
              <w:top w:val="single" w:sz="4" w:space="0" w:color="auto"/>
              <w:bottom w:val="single" w:sz="4" w:space="0" w:color="auto"/>
            </w:tcBorders>
            <w:noWrap/>
            <w:vAlign w:val="center"/>
          </w:tcPr>
          <w:p w14:paraId="6D82E3FE"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b/>
                <w:szCs w:val="21"/>
              </w:rPr>
              <w:t>P</w:t>
            </w:r>
            <w:r w:rsidRPr="0054658B">
              <w:rPr>
                <w:rFonts w:ascii="Times New Roman" w:hAnsi="Times New Roman" w:cs="Times New Roman"/>
                <w:b/>
                <w:szCs w:val="21"/>
              </w:rPr>
              <w:t>reviously Purchased Product</w:t>
            </w:r>
          </w:p>
        </w:tc>
      </w:tr>
      <w:tr w:rsidR="004D350C" w:rsidRPr="0054658B" w14:paraId="2EC097DE" w14:textId="77777777" w:rsidTr="005A6E98">
        <w:trPr>
          <w:trHeight w:val="436"/>
        </w:trPr>
        <w:tc>
          <w:tcPr>
            <w:tcW w:w="2011" w:type="dxa"/>
            <w:noWrap/>
          </w:tcPr>
          <w:p w14:paraId="09397E29" w14:textId="77777777" w:rsidR="004D350C" w:rsidRPr="0054658B" w:rsidRDefault="004D350C" w:rsidP="004D350C">
            <w:pPr>
              <w:snapToGrid w:val="0"/>
              <w:rPr>
                <w:rFonts w:ascii="Times New Roman" w:hAnsi="Times New Roman" w:cs="Times New Roman"/>
                <w:szCs w:val="21"/>
              </w:rPr>
            </w:pPr>
          </w:p>
        </w:tc>
        <w:tc>
          <w:tcPr>
            <w:tcW w:w="1933" w:type="dxa"/>
            <w:gridSpan w:val="2"/>
            <w:tcBorders>
              <w:top w:val="single" w:sz="4" w:space="0" w:color="auto"/>
            </w:tcBorders>
            <w:noWrap/>
            <w:vAlign w:val="center"/>
          </w:tcPr>
          <w:p w14:paraId="7DA99EBE"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L</w:t>
            </w:r>
            <w:r w:rsidRPr="0054658B">
              <w:rPr>
                <w:rFonts w:ascii="Times New Roman" w:hAnsi="Times New Roman" w:cs="Times New Roman"/>
                <w:szCs w:val="21"/>
              </w:rPr>
              <w:t>ife insurance</w:t>
            </w:r>
          </w:p>
        </w:tc>
        <w:tc>
          <w:tcPr>
            <w:tcW w:w="1934" w:type="dxa"/>
            <w:gridSpan w:val="2"/>
            <w:tcBorders>
              <w:top w:val="single" w:sz="4" w:space="0" w:color="auto"/>
            </w:tcBorders>
            <w:vAlign w:val="center"/>
          </w:tcPr>
          <w:p w14:paraId="6F3BD389"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H</w:t>
            </w:r>
            <w:r w:rsidRPr="0054658B">
              <w:rPr>
                <w:rFonts w:ascii="Times New Roman" w:hAnsi="Times New Roman" w:cs="Times New Roman"/>
                <w:szCs w:val="21"/>
              </w:rPr>
              <w:t>ealth insurance</w:t>
            </w:r>
          </w:p>
        </w:tc>
        <w:tc>
          <w:tcPr>
            <w:tcW w:w="1934" w:type="dxa"/>
            <w:gridSpan w:val="2"/>
            <w:tcBorders>
              <w:top w:val="single" w:sz="4" w:space="0" w:color="auto"/>
            </w:tcBorders>
            <w:vAlign w:val="center"/>
          </w:tcPr>
          <w:p w14:paraId="652F19FD"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C</w:t>
            </w:r>
            <w:r w:rsidRPr="0054658B">
              <w:rPr>
                <w:rFonts w:ascii="Times New Roman" w:hAnsi="Times New Roman" w:cs="Times New Roman"/>
                <w:szCs w:val="21"/>
              </w:rPr>
              <w:t>ancer insurance</w:t>
            </w:r>
          </w:p>
        </w:tc>
        <w:tc>
          <w:tcPr>
            <w:tcW w:w="1934" w:type="dxa"/>
            <w:gridSpan w:val="2"/>
            <w:tcBorders>
              <w:top w:val="single" w:sz="4" w:space="0" w:color="auto"/>
            </w:tcBorders>
            <w:vAlign w:val="center"/>
          </w:tcPr>
          <w:p w14:paraId="5B04FC6A"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C</w:t>
            </w:r>
            <w:r w:rsidRPr="0054658B">
              <w:rPr>
                <w:rFonts w:ascii="Times New Roman" w:hAnsi="Times New Roman" w:cs="Times New Roman"/>
                <w:szCs w:val="21"/>
              </w:rPr>
              <w:t>ar insurance</w:t>
            </w:r>
          </w:p>
        </w:tc>
        <w:tc>
          <w:tcPr>
            <w:tcW w:w="1934" w:type="dxa"/>
            <w:gridSpan w:val="2"/>
            <w:tcBorders>
              <w:top w:val="single" w:sz="4" w:space="0" w:color="auto"/>
            </w:tcBorders>
            <w:vAlign w:val="center"/>
          </w:tcPr>
          <w:p w14:paraId="695451DC"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P</w:t>
            </w:r>
            <w:r w:rsidRPr="0054658B">
              <w:rPr>
                <w:rFonts w:ascii="Times New Roman" w:hAnsi="Times New Roman" w:cs="Times New Roman"/>
                <w:szCs w:val="21"/>
              </w:rPr>
              <w:t>roperty insurance</w:t>
            </w:r>
          </w:p>
        </w:tc>
        <w:tc>
          <w:tcPr>
            <w:tcW w:w="1934" w:type="dxa"/>
            <w:gridSpan w:val="2"/>
            <w:tcBorders>
              <w:top w:val="single" w:sz="4" w:space="0" w:color="auto"/>
            </w:tcBorders>
            <w:vAlign w:val="center"/>
          </w:tcPr>
          <w:p w14:paraId="62D55F94"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P</w:t>
            </w:r>
            <w:r w:rsidRPr="0054658B">
              <w:rPr>
                <w:rFonts w:ascii="Times New Roman" w:hAnsi="Times New Roman" w:cs="Times New Roman"/>
                <w:szCs w:val="21"/>
              </w:rPr>
              <w:t>ension insurance</w:t>
            </w:r>
          </w:p>
        </w:tc>
      </w:tr>
      <w:tr w:rsidR="004D350C" w:rsidRPr="0054658B" w14:paraId="3132BBF9" w14:textId="77777777" w:rsidTr="005A6E98">
        <w:trPr>
          <w:trHeight w:val="436"/>
        </w:trPr>
        <w:tc>
          <w:tcPr>
            <w:tcW w:w="2011" w:type="dxa"/>
            <w:tcBorders>
              <w:bottom w:val="single" w:sz="4" w:space="0" w:color="auto"/>
            </w:tcBorders>
            <w:noWrap/>
            <w:hideMark/>
          </w:tcPr>
          <w:p w14:paraId="2D8EF717" w14:textId="77777777" w:rsidR="004D350C" w:rsidRPr="0054658B" w:rsidRDefault="004D350C" w:rsidP="004D350C">
            <w:pPr>
              <w:snapToGrid w:val="0"/>
              <w:rPr>
                <w:rFonts w:ascii="Times New Roman" w:hAnsi="Times New Roman" w:cs="Times New Roman"/>
                <w:szCs w:val="21"/>
              </w:rPr>
            </w:pPr>
          </w:p>
        </w:tc>
        <w:tc>
          <w:tcPr>
            <w:tcW w:w="966" w:type="dxa"/>
            <w:tcBorders>
              <w:bottom w:val="single" w:sz="4" w:space="0" w:color="auto"/>
            </w:tcBorders>
            <w:noWrap/>
            <w:vAlign w:val="center"/>
            <w:hideMark/>
          </w:tcPr>
          <w:p w14:paraId="60AA0638"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Estimate</w:t>
            </w:r>
          </w:p>
        </w:tc>
        <w:tc>
          <w:tcPr>
            <w:tcW w:w="967" w:type="dxa"/>
            <w:tcBorders>
              <w:bottom w:val="single" w:sz="4" w:space="0" w:color="auto"/>
            </w:tcBorders>
            <w:noWrap/>
            <w:vAlign w:val="center"/>
            <w:hideMark/>
          </w:tcPr>
          <w:p w14:paraId="75BD7C84"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i/>
                <w:szCs w:val="21"/>
              </w:rPr>
              <w:t>p</w:t>
            </w:r>
            <w:r w:rsidRPr="0054658B">
              <w:rPr>
                <w:rFonts w:ascii="Times New Roman" w:hAnsi="Times New Roman" w:cs="Times New Roman"/>
                <w:szCs w:val="21"/>
              </w:rPr>
              <w:t>-value</w:t>
            </w:r>
          </w:p>
        </w:tc>
        <w:tc>
          <w:tcPr>
            <w:tcW w:w="967" w:type="dxa"/>
            <w:tcBorders>
              <w:bottom w:val="single" w:sz="4" w:space="0" w:color="auto"/>
            </w:tcBorders>
            <w:vAlign w:val="center"/>
          </w:tcPr>
          <w:p w14:paraId="015EBC8F"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Estimate</w:t>
            </w:r>
          </w:p>
        </w:tc>
        <w:tc>
          <w:tcPr>
            <w:tcW w:w="967" w:type="dxa"/>
            <w:tcBorders>
              <w:bottom w:val="single" w:sz="4" w:space="0" w:color="auto"/>
            </w:tcBorders>
            <w:vAlign w:val="center"/>
          </w:tcPr>
          <w:p w14:paraId="2A745CF1"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i/>
                <w:szCs w:val="21"/>
              </w:rPr>
              <w:t>p</w:t>
            </w:r>
            <w:r w:rsidRPr="0054658B">
              <w:rPr>
                <w:rFonts w:ascii="Times New Roman" w:hAnsi="Times New Roman" w:cs="Times New Roman"/>
                <w:szCs w:val="21"/>
              </w:rPr>
              <w:t>-value</w:t>
            </w:r>
          </w:p>
        </w:tc>
        <w:tc>
          <w:tcPr>
            <w:tcW w:w="967" w:type="dxa"/>
            <w:tcBorders>
              <w:bottom w:val="single" w:sz="4" w:space="0" w:color="auto"/>
            </w:tcBorders>
            <w:vAlign w:val="center"/>
          </w:tcPr>
          <w:p w14:paraId="4D1E5CB9"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Estimate</w:t>
            </w:r>
          </w:p>
        </w:tc>
        <w:tc>
          <w:tcPr>
            <w:tcW w:w="967" w:type="dxa"/>
            <w:tcBorders>
              <w:bottom w:val="single" w:sz="4" w:space="0" w:color="auto"/>
            </w:tcBorders>
            <w:vAlign w:val="center"/>
          </w:tcPr>
          <w:p w14:paraId="20D7FC04"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i/>
                <w:szCs w:val="21"/>
              </w:rPr>
              <w:t>p</w:t>
            </w:r>
            <w:r w:rsidRPr="0054658B">
              <w:rPr>
                <w:rFonts w:ascii="Times New Roman" w:hAnsi="Times New Roman" w:cs="Times New Roman"/>
                <w:szCs w:val="21"/>
              </w:rPr>
              <w:t>-value</w:t>
            </w:r>
          </w:p>
        </w:tc>
        <w:tc>
          <w:tcPr>
            <w:tcW w:w="967" w:type="dxa"/>
            <w:tcBorders>
              <w:bottom w:val="single" w:sz="4" w:space="0" w:color="auto"/>
            </w:tcBorders>
            <w:vAlign w:val="center"/>
          </w:tcPr>
          <w:p w14:paraId="18EBD64F"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Estimate</w:t>
            </w:r>
          </w:p>
        </w:tc>
        <w:tc>
          <w:tcPr>
            <w:tcW w:w="967" w:type="dxa"/>
            <w:tcBorders>
              <w:bottom w:val="single" w:sz="4" w:space="0" w:color="auto"/>
            </w:tcBorders>
            <w:vAlign w:val="center"/>
          </w:tcPr>
          <w:p w14:paraId="2A8958A9"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i/>
                <w:szCs w:val="21"/>
              </w:rPr>
              <w:t>p</w:t>
            </w:r>
            <w:r w:rsidRPr="0054658B">
              <w:rPr>
                <w:rFonts w:ascii="Times New Roman" w:hAnsi="Times New Roman" w:cs="Times New Roman"/>
                <w:szCs w:val="21"/>
              </w:rPr>
              <w:t>-value</w:t>
            </w:r>
          </w:p>
        </w:tc>
        <w:tc>
          <w:tcPr>
            <w:tcW w:w="967" w:type="dxa"/>
            <w:tcBorders>
              <w:bottom w:val="single" w:sz="4" w:space="0" w:color="auto"/>
            </w:tcBorders>
            <w:vAlign w:val="center"/>
          </w:tcPr>
          <w:p w14:paraId="721B1B91"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Estimate</w:t>
            </w:r>
          </w:p>
        </w:tc>
        <w:tc>
          <w:tcPr>
            <w:tcW w:w="967" w:type="dxa"/>
            <w:tcBorders>
              <w:bottom w:val="single" w:sz="4" w:space="0" w:color="auto"/>
            </w:tcBorders>
            <w:vAlign w:val="center"/>
          </w:tcPr>
          <w:p w14:paraId="14FD7128"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i/>
                <w:szCs w:val="21"/>
              </w:rPr>
              <w:t>p</w:t>
            </w:r>
            <w:r w:rsidRPr="0054658B">
              <w:rPr>
                <w:rFonts w:ascii="Times New Roman" w:hAnsi="Times New Roman" w:cs="Times New Roman"/>
                <w:szCs w:val="21"/>
              </w:rPr>
              <w:t>-value</w:t>
            </w:r>
          </w:p>
        </w:tc>
        <w:tc>
          <w:tcPr>
            <w:tcW w:w="967" w:type="dxa"/>
            <w:tcBorders>
              <w:bottom w:val="single" w:sz="4" w:space="0" w:color="auto"/>
            </w:tcBorders>
            <w:vAlign w:val="center"/>
          </w:tcPr>
          <w:p w14:paraId="59EAB929"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Estimate</w:t>
            </w:r>
          </w:p>
        </w:tc>
        <w:tc>
          <w:tcPr>
            <w:tcW w:w="967" w:type="dxa"/>
            <w:tcBorders>
              <w:bottom w:val="single" w:sz="4" w:space="0" w:color="auto"/>
            </w:tcBorders>
            <w:vAlign w:val="center"/>
          </w:tcPr>
          <w:p w14:paraId="1CCE4B7D"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i/>
                <w:szCs w:val="21"/>
              </w:rPr>
              <w:t>p</w:t>
            </w:r>
            <w:r w:rsidRPr="0054658B">
              <w:rPr>
                <w:rFonts w:ascii="Times New Roman" w:hAnsi="Times New Roman" w:cs="Times New Roman"/>
                <w:szCs w:val="21"/>
              </w:rPr>
              <w:t>-value</w:t>
            </w:r>
          </w:p>
        </w:tc>
      </w:tr>
      <w:tr w:rsidR="004D350C" w:rsidRPr="0054658B" w14:paraId="27F0379A" w14:textId="77777777" w:rsidTr="005A6E98">
        <w:trPr>
          <w:trHeight w:val="436"/>
        </w:trPr>
        <w:tc>
          <w:tcPr>
            <w:tcW w:w="2011" w:type="dxa"/>
            <w:tcBorders>
              <w:top w:val="single" w:sz="4" w:space="0" w:color="auto"/>
            </w:tcBorders>
            <w:noWrap/>
            <w:vAlign w:val="center"/>
          </w:tcPr>
          <w:p w14:paraId="026216D4" w14:textId="77777777" w:rsidR="004D350C" w:rsidRPr="0054658B" w:rsidRDefault="004D350C" w:rsidP="004D350C">
            <w:pPr>
              <w:snapToGrid w:val="0"/>
              <w:rPr>
                <w:rFonts w:ascii="Times New Roman" w:hAnsi="Times New Roman" w:cs="Times New Roman"/>
                <w:i/>
                <w:szCs w:val="21"/>
              </w:rPr>
            </w:pPr>
            <w:r w:rsidRPr="0054658B">
              <w:rPr>
                <w:rFonts w:ascii="Times New Roman" w:hAnsi="Times New Roman" w:cs="Times New Roman" w:hint="eastAsia"/>
                <w:i/>
                <w:szCs w:val="21"/>
              </w:rPr>
              <w:t>I</w:t>
            </w:r>
            <w:r w:rsidRPr="0054658B">
              <w:rPr>
                <w:rFonts w:ascii="Times New Roman" w:hAnsi="Times New Roman" w:cs="Times New Roman"/>
                <w:i/>
                <w:szCs w:val="21"/>
              </w:rPr>
              <w:t>ntercept</w:t>
            </w:r>
          </w:p>
        </w:tc>
        <w:tc>
          <w:tcPr>
            <w:tcW w:w="966" w:type="dxa"/>
            <w:tcBorders>
              <w:top w:val="single" w:sz="4" w:space="0" w:color="auto"/>
            </w:tcBorders>
            <w:noWrap/>
          </w:tcPr>
          <w:p w14:paraId="08126E8D"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noWrap/>
          </w:tcPr>
          <w:p w14:paraId="4627DF28"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02A8DA64"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22CEE2DB"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75E1ABB2"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6D84CF16"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1B096FE9"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54170D4B"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1365D34F"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4468481A"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6FA2F571" w14:textId="77777777" w:rsidR="004D350C" w:rsidRPr="0054658B" w:rsidRDefault="004D350C" w:rsidP="004D350C">
            <w:pPr>
              <w:snapToGrid w:val="0"/>
              <w:rPr>
                <w:rFonts w:ascii="Times New Roman" w:hAnsi="Times New Roman" w:cs="Times New Roman"/>
                <w:szCs w:val="21"/>
              </w:rPr>
            </w:pPr>
          </w:p>
        </w:tc>
        <w:tc>
          <w:tcPr>
            <w:tcW w:w="967" w:type="dxa"/>
            <w:tcBorders>
              <w:top w:val="single" w:sz="4" w:space="0" w:color="auto"/>
            </w:tcBorders>
          </w:tcPr>
          <w:p w14:paraId="59AEF4BF" w14:textId="77777777" w:rsidR="004D350C" w:rsidRPr="0054658B" w:rsidRDefault="004D350C" w:rsidP="004D350C">
            <w:pPr>
              <w:snapToGrid w:val="0"/>
              <w:rPr>
                <w:rFonts w:ascii="Times New Roman" w:hAnsi="Times New Roman" w:cs="Times New Roman"/>
                <w:szCs w:val="21"/>
              </w:rPr>
            </w:pPr>
          </w:p>
        </w:tc>
      </w:tr>
      <w:tr w:rsidR="004D350C" w:rsidRPr="0054658B" w14:paraId="764BABED" w14:textId="77777777" w:rsidTr="005A6E98">
        <w:trPr>
          <w:trHeight w:val="436"/>
        </w:trPr>
        <w:tc>
          <w:tcPr>
            <w:tcW w:w="2011" w:type="dxa"/>
            <w:noWrap/>
            <w:vAlign w:val="center"/>
          </w:tcPr>
          <w:p w14:paraId="4591DE38"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hint="eastAsia"/>
                <w:szCs w:val="21"/>
              </w:rPr>
              <w:t>L</w:t>
            </w:r>
            <w:r w:rsidRPr="0054658B">
              <w:rPr>
                <w:rFonts w:ascii="Times New Roman" w:hAnsi="Times New Roman" w:cs="Times New Roman"/>
                <w:szCs w:val="21"/>
              </w:rPr>
              <w:t>ife insurance</w:t>
            </w:r>
          </w:p>
        </w:tc>
        <w:tc>
          <w:tcPr>
            <w:tcW w:w="966" w:type="dxa"/>
            <w:noWrap/>
            <w:vAlign w:val="center"/>
          </w:tcPr>
          <w:p w14:paraId="0806EAEE"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w:t>
            </w:r>
          </w:p>
        </w:tc>
        <w:tc>
          <w:tcPr>
            <w:tcW w:w="967" w:type="dxa"/>
            <w:noWrap/>
            <w:vAlign w:val="center"/>
          </w:tcPr>
          <w:p w14:paraId="0C6F651C"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w:t>
            </w:r>
          </w:p>
        </w:tc>
        <w:tc>
          <w:tcPr>
            <w:tcW w:w="967" w:type="dxa"/>
            <w:vAlign w:val="center"/>
          </w:tcPr>
          <w:p w14:paraId="2886A2F0"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0</w:t>
            </w:r>
          </w:p>
        </w:tc>
        <w:tc>
          <w:tcPr>
            <w:tcW w:w="967" w:type="dxa"/>
            <w:vAlign w:val="center"/>
          </w:tcPr>
          <w:p w14:paraId="50259AC4"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Fixed</w:t>
            </w:r>
          </w:p>
        </w:tc>
        <w:tc>
          <w:tcPr>
            <w:tcW w:w="967" w:type="dxa"/>
            <w:vAlign w:val="center"/>
          </w:tcPr>
          <w:p w14:paraId="4DAF3947"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0.7</w:t>
            </w:r>
            <w:r w:rsidRPr="0054658B">
              <w:rPr>
                <w:rFonts w:ascii="Times New Roman" w:hAnsi="Times New Roman" w:cs="Times New Roman"/>
                <w:szCs w:val="21"/>
              </w:rPr>
              <w:t>1</w:t>
            </w:r>
            <w:r w:rsidRPr="0054658B">
              <w:rPr>
                <w:rFonts w:ascii="Times New Roman" w:hAnsi="Times New Roman" w:cs="Times New Roman" w:hint="eastAsia"/>
                <w:szCs w:val="21"/>
              </w:rPr>
              <w:t xml:space="preserve"> </w:t>
            </w:r>
          </w:p>
        </w:tc>
        <w:tc>
          <w:tcPr>
            <w:tcW w:w="967" w:type="dxa"/>
            <w:vAlign w:val="center"/>
          </w:tcPr>
          <w:p w14:paraId="56353E18"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0.58 </w:t>
            </w:r>
          </w:p>
        </w:tc>
        <w:tc>
          <w:tcPr>
            <w:tcW w:w="967" w:type="dxa"/>
            <w:vAlign w:val="center"/>
          </w:tcPr>
          <w:p w14:paraId="539C0EBC"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w:t>
            </w:r>
            <w:r w:rsidRPr="0054658B">
              <w:rPr>
                <w:rFonts w:ascii="Times New Roman" w:hAnsi="Times New Roman" w:cs="Times New Roman" w:hint="eastAsia"/>
                <w:szCs w:val="21"/>
              </w:rPr>
              <w:t>0.1</w:t>
            </w:r>
            <w:r w:rsidRPr="0054658B">
              <w:rPr>
                <w:rFonts w:ascii="Times New Roman" w:hAnsi="Times New Roman" w:cs="Times New Roman"/>
                <w:szCs w:val="21"/>
              </w:rPr>
              <w:t>3</w:t>
            </w:r>
            <w:r w:rsidRPr="0054658B">
              <w:rPr>
                <w:rFonts w:ascii="Times New Roman" w:hAnsi="Times New Roman" w:cs="Times New Roman" w:hint="eastAsia"/>
                <w:szCs w:val="21"/>
              </w:rPr>
              <w:t xml:space="preserve"> </w:t>
            </w:r>
          </w:p>
        </w:tc>
        <w:tc>
          <w:tcPr>
            <w:tcW w:w="967" w:type="dxa"/>
            <w:vAlign w:val="center"/>
          </w:tcPr>
          <w:p w14:paraId="24EE3158"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0.8</w:t>
            </w:r>
            <w:r w:rsidRPr="0054658B">
              <w:rPr>
                <w:rFonts w:ascii="Times New Roman" w:hAnsi="Times New Roman" w:cs="Times New Roman"/>
                <w:szCs w:val="21"/>
              </w:rPr>
              <w:t>7</w:t>
            </w:r>
            <w:r w:rsidRPr="0054658B">
              <w:rPr>
                <w:rFonts w:ascii="Times New Roman" w:hAnsi="Times New Roman" w:cs="Times New Roman" w:hint="eastAsia"/>
                <w:szCs w:val="21"/>
              </w:rPr>
              <w:t xml:space="preserve"> </w:t>
            </w:r>
          </w:p>
        </w:tc>
        <w:tc>
          <w:tcPr>
            <w:tcW w:w="967" w:type="dxa"/>
            <w:vAlign w:val="center"/>
          </w:tcPr>
          <w:p w14:paraId="60E7B7C9"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0.5</w:t>
            </w:r>
            <w:r w:rsidRPr="0054658B">
              <w:rPr>
                <w:rFonts w:ascii="Times New Roman" w:hAnsi="Times New Roman" w:cs="Times New Roman"/>
                <w:szCs w:val="21"/>
              </w:rPr>
              <w:t>5</w:t>
            </w:r>
            <w:r w:rsidRPr="0054658B">
              <w:rPr>
                <w:rFonts w:ascii="Times New Roman" w:hAnsi="Times New Roman" w:cs="Times New Roman" w:hint="eastAsia"/>
                <w:szCs w:val="21"/>
              </w:rPr>
              <w:t xml:space="preserve"> </w:t>
            </w:r>
          </w:p>
        </w:tc>
        <w:tc>
          <w:tcPr>
            <w:tcW w:w="967" w:type="dxa"/>
            <w:vAlign w:val="center"/>
          </w:tcPr>
          <w:p w14:paraId="34828A6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0.69 </w:t>
            </w:r>
          </w:p>
        </w:tc>
        <w:tc>
          <w:tcPr>
            <w:tcW w:w="967" w:type="dxa"/>
            <w:vAlign w:val="center"/>
          </w:tcPr>
          <w:p w14:paraId="0F04C9AC"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w:t>
            </w:r>
            <w:r w:rsidRPr="0054658B">
              <w:rPr>
                <w:rFonts w:ascii="Times New Roman" w:hAnsi="Times New Roman" w:cs="Times New Roman" w:hint="eastAsia"/>
                <w:szCs w:val="21"/>
              </w:rPr>
              <w:t xml:space="preserve">0.35 </w:t>
            </w:r>
          </w:p>
        </w:tc>
        <w:tc>
          <w:tcPr>
            <w:tcW w:w="967" w:type="dxa"/>
            <w:vAlign w:val="center"/>
          </w:tcPr>
          <w:p w14:paraId="45B971B3"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0.83 </w:t>
            </w:r>
          </w:p>
        </w:tc>
      </w:tr>
      <w:tr w:rsidR="004D350C" w:rsidRPr="0054658B" w14:paraId="4A2C1CED" w14:textId="77777777" w:rsidTr="005A6E98">
        <w:trPr>
          <w:trHeight w:val="436"/>
        </w:trPr>
        <w:tc>
          <w:tcPr>
            <w:tcW w:w="2011" w:type="dxa"/>
            <w:noWrap/>
            <w:vAlign w:val="center"/>
          </w:tcPr>
          <w:p w14:paraId="500FA360"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hint="eastAsia"/>
                <w:szCs w:val="21"/>
              </w:rPr>
              <w:t>H</w:t>
            </w:r>
            <w:r w:rsidRPr="0054658B">
              <w:rPr>
                <w:rFonts w:ascii="Times New Roman" w:hAnsi="Times New Roman" w:cs="Times New Roman"/>
                <w:szCs w:val="21"/>
              </w:rPr>
              <w:t>ealth insurance</w:t>
            </w:r>
          </w:p>
        </w:tc>
        <w:tc>
          <w:tcPr>
            <w:tcW w:w="966" w:type="dxa"/>
            <w:noWrap/>
            <w:vAlign w:val="center"/>
          </w:tcPr>
          <w:p w14:paraId="02FB7285"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0</w:t>
            </w:r>
          </w:p>
        </w:tc>
        <w:tc>
          <w:tcPr>
            <w:tcW w:w="967" w:type="dxa"/>
            <w:noWrap/>
            <w:vAlign w:val="center"/>
          </w:tcPr>
          <w:p w14:paraId="0365073A"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Fixed</w:t>
            </w:r>
          </w:p>
        </w:tc>
        <w:tc>
          <w:tcPr>
            <w:tcW w:w="967" w:type="dxa"/>
            <w:vAlign w:val="center"/>
          </w:tcPr>
          <w:p w14:paraId="55D2E44F"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c>
          <w:tcPr>
            <w:tcW w:w="967" w:type="dxa"/>
            <w:vAlign w:val="center"/>
          </w:tcPr>
          <w:p w14:paraId="168D89ED"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c>
          <w:tcPr>
            <w:tcW w:w="967" w:type="dxa"/>
            <w:vAlign w:val="center"/>
          </w:tcPr>
          <w:p w14:paraId="4EF10E7B"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0</w:t>
            </w:r>
          </w:p>
        </w:tc>
        <w:tc>
          <w:tcPr>
            <w:tcW w:w="967" w:type="dxa"/>
            <w:vAlign w:val="center"/>
          </w:tcPr>
          <w:p w14:paraId="10C5662B"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Fixed</w:t>
            </w:r>
          </w:p>
        </w:tc>
        <w:tc>
          <w:tcPr>
            <w:tcW w:w="967" w:type="dxa"/>
            <w:vAlign w:val="center"/>
          </w:tcPr>
          <w:p w14:paraId="7FED3F28"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0</w:t>
            </w:r>
          </w:p>
        </w:tc>
        <w:tc>
          <w:tcPr>
            <w:tcW w:w="967" w:type="dxa"/>
            <w:vAlign w:val="center"/>
          </w:tcPr>
          <w:p w14:paraId="4B9CE2EF"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Fixed</w:t>
            </w:r>
          </w:p>
        </w:tc>
        <w:tc>
          <w:tcPr>
            <w:tcW w:w="967" w:type="dxa"/>
            <w:vAlign w:val="center"/>
          </w:tcPr>
          <w:p w14:paraId="5CBAB8F9"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0</w:t>
            </w:r>
          </w:p>
        </w:tc>
        <w:tc>
          <w:tcPr>
            <w:tcW w:w="967" w:type="dxa"/>
            <w:vAlign w:val="center"/>
          </w:tcPr>
          <w:p w14:paraId="0257139C"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Fixed</w:t>
            </w:r>
          </w:p>
        </w:tc>
        <w:tc>
          <w:tcPr>
            <w:tcW w:w="967" w:type="dxa"/>
            <w:vAlign w:val="center"/>
          </w:tcPr>
          <w:p w14:paraId="6197F168"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hint="eastAsia"/>
                <w:szCs w:val="21"/>
              </w:rPr>
              <w:t>0</w:t>
            </w:r>
          </w:p>
        </w:tc>
        <w:tc>
          <w:tcPr>
            <w:tcW w:w="967" w:type="dxa"/>
            <w:vAlign w:val="center"/>
          </w:tcPr>
          <w:p w14:paraId="1D15034B" w14:textId="77777777" w:rsidR="004D350C" w:rsidRPr="0054658B" w:rsidRDefault="004D350C" w:rsidP="004D350C">
            <w:pPr>
              <w:snapToGrid w:val="0"/>
              <w:jc w:val="center"/>
              <w:rPr>
                <w:rFonts w:ascii="Times New Roman" w:hAnsi="Times New Roman" w:cs="Times New Roman"/>
                <w:szCs w:val="21"/>
              </w:rPr>
            </w:pPr>
            <w:r w:rsidRPr="0054658B">
              <w:rPr>
                <w:rFonts w:ascii="Times New Roman" w:hAnsi="Times New Roman" w:cs="Times New Roman"/>
                <w:szCs w:val="21"/>
              </w:rPr>
              <w:t>Fixed</w:t>
            </w:r>
          </w:p>
        </w:tc>
      </w:tr>
      <w:tr w:rsidR="004D350C" w:rsidRPr="0054658B" w14:paraId="131B7545" w14:textId="77777777" w:rsidTr="005A6E98">
        <w:trPr>
          <w:trHeight w:val="436"/>
        </w:trPr>
        <w:tc>
          <w:tcPr>
            <w:tcW w:w="2011" w:type="dxa"/>
            <w:noWrap/>
            <w:vAlign w:val="center"/>
            <w:hideMark/>
          </w:tcPr>
          <w:p w14:paraId="195E9148"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szCs w:val="21"/>
              </w:rPr>
              <w:t>Cancer insurance</w:t>
            </w:r>
          </w:p>
        </w:tc>
        <w:tc>
          <w:tcPr>
            <w:tcW w:w="966" w:type="dxa"/>
            <w:noWrap/>
            <w:vAlign w:val="center"/>
            <w:hideMark/>
          </w:tcPr>
          <w:p w14:paraId="5BF8412F"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szCs w:val="21"/>
              </w:rPr>
              <w:t xml:space="preserve">0.57 </w:t>
            </w:r>
          </w:p>
        </w:tc>
        <w:tc>
          <w:tcPr>
            <w:tcW w:w="967" w:type="dxa"/>
            <w:noWrap/>
            <w:vAlign w:val="center"/>
            <w:hideMark/>
          </w:tcPr>
          <w:p w14:paraId="5DE99398"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 xml:space="preserve">0.45 </w:t>
            </w:r>
          </w:p>
        </w:tc>
        <w:tc>
          <w:tcPr>
            <w:tcW w:w="967" w:type="dxa"/>
            <w:vAlign w:val="center"/>
          </w:tcPr>
          <w:p w14:paraId="64D02128"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0.7</w:t>
            </w:r>
            <w:r w:rsidRPr="0054658B">
              <w:rPr>
                <w:rFonts w:ascii="Times New Roman" w:hAnsi="Times New Roman" w:cs="Times New Roman"/>
                <w:b/>
                <w:szCs w:val="21"/>
              </w:rPr>
              <w:t>4</w:t>
            </w:r>
            <w:r w:rsidRPr="0054658B">
              <w:rPr>
                <w:rFonts w:ascii="Times New Roman" w:hAnsi="Times New Roman" w:cs="Times New Roman" w:hint="eastAsia"/>
                <w:b/>
                <w:szCs w:val="21"/>
              </w:rPr>
              <w:t xml:space="preserve"> </w:t>
            </w:r>
          </w:p>
        </w:tc>
        <w:tc>
          <w:tcPr>
            <w:tcW w:w="967" w:type="dxa"/>
            <w:vAlign w:val="center"/>
          </w:tcPr>
          <w:p w14:paraId="1F94EDCD"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0.0</w:t>
            </w:r>
            <w:r w:rsidRPr="0054658B">
              <w:rPr>
                <w:rFonts w:ascii="Times New Roman" w:hAnsi="Times New Roman" w:cs="Times New Roman"/>
                <w:b/>
                <w:szCs w:val="21"/>
              </w:rPr>
              <w:t>4</w:t>
            </w:r>
            <w:r w:rsidRPr="0054658B">
              <w:rPr>
                <w:rFonts w:ascii="Times New Roman" w:hAnsi="Times New Roman" w:cs="Times New Roman" w:hint="eastAsia"/>
                <w:b/>
                <w:szCs w:val="21"/>
              </w:rPr>
              <w:t xml:space="preserve"> </w:t>
            </w:r>
          </w:p>
        </w:tc>
        <w:tc>
          <w:tcPr>
            <w:tcW w:w="967" w:type="dxa"/>
            <w:vAlign w:val="center"/>
          </w:tcPr>
          <w:p w14:paraId="2F738506"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c>
          <w:tcPr>
            <w:tcW w:w="967" w:type="dxa"/>
            <w:vAlign w:val="center"/>
          </w:tcPr>
          <w:p w14:paraId="7DC30FD1"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c>
          <w:tcPr>
            <w:tcW w:w="967" w:type="dxa"/>
            <w:vAlign w:val="center"/>
          </w:tcPr>
          <w:p w14:paraId="3F42C08F"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0.54 </w:t>
            </w:r>
          </w:p>
        </w:tc>
        <w:tc>
          <w:tcPr>
            <w:tcW w:w="967" w:type="dxa"/>
            <w:vAlign w:val="center"/>
          </w:tcPr>
          <w:p w14:paraId="7EE1FCB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0.46 </w:t>
            </w:r>
          </w:p>
        </w:tc>
        <w:tc>
          <w:tcPr>
            <w:tcW w:w="967" w:type="dxa"/>
            <w:vAlign w:val="center"/>
          </w:tcPr>
          <w:p w14:paraId="3EA83532"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b/>
                <w:szCs w:val="21"/>
              </w:rPr>
              <w:t>−</w:t>
            </w:r>
            <w:r w:rsidRPr="0054658B">
              <w:rPr>
                <w:rFonts w:ascii="Times New Roman" w:hAnsi="Times New Roman" w:cs="Times New Roman" w:hint="eastAsia"/>
                <w:b/>
                <w:szCs w:val="21"/>
              </w:rPr>
              <w:t xml:space="preserve">2.29 </w:t>
            </w:r>
          </w:p>
        </w:tc>
        <w:tc>
          <w:tcPr>
            <w:tcW w:w="967" w:type="dxa"/>
            <w:vAlign w:val="center"/>
          </w:tcPr>
          <w:p w14:paraId="560D94CE"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 xml:space="preserve">0.02 </w:t>
            </w:r>
          </w:p>
        </w:tc>
        <w:tc>
          <w:tcPr>
            <w:tcW w:w="967" w:type="dxa"/>
            <w:vAlign w:val="center"/>
          </w:tcPr>
          <w:p w14:paraId="62129447"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0.15 </w:t>
            </w:r>
          </w:p>
        </w:tc>
        <w:tc>
          <w:tcPr>
            <w:tcW w:w="967" w:type="dxa"/>
            <w:vAlign w:val="center"/>
          </w:tcPr>
          <w:p w14:paraId="7DCF41C7"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0.93 </w:t>
            </w:r>
          </w:p>
        </w:tc>
      </w:tr>
      <w:tr w:rsidR="004D350C" w:rsidRPr="0054658B" w14:paraId="7490F82E" w14:textId="77777777" w:rsidTr="005A6E98">
        <w:trPr>
          <w:trHeight w:val="436"/>
        </w:trPr>
        <w:tc>
          <w:tcPr>
            <w:tcW w:w="2011" w:type="dxa"/>
            <w:noWrap/>
            <w:vAlign w:val="center"/>
            <w:hideMark/>
          </w:tcPr>
          <w:p w14:paraId="1F6E82DA"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szCs w:val="21"/>
              </w:rPr>
              <w:t>Car insurance</w:t>
            </w:r>
          </w:p>
        </w:tc>
        <w:tc>
          <w:tcPr>
            <w:tcW w:w="966" w:type="dxa"/>
            <w:noWrap/>
            <w:vAlign w:val="center"/>
            <w:hideMark/>
          </w:tcPr>
          <w:p w14:paraId="6D9EB42B"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szCs w:val="21"/>
              </w:rPr>
              <w:t xml:space="preserve">0.29 </w:t>
            </w:r>
          </w:p>
        </w:tc>
        <w:tc>
          <w:tcPr>
            <w:tcW w:w="967" w:type="dxa"/>
            <w:noWrap/>
            <w:vAlign w:val="center"/>
            <w:hideMark/>
          </w:tcPr>
          <w:p w14:paraId="7C72C0B1"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 xml:space="preserve">0.72 </w:t>
            </w:r>
          </w:p>
        </w:tc>
        <w:tc>
          <w:tcPr>
            <w:tcW w:w="967" w:type="dxa"/>
            <w:vAlign w:val="center"/>
          </w:tcPr>
          <w:p w14:paraId="595735DE"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0.6</w:t>
            </w:r>
            <w:r w:rsidRPr="0054658B">
              <w:rPr>
                <w:rFonts w:ascii="Times New Roman" w:hAnsi="Times New Roman" w:cs="Times New Roman"/>
                <w:szCs w:val="21"/>
              </w:rPr>
              <w:t>1</w:t>
            </w:r>
            <w:r w:rsidRPr="0054658B">
              <w:rPr>
                <w:rFonts w:ascii="Times New Roman" w:hAnsi="Times New Roman" w:cs="Times New Roman" w:hint="eastAsia"/>
                <w:szCs w:val="21"/>
              </w:rPr>
              <w:t xml:space="preserve"> </w:t>
            </w:r>
          </w:p>
        </w:tc>
        <w:tc>
          <w:tcPr>
            <w:tcW w:w="967" w:type="dxa"/>
            <w:vAlign w:val="center"/>
          </w:tcPr>
          <w:p w14:paraId="01BA7153"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w:t>
            </w:r>
            <w:r w:rsidRPr="0054658B">
              <w:rPr>
                <w:rFonts w:ascii="Times New Roman" w:hAnsi="Times New Roman" w:cs="Times New Roman"/>
                <w:szCs w:val="21"/>
              </w:rPr>
              <w:t>2</w:t>
            </w:r>
            <w:r w:rsidRPr="0054658B">
              <w:rPr>
                <w:rFonts w:ascii="Times New Roman" w:hAnsi="Times New Roman" w:cs="Times New Roman" w:hint="eastAsia"/>
                <w:szCs w:val="21"/>
              </w:rPr>
              <w:t xml:space="preserve">6 </w:t>
            </w:r>
          </w:p>
        </w:tc>
        <w:tc>
          <w:tcPr>
            <w:tcW w:w="967" w:type="dxa"/>
            <w:vAlign w:val="center"/>
          </w:tcPr>
          <w:p w14:paraId="689A314D"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2.1</w:t>
            </w:r>
            <w:r w:rsidRPr="0054658B">
              <w:rPr>
                <w:rFonts w:ascii="Times New Roman" w:hAnsi="Times New Roman" w:cs="Times New Roman"/>
                <w:b/>
                <w:szCs w:val="21"/>
              </w:rPr>
              <w:t>2</w:t>
            </w:r>
            <w:r w:rsidRPr="0054658B">
              <w:rPr>
                <w:rFonts w:ascii="Times New Roman" w:hAnsi="Times New Roman" w:cs="Times New Roman" w:hint="eastAsia"/>
                <w:b/>
                <w:szCs w:val="21"/>
              </w:rPr>
              <w:t xml:space="preserve"> </w:t>
            </w:r>
          </w:p>
        </w:tc>
        <w:tc>
          <w:tcPr>
            <w:tcW w:w="967" w:type="dxa"/>
            <w:vAlign w:val="center"/>
          </w:tcPr>
          <w:p w14:paraId="7E6240FF"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0.0</w:t>
            </w:r>
            <w:r w:rsidRPr="0054658B">
              <w:rPr>
                <w:rFonts w:ascii="Times New Roman" w:hAnsi="Times New Roman" w:cs="Times New Roman"/>
                <w:b/>
                <w:szCs w:val="21"/>
              </w:rPr>
              <w:t>5</w:t>
            </w:r>
            <w:r w:rsidRPr="0054658B">
              <w:rPr>
                <w:rFonts w:ascii="Times New Roman" w:hAnsi="Times New Roman" w:cs="Times New Roman" w:hint="eastAsia"/>
                <w:b/>
                <w:szCs w:val="21"/>
              </w:rPr>
              <w:t xml:space="preserve"> </w:t>
            </w:r>
          </w:p>
        </w:tc>
        <w:tc>
          <w:tcPr>
            <w:tcW w:w="967" w:type="dxa"/>
            <w:vAlign w:val="center"/>
          </w:tcPr>
          <w:p w14:paraId="1A64684E"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c>
          <w:tcPr>
            <w:tcW w:w="967" w:type="dxa"/>
            <w:vAlign w:val="center"/>
          </w:tcPr>
          <w:p w14:paraId="190240F2"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c>
          <w:tcPr>
            <w:tcW w:w="967" w:type="dxa"/>
            <w:vAlign w:val="center"/>
          </w:tcPr>
          <w:p w14:paraId="068237C5"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0.39 </w:t>
            </w:r>
          </w:p>
        </w:tc>
        <w:tc>
          <w:tcPr>
            <w:tcW w:w="967" w:type="dxa"/>
            <w:vAlign w:val="center"/>
          </w:tcPr>
          <w:p w14:paraId="4CA2285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0.80 </w:t>
            </w:r>
          </w:p>
        </w:tc>
        <w:tc>
          <w:tcPr>
            <w:tcW w:w="967" w:type="dxa"/>
            <w:vAlign w:val="center"/>
          </w:tcPr>
          <w:p w14:paraId="03F2EFD9"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2.14 </w:t>
            </w:r>
          </w:p>
        </w:tc>
        <w:tc>
          <w:tcPr>
            <w:tcW w:w="967" w:type="dxa"/>
            <w:vAlign w:val="center"/>
          </w:tcPr>
          <w:p w14:paraId="19E8019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0.34 </w:t>
            </w:r>
          </w:p>
        </w:tc>
      </w:tr>
      <w:tr w:rsidR="004D350C" w:rsidRPr="0054658B" w14:paraId="2BE9F42A" w14:textId="77777777" w:rsidTr="005A6E98">
        <w:trPr>
          <w:trHeight w:val="436"/>
        </w:trPr>
        <w:tc>
          <w:tcPr>
            <w:tcW w:w="2011" w:type="dxa"/>
            <w:noWrap/>
            <w:vAlign w:val="center"/>
            <w:hideMark/>
          </w:tcPr>
          <w:p w14:paraId="788DFB1D"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szCs w:val="21"/>
              </w:rPr>
              <w:t>Property insurance</w:t>
            </w:r>
          </w:p>
        </w:tc>
        <w:tc>
          <w:tcPr>
            <w:tcW w:w="966" w:type="dxa"/>
            <w:noWrap/>
            <w:vAlign w:val="center"/>
            <w:hideMark/>
          </w:tcPr>
          <w:p w14:paraId="79E771DB"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b/>
                <w:szCs w:val="21"/>
              </w:rPr>
              <w:t xml:space="preserve">−1.51 </w:t>
            </w:r>
          </w:p>
        </w:tc>
        <w:tc>
          <w:tcPr>
            <w:tcW w:w="967" w:type="dxa"/>
            <w:noWrap/>
            <w:vAlign w:val="center"/>
            <w:hideMark/>
          </w:tcPr>
          <w:p w14:paraId="3F07D52C"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b/>
                <w:szCs w:val="21"/>
              </w:rPr>
              <w:t xml:space="preserve">0.05 </w:t>
            </w:r>
          </w:p>
        </w:tc>
        <w:tc>
          <w:tcPr>
            <w:tcW w:w="967" w:type="dxa"/>
            <w:vAlign w:val="center"/>
          </w:tcPr>
          <w:p w14:paraId="2A89C124"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b/>
                <w:szCs w:val="21"/>
              </w:rPr>
              <w:t>−</w:t>
            </w:r>
            <w:r w:rsidRPr="0054658B">
              <w:rPr>
                <w:rFonts w:ascii="Times New Roman" w:hAnsi="Times New Roman" w:cs="Times New Roman" w:hint="eastAsia"/>
                <w:b/>
                <w:szCs w:val="21"/>
              </w:rPr>
              <w:t>0.8</w:t>
            </w:r>
            <w:r w:rsidRPr="0054658B">
              <w:rPr>
                <w:rFonts w:ascii="Times New Roman" w:hAnsi="Times New Roman" w:cs="Times New Roman"/>
                <w:b/>
                <w:szCs w:val="21"/>
              </w:rPr>
              <w:t>3</w:t>
            </w:r>
            <w:r w:rsidRPr="0054658B">
              <w:rPr>
                <w:rFonts w:ascii="Times New Roman" w:hAnsi="Times New Roman" w:cs="Times New Roman" w:hint="eastAsia"/>
                <w:b/>
                <w:szCs w:val="21"/>
              </w:rPr>
              <w:t xml:space="preserve"> </w:t>
            </w:r>
          </w:p>
        </w:tc>
        <w:tc>
          <w:tcPr>
            <w:tcW w:w="967" w:type="dxa"/>
            <w:vAlign w:val="center"/>
          </w:tcPr>
          <w:p w14:paraId="01C358D9"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w:t>
            </w:r>
            <w:r w:rsidRPr="0054658B">
              <w:rPr>
                <w:rFonts w:ascii="Times New Roman" w:hAnsi="Times New Roman" w:cs="Times New Roman"/>
                <w:b/>
                <w:szCs w:val="21"/>
              </w:rPr>
              <w:t>0</w:t>
            </w:r>
            <w:r w:rsidRPr="0054658B">
              <w:rPr>
                <w:rFonts w:ascii="Times New Roman" w:hAnsi="Times New Roman" w:cs="Times New Roman" w:hint="eastAsia"/>
                <w:b/>
                <w:szCs w:val="21"/>
              </w:rPr>
              <w:t xml:space="preserve">4 </w:t>
            </w:r>
          </w:p>
        </w:tc>
        <w:tc>
          <w:tcPr>
            <w:tcW w:w="967" w:type="dxa"/>
            <w:vAlign w:val="center"/>
          </w:tcPr>
          <w:p w14:paraId="3E343D59"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0.66 </w:t>
            </w:r>
          </w:p>
        </w:tc>
        <w:tc>
          <w:tcPr>
            <w:tcW w:w="967" w:type="dxa"/>
            <w:vAlign w:val="center"/>
          </w:tcPr>
          <w:p w14:paraId="752241DE"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0.67 </w:t>
            </w:r>
          </w:p>
        </w:tc>
        <w:tc>
          <w:tcPr>
            <w:tcW w:w="967" w:type="dxa"/>
            <w:vAlign w:val="center"/>
          </w:tcPr>
          <w:p w14:paraId="3E45DDE1"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 xml:space="preserve">2.75 </w:t>
            </w:r>
          </w:p>
        </w:tc>
        <w:tc>
          <w:tcPr>
            <w:tcW w:w="967" w:type="dxa"/>
            <w:vAlign w:val="center"/>
          </w:tcPr>
          <w:p w14:paraId="195DE0E0"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 xml:space="preserve">0.00 </w:t>
            </w:r>
          </w:p>
        </w:tc>
        <w:tc>
          <w:tcPr>
            <w:tcW w:w="967" w:type="dxa"/>
            <w:vAlign w:val="center"/>
          </w:tcPr>
          <w:p w14:paraId="4188A693"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c>
          <w:tcPr>
            <w:tcW w:w="967" w:type="dxa"/>
            <w:vAlign w:val="center"/>
          </w:tcPr>
          <w:p w14:paraId="326B2DE5"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c>
          <w:tcPr>
            <w:tcW w:w="967" w:type="dxa"/>
            <w:vAlign w:val="center"/>
          </w:tcPr>
          <w:p w14:paraId="54CC7186"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1.72 </w:t>
            </w:r>
          </w:p>
        </w:tc>
        <w:tc>
          <w:tcPr>
            <w:tcW w:w="967" w:type="dxa"/>
            <w:vAlign w:val="center"/>
          </w:tcPr>
          <w:p w14:paraId="422BF886"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0.47 </w:t>
            </w:r>
          </w:p>
        </w:tc>
      </w:tr>
      <w:tr w:rsidR="004D350C" w:rsidRPr="0054658B" w14:paraId="59FA1DE0" w14:textId="77777777" w:rsidTr="005A6E98">
        <w:trPr>
          <w:trHeight w:val="436"/>
        </w:trPr>
        <w:tc>
          <w:tcPr>
            <w:tcW w:w="2011" w:type="dxa"/>
            <w:noWrap/>
            <w:vAlign w:val="center"/>
            <w:hideMark/>
          </w:tcPr>
          <w:p w14:paraId="4948ADAC"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szCs w:val="21"/>
              </w:rPr>
              <w:t>Pension insurance</w:t>
            </w:r>
          </w:p>
        </w:tc>
        <w:tc>
          <w:tcPr>
            <w:tcW w:w="966" w:type="dxa"/>
            <w:noWrap/>
            <w:vAlign w:val="center"/>
            <w:hideMark/>
          </w:tcPr>
          <w:p w14:paraId="043B8517"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szCs w:val="21"/>
              </w:rPr>
              <w:t xml:space="preserve">1.06 </w:t>
            </w:r>
          </w:p>
        </w:tc>
        <w:tc>
          <w:tcPr>
            <w:tcW w:w="967" w:type="dxa"/>
            <w:noWrap/>
            <w:vAlign w:val="center"/>
            <w:hideMark/>
          </w:tcPr>
          <w:p w14:paraId="7A6D8284"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 xml:space="preserve">0.29 </w:t>
            </w:r>
          </w:p>
        </w:tc>
        <w:tc>
          <w:tcPr>
            <w:tcW w:w="967" w:type="dxa"/>
            <w:vAlign w:val="center"/>
          </w:tcPr>
          <w:p w14:paraId="563506E0"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b/>
                <w:szCs w:val="21"/>
              </w:rPr>
              <w:t>−</w:t>
            </w:r>
            <w:r w:rsidRPr="0054658B">
              <w:rPr>
                <w:rFonts w:ascii="Times New Roman" w:hAnsi="Times New Roman" w:cs="Times New Roman" w:hint="eastAsia"/>
                <w:b/>
                <w:szCs w:val="21"/>
              </w:rPr>
              <w:t xml:space="preserve">0.76 </w:t>
            </w:r>
          </w:p>
        </w:tc>
        <w:tc>
          <w:tcPr>
            <w:tcW w:w="967" w:type="dxa"/>
            <w:vAlign w:val="center"/>
          </w:tcPr>
          <w:p w14:paraId="4B55A234"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w:t>
            </w:r>
            <w:r w:rsidRPr="0054658B">
              <w:rPr>
                <w:rFonts w:ascii="Times New Roman" w:hAnsi="Times New Roman" w:cs="Times New Roman"/>
                <w:b/>
                <w:szCs w:val="21"/>
              </w:rPr>
              <w:t>0</w:t>
            </w:r>
            <w:r w:rsidRPr="0054658B">
              <w:rPr>
                <w:rFonts w:ascii="Times New Roman" w:hAnsi="Times New Roman" w:cs="Times New Roman" w:hint="eastAsia"/>
                <w:b/>
                <w:szCs w:val="21"/>
              </w:rPr>
              <w:t xml:space="preserve">3 </w:t>
            </w:r>
          </w:p>
        </w:tc>
        <w:tc>
          <w:tcPr>
            <w:tcW w:w="967" w:type="dxa"/>
            <w:vAlign w:val="center"/>
          </w:tcPr>
          <w:p w14:paraId="2F3C952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0.80 </w:t>
            </w:r>
          </w:p>
        </w:tc>
        <w:tc>
          <w:tcPr>
            <w:tcW w:w="967" w:type="dxa"/>
            <w:vAlign w:val="center"/>
          </w:tcPr>
          <w:p w14:paraId="423216F0"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0.61 </w:t>
            </w:r>
          </w:p>
        </w:tc>
        <w:tc>
          <w:tcPr>
            <w:tcW w:w="967" w:type="dxa"/>
            <w:vAlign w:val="center"/>
          </w:tcPr>
          <w:p w14:paraId="16A6CA0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w:t>
            </w:r>
            <w:r w:rsidRPr="0054658B">
              <w:rPr>
                <w:rFonts w:ascii="Times New Roman" w:hAnsi="Times New Roman" w:cs="Times New Roman" w:hint="eastAsia"/>
                <w:szCs w:val="21"/>
              </w:rPr>
              <w:t xml:space="preserve">0.65 </w:t>
            </w:r>
          </w:p>
        </w:tc>
        <w:tc>
          <w:tcPr>
            <w:tcW w:w="967" w:type="dxa"/>
            <w:vAlign w:val="center"/>
          </w:tcPr>
          <w:p w14:paraId="17A079E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0.46 </w:t>
            </w:r>
          </w:p>
        </w:tc>
        <w:tc>
          <w:tcPr>
            <w:tcW w:w="967" w:type="dxa"/>
            <w:vAlign w:val="center"/>
          </w:tcPr>
          <w:p w14:paraId="02708DB3"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2.3</w:t>
            </w:r>
            <w:r w:rsidRPr="0054658B">
              <w:rPr>
                <w:rFonts w:ascii="Times New Roman" w:hAnsi="Times New Roman" w:cs="Times New Roman"/>
                <w:szCs w:val="21"/>
              </w:rPr>
              <w:t>7</w:t>
            </w:r>
            <w:r w:rsidRPr="0054658B">
              <w:rPr>
                <w:rFonts w:ascii="Times New Roman" w:hAnsi="Times New Roman" w:cs="Times New Roman" w:hint="eastAsia"/>
                <w:szCs w:val="21"/>
              </w:rPr>
              <w:t xml:space="preserve"> </w:t>
            </w:r>
          </w:p>
        </w:tc>
        <w:tc>
          <w:tcPr>
            <w:tcW w:w="967" w:type="dxa"/>
            <w:vAlign w:val="center"/>
          </w:tcPr>
          <w:p w14:paraId="32F8C127"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 xml:space="preserve">0.15 </w:t>
            </w:r>
          </w:p>
        </w:tc>
        <w:tc>
          <w:tcPr>
            <w:tcW w:w="967" w:type="dxa"/>
            <w:vAlign w:val="center"/>
          </w:tcPr>
          <w:p w14:paraId="0C16C6B2"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c>
          <w:tcPr>
            <w:tcW w:w="967" w:type="dxa"/>
            <w:vAlign w:val="center"/>
          </w:tcPr>
          <w:p w14:paraId="60D156C1" w14:textId="77777777" w:rsidR="004D350C" w:rsidRPr="0054658B" w:rsidRDefault="004D350C" w:rsidP="004D350C">
            <w:pPr>
              <w:snapToGrid w:val="0"/>
              <w:jc w:val="center"/>
              <w:rPr>
                <w:szCs w:val="21"/>
              </w:rPr>
            </w:pPr>
            <w:r w:rsidRPr="0054658B">
              <w:rPr>
                <w:rFonts w:ascii="Times New Roman" w:hAnsi="Times New Roman" w:cs="Times New Roman" w:hint="eastAsia"/>
                <w:szCs w:val="21"/>
              </w:rPr>
              <w:t>—</w:t>
            </w:r>
          </w:p>
        </w:tc>
      </w:tr>
      <w:tr w:rsidR="004D350C" w:rsidRPr="0054658B" w14:paraId="5243E99F" w14:textId="77777777" w:rsidTr="005A6E98">
        <w:trPr>
          <w:trHeight w:val="436"/>
        </w:trPr>
        <w:tc>
          <w:tcPr>
            <w:tcW w:w="13614" w:type="dxa"/>
            <w:gridSpan w:val="13"/>
            <w:noWrap/>
            <w:vAlign w:val="center"/>
          </w:tcPr>
          <w:p w14:paraId="6B590C90" w14:textId="77777777" w:rsidR="004D350C" w:rsidRPr="0054658B" w:rsidRDefault="004D350C" w:rsidP="004D350C">
            <w:pPr>
              <w:snapToGrid w:val="0"/>
              <w:rPr>
                <w:rFonts w:ascii="Times New Roman" w:hAnsi="Times New Roman" w:cs="Times New Roman"/>
                <w:i/>
                <w:szCs w:val="21"/>
              </w:rPr>
            </w:pPr>
            <w:r w:rsidRPr="0054658B">
              <w:rPr>
                <w:rFonts w:ascii="Times New Roman" w:hAnsi="Times New Roman" w:cs="Times New Roman" w:hint="eastAsia"/>
                <w:i/>
                <w:szCs w:val="21"/>
              </w:rPr>
              <w:t>P</w:t>
            </w:r>
            <w:r w:rsidRPr="0054658B">
              <w:rPr>
                <w:rFonts w:ascii="Times New Roman" w:hAnsi="Times New Roman" w:cs="Times New Roman"/>
                <w:i/>
                <w:szCs w:val="21"/>
              </w:rPr>
              <w:t>erceived product characteristics</w:t>
            </w:r>
          </w:p>
        </w:tc>
      </w:tr>
      <w:tr w:rsidR="004D350C" w:rsidRPr="0054658B" w14:paraId="03952089" w14:textId="77777777" w:rsidTr="005A6E98">
        <w:trPr>
          <w:trHeight w:val="436"/>
        </w:trPr>
        <w:tc>
          <w:tcPr>
            <w:tcW w:w="2011" w:type="dxa"/>
            <w:noWrap/>
            <w:vAlign w:val="center"/>
            <w:hideMark/>
          </w:tcPr>
          <w:p w14:paraId="1266559A"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szCs w:val="21"/>
              </w:rPr>
              <w:t>Premium</w:t>
            </w:r>
          </w:p>
        </w:tc>
        <w:tc>
          <w:tcPr>
            <w:tcW w:w="966" w:type="dxa"/>
            <w:noWrap/>
            <w:vAlign w:val="center"/>
            <w:hideMark/>
          </w:tcPr>
          <w:p w14:paraId="7AEEAA71"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b/>
                <w:szCs w:val="21"/>
              </w:rPr>
              <w:t>−0.20</w:t>
            </w:r>
          </w:p>
        </w:tc>
        <w:tc>
          <w:tcPr>
            <w:tcW w:w="967" w:type="dxa"/>
            <w:noWrap/>
            <w:vAlign w:val="center"/>
            <w:hideMark/>
          </w:tcPr>
          <w:p w14:paraId="310DA56A"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b/>
                <w:szCs w:val="21"/>
              </w:rPr>
              <w:t>0.08</w:t>
            </w:r>
          </w:p>
        </w:tc>
        <w:tc>
          <w:tcPr>
            <w:tcW w:w="967" w:type="dxa"/>
            <w:vAlign w:val="center"/>
          </w:tcPr>
          <w:p w14:paraId="738FB0CA"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b/>
                <w:szCs w:val="21"/>
              </w:rPr>
              <w:t>−</w:t>
            </w:r>
            <w:r w:rsidRPr="0054658B">
              <w:rPr>
                <w:rFonts w:ascii="Times New Roman" w:hAnsi="Times New Roman" w:cs="Times New Roman" w:hint="eastAsia"/>
                <w:b/>
                <w:szCs w:val="21"/>
              </w:rPr>
              <w:t>0.2</w:t>
            </w:r>
            <w:r w:rsidRPr="0054658B">
              <w:rPr>
                <w:rFonts w:ascii="Times New Roman" w:hAnsi="Times New Roman" w:cs="Times New Roman"/>
                <w:b/>
                <w:szCs w:val="21"/>
              </w:rPr>
              <w:t>1</w:t>
            </w:r>
          </w:p>
        </w:tc>
        <w:tc>
          <w:tcPr>
            <w:tcW w:w="967" w:type="dxa"/>
            <w:vAlign w:val="center"/>
          </w:tcPr>
          <w:p w14:paraId="6A7E3B0D"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0.04</w:t>
            </w:r>
          </w:p>
        </w:tc>
        <w:tc>
          <w:tcPr>
            <w:tcW w:w="967" w:type="dxa"/>
            <w:vAlign w:val="center"/>
          </w:tcPr>
          <w:p w14:paraId="07AC63B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0.27</w:t>
            </w:r>
          </w:p>
        </w:tc>
        <w:tc>
          <w:tcPr>
            <w:tcW w:w="967" w:type="dxa"/>
            <w:vAlign w:val="center"/>
          </w:tcPr>
          <w:p w14:paraId="7B7A8FA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0.10</w:t>
            </w:r>
          </w:p>
        </w:tc>
        <w:tc>
          <w:tcPr>
            <w:tcW w:w="967" w:type="dxa"/>
            <w:vAlign w:val="center"/>
          </w:tcPr>
          <w:p w14:paraId="27E65655"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w:t>
            </w:r>
            <w:r w:rsidRPr="0054658B">
              <w:rPr>
                <w:rFonts w:ascii="Times New Roman" w:hAnsi="Times New Roman" w:cs="Times New Roman" w:hint="eastAsia"/>
                <w:szCs w:val="21"/>
              </w:rPr>
              <w:t>0.0</w:t>
            </w:r>
            <w:r w:rsidRPr="0054658B">
              <w:rPr>
                <w:rFonts w:ascii="Times New Roman" w:hAnsi="Times New Roman" w:cs="Times New Roman"/>
                <w:szCs w:val="21"/>
              </w:rPr>
              <w:t>6</w:t>
            </w:r>
          </w:p>
        </w:tc>
        <w:tc>
          <w:tcPr>
            <w:tcW w:w="967" w:type="dxa"/>
            <w:vAlign w:val="center"/>
          </w:tcPr>
          <w:p w14:paraId="4A8AD22C"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0.58</w:t>
            </w:r>
          </w:p>
        </w:tc>
        <w:tc>
          <w:tcPr>
            <w:tcW w:w="967" w:type="dxa"/>
            <w:vAlign w:val="center"/>
          </w:tcPr>
          <w:p w14:paraId="4AADACEA"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b/>
                <w:szCs w:val="21"/>
              </w:rPr>
              <w:t>−</w:t>
            </w:r>
            <w:r w:rsidRPr="0054658B">
              <w:rPr>
                <w:rFonts w:ascii="Times New Roman" w:hAnsi="Times New Roman" w:cs="Times New Roman" w:hint="eastAsia"/>
                <w:b/>
                <w:szCs w:val="21"/>
              </w:rPr>
              <w:t>0.39</w:t>
            </w:r>
          </w:p>
        </w:tc>
        <w:tc>
          <w:tcPr>
            <w:tcW w:w="967" w:type="dxa"/>
            <w:vAlign w:val="center"/>
          </w:tcPr>
          <w:p w14:paraId="03CF5910"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0.04</w:t>
            </w:r>
          </w:p>
        </w:tc>
        <w:tc>
          <w:tcPr>
            <w:tcW w:w="967" w:type="dxa"/>
            <w:vAlign w:val="center"/>
          </w:tcPr>
          <w:p w14:paraId="44987C4D"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0.19</w:t>
            </w:r>
          </w:p>
        </w:tc>
        <w:tc>
          <w:tcPr>
            <w:tcW w:w="967" w:type="dxa"/>
            <w:vAlign w:val="center"/>
          </w:tcPr>
          <w:p w14:paraId="28E5665F"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0.46</w:t>
            </w:r>
          </w:p>
        </w:tc>
      </w:tr>
      <w:tr w:rsidR="004D350C" w:rsidRPr="0054658B" w14:paraId="44EF7AE2" w14:textId="77777777" w:rsidTr="005A6E98">
        <w:trPr>
          <w:trHeight w:val="436"/>
        </w:trPr>
        <w:tc>
          <w:tcPr>
            <w:tcW w:w="2011" w:type="dxa"/>
            <w:noWrap/>
            <w:vAlign w:val="center"/>
            <w:hideMark/>
          </w:tcPr>
          <w:p w14:paraId="0B0DC8F7"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szCs w:val="21"/>
              </w:rPr>
              <w:t>Complex</w:t>
            </w:r>
            <w:r>
              <w:rPr>
                <w:rFonts w:ascii="Times New Roman" w:hAnsi="Times New Roman" w:cs="Times New Roman"/>
                <w:szCs w:val="21"/>
              </w:rPr>
              <w:t>ity</w:t>
            </w:r>
          </w:p>
        </w:tc>
        <w:tc>
          <w:tcPr>
            <w:tcW w:w="966" w:type="dxa"/>
            <w:noWrap/>
            <w:vAlign w:val="center"/>
            <w:hideMark/>
          </w:tcPr>
          <w:p w14:paraId="2AE3711E"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0.08</w:t>
            </w:r>
          </w:p>
        </w:tc>
        <w:tc>
          <w:tcPr>
            <w:tcW w:w="967" w:type="dxa"/>
            <w:noWrap/>
            <w:vAlign w:val="center"/>
            <w:hideMark/>
          </w:tcPr>
          <w:p w14:paraId="72774704"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0.47</w:t>
            </w:r>
          </w:p>
        </w:tc>
        <w:tc>
          <w:tcPr>
            <w:tcW w:w="967" w:type="dxa"/>
            <w:vAlign w:val="center"/>
          </w:tcPr>
          <w:p w14:paraId="64EC4A5B"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0.05</w:t>
            </w:r>
          </w:p>
        </w:tc>
        <w:tc>
          <w:tcPr>
            <w:tcW w:w="967" w:type="dxa"/>
            <w:vAlign w:val="center"/>
          </w:tcPr>
          <w:p w14:paraId="57ED6018"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0.63</w:t>
            </w:r>
          </w:p>
        </w:tc>
        <w:tc>
          <w:tcPr>
            <w:tcW w:w="967" w:type="dxa"/>
            <w:vAlign w:val="center"/>
          </w:tcPr>
          <w:p w14:paraId="488C6D28"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w:t>
            </w:r>
            <w:r w:rsidRPr="0054658B">
              <w:rPr>
                <w:rFonts w:ascii="Times New Roman" w:hAnsi="Times New Roman" w:cs="Times New Roman"/>
                <w:szCs w:val="21"/>
              </w:rPr>
              <w:t>7</w:t>
            </w:r>
          </w:p>
        </w:tc>
        <w:tc>
          <w:tcPr>
            <w:tcW w:w="967" w:type="dxa"/>
            <w:vAlign w:val="center"/>
          </w:tcPr>
          <w:p w14:paraId="4E447BB6"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0.3</w:t>
            </w:r>
            <w:r w:rsidRPr="0054658B">
              <w:rPr>
                <w:rFonts w:ascii="Times New Roman" w:hAnsi="Times New Roman" w:cs="Times New Roman"/>
                <w:szCs w:val="21"/>
              </w:rPr>
              <w:t>3</w:t>
            </w:r>
          </w:p>
        </w:tc>
        <w:tc>
          <w:tcPr>
            <w:tcW w:w="967" w:type="dxa"/>
            <w:vAlign w:val="center"/>
          </w:tcPr>
          <w:p w14:paraId="344AC956"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0.04</w:t>
            </w:r>
          </w:p>
        </w:tc>
        <w:tc>
          <w:tcPr>
            <w:tcW w:w="967" w:type="dxa"/>
            <w:vAlign w:val="center"/>
          </w:tcPr>
          <w:p w14:paraId="341AC860"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0.68</w:t>
            </w:r>
          </w:p>
        </w:tc>
        <w:tc>
          <w:tcPr>
            <w:tcW w:w="967" w:type="dxa"/>
            <w:vAlign w:val="center"/>
          </w:tcPr>
          <w:p w14:paraId="0285E671"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w:t>
            </w:r>
            <w:r w:rsidRPr="0054658B">
              <w:rPr>
                <w:rFonts w:ascii="Times New Roman" w:hAnsi="Times New Roman" w:cs="Times New Roman"/>
                <w:szCs w:val="21"/>
              </w:rPr>
              <w:t>4</w:t>
            </w:r>
          </w:p>
        </w:tc>
        <w:tc>
          <w:tcPr>
            <w:tcW w:w="967" w:type="dxa"/>
            <w:vAlign w:val="center"/>
          </w:tcPr>
          <w:p w14:paraId="65E62F2D"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0.49</w:t>
            </w:r>
          </w:p>
        </w:tc>
        <w:tc>
          <w:tcPr>
            <w:tcW w:w="967" w:type="dxa"/>
            <w:vAlign w:val="center"/>
          </w:tcPr>
          <w:p w14:paraId="4AACBF0B"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0.47</w:t>
            </w:r>
          </w:p>
        </w:tc>
        <w:tc>
          <w:tcPr>
            <w:tcW w:w="967" w:type="dxa"/>
            <w:vAlign w:val="center"/>
          </w:tcPr>
          <w:p w14:paraId="6029F6D7"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0.07</w:t>
            </w:r>
          </w:p>
        </w:tc>
      </w:tr>
      <w:tr w:rsidR="004D350C" w:rsidRPr="0054658B" w14:paraId="1312BE5E" w14:textId="77777777" w:rsidTr="005A6E98">
        <w:trPr>
          <w:trHeight w:val="436"/>
        </w:trPr>
        <w:tc>
          <w:tcPr>
            <w:tcW w:w="2011" w:type="dxa"/>
            <w:noWrap/>
            <w:vAlign w:val="center"/>
            <w:hideMark/>
          </w:tcPr>
          <w:p w14:paraId="324A15B5"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szCs w:val="21"/>
              </w:rPr>
              <w:t>Variability</w:t>
            </w:r>
          </w:p>
        </w:tc>
        <w:tc>
          <w:tcPr>
            <w:tcW w:w="966" w:type="dxa"/>
            <w:noWrap/>
            <w:vAlign w:val="center"/>
            <w:hideMark/>
          </w:tcPr>
          <w:p w14:paraId="5F2F7FEB"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0.08</w:t>
            </w:r>
          </w:p>
        </w:tc>
        <w:tc>
          <w:tcPr>
            <w:tcW w:w="967" w:type="dxa"/>
            <w:noWrap/>
            <w:vAlign w:val="center"/>
            <w:hideMark/>
          </w:tcPr>
          <w:p w14:paraId="3C4B38EE"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0.53</w:t>
            </w:r>
          </w:p>
        </w:tc>
        <w:tc>
          <w:tcPr>
            <w:tcW w:w="967" w:type="dxa"/>
            <w:vAlign w:val="center"/>
          </w:tcPr>
          <w:p w14:paraId="2CD3E525"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0.12</w:t>
            </w:r>
          </w:p>
        </w:tc>
        <w:tc>
          <w:tcPr>
            <w:tcW w:w="967" w:type="dxa"/>
            <w:vAlign w:val="center"/>
          </w:tcPr>
          <w:p w14:paraId="580A786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0.2</w:t>
            </w:r>
            <w:r w:rsidRPr="0054658B">
              <w:rPr>
                <w:rFonts w:ascii="Times New Roman" w:hAnsi="Times New Roman" w:cs="Times New Roman"/>
                <w:szCs w:val="21"/>
              </w:rPr>
              <w:t>7</w:t>
            </w:r>
          </w:p>
        </w:tc>
        <w:tc>
          <w:tcPr>
            <w:tcW w:w="967" w:type="dxa"/>
            <w:vAlign w:val="center"/>
          </w:tcPr>
          <w:p w14:paraId="24B92D6E"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0.03</w:t>
            </w:r>
          </w:p>
        </w:tc>
        <w:tc>
          <w:tcPr>
            <w:tcW w:w="967" w:type="dxa"/>
            <w:vAlign w:val="center"/>
          </w:tcPr>
          <w:p w14:paraId="6F10A907"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0.8</w:t>
            </w:r>
            <w:r w:rsidRPr="0054658B">
              <w:rPr>
                <w:rFonts w:ascii="Times New Roman" w:hAnsi="Times New Roman" w:cs="Times New Roman"/>
                <w:szCs w:val="21"/>
              </w:rPr>
              <w:t>7</w:t>
            </w:r>
          </w:p>
        </w:tc>
        <w:tc>
          <w:tcPr>
            <w:tcW w:w="967" w:type="dxa"/>
            <w:vAlign w:val="center"/>
          </w:tcPr>
          <w:p w14:paraId="6D316A1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0.17</w:t>
            </w:r>
          </w:p>
        </w:tc>
        <w:tc>
          <w:tcPr>
            <w:tcW w:w="967" w:type="dxa"/>
            <w:vAlign w:val="center"/>
          </w:tcPr>
          <w:p w14:paraId="1BC04B54"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0.11</w:t>
            </w:r>
          </w:p>
        </w:tc>
        <w:tc>
          <w:tcPr>
            <w:tcW w:w="967" w:type="dxa"/>
            <w:vAlign w:val="center"/>
          </w:tcPr>
          <w:p w14:paraId="3B168DF0"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0.21</w:t>
            </w:r>
          </w:p>
        </w:tc>
        <w:tc>
          <w:tcPr>
            <w:tcW w:w="967" w:type="dxa"/>
            <w:vAlign w:val="center"/>
          </w:tcPr>
          <w:p w14:paraId="6B500168"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0.31</w:t>
            </w:r>
          </w:p>
        </w:tc>
        <w:tc>
          <w:tcPr>
            <w:tcW w:w="967" w:type="dxa"/>
            <w:vAlign w:val="center"/>
          </w:tcPr>
          <w:p w14:paraId="7752EF16"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0.18</w:t>
            </w:r>
          </w:p>
        </w:tc>
        <w:tc>
          <w:tcPr>
            <w:tcW w:w="967" w:type="dxa"/>
            <w:vAlign w:val="center"/>
          </w:tcPr>
          <w:p w14:paraId="43AB0605"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0.54</w:t>
            </w:r>
          </w:p>
        </w:tc>
      </w:tr>
      <w:tr w:rsidR="004D350C" w:rsidRPr="0054658B" w14:paraId="5E49BA6B" w14:textId="77777777" w:rsidTr="005A6E98">
        <w:trPr>
          <w:trHeight w:val="436"/>
        </w:trPr>
        <w:tc>
          <w:tcPr>
            <w:tcW w:w="2011" w:type="dxa"/>
            <w:noWrap/>
            <w:vAlign w:val="center"/>
            <w:hideMark/>
          </w:tcPr>
          <w:p w14:paraId="511DD9BD" w14:textId="77777777" w:rsidR="004D350C" w:rsidRPr="0054658B" w:rsidRDefault="004D350C" w:rsidP="004D350C">
            <w:pPr>
              <w:snapToGrid w:val="0"/>
              <w:ind w:firstLineChars="50" w:firstLine="105"/>
              <w:rPr>
                <w:rFonts w:ascii="Times New Roman" w:hAnsi="Times New Roman" w:cs="Times New Roman"/>
                <w:szCs w:val="21"/>
              </w:rPr>
            </w:pPr>
            <w:r>
              <w:rPr>
                <w:rFonts w:ascii="Times New Roman" w:hAnsi="Times New Roman" w:cs="Times New Roman"/>
                <w:szCs w:val="21"/>
              </w:rPr>
              <w:t xml:space="preserve">Policy </w:t>
            </w:r>
            <w:r w:rsidRPr="0054658B">
              <w:rPr>
                <w:rFonts w:ascii="Times New Roman" w:hAnsi="Times New Roman" w:cs="Times New Roman"/>
                <w:szCs w:val="21"/>
              </w:rPr>
              <w:t>Period</w:t>
            </w:r>
          </w:p>
        </w:tc>
        <w:tc>
          <w:tcPr>
            <w:tcW w:w="966" w:type="dxa"/>
            <w:noWrap/>
            <w:vAlign w:val="center"/>
            <w:hideMark/>
          </w:tcPr>
          <w:p w14:paraId="01370D58"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0.08</w:t>
            </w:r>
          </w:p>
        </w:tc>
        <w:tc>
          <w:tcPr>
            <w:tcW w:w="967" w:type="dxa"/>
            <w:noWrap/>
            <w:vAlign w:val="center"/>
            <w:hideMark/>
          </w:tcPr>
          <w:p w14:paraId="380788BD"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0.50</w:t>
            </w:r>
          </w:p>
        </w:tc>
        <w:tc>
          <w:tcPr>
            <w:tcW w:w="967" w:type="dxa"/>
            <w:vAlign w:val="center"/>
          </w:tcPr>
          <w:p w14:paraId="1415951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w:t>
            </w:r>
            <w:r w:rsidRPr="0054658B">
              <w:rPr>
                <w:rFonts w:ascii="Times New Roman" w:hAnsi="Times New Roman" w:cs="Times New Roman"/>
                <w:szCs w:val="21"/>
              </w:rPr>
              <w:t>10</w:t>
            </w:r>
          </w:p>
        </w:tc>
        <w:tc>
          <w:tcPr>
            <w:tcW w:w="967" w:type="dxa"/>
            <w:vAlign w:val="center"/>
          </w:tcPr>
          <w:p w14:paraId="1B05CE9B"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0.3</w:t>
            </w:r>
            <w:r w:rsidRPr="0054658B">
              <w:rPr>
                <w:rFonts w:ascii="Times New Roman" w:hAnsi="Times New Roman" w:cs="Times New Roman"/>
                <w:szCs w:val="21"/>
              </w:rPr>
              <w:t>9</w:t>
            </w:r>
          </w:p>
        </w:tc>
        <w:tc>
          <w:tcPr>
            <w:tcW w:w="967" w:type="dxa"/>
            <w:vAlign w:val="center"/>
          </w:tcPr>
          <w:p w14:paraId="48D3C0B6"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0.0</w:t>
            </w:r>
            <w:r w:rsidRPr="0054658B">
              <w:rPr>
                <w:rFonts w:ascii="Times New Roman" w:hAnsi="Times New Roman" w:cs="Times New Roman"/>
                <w:szCs w:val="21"/>
              </w:rPr>
              <w:t>2</w:t>
            </w:r>
          </w:p>
        </w:tc>
        <w:tc>
          <w:tcPr>
            <w:tcW w:w="967" w:type="dxa"/>
            <w:vAlign w:val="center"/>
          </w:tcPr>
          <w:p w14:paraId="7E94ECFE"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0.92</w:t>
            </w:r>
          </w:p>
        </w:tc>
        <w:tc>
          <w:tcPr>
            <w:tcW w:w="967" w:type="dxa"/>
            <w:vAlign w:val="center"/>
          </w:tcPr>
          <w:p w14:paraId="3254B52D"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0.14</w:t>
            </w:r>
          </w:p>
        </w:tc>
        <w:tc>
          <w:tcPr>
            <w:tcW w:w="967" w:type="dxa"/>
            <w:vAlign w:val="center"/>
          </w:tcPr>
          <w:p w14:paraId="76B73E36"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0.18</w:t>
            </w:r>
          </w:p>
        </w:tc>
        <w:tc>
          <w:tcPr>
            <w:tcW w:w="967" w:type="dxa"/>
            <w:vAlign w:val="center"/>
          </w:tcPr>
          <w:p w14:paraId="6EDA86A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0.17</w:t>
            </w:r>
          </w:p>
        </w:tc>
        <w:tc>
          <w:tcPr>
            <w:tcW w:w="967" w:type="dxa"/>
            <w:vAlign w:val="center"/>
          </w:tcPr>
          <w:p w14:paraId="506D1B1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0.40</w:t>
            </w:r>
          </w:p>
        </w:tc>
        <w:tc>
          <w:tcPr>
            <w:tcW w:w="967" w:type="dxa"/>
            <w:vAlign w:val="center"/>
          </w:tcPr>
          <w:p w14:paraId="04B4705D"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0.0</w:t>
            </w:r>
            <w:r w:rsidRPr="0054658B">
              <w:rPr>
                <w:rFonts w:ascii="Times New Roman" w:hAnsi="Times New Roman" w:cs="Times New Roman"/>
                <w:szCs w:val="21"/>
              </w:rPr>
              <w:t>1</w:t>
            </w:r>
          </w:p>
        </w:tc>
        <w:tc>
          <w:tcPr>
            <w:tcW w:w="967" w:type="dxa"/>
            <w:vAlign w:val="center"/>
          </w:tcPr>
          <w:p w14:paraId="194745B4"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0.97</w:t>
            </w:r>
          </w:p>
        </w:tc>
      </w:tr>
      <w:tr w:rsidR="004D350C" w:rsidRPr="0054658B" w14:paraId="21374E21" w14:textId="77777777" w:rsidTr="005A6E98">
        <w:trPr>
          <w:trHeight w:val="436"/>
        </w:trPr>
        <w:tc>
          <w:tcPr>
            <w:tcW w:w="2011" w:type="dxa"/>
            <w:noWrap/>
            <w:vAlign w:val="center"/>
            <w:hideMark/>
          </w:tcPr>
          <w:p w14:paraId="4D818545" w14:textId="77777777" w:rsidR="004D350C" w:rsidRPr="0054658B" w:rsidRDefault="004D350C" w:rsidP="004D350C">
            <w:pPr>
              <w:snapToGrid w:val="0"/>
              <w:ind w:firstLineChars="50" w:firstLine="105"/>
              <w:rPr>
                <w:rFonts w:ascii="Times New Roman" w:hAnsi="Times New Roman" w:cs="Times New Roman"/>
                <w:szCs w:val="21"/>
              </w:rPr>
            </w:pPr>
            <w:r w:rsidRPr="0054658B">
              <w:rPr>
                <w:rFonts w:ascii="Times New Roman" w:hAnsi="Times New Roman" w:cs="Times New Roman"/>
                <w:szCs w:val="21"/>
              </w:rPr>
              <w:t>Claim</w:t>
            </w:r>
            <w:r>
              <w:rPr>
                <w:rFonts w:ascii="Times New Roman" w:hAnsi="Times New Roman" w:cs="Times New Roman"/>
                <w:szCs w:val="21"/>
              </w:rPr>
              <w:t xml:space="preserve"> Likelihood</w:t>
            </w:r>
          </w:p>
        </w:tc>
        <w:tc>
          <w:tcPr>
            <w:tcW w:w="966" w:type="dxa"/>
            <w:noWrap/>
            <w:vAlign w:val="center"/>
            <w:hideMark/>
          </w:tcPr>
          <w:p w14:paraId="7CE27F34"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0.07</w:t>
            </w:r>
          </w:p>
        </w:tc>
        <w:tc>
          <w:tcPr>
            <w:tcW w:w="967" w:type="dxa"/>
            <w:noWrap/>
            <w:vAlign w:val="center"/>
            <w:hideMark/>
          </w:tcPr>
          <w:p w14:paraId="1836F79D"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0.48</w:t>
            </w:r>
          </w:p>
        </w:tc>
        <w:tc>
          <w:tcPr>
            <w:tcW w:w="967" w:type="dxa"/>
            <w:vAlign w:val="center"/>
          </w:tcPr>
          <w:p w14:paraId="0FC5F01F"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0.09</w:t>
            </w:r>
          </w:p>
        </w:tc>
        <w:tc>
          <w:tcPr>
            <w:tcW w:w="967" w:type="dxa"/>
            <w:vAlign w:val="center"/>
          </w:tcPr>
          <w:p w14:paraId="37997D93"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0.38</w:t>
            </w:r>
          </w:p>
        </w:tc>
        <w:tc>
          <w:tcPr>
            <w:tcW w:w="967" w:type="dxa"/>
            <w:vAlign w:val="center"/>
          </w:tcPr>
          <w:p w14:paraId="16733F9B"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0.1</w:t>
            </w:r>
            <w:r w:rsidRPr="0054658B">
              <w:rPr>
                <w:rFonts w:ascii="Times New Roman" w:hAnsi="Times New Roman" w:cs="Times New Roman"/>
                <w:szCs w:val="21"/>
              </w:rPr>
              <w:t>6</w:t>
            </w:r>
          </w:p>
        </w:tc>
        <w:tc>
          <w:tcPr>
            <w:tcW w:w="967" w:type="dxa"/>
            <w:vAlign w:val="center"/>
          </w:tcPr>
          <w:p w14:paraId="5E5BD08F"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0.37</w:t>
            </w:r>
          </w:p>
        </w:tc>
        <w:tc>
          <w:tcPr>
            <w:tcW w:w="967" w:type="dxa"/>
            <w:vAlign w:val="center"/>
          </w:tcPr>
          <w:p w14:paraId="035CE115"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0.2</w:t>
            </w:r>
            <w:r w:rsidRPr="0054658B">
              <w:rPr>
                <w:rFonts w:ascii="Times New Roman" w:hAnsi="Times New Roman" w:cs="Times New Roman"/>
                <w:b/>
                <w:szCs w:val="21"/>
              </w:rPr>
              <w:t>4</w:t>
            </w:r>
          </w:p>
        </w:tc>
        <w:tc>
          <w:tcPr>
            <w:tcW w:w="967" w:type="dxa"/>
            <w:vAlign w:val="center"/>
          </w:tcPr>
          <w:p w14:paraId="1D33A205" w14:textId="77777777" w:rsidR="004D350C" w:rsidRPr="0054658B" w:rsidRDefault="004D350C" w:rsidP="004D350C">
            <w:pPr>
              <w:snapToGrid w:val="0"/>
              <w:ind w:rightChars="50" w:right="105"/>
              <w:jc w:val="right"/>
              <w:rPr>
                <w:rFonts w:ascii="Times New Roman" w:hAnsi="Times New Roman" w:cs="Times New Roman"/>
                <w:b/>
                <w:szCs w:val="21"/>
              </w:rPr>
            </w:pPr>
            <w:r w:rsidRPr="0054658B">
              <w:rPr>
                <w:rFonts w:ascii="Times New Roman" w:hAnsi="Times New Roman" w:cs="Times New Roman" w:hint="eastAsia"/>
                <w:b/>
                <w:szCs w:val="21"/>
              </w:rPr>
              <w:t>0.02</w:t>
            </w:r>
          </w:p>
        </w:tc>
        <w:tc>
          <w:tcPr>
            <w:tcW w:w="967" w:type="dxa"/>
            <w:vAlign w:val="center"/>
          </w:tcPr>
          <w:p w14:paraId="60DB66E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0.03</w:t>
            </w:r>
          </w:p>
        </w:tc>
        <w:tc>
          <w:tcPr>
            <w:tcW w:w="967" w:type="dxa"/>
            <w:vAlign w:val="center"/>
          </w:tcPr>
          <w:p w14:paraId="5C081BB0"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0.87</w:t>
            </w:r>
          </w:p>
        </w:tc>
        <w:tc>
          <w:tcPr>
            <w:tcW w:w="967" w:type="dxa"/>
            <w:vAlign w:val="center"/>
          </w:tcPr>
          <w:p w14:paraId="3E1B125E"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0.06</w:t>
            </w:r>
          </w:p>
        </w:tc>
        <w:tc>
          <w:tcPr>
            <w:tcW w:w="967" w:type="dxa"/>
            <w:vAlign w:val="center"/>
          </w:tcPr>
          <w:p w14:paraId="2F9C7B6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0.79</w:t>
            </w:r>
          </w:p>
        </w:tc>
      </w:tr>
      <w:tr w:rsidR="004D350C" w:rsidRPr="0054658B" w14:paraId="2CFBB8ED" w14:textId="77777777" w:rsidTr="005A6E98">
        <w:trPr>
          <w:trHeight w:val="436"/>
        </w:trPr>
        <w:tc>
          <w:tcPr>
            <w:tcW w:w="2011" w:type="dxa"/>
            <w:tcBorders>
              <w:bottom w:val="single" w:sz="4" w:space="0" w:color="auto"/>
            </w:tcBorders>
            <w:noWrap/>
            <w:vAlign w:val="center"/>
            <w:hideMark/>
          </w:tcPr>
          <w:p w14:paraId="61BCF970" w14:textId="77777777" w:rsidR="004D350C" w:rsidRPr="0054658B" w:rsidRDefault="004D350C" w:rsidP="004D350C">
            <w:pPr>
              <w:snapToGrid w:val="0"/>
              <w:ind w:firstLineChars="50" w:firstLine="105"/>
              <w:rPr>
                <w:rFonts w:ascii="Times New Roman" w:hAnsi="Times New Roman" w:cs="Times New Roman"/>
                <w:szCs w:val="21"/>
              </w:rPr>
            </w:pPr>
            <w:r>
              <w:rPr>
                <w:rFonts w:ascii="Times New Roman" w:hAnsi="Times New Roman" w:cs="Times New Roman"/>
                <w:szCs w:val="21"/>
              </w:rPr>
              <w:t xml:space="preserve">Insurance </w:t>
            </w:r>
            <w:r w:rsidRPr="0054658B">
              <w:rPr>
                <w:rFonts w:ascii="Times New Roman" w:hAnsi="Times New Roman" w:cs="Times New Roman"/>
                <w:szCs w:val="21"/>
              </w:rPr>
              <w:t>Amount</w:t>
            </w:r>
          </w:p>
        </w:tc>
        <w:tc>
          <w:tcPr>
            <w:tcW w:w="966" w:type="dxa"/>
            <w:tcBorders>
              <w:bottom w:val="single" w:sz="4" w:space="0" w:color="auto"/>
            </w:tcBorders>
            <w:noWrap/>
            <w:vAlign w:val="center"/>
            <w:hideMark/>
          </w:tcPr>
          <w:p w14:paraId="29BA3965"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szCs w:val="21"/>
              </w:rPr>
              <w:t>0.02</w:t>
            </w:r>
          </w:p>
        </w:tc>
        <w:tc>
          <w:tcPr>
            <w:tcW w:w="967" w:type="dxa"/>
            <w:tcBorders>
              <w:bottom w:val="single" w:sz="4" w:space="0" w:color="auto"/>
            </w:tcBorders>
            <w:noWrap/>
            <w:vAlign w:val="center"/>
            <w:hideMark/>
          </w:tcPr>
          <w:p w14:paraId="6838AD4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szCs w:val="21"/>
              </w:rPr>
              <w:t>0.87</w:t>
            </w:r>
          </w:p>
        </w:tc>
        <w:tc>
          <w:tcPr>
            <w:tcW w:w="967" w:type="dxa"/>
            <w:tcBorders>
              <w:bottom w:val="single" w:sz="4" w:space="0" w:color="auto"/>
            </w:tcBorders>
            <w:vAlign w:val="center"/>
          </w:tcPr>
          <w:p w14:paraId="615BA773"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w:t>
            </w:r>
            <w:r w:rsidRPr="0054658B">
              <w:rPr>
                <w:rFonts w:ascii="Times New Roman" w:hAnsi="Times New Roman" w:cs="Times New Roman"/>
                <w:szCs w:val="21"/>
              </w:rPr>
              <w:t>10</w:t>
            </w:r>
          </w:p>
        </w:tc>
        <w:tc>
          <w:tcPr>
            <w:tcW w:w="967" w:type="dxa"/>
            <w:tcBorders>
              <w:bottom w:val="single" w:sz="4" w:space="0" w:color="auto"/>
            </w:tcBorders>
            <w:vAlign w:val="center"/>
          </w:tcPr>
          <w:p w14:paraId="1433C4E4"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0.3</w:t>
            </w:r>
            <w:r w:rsidRPr="0054658B">
              <w:rPr>
                <w:rFonts w:ascii="Times New Roman" w:hAnsi="Times New Roman" w:cs="Times New Roman"/>
                <w:szCs w:val="21"/>
              </w:rPr>
              <w:t>3</w:t>
            </w:r>
          </w:p>
        </w:tc>
        <w:tc>
          <w:tcPr>
            <w:tcW w:w="967" w:type="dxa"/>
            <w:tcBorders>
              <w:bottom w:val="single" w:sz="4" w:space="0" w:color="auto"/>
            </w:tcBorders>
            <w:vAlign w:val="center"/>
          </w:tcPr>
          <w:p w14:paraId="211517B3"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0.0</w:t>
            </w:r>
            <w:r w:rsidRPr="0054658B">
              <w:rPr>
                <w:rFonts w:ascii="Times New Roman" w:hAnsi="Times New Roman" w:cs="Times New Roman"/>
                <w:szCs w:val="21"/>
              </w:rPr>
              <w:t>8</w:t>
            </w:r>
          </w:p>
        </w:tc>
        <w:tc>
          <w:tcPr>
            <w:tcW w:w="967" w:type="dxa"/>
            <w:tcBorders>
              <w:bottom w:val="single" w:sz="4" w:space="0" w:color="auto"/>
            </w:tcBorders>
            <w:vAlign w:val="center"/>
          </w:tcPr>
          <w:p w14:paraId="413B02B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0.6</w:t>
            </w:r>
            <w:r w:rsidRPr="0054658B">
              <w:rPr>
                <w:rFonts w:ascii="Times New Roman" w:hAnsi="Times New Roman" w:cs="Times New Roman"/>
                <w:szCs w:val="21"/>
              </w:rPr>
              <w:t>5</w:t>
            </w:r>
          </w:p>
        </w:tc>
        <w:tc>
          <w:tcPr>
            <w:tcW w:w="967" w:type="dxa"/>
            <w:tcBorders>
              <w:bottom w:val="single" w:sz="4" w:space="0" w:color="auto"/>
            </w:tcBorders>
            <w:vAlign w:val="center"/>
          </w:tcPr>
          <w:p w14:paraId="0FE34A3F"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b/>
                <w:szCs w:val="21"/>
              </w:rPr>
              <w:t>−</w:t>
            </w:r>
            <w:r w:rsidRPr="0054658B">
              <w:rPr>
                <w:rFonts w:ascii="Times New Roman" w:hAnsi="Times New Roman" w:cs="Times New Roman" w:hint="eastAsia"/>
                <w:szCs w:val="21"/>
              </w:rPr>
              <w:t>0.0</w:t>
            </w:r>
            <w:r w:rsidRPr="0054658B">
              <w:rPr>
                <w:rFonts w:ascii="Times New Roman" w:hAnsi="Times New Roman" w:cs="Times New Roman"/>
                <w:szCs w:val="21"/>
              </w:rPr>
              <w:t>9</w:t>
            </w:r>
          </w:p>
        </w:tc>
        <w:tc>
          <w:tcPr>
            <w:tcW w:w="967" w:type="dxa"/>
            <w:tcBorders>
              <w:bottom w:val="single" w:sz="4" w:space="0" w:color="auto"/>
            </w:tcBorders>
            <w:vAlign w:val="center"/>
          </w:tcPr>
          <w:p w14:paraId="1DA415BA"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0.40</w:t>
            </w:r>
          </w:p>
        </w:tc>
        <w:tc>
          <w:tcPr>
            <w:tcW w:w="967" w:type="dxa"/>
            <w:tcBorders>
              <w:bottom w:val="single" w:sz="4" w:space="0" w:color="auto"/>
            </w:tcBorders>
            <w:vAlign w:val="center"/>
          </w:tcPr>
          <w:p w14:paraId="3AE234F2"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0.26</w:t>
            </w:r>
          </w:p>
        </w:tc>
        <w:tc>
          <w:tcPr>
            <w:tcW w:w="967" w:type="dxa"/>
            <w:tcBorders>
              <w:bottom w:val="single" w:sz="4" w:space="0" w:color="auto"/>
            </w:tcBorders>
            <w:vAlign w:val="center"/>
          </w:tcPr>
          <w:p w14:paraId="1316007B"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0.15</w:t>
            </w:r>
          </w:p>
        </w:tc>
        <w:tc>
          <w:tcPr>
            <w:tcW w:w="967" w:type="dxa"/>
            <w:tcBorders>
              <w:bottom w:val="single" w:sz="4" w:space="0" w:color="auto"/>
            </w:tcBorders>
            <w:vAlign w:val="center"/>
          </w:tcPr>
          <w:p w14:paraId="4E1D3CFC"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0.0</w:t>
            </w:r>
            <w:r w:rsidRPr="0054658B">
              <w:rPr>
                <w:rFonts w:ascii="Times New Roman" w:hAnsi="Times New Roman" w:cs="Times New Roman"/>
                <w:szCs w:val="21"/>
              </w:rPr>
              <w:t>1</w:t>
            </w:r>
          </w:p>
        </w:tc>
        <w:tc>
          <w:tcPr>
            <w:tcW w:w="967" w:type="dxa"/>
            <w:tcBorders>
              <w:bottom w:val="single" w:sz="4" w:space="0" w:color="auto"/>
            </w:tcBorders>
            <w:vAlign w:val="center"/>
          </w:tcPr>
          <w:p w14:paraId="52B96244" w14:textId="77777777" w:rsidR="004D350C" w:rsidRPr="0054658B" w:rsidRDefault="004D350C" w:rsidP="004D350C">
            <w:pPr>
              <w:snapToGrid w:val="0"/>
              <w:ind w:rightChars="50" w:right="105"/>
              <w:jc w:val="right"/>
              <w:rPr>
                <w:rFonts w:ascii="Times New Roman" w:hAnsi="Times New Roman" w:cs="Times New Roman"/>
                <w:szCs w:val="21"/>
              </w:rPr>
            </w:pPr>
            <w:r w:rsidRPr="0054658B">
              <w:rPr>
                <w:rFonts w:ascii="Times New Roman" w:hAnsi="Times New Roman" w:cs="Times New Roman" w:hint="eastAsia"/>
                <w:szCs w:val="21"/>
              </w:rPr>
              <w:t>0.97</w:t>
            </w:r>
          </w:p>
        </w:tc>
      </w:tr>
    </w:tbl>
    <w:p w14:paraId="4A9528C2" w14:textId="4FF216FE" w:rsidR="004D350C" w:rsidRPr="004D350C" w:rsidRDefault="004D350C" w:rsidP="004D350C">
      <w:pPr>
        <w:snapToGrid w:val="0"/>
        <w:spacing w:afterLines="50" w:after="180"/>
        <w:rPr>
          <w:rFonts w:ascii="Times New Roman" w:eastAsia="DengXian" w:hAnsi="Times New Roman" w:cs="Times New Roman"/>
          <w:color w:val="000000" w:themeColor="text1"/>
          <w:kern w:val="0"/>
          <w:sz w:val="24"/>
          <w:szCs w:val="24"/>
          <w:lang w:eastAsia="zh-CN"/>
        </w:rPr>
      </w:pPr>
      <w:r w:rsidRPr="0054658B">
        <w:rPr>
          <w:rFonts w:ascii="Times New Roman" w:hAnsi="Times New Roman" w:cs="Times New Roman"/>
          <w:i/>
          <w:sz w:val="24"/>
          <w:szCs w:val="24"/>
        </w:rPr>
        <w:t>Notes</w:t>
      </w:r>
      <w:r w:rsidRPr="0054658B">
        <w:rPr>
          <w:rFonts w:ascii="Times New Roman" w:hAnsi="Times New Roman" w:cs="Times New Roman"/>
          <w:sz w:val="24"/>
          <w:szCs w:val="24"/>
        </w:rPr>
        <w:t xml:space="preserve">: Bold indicates significant estimates at 90%. The intercepts of </w:t>
      </w:r>
      <w:r w:rsidRPr="0054658B">
        <w:rPr>
          <w:rFonts w:ascii="Times New Roman" w:eastAsia="Yu Mincho" w:hAnsi="Times New Roman" w:cs="Times New Roman"/>
          <w:sz w:val="24"/>
          <w:szCs w:val="24"/>
        </w:rPr>
        <w:t xml:space="preserve">the basis alternatives </w:t>
      </w:r>
      <w:r w:rsidRPr="0054658B">
        <w:rPr>
          <w:rFonts w:ascii="Times New Roman" w:hAnsi="Times New Roman" w:cs="Times New Roman"/>
          <w:sz w:val="24"/>
          <w:szCs w:val="24"/>
        </w:rPr>
        <w:t>were fixed at zero for identification purposes.</w:t>
      </w:r>
    </w:p>
    <w:p w14:paraId="45366BCC" w14:textId="53D24FBE" w:rsidR="004D350C" w:rsidRDefault="004D350C" w:rsidP="00A0591C">
      <w:pPr>
        <w:spacing w:afterLines="50" w:after="180"/>
        <w:ind w:firstLineChars="250" w:firstLine="600"/>
        <w:rPr>
          <w:rFonts w:ascii="Times New Roman" w:hAnsi="Times New Roman" w:cs="Times New Roman"/>
          <w:sz w:val="24"/>
        </w:rPr>
        <w:sectPr w:rsidR="004D350C" w:rsidSect="004D350C">
          <w:pgSz w:w="16838" w:h="11906" w:orient="landscape"/>
          <w:pgMar w:top="1701" w:right="1418" w:bottom="1701" w:left="1418" w:header="851" w:footer="992" w:gutter="0"/>
          <w:cols w:space="425"/>
          <w:docGrid w:type="lines" w:linePitch="360"/>
        </w:sectPr>
      </w:pPr>
    </w:p>
    <w:p w14:paraId="09544288" w14:textId="610D85A5" w:rsidR="00710023" w:rsidRPr="0098692B" w:rsidRDefault="00A0591C" w:rsidP="0098692B">
      <w:pPr>
        <w:pStyle w:val="1"/>
        <w:numPr>
          <w:ilvl w:val="0"/>
          <w:numId w:val="19"/>
        </w:numPr>
        <w:snapToGrid w:val="0"/>
        <w:spacing w:beforeLines="100" w:before="360" w:afterLines="100" w:after="360" w:line="276" w:lineRule="auto"/>
        <w:jc w:val="center"/>
        <w:rPr>
          <w:rFonts w:ascii="Arial" w:hAnsi="Arial" w:cs="Arial"/>
          <w:b/>
          <w:sz w:val="28"/>
          <w:szCs w:val="28"/>
        </w:rPr>
      </w:pPr>
      <w:r w:rsidRPr="0098692B">
        <w:rPr>
          <w:rFonts w:ascii="Arial" w:hAnsi="Arial" w:cs="Arial"/>
          <w:b/>
          <w:sz w:val="28"/>
          <w:szCs w:val="28"/>
        </w:rPr>
        <w:lastRenderedPageBreak/>
        <w:t>DISCUSSION AND IMPLICATIONS</w:t>
      </w:r>
    </w:p>
    <w:p w14:paraId="00890E83" w14:textId="1408DCDA" w:rsidR="00FD38A5" w:rsidRPr="0098692B" w:rsidRDefault="00A0591C" w:rsidP="0098692B">
      <w:pPr>
        <w:pStyle w:val="2"/>
        <w:numPr>
          <w:ilvl w:val="0"/>
          <w:numId w:val="27"/>
        </w:numPr>
        <w:spacing w:line="276" w:lineRule="auto"/>
        <w:rPr>
          <w:rFonts w:ascii="Arial" w:hAnsi="Arial" w:cs="Arial"/>
          <w:b/>
          <w:bCs/>
          <w:sz w:val="28"/>
          <w:szCs w:val="28"/>
        </w:rPr>
      </w:pPr>
      <w:r w:rsidRPr="0098692B">
        <w:rPr>
          <w:rFonts w:ascii="Arial" w:hAnsi="Arial" w:cs="Arial"/>
          <w:b/>
          <w:bCs/>
          <w:sz w:val="28"/>
          <w:szCs w:val="28"/>
        </w:rPr>
        <w:t xml:space="preserve"> </w:t>
      </w:r>
      <w:r w:rsidR="00C159BA" w:rsidRPr="0098692B">
        <w:rPr>
          <w:rFonts w:ascii="Arial" w:hAnsi="Arial" w:cs="Arial"/>
          <w:b/>
          <w:bCs/>
          <w:sz w:val="28"/>
          <w:szCs w:val="28"/>
        </w:rPr>
        <w:t>Summary of key findings</w:t>
      </w:r>
    </w:p>
    <w:p w14:paraId="0B80C994" w14:textId="6CF2AE82" w:rsidR="0098692B" w:rsidRPr="0054658B" w:rsidRDefault="0098692B" w:rsidP="0098692B">
      <w:pPr>
        <w:pStyle w:val="Web"/>
        <w:snapToGrid w:val="0"/>
        <w:spacing w:before="0" w:beforeAutospacing="0" w:afterLines="50" w:after="180" w:afterAutospacing="0" w:line="276" w:lineRule="auto"/>
        <w:jc w:val="both"/>
        <w:textAlignment w:val="top"/>
        <w:rPr>
          <w:rFonts w:ascii="Times New Roman" w:hAnsi="Times New Roman" w:cs="Times New Roman"/>
        </w:rPr>
      </w:pPr>
      <w:bookmarkStart w:id="23" w:name="_Hlk70417290"/>
      <w:r>
        <w:rPr>
          <w:rFonts w:ascii="Times New Roman" w:hAnsi="Times New Roman" w:cs="Times New Roman" w:hint="eastAsia"/>
        </w:rPr>
        <w:t xml:space="preserve">    </w:t>
      </w:r>
      <w:r w:rsidRPr="0054658B">
        <w:rPr>
          <w:rFonts w:ascii="Times New Roman" w:hAnsi="Times New Roman" w:cs="Times New Roman" w:hint="eastAsia"/>
        </w:rPr>
        <w:t>T</w:t>
      </w:r>
      <w:r w:rsidRPr="0054658B">
        <w:rPr>
          <w:rFonts w:ascii="Times New Roman" w:hAnsi="Times New Roman" w:cs="Times New Roman"/>
        </w:rPr>
        <w:t>his study addresses three critical issues regarding online insurance</w:t>
      </w:r>
      <w:r w:rsidRPr="0054658B">
        <w:rPr>
          <w:rFonts w:ascii="Times New Roman" w:eastAsia="Yu Mincho" w:hAnsi="Times New Roman" w:cs="Times New Roman"/>
        </w:rPr>
        <w:t xml:space="preserve"> adoption. The first issue is </w:t>
      </w:r>
      <w:r w:rsidRPr="0054658B">
        <w:rPr>
          <w:rFonts w:ascii="Times New Roman" w:hAnsi="Times New Roman" w:cs="Times New Roman"/>
        </w:rPr>
        <w:t>the extent to which consumers adopt online insurance products due to their characteristics. We focused on how their psychological traits and demographic factors can explain the number of products adopted by consumers. The influence of four individual traits, including social need, price consciousness, perceived risk, and self-efficacy, were empirically examined using survey data. The results reveal that consumers with a lower degree of social need</w:t>
      </w:r>
      <w:r>
        <w:rPr>
          <w:rFonts w:ascii="Times New Roman" w:hAnsi="Times New Roman" w:cs="Times New Roman"/>
        </w:rPr>
        <w:t>,</w:t>
      </w:r>
      <w:r w:rsidRPr="0054658B">
        <w:rPr>
          <w:rFonts w:ascii="Times New Roman" w:hAnsi="Times New Roman" w:cs="Times New Roman"/>
        </w:rPr>
        <w:t xml:space="preserve"> are more price-conscious</w:t>
      </w:r>
      <w:r>
        <w:rPr>
          <w:rFonts w:ascii="Times New Roman" w:hAnsi="Times New Roman" w:cs="Times New Roman"/>
        </w:rPr>
        <w:t>,</w:t>
      </w:r>
      <w:r w:rsidRPr="0054658B">
        <w:rPr>
          <w:rFonts w:ascii="Times New Roman" w:hAnsi="Times New Roman" w:cs="Times New Roman"/>
        </w:rPr>
        <w:t xml:space="preserve"> and perceive fewer risks when transacting on the Internet</w:t>
      </w:r>
      <w:r>
        <w:rPr>
          <w:rFonts w:ascii="Times New Roman" w:hAnsi="Times New Roman" w:cs="Times New Roman"/>
        </w:rPr>
        <w:t xml:space="preserve"> tend to </w:t>
      </w:r>
      <w:r w:rsidRPr="0054658B">
        <w:rPr>
          <w:rFonts w:ascii="Times New Roman" w:hAnsi="Times New Roman" w:cs="Times New Roman"/>
        </w:rPr>
        <w:t>adopt a larger variety of insurance products than other consumers. These results corroborated our predictions. We anticipated that social need would have a negative effect on the number of insurance products adopted by consumers</w:t>
      </w:r>
      <w:r w:rsidRPr="0054658B">
        <w:rPr>
          <w:rFonts w:ascii="Times New Roman" w:eastAsia="Yu Mincho" w:hAnsi="Times New Roman" w:cs="Times New Roman"/>
        </w:rPr>
        <w:t xml:space="preserve">, </w:t>
      </w:r>
      <w:r w:rsidRPr="0054658B">
        <w:rPr>
          <w:rFonts w:ascii="Times New Roman" w:hAnsi="Times New Roman" w:cs="Times New Roman"/>
        </w:rPr>
        <w:t xml:space="preserve">as those with a high social need have a strong preference for purchasing insurance products through an agent, which allows them to interact with other people </w:t>
      </w:r>
      <w:r>
        <w:rPr>
          <w:rFonts w:ascii="Times New Roman" w:hAnsi="Times New Roman" w:cs="Times New Roman"/>
        </w:rPr>
        <w:t>[36]</w:t>
      </w:r>
      <w:r w:rsidRPr="0054658B">
        <w:rPr>
          <w:rFonts w:ascii="Times New Roman" w:hAnsi="Times New Roman" w:cs="Times New Roman"/>
        </w:rPr>
        <w:t xml:space="preserve">. Similarly, price consciousness was predicted to have a positive effect as price-conscious consumers would find online insurance, which is typically low-priced </w:t>
      </w:r>
      <w:r>
        <w:rPr>
          <w:rFonts w:ascii="Times New Roman" w:hAnsi="Times New Roman" w:cs="Times New Roman"/>
        </w:rPr>
        <w:t>[48]</w:t>
      </w:r>
      <w:r w:rsidRPr="0054658B">
        <w:rPr>
          <w:rFonts w:ascii="Times New Roman" w:hAnsi="Times New Roman" w:cs="Times New Roman"/>
        </w:rPr>
        <w:t xml:space="preserve">, more attractive than offline insurance. Furthermore, consumers with high perceived risks are anticipated to buy fewer online insurance products due to high psychological barriers that prevent them from making online transactions </w:t>
      </w:r>
      <w:r>
        <w:rPr>
          <w:rFonts w:ascii="Times New Roman" w:hAnsi="Times New Roman" w:cs="Times New Roman"/>
        </w:rPr>
        <w:t>[49]</w:t>
      </w:r>
      <w:r w:rsidRPr="0054658B">
        <w:rPr>
          <w:rFonts w:ascii="Times New Roman" w:hAnsi="Times New Roman" w:cs="Times New Roman"/>
        </w:rPr>
        <w:t>. Regarding the effect of demographic variables, the results suggest that female and married consumers adopt more products than their married and single counterparts.</w:t>
      </w:r>
    </w:p>
    <w:p w14:paraId="66C1EF9B" w14:textId="0EFD2DF3" w:rsidR="0098692B" w:rsidRPr="0054658B" w:rsidRDefault="0098692B" w:rsidP="0098692B">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Pr="0054658B">
        <w:rPr>
          <w:rFonts w:ascii="Times New Roman" w:hAnsi="Times New Roman" w:cs="Times New Roman" w:hint="eastAsia"/>
        </w:rPr>
        <w:t>W</w:t>
      </w:r>
      <w:r w:rsidRPr="0054658B">
        <w:rPr>
          <w:rFonts w:ascii="Times New Roman" w:hAnsi="Times New Roman" w:cs="Times New Roman"/>
        </w:rPr>
        <w:t>e subsequently addressed how firms' marketing activities, WOM, and product attributes</w:t>
      </w:r>
      <w:r w:rsidRPr="0054658B">
        <w:rPr>
          <w:rFonts w:ascii="Times New Roman" w:eastAsia="Yu Mincho" w:hAnsi="Times New Roman" w:cs="Times New Roman"/>
        </w:rPr>
        <w:t xml:space="preserve"> influence the </w:t>
      </w:r>
      <w:r>
        <w:rPr>
          <w:rFonts w:ascii="Times New Roman" w:eastAsia="Yu Mincho" w:hAnsi="Times New Roman" w:cs="Times New Roman"/>
        </w:rPr>
        <w:t xml:space="preserve">adoption </w:t>
      </w:r>
      <w:r w:rsidRPr="0054658B">
        <w:rPr>
          <w:rFonts w:ascii="Times New Roman" w:eastAsia="Yu Mincho" w:hAnsi="Times New Roman" w:cs="Times New Roman"/>
        </w:rPr>
        <w:t>timing of various online insurance products</w:t>
      </w:r>
      <w:r w:rsidRPr="0054658B">
        <w:rPr>
          <w:rFonts w:ascii="Times New Roman" w:hAnsi="Times New Roman" w:cs="Times New Roman"/>
        </w:rPr>
        <w:t>. The results reveal that consumers' exposure to product advertisements aired on television and the Internet can accelerate product adoption. However, advertisements in other traditional media</w:t>
      </w:r>
      <w:r w:rsidRPr="0054658B">
        <w:rPr>
          <w:rFonts w:ascii="Times New Roman" w:eastAsia="Yu Mincho" w:hAnsi="Times New Roman" w:cs="Times New Roman"/>
        </w:rPr>
        <w:t>, such as newspaper</w:t>
      </w:r>
      <w:r w:rsidRPr="0054658B">
        <w:rPr>
          <w:rFonts w:ascii="Times New Roman" w:hAnsi="Times New Roman" w:cs="Times New Roman"/>
        </w:rPr>
        <w:t>s, radio, and magazines</w:t>
      </w:r>
      <w:r w:rsidRPr="0054658B">
        <w:rPr>
          <w:rFonts w:ascii="Times New Roman" w:eastAsia="Yu Mincho" w:hAnsi="Times New Roman" w:cs="Times New Roman"/>
        </w:rPr>
        <w:t>,</w:t>
      </w:r>
      <w:r w:rsidRPr="0054658B">
        <w:rPr>
          <w:rFonts w:ascii="Times New Roman" w:hAnsi="Times New Roman" w:cs="Times New Roman"/>
        </w:rPr>
        <w:t xml:space="preserve"> do not accelerate online insurance product adoption. These findings are critical for insurance companies looking to improve the impact of marketing communication activities by allocating marketing budgets more efficiently across media. Another important finding is that favorable messages regarding a product conveyed via Internet WOM can assist insurers in shortening the sales cycle of their products. Although this type of information is difficult to control directly, insurance companies may need to increase customer satisfaction to encourage them to spread positive WOM </w:t>
      </w:r>
      <w:r>
        <w:rPr>
          <w:rFonts w:ascii="Times New Roman" w:hAnsi="Times New Roman" w:cs="Times New Roman"/>
        </w:rPr>
        <w:t>[63]</w:t>
      </w:r>
      <w:r w:rsidRPr="0054658B">
        <w:rPr>
          <w:rFonts w:ascii="Times New Roman" w:hAnsi="Times New Roman" w:cs="Times New Roman"/>
        </w:rPr>
        <w:t xml:space="preserve">. Finally, regarding the effect of product characteristics, we find that the adoption timing of an insurance product is negatively associated with perceived premium variability. Thus, an insurance category perceived as containing products with heterogeneous premiums is more likely to be adopted early by consumers. This implies that insurers can anticipate the time </w:t>
      </w:r>
      <w:r>
        <w:rPr>
          <w:rFonts w:ascii="Times New Roman" w:hAnsi="Times New Roman" w:cs="Times New Roman"/>
        </w:rPr>
        <w:t>consumers take</w:t>
      </w:r>
      <w:r w:rsidRPr="0054658B">
        <w:rPr>
          <w:rFonts w:ascii="Times New Roman" w:hAnsi="Times New Roman" w:cs="Times New Roman"/>
        </w:rPr>
        <w:t xml:space="preserve"> to purchase their products if they know how consumers perceive the variability of the products' premiums.</w:t>
      </w:r>
    </w:p>
    <w:p w14:paraId="39120588" w14:textId="2C4857C9" w:rsidR="0098692B" w:rsidRPr="0054658B" w:rsidRDefault="0098692B" w:rsidP="0098692B">
      <w:pPr>
        <w:pStyle w:v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hint="eastAsia"/>
        </w:rPr>
        <w:t xml:space="preserve">    </w:t>
      </w:r>
      <w:r w:rsidRPr="0054658B">
        <w:rPr>
          <w:rFonts w:ascii="Times New Roman" w:hAnsi="Times New Roman" w:cs="Times New Roman" w:hint="eastAsia"/>
        </w:rPr>
        <w:t>T</w:t>
      </w:r>
      <w:r w:rsidRPr="0054658B">
        <w:rPr>
          <w:rFonts w:ascii="Times New Roman" w:hAnsi="Times New Roman" w:cs="Times New Roman"/>
        </w:rPr>
        <w:t xml:space="preserve">he last issue we address is what product </w:t>
      </w:r>
      <w:r>
        <w:rPr>
          <w:rFonts w:ascii="Times New Roman" w:hAnsi="Times New Roman" w:cs="Times New Roman"/>
        </w:rPr>
        <w:t>consumers will</w:t>
      </w:r>
      <w:r w:rsidRPr="0054658B">
        <w:rPr>
          <w:rFonts w:ascii="Times New Roman" w:hAnsi="Times New Roman" w:cs="Times New Roman"/>
        </w:rPr>
        <w:t xml:space="preserve"> adopt after adopting a specific insurance product. The results indicate that the adoption of insurance products </w:t>
      </w:r>
      <w:r w:rsidRPr="0054658B">
        <w:rPr>
          <w:rFonts w:ascii="Times New Roman" w:hAnsi="Times New Roman" w:cs="Times New Roman"/>
        </w:rPr>
        <w:lastRenderedPageBreak/>
        <w:t>govern</w:t>
      </w:r>
      <w:r>
        <w:rPr>
          <w:rFonts w:ascii="Times New Roman" w:hAnsi="Times New Roman" w:cs="Times New Roman"/>
        </w:rPr>
        <w:t>s</w:t>
      </w:r>
      <w:r w:rsidRPr="0054658B">
        <w:rPr>
          <w:rFonts w:ascii="Times New Roman" w:hAnsi="Times New Roman" w:cs="Times New Roman"/>
        </w:rPr>
        <w:t xml:space="preserve"> the next product purchased by a consumer. For example, consumers who have adopted health insurance are more likely to adopt cancer insurance but are less likely to adopt property and pension insurance. The patterns appear to be dependent on the characteristics of </w:t>
      </w:r>
      <w:r w:rsidRPr="0054658B">
        <w:rPr>
          <w:rFonts w:ascii="Times New Roman" w:eastAsia="Yu Mincho" w:hAnsi="Times New Roman" w:cs="Times New Roman"/>
        </w:rPr>
        <w:t xml:space="preserve">previously and subsequently adopted products. In many cases, consumers are inclined to purchase insurance that </w:t>
      </w:r>
      <w:r w:rsidRPr="0054658B">
        <w:rPr>
          <w:rFonts w:ascii="Times New Roman" w:hAnsi="Times New Roman" w:cs="Times New Roman"/>
        </w:rPr>
        <w:t xml:space="preserve">is thought to have a lower premium than </w:t>
      </w:r>
      <w:r w:rsidRPr="0054658B">
        <w:rPr>
          <w:rFonts w:ascii="Times New Roman" w:eastAsia="Yu Mincho" w:hAnsi="Times New Roman" w:cs="Times New Roman"/>
        </w:rPr>
        <w:t>the previously adopted one, such as</w:t>
      </w:r>
      <w:r w:rsidRPr="0054658B">
        <w:rPr>
          <w:rFonts w:ascii="Times New Roman" w:hAnsi="Times New Roman" w:cs="Times New Roman"/>
        </w:rPr>
        <w:t xml:space="preserve"> life, health, and property insurance. However, those who have adopted pension insurance tend to adopt products perceived as being more complex. Thus, the effect of product characteristics on adoption patterns appears to be contingent upon the product previously adopted.</w:t>
      </w:r>
    </w:p>
    <w:bookmarkEnd w:id="23"/>
    <w:p w14:paraId="130B6A8D" w14:textId="45A5F7BE" w:rsidR="00FD38A5" w:rsidRPr="0098692B" w:rsidRDefault="00A0591C" w:rsidP="0098692B">
      <w:pPr>
        <w:pStyle w:val="2"/>
        <w:numPr>
          <w:ilvl w:val="0"/>
          <w:numId w:val="27"/>
        </w:numPr>
        <w:spacing w:line="276" w:lineRule="auto"/>
        <w:rPr>
          <w:rFonts w:ascii="Arial" w:hAnsi="Arial" w:cs="Arial"/>
          <w:b/>
          <w:bCs/>
          <w:sz w:val="28"/>
          <w:szCs w:val="28"/>
        </w:rPr>
      </w:pPr>
      <w:r w:rsidRPr="0098692B">
        <w:rPr>
          <w:rFonts w:ascii="Arial" w:hAnsi="Arial" w:cs="Arial"/>
          <w:b/>
          <w:bCs/>
          <w:sz w:val="28"/>
          <w:szCs w:val="28"/>
        </w:rPr>
        <w:t xml:space="preserve"> </w:t>
      </w:r>
      <w:r w:rsidR="00C159BA" w:rsidRPr="0098692B">
        <w:rPr>
          <w:rFonts w:ascii="Arial" w:hAnsi="Arial" w:cs="Arial"/>
          <w:b/>
          <w:bCs/>
          <w:sz w:val="28"/>
          <w:szCs w:val="28"/>
        </w:rPr>
        <w:t>Managerial implications</w:t>
      </w:r>
    </w:p>
    <w:p w14:paraId="380353DA" w14:textId="1BF6FE7D" w:rsidR="009F5EE5" w:rsidRPr="0054658B" w:rsidRDefault="0098692B" w:rsidP="0098692B">
      <w:pPr>
        <w:pStyle w:val="Web"/>
        <w:snapToGrid w:val="0"/>
        <w:spacing w:before="0" w:beforeAutospacing="0" w:afterLines="50" w:after="180" w:afterAutospacing="0" w:line="276" w:lineRule="auto"/>
        <w:jc w:val="both"/>
        <w:textAlignment w:val="top"/>
        <w:rPr>
          <w:rFonts w:ascii="Times New Roman" w:eastAsia="Yu Mincho" w:hAnsi="Times New Roman" w:cs="Times New Roman"/>
          <w:color w:val="000000"/>
        </w:rPr>
      </w:pPr>
      <w:r>
        <w:rPr>
          <w:rFonts w:ascii="新細明體" w:eastAsia="新細明體" w:hAnsi="新細明體" w:cs="Times New Roman" w:hint="eastAsia"/>
          <w:color w:val="000000"/>
        </w:rPr>
        <w:t xml:space="preserve">    </w:t>
      </w:r>
      <w:r w:rsidR="00C159BA" w:rsidRPr="0054658B">
        <w:rPr>
          <w:rFonts w:ascii="Times New Roman" w:eastAsia="Yu Mincho" w:hAnsi="Times New Roman" w:cs="Times New Roman"/>
          <w:color w:val="000000"/>
        </w:rPr>
        <w:t>We believe that this study</w:t>
      </w:r>
      <w:r w:rsidR="00BB5885" w:rsidRPr="0054658B">
        <w:rPr>
          <w:rFonts w:ascii="Times New Roman" w:eastAsia="Yu Mincho" w:hAnsi="Times New Roman" w:cs="Times New Roman"/>
          <w:color w:val="000000"/>
        </w:rPr>
        <w:t>'</w:t>
      </w:r>
      <w:r w:rsidR="00C159BA" w:rsidRPr="0054658B">
        <w:rPr>
          <w:rFonts w:ascii="Times New Roman" w:eastAsia="Yu Mincho" w:hAnsi="Times New Roman" w:cs="Times New Roman"/>
          <w:color w:val="000000"/>
        </w:rPr>
        <w:t xml:space="preserve">s findings will </w:t>
      </w:r>
      <w:r w:rsidR="00BB5885" w:rsidRPr="0054658B">
        <w:rPr>
          <w:rFonts w:ascii="Times New Roman" w:eastAsia="Yu Mincho" w:hAnsi="Times New Roman" w:cs="Times New Roman"/>
          <w:color w:val="000000"/>
        </w:rPr>
        <w:t>help</w:t>
      </w:r>
      <w:r w:rsidR="00C159BA" w:rsidRPr="0054658B">
        <w:rPr>
          <w:rFonts w:ascii="Times New Roman" w:eastAsia="Yu Mincho" w:hAnsi="Times New Roman" w:cs="Times New Roman"/>
          <w:color w:val="000000"/>
        </w:rPr>
        <w:t xml:space="preserve"> marketers in the online insurance industry improve the impact of their marketing efforts.</w:t>
      </w:r>
      <w:r w:rsidR="00ED75AE" w:rsidRPr="0054658B">
        <w:rPr>
          <w:rFonts w:ascii="Times New Roman" w:eastAsia="Yu Mincho" w:hAnsi="Times New Roman" w:cs="Times New Roman"/>
          <w:color w:val="000000"/>
        </w:rPr>
        <w:t xml:space="preserve"> The results from </w:t>
      </w:r>
      <w:r w:rsidR="0073254F" w:rsidRPr="0054658B">
        <w:rPr>
          <w:rFonts w:ascii="Times New Roman" w:eastAsia="Yu Mincho" w:hAnsi="Times New Roman" w:cs="Times New Roman"/>
          <w:color w:val="000000"/>
        </w:rPr>
        <w:t xml:space="preserve">the first analysis </w:t>
      </w:r>
      <w:r w:rsidR="00D94E15" w:rsidRPr="0054658B">
        <w:rPr>
          <w:rFonts w:ascii="Times New Roman" w:eastAsia="Yu Mincho" w:hAnsi="Times New Roman" w:cs="Times New Roman"/>
          <w:color w:val="000000"/>
        </w:rPr>
        <w:t>sh</w:t>
      </w:r>
      <w:r w:rsidR="0073254F" w:rsidRPr="0054658B">
        <w:rPr>
          <w:rFonts w:ascii="Times New Roman" w:eastAsia="Yu Mincho" w:hAnsi="Times New Roman" w:cs="Times New Roman"/>
          <w:color w:val="000000"/>
        </w:rPr>
        <w:t>ould be useful in creating an effective targeting strategy intended to increase the number of online insurance products adopted by consumers. The insights</w:t>
      </w:r>
      <w:r w:rsidR="00D8594E" w:rsidRPr="0054658B">
        <w:rPr>
          <w:rFonts w:ascii="Times New Roman" w:eastAsia="Yu Mincho" w:hAnsi="Times New Roman" w:cs="Times New Roman"/>
          <w:color w:val="000000"/>
        </w:rPr>
        <w:t xml:space="preserve"> from this study</w:t>
      </w:r>
      <w:r w:rsidR="0073254F" w:rsidRPr="0054658B">
        <w:rPr>
          <w:rFonts w:ascii="Times New Roman" w:eastAsia="Yu Mincho" w:hAnsi="Times New Roman" w:cs="Times New Roman"/>
          <w:color w:val="000000"/>
        </w:rPr>
        <w:t xml:space="preserve"> advocate focusing on consumers who have low social needs, </w:t>
      </w:r>
      <w:r w:rsidR="00491F2F" w:rsidRPr="0054658B">
        <w:rPr>
          <w:rFonts w:ascii="Times New Roman" w:eastAsia="Yu Mincho" w:hAnsi="Times New Roman" w:cs="Times New Roman"/>
          <w:color w:val="000000"/>
        </w:rPr>
        <w:t xml:space="preserve">are price-conscious and </w:t>
      </w:r>
      <w:r w:rsidR="0024688B" w:rsidRPr="0054658B">
        <w:rPr>
          <w:rFonts w:ascii="Times New Roman" w:eastAsia="Yu Mincho" w:hAnsi="Times New Roman" w:cs="Times New Roman"/>
          <w:color w:val="000000"/>
        </w:rPr>
        <w:t xml:space="preserve">perceive </w:t>
      </w:r>
      <w:r w:rsidR="00BB5885" w:rsidRPr="0054658B">
        <w:rPr>
          <w:rFonts w:ascii="Times New Roman" w:eastAsia="Yu Mincho" w:hAnsi="Times New Roman" w:cs="Times New Roman"/>
          <w:color w:val="000000"/>
        </w:rPr>
        <w:t>fewer</w:t>
      </w:r>
      <w:r w:rsidR="0024688B" w:rsidRPr="0054658B">
        <w:rPr>
          <w:rFonts w:ascii="Times New Roman" w:eastAsia="Yu Mincho" w:hAnsi="Times New Roman" w:cs="Times New Roman"/>
          <w:color w:val="000000"/>
        </w:rPr>
        <w:t xml:space="preserve"> risks when cross-selling an insurance product</w:t>
      </w:r>
      <w:r w:rsidR="00C159BA" w:rsidRPr="0054658B">
        <w:rPr>
          <w:rFonts w:ascii="Times New Roman" w:eastAsia="Yu Mincho" w:hAnsi="Times New Roman" w:cs="Times New Roman"/>
          <w:color w:val="000000"/>
        </w:rPr>
        <w:t xml:space="preserve">, as these consumers have a strong tendency to buy various insurance products online. Although data on consumer psychographics </w:t>
      </w:r>
      <w:r w:rsidR="0044398C" w:rsidRPr="0054658B">
        <w:rPr>
          <w:rFonts w:ascii="Times New Roman" w:eastAsia="Yu Mincho" w:hAnsi="Times New Roman" w:cs="Times New Roman"/>
          <w:color w:val="000000"/>
        </w:rPr>
        <w:t>is</w:t>
      </w:r>
      <w:r w:rsidR="00C159BA" w:rsidRPr="0054658B">
        <w:rPr>
          <w:rFonts w:ascii="Times New Roman" w:eastAsia="Yu Mincho" w:hAnsi="Times New Roman" w:cs="Times New Roman"/>
          <w:color w:val="000000"/>
        </w:rPr>
        <w:t xml:space="preserve"> still scarce for many companies, </w:t>
      </w:r>
      <w:r w:rsidR="0024688B" w:rsidRPr="0054658B">
        <w:rPr>
          <w:rFonts w:ascii="Times New Roman" w:eastAsia="Yu Mincho" w:hAnsi="Times New Roman" w:cs="Times New Roman"/>
          <w:color w:val="000000"/>
        </w:rPr>
        <w:t>advances in information and telecommunication technology should enable collect</w:t>
      </w:r>
      <w:r w:rsidR="00D8594E" w:rsidRPr="0054658B">
        <w:rPr>
          <w:rFonts w:ascii="Times New Roman" w:eastAsia="Yu Mincho" w:hAnsi="Times New Roman" w:cs="Times New Roman"/>
          <w:color w:val="000000"/>
        </w:rPr>
        <w:t>ing</w:t>
      </w:r>
      <w:r w:rsidR="0024688B" w:rsidRPr="0054658B">
        <w:rPr>
          <w:rFonts w:ascii="Times New Roman" w:eastAsia="Yu Mincho" w:hAnsi="Times New Roman" w:cs="Times New Roman"/>
          <w:color w:val="000000"/>
        </w:rPr>
        <w:t xml:space="preserve"> such information from customers. In fact, some e-commerce companies </w:t>
      </w:r>
      <w:r w:rsidR="00562ECC" w:rsidRPr="0054658B">
        <w:rPr>
          <w:rFonts w:ascii="Times New Roman" w:eastAsia="Yu Mincho" w:hAnsi="Times New Roman" w:cs="Times New Roman"/>
          <w:color w:val="000000"/>
        </w:rPr>
        <w:t xml:space="preserve">periodically </w:t>
      </w:r>
      <w:r w:rsidR="0024688B" w:rsidRPr="0054658B">
        <w:rPr>
          <w:rFonts w:ascii="Times New Roman" w:eastAsia="Yu Mincho" w:hAnsi="Times New Roman" w:cs="Times New Roman"/>
          <w:color w:val="000000"/>
        </w:rPr>
        <w:t xml:space="preserve">conduct surveys </w:t>
      </w:r>
      <w:r w:rsidR="0017584B">
        <w:rPr>
          <w:rFonts w:ascii="Times New Roman" w:eastAsia="Yu Mincho" w:hAnsi="Times New Roman" w:cs="Times New Roman"/>
          <w:color w:val="000000"/>
        </w:rPr>
        <w:t>of</w:t>
      </w:r>
      <w:r w:rsidR="0024688B" w:rsidRPr="0054658B">
        <w:rPr>
          <w:rFonts w:ascii="Times New Roman" w:eastAsia="Yu Mincho" w:hAnsi="Times New Roman" w:cs="Times New Roman"/>
          <w:color w:val="000000"/>
        </w:rPr>
        <w:t xml:space="preserve"> their customers to update their understanding of </w:t>
      </w:r>
      <w:r w:rsidR="00C74F50" w:rsidRPr="0054658B">
        <w:rPr>
          <w:rFonts w:ascii="Times New Roman" w:eastAsia="Yu Mincho" w:hAnsi="Times New Roman" w:cs="Times New Roman"/>
          <w:color w:val="000000"/>
        </w:rPr>
        <w:t>consu</w:t>
      </w:r>
      <w:r w:rsidR="0024688B" w:rsidRPr="0054658B">
        <w:rPr>
          <w:rFonts w:ascii="Times New Roman" w:eastAsia="Yu Mincho" w:hAnsi="Times New Roman" w:cs="Times New Roman"/>
          <w:color w:val="000000"/>
        </w:rPr>
        <w:t>mers</w:t>
      </w:r>
      <w:r w:rsidR="00BB5885" w:rsidRPr="0054658B">
        <w:rPr>
          <w:rFonts w:ascii="Times New Roman" w:eastAsia="Yu Mincho" w:hAnsi="Times New Roman" w:cs="Times New Roman"/>
          <w:color w:val="000000"/>
        </w:rPr>
        <w:t>'</w:t>
      </w:r>
      <w:r w:rsidR="0024688B" w:rsidRPr="0054658B">
        <w:rPr>
          <w:rFonts w:ascii="Times New Roman" w:eastAsia="Yu Mincho" w:hAnsi="Times New Roman" w:cs="Times New Roman"/>
          <w:color w:val="000000"/>
        </w:rPr>
        <w:t xml:space="preserve"> </w:t>
      </w:r>
      <w:r w:rsidR="009B67D9" w:rsidRPr="0054658B">
        <w:rPr>
          <w:rFonts w:ascii="Times New Roman" w:eastAsia="Yu Mincho" w:hAnsi="Times New Roman" w:cs="Times New Roman"/>
          <w:color w:val="000000"/>
        </w:rPr>
        <w:t>needs and lifestyle</w:t>
      </w:r>
      <w:r w:rsidR="00BB5885" w:rsidRPr="0054658B">
        <w:rPr>
          <w:rFonts w:ascii="Times New Roman" w:eastAsia="Yu Mincho" w:hAnsi="Times New Roman" w:cs="Times New Roman"/>
          <w:color w:val="000000"/>
        </w:rPr>
        <w:t>s</w:t>
      </w:r>
      <w:r w:rsidR="009B67D9" w:rsidRPr="0054658B">
        <w:rPr>
          <w:rFonts w:ascii="Times New Roman" w:eastAsia="Yu Mincho" w:hAnsi="Times New Roman" w:cs="Times New Roman"/>
          <w:color w:val="000000"/>
        </w:rPr>
        <w:t>.</w:t>
      </w:r>
    </w:p>
    <w:p w14:paraId="72B4A79C" w14:textId="3D0BF901" w:rsidR="00EE2A7D" w:rsidRPr="0054658B" w:rsidRDefault="0098692B" w:rsidP="0098692B">
      <w:pPr>
        <w:pStyle w:val="Web"/>
        <w:snapToGrid w:val="0"/>
        <w:spacing w:before="0" w:beforeAutospacing="0" w:afterLines="50" w:after="180" w:afterAutospacing="0" w:line="276" w:lineRule="auto"/>
        <w:jc w:val="both"/>
        <w:textAlignment w:val="top"/>
        <w:rPr>
          <w:rFonts w:ascii="Times New Roman" w:eastAsia="Yu Mincho" w:hAnsi="Times New Roman" w:cs="Times New Roman"/>
          <w:color w:val="000000"/>
        </w:rPr>
      </w:pPr>
      <w:r>
        <w:rPr>
          <w:rFonts w:ascii="新細明體" w:eastAsia="新細明體" w:hAnsi="新細明體" w:cs="Times New Roman" w:hint="eastAsia"/>
          <w:color w:val="000000"/>
        </w:rPr>
        <w:t xml:space="preserve">    </w:t>
      </w:r>
      <w:r w:rsidR="00C159BA" w:rsidRPr="0054658B">
        <w:rPr>
          <w:rFonts w:ascii="Times New Roman" w:eastAsia="Yu Mincho" w:hAnsi="Times New Roman" w:cs="Times New Roman" w:hint="eastAsia"/>
          <w:color w:val="000000"/>
        </w:rPr>
        <w:t>A</w:t>
      </w:r>
      <w:r w:rsidR="00C159BA" w:rsidRPr="0054658B">
        <w:rPr>
          <w:rFonts w:ascii="Times New Roman" w:eastAsia="Yu Mincho" w:hAnsi="Times New Roman" w:cs="Times New Roman"/>
          <w:color w:val="000000"/>
        </w:rPr>
        <w:t xml:space="preserve">nother critical implication </w:t>
      </w:r>
      <w:r w:rsidR="00C21428" w:rsidRPr="0054658B">
        <w:rPr>
          <w:rFonts w:ascii="Times New Roman" w:eastAsia="Yu Mincho" w:hAnsi="Times New Roman" w:cs="Times New Roman"/>
          <w:color w:val="000000"/>
        </w:rPr>
        <w:t>of this study</w:t>
      </w:r>
      <w:r w:rsidR="00BB5885" w:rsidRPr="0054658B">
        <w:rPr>
          <w:rFonts w:ascii="Times New Roman" w:eastAsia="Yu Mincho" w:hAnsi="Times New Roman" w:cs="Times New Roman"/>
          <w:color w:val="000000"/>
        </w:rPr>
        <w:t>'</w:t>
      </w:r>
      <w:r w:rsidR="00C21428" w:rsidRPr="0054658B">
        <w:rPr>
          <w:rFonts w:ascii="Times New Roman" w:eastAsia="Yu Mincho" w:hAnsi="Times New Roman" w:cs="Times New Roman"/>
          <w:color w:val="000000"/>
        </w:rPr>
        <w:t xml:space="preserve">s findings </w:t>
      </w:r>
      <w:r w:rsidR="00C159BA" w:rsidRPr="0054658B">
        <w:rPr>
          <w:rFonts w:ascii="Times New Roman" w:eastAsia="Yu Mincho" w:hAnsi="Times New Roman" w:cs="Times New Roman"/>
          <w:color w:val="000000"/>
        </w:rPr>
        <w:t xml:space="preserve">is that insurance companies </w:t>
      </w:r>
      <w:r w:rsidR="00C21428" w:rsidRPr="0054658B">
        <w:rPr>
          <w:rFonts w:ascii="Times New Roman" w:eastAsia="Yu Mincho" w:hAnsi="Times New Roman" w:cs="Times New Roman"/>
          <w:color w:val="000000"/>
        </w:rPr>
        <w:t>can optimize the</w:t>
      </w:r>
      <w:r w:rsidR="00C159BA" w:rsidRPr="0054658B">
        <w:rPr>
          <w:rFonts w:ascii="Times New Roman" w:eastAsia="Yu Mincho" w:hAnsi="Times New Roman" w:cs="Times New Roman"/>
          <w:color w:val="000000"/>
        </w:rPr>
        <w:t xml:space="preserve"> allocation of advertising budget</w:t>
      </w:r>
      <w:r w:rsidR="00BB5885" w:rsidRPr="0054658B">
        <w:rPr>
          <w:rFonts w:ascii="Times New Roman" w:eastAsia="Yu Mincho" w:hAnsi="Times New Roman" w:cs="Times New Roman"/>
          <w:color w:val="000000"/>
        </w:rPr>
        <w:t>s</w:t>
      </w:r>
      <w:r w:rsidR="00C159BA" w:rsidRPr="0054658B">
        <w:rPr>
          <w:rFonts w:ascii="Times New Roman" w:eastAsia="Yu Mincho" w:hAnsi="Times New Roman" w:cs="Times New Roman"/>
          <w:color w:val="000000"/>
        </w:rPr>
        <w:t xml:space="preserve"> across different media. Our results suggest that each communication medium induces different </w:t>
      </w:r>
      <w:r w:rsidR="00C21428" w:rsidRPr="0054658B">
        <w:rPr>
          <w:rFonts w:ascii="Times New Roman" w:eastAsia="Yu Mincho" w:hAnsi="Times New Roman" w:cs="Times New Roman"/>
          <w:color w:val="000000"/>
        </w:rPr>
        <w:t>responses from consumers</w:t>
      </w:r>
      <w:r w:rsidR="00C159BA" w:rsidRPr="0054658B">
        <w:rPr>
          <w:rFonts w:ascii="Times New Roman" w:eastAsia="Yu Mincho" w:hAnsi="Times New Roman" w:cs="Times New Roman"/>
          <w:color w:val="000000"/>
        </w:rPr>
        <w:t xml:space="preserve">. </w:t>
      </w:r>
      <w:r w:rsidR="0044398C" w:rsidRPr="0054658B">
        <w:rPr>
          <w:rFonts w:ascii="Times New Roman" w:eastAsia="Yu Mincho" w:hAnsi="Times New Roman" w:cs="Times New Roman"/>
          <w:color w:val="000000"/>
        </w:rPr>
        <w:t>W</w:t>
      </w:r>
      <w:r w:rsidR="00C159BA" w:rsidRPr="0054658B">
        <w:rPr>
          <w:rFonts w:ascii="Times New Roman" w:eastAsia="Yu Mincho" w:hAnsi="Times New Roman" w:cs="Times New Roman"/>
          <w:color w:val="000000"/>
        </w:rPr>
        <w:t xml:space="preserve">hile television and </w:t>
      </w:r>
      <w:r w:rsidR="007B652F">
        <w:rPr>
          <w:rFonts w:ascii="Times New Roman" w:eastAsia="Yu Mincho" w:hAnsi="Times New Roman" w:cs="Times New Roman"/>
          <w:color w:val="000000"/>
        </w:rPr>
        <w:t>I</w:t>
      </w:r>
      <w:r w:rsidR="00C159BA" w:rsidRPr="0054658B">
        <w:rPr>
          <w:rFonts w:ascii="Times New Roman" w:eastAsia="Yu Mincho" w:hAnsi="Times New Roman" w:cs="Times New Roman"/>
          <w:color w:val="000000"/>
        </w:rPr>
        <w:t>nternet advertisements appear to be effective in shortening the adoption tim</w:t>
      </w:r>
      <w:r w:rsidR="0044398C" w:rsidRPr="0054658B">
        <w:rPr>
          <w:rFonts w:ascii="Times New Roman" w:eastAsia="Yu Mincho" w:hAnsi="Times New Roman" w:cs="Times New Roman"/>
          <w:color w:val="000000"/>
        </w:rPr>
        <w:t>eline in our case</w:t>
      </w:r>
      <w:r w:rsidR="00C159BA" w:rsidRPr="0054658B">
        <w:rPr>
          <w:rFonts w:ascii="Times New Roman" w:eastAsia="Yu Mincho" w:hAnsi="Times New Roman" w:cs="Times New Roman"/>
          <w:color w:val="000000"/>
        </w:rPr>
        <w:t>, newspaper, radio, and magazine advertisements</w:t>
      </w:r>
      <w:r w:rsidR="0044398C" w:rsidRPr="0054658B">
        <w:rPr>
          <w:rFonts w:ascii="Times New Roman" w:eastAsia="Yu Mincho" w:hAnsi="Times New Roman" w:cs="Times New Roman"/>
          <w:color w:val="000000"/>
        </w:rPr>
        <w:t xml:space="preserve"> do not</w:t>
      </w:r>
      <w:r w:rsidR="00C159BA" w:rsidRPr="0054658B">
        <w:rPr>
          <w:rFonts w:ascii="Times New Roman" w:eastAsia="Yu Mincho" w:hAnsi="Times New Roman" w:cs="Times New Roman"/>
          <w:color w:val="000000"/>
        </w:rPr>
        <w:t xml:space="preserve">. We conjecture that this </w:t>
      </w:r>
      <w:r w:rsidR="006A4647" w:rsidRPr="0054658B">
        <w:rPr>
          <w:rFonts w:ascii="Times New Roman" w:eastAsia="Yu Mincho" w:hAnsi="Times New Roman" w:cs="Times New Roman"/>
          <w:color w:val="000000"/>
        </w:rPr>
        <w:t>is</w:t>
      </w:r>
      <w:r w:rsidR="00C159BA" w:rsidRPr="0054658B">
        <w:rPr>
          <w:rFonts w:ascii="Times New Roman" w:eastAsia="Yu Mincho" w:hAnsi="Times New Roman" w:cs="Times New Roman"/>
          <w:color w:val="000000"/>
        </w:rPr>
        <w:t xml:space="preserve"> because consumers who buy insurance online do not use traditional media in </w:t>
      </w:r>
      <w:r w:rsidR="00FB0E29" w:rsidRPr="0054658B">
        <w:rPr>
          <w:rFonts w:ascii="Times New Roman" w:eastAsia="Yu Mincho" w:hAnsi="Times New Roman" w:cs="Times New Roman"/>
          <w:color w:val="000000"/>
        </w:rPr>
        <w:t xml:space="preserve">everyday life, </w:t>
      </w:r>
      <w:r w:rsidR="00D8594E" w:rsidRPr="0054658B">
        <w:rPr>
          <w:rFonts w:ascii="Times New Roman" w:eastAsia="Yu Mincho" w:hAnsi="Times New Roman" w:cs="Times New Roman"/>
          <w:color w:val="000000"/>
        </w:rPr>
        <w:t xml:space="preserve">thus </w:t>
      </w:r>
      <w:r w:rsidR="00FB0E29" w:rsidRPr="0054658B">
        <w:rPr>
          <w:rFonts w:ascii="Times New Roman" w:eastAsia="Yu Mincho" w:hAnsi="Times New Roman" w:cs="Times New Roman"/>
          <w:color w:val="000000"/>
        </w:rPr>
        <w:t>preventing expos</w:t>
      </w:r>
      <w:r w:rsidR="00BD7BC4" w:rsidRPr="0054658B">
        <w:rPr>
          <w:rFonts w:ascii="Times New Roman" w:eastAsia="Yu Mincho" w:hAnsi="Times New Roman" w:cs="Times New Roman"/>
          <w:color w:val="000000"/>
        </w:rPr>
        <w:t>ure</w:t>
      </w:r>
      <w:r w:rsidR="00FB0E29" w:rsidRPr="0054658B">
        <w:rPr>
          <w:rFonts w:ascii="Times New Roman" w:eastAsia="Yu Mincho" w:hAnsi="Times New Roman" w:cs="Times New Roman"/>
          <w:color w:val="000000"/>
        </w:rPr>
        <w:t xml:space="preserve"> to any online insurance advertisement displayed on the media</w:t>
      </w:r>
      <w:r w:rsidR="00BB5885" w:rsidRPr="0054658B">
        <w:rPr>
          <w:rFonts w:ascii="Times New Roman" w:eastAsia="Yu Mincho" w:hAnsi="Times New Roman" w:cs="Times New Roman"/>
          <w:color w:val="000000"/>
        </w:rPr>
        <w:t>'</w:t>
      </w:r>
      <w:r w:rsidR="00FB0E29" w:rsidRPr="0054658B">
        <w:rPr>
          <w:rFonts w:ascii="Times New Roman" w:eastAsia="Yu Mincho" w:hAnsi="Times New Roman" w:cs="Times New Roman"/>
          <w:color w:val="000000"/>
        </w:rPr>
        <w:t xml:space="preserve">s vehicles. It is also important to note that the adoption timing of online insurance is shorter for a category perceived as highly variable in terms of premium. The results </w:t>
      </w:r>
      <w:r w:rsidR="00A206E8" w:rsidRPr="0054658B">
        <w:rPr>
          <w:rFonts w:ascii="Times New Roman" w:eastAsia="Yu Mincho" w:hAnsi="Times New Roman" w:cs="Times New Roman"/>
          <w:color w:val="000000"/>
        </w:rPr>
        <w:t>indicate</w:t>
      </w:r>
      <w:r w:rsidR="00FB0E29" w:rsidRPr="0054658B">
        <w:rPr>
          <w:rFonts w:ascii="Times New Roman" w:eastAsia="Yu Mincho" w:hAnsi="Times New Roman" w:cs="Times New Roman"/>
          <w:color w:val="000000"/>
        </w:rPr>
        <w:t xml:space="preserve"> that </w:t>
      </w:r>
      <w:r w:rsidR="00A206E8" w:rsidRPr="0054658B">
        <w:rPr>
          <w:rFonts w:ascii="Times New Roman" w:eastAsia="Yu Mincho" w:hAnsi="Times New Roman" w:cs="Times New Roman"/>
          <w:color w:val="000000"/>
        </w:rPr>
        <w:t>e-</w:t>
      </w:r>
      <w:r w:rsidR="00FB0E29" w:rsidRPr="0054658B">
        <w:rPr>
          <w:rFonts w:ascii="Times New Roman" w:eastAsia="Yu Mincho" w:hAnsi="Times New Roman" w:cs="Times New Roman"/>
          <w:color w:val="000000"/>
        </w:rPr>
        <w:t xml:space="preserve">marketers can accelerate the sales of their insurance products by </w:t>
      </w:r>
      <w:r w:rsidR="00A206E8" w:rsidRPr="0054658B">
        <w:rPr>
          <w:rFonts w:ascii="Times New Roman" w:eastAsia="Yu Mincho" w:hAnsi="Times New Roman" w:cs="Times New Roman"/>
          <w:color w:val="000000"/>
        </w:rPr>
        <w:t xml:space="preserve">appealing </w:t>
      </w:r>
      <w:r w:rsidR="00C159BA" w:rsidRPr="0054658B">
        <w:rPr>
          <w:rFonts w:ascii="Times New Roman" w:eastAsia="Yu Mincho" w:hAnsi="Times New Roman" w:cs="Times New Roman"/>
          <w:color w:val="000000"/>
        </w:rPr>
        <w:t>to the price attractiveness of their products</w:t>
      </w:r>
      <w:r w:rsidR="00C21428" w:rsidRPr="0054658B">
        <w:rPr>
          <w:rFonts w:ascii="Times New Roman" w:eastAsia="Yu Mincho" w:hAnsi="Times New Roman" w:cs="Times New Roman"/>
          <w:color w:val="000000"/>
        </w:rPr>
        <w:t xml:space="preserve"> to target consumers</w:t>
      </w:r>
      <w:r w:rsidR="00A206E8" w:rsidRPr="0054658B">
        <w:rPr>
          <w:rFonts w:ascii="Times New Roman" w:eastAsia="Yu Mincho" w:hAnsi="Times New Roman" w:cs="Times New Roman"/>
          <w:color w:val="000000"/>
        </w:rPr>
        <w:t>.</w:t>
      </w:r>
      <w:r w:rsidR="00C21428" w:rsidRPr="0054658B">
        <w:rPr>
          <w:rFonts w:ascii="Times New Roman" w:eastAsia="Yu Mincho" w:hAnsi="Times New Roman" w:cs="Times New Roman"/>
          <w:color w:val="000000"/>
        </w:rPr>
        <w:t xml:space="preserve"> </w:t>
      </w:r>
      <w:r w:rsidR="00D8594E" w:rsidRPr="0054658B">
        <w:rPr>
          <w:rFonts w:ascii="Times New Roman" w:eastAsia="Yu Mincho" w:hAnsi="Times New Roman" w:cs="Times New Roman"/>
          <w:color w:val="000000"/>
        </w:rPr>
        <w:t>Moreover</w:t>
      </w:r>
      <w:r w:rsidR="00B57786" w:rsidRPr="0054658B">
        <w:rPr>
          <w:rFonts w:ascii="Times New Roman" w:eastAsia="Yu Mincho" w:hAnsi="Times New Roman" w:cs="Times New Roman"/>
          <w:color w:val="000000"/>
        </w:rPr>
        <w:t xml:space="preserve">, the analysis of </w:t>
      </w:r>
      <w:r w:rsidR="00BB5885" w:rsidRPr="0054658B">
        <w:rPr>
          <w:rFonts w:ascii="Times New Roman" w:eastAsia="Yu Mincho" w:hAnsi="Times New Roman" w:cs="Times New Roman"/>
          <w:color w:val="000000"/>
        </w:rPr>
        <w:t xml:space="preserve">the </w:t>
      </w:r>
      <w:r w:rsidR="00FD6DD8" w:rsidRPr="0054658B">
        <w:rPr>
          <w:rFonts w:ascii="Times New Roman" w:eastAsia="Yu Mincho" w:hAnsi="Times New Roman" w:cs="Times New Roman"/>
          <w:color w:val="000000"/>
        </w:rPr>
        <w:t xml:space="preserve">adoption pattern provides </w:t>
      </w:r>
      <w:r w:rsidR="00BB5885" w:rsidRPr="0054658B">
        <w:rPr>
          <w:rFonts w:ascii="Times New Roman" w:eastAsia="Yu Mincho" w:hAnsi="Times New Roman" w:cs="Times New Roman"/>
          <w:color w:val="000000"/>
        </w:rPr>
        <w:t>valuable</w:t>
      </w:r>
      <w:r w:rsidR="00FD6DD8" w:rsidRPr="0054658B">
        <w:rPr>
          <w:rFonts w:ascii="Times New Roman" w:eastAsia="Yu Mincho" w:hAnsi="Times New Roman" w:cs="Times New Roman"/>
          <w:color w:val="000000"/>
        </w:rPr>
        <w:t xml:space="preserve"> insights </w:t>
      </w:r>
      <w:r w:rsidR="00BD7BC4" w:rsidRPr="0054658B">
        <w:rPr>
          <w:rFonts w:ascii="Times New Roman" w:eastAsia="Yu Mincho" w:hAnsi="Times New Roman" w:cs="Times New Roman"/>
          <w:color w:val="000000"/>
        </w:rPr>
        <w:t>for</w:t>
      </w:r>
      <w:r w:rsidR="00FD6DD8" w:rsidRPr="0054658B">
        <w:rPr>
          <w:rFonts w:ascii="Times New Roman" w:eastAsia="Yu Mincho" w:hAnsi="Times New Roman" w:cs="Times New Roman"/>
          <w:color w:val="000000"/>
        </w:rPr>
        <w:t xml:space="preserve"> improving cross-selling efficiency. Specifically, marketers can use the information on current adoption to decide which product to cross-sell to a particular consumer. For example, knowing that a consumer has purchased a health insurance product, a marketer can recommend a cancer insurance product to the consumer</w:t>
      </w:r>
      <w:r w:rsidR="00BD7BC4" w:rsidRPr="0054658B">
        <w:rPr>
          <w:rFonts w:ascii="Times New Roman" w:eastAsia="Yu Mincho" w:hAnsi="Times New Roman" w:cs="Times New Roman"/>
          <w:color w:val="000000"/>
        </w:rPr>
        <w:t xml:space="preserve"> </w:t>
      </w:r>
      <w:r w:rsidR="00104362">
        <w:rPr>
          <w:rFonts w:ascii="Times New Roman" w:eastAsia="Yu Mincho" w:hAnsi="Times New Roman" w:cs="Times New Roman"/>
          <w:color w:val="000000"/>
        </w:rPr>
        <w:t>as</w:t>
      </w:r>
      <w:r w:rsidR="00BD7BC4" w:rsidRPr="0054658B">
        <w:rPr>
          <w:rFonts w:ascii="Times New Roman" w:eastAsia="Yu Mincho" w:hAnsi="Times New Roman" w:cs="Times New Roman"/>
          <w:color w:val="000000"/>
        </w:rPr>
        <w:t xml:space="preserve"> </w:t>
      </w:r>
      <w:r w:rsidR="00562ECC" w:rsidRPr="0054658B">
        <w:rPr>
          <w:rFonts w:ascii="Times New Roman" w:eastAsia="Yu Mincho" w:hAnsi="Times New Roman" w:cs="Times New Roman"/>
          <w:color w:val="000000"/>
        </w:rPr>
        <w:t>our data support</w:t>
      </w:r>
      <w:r w:rsidR="00FD6DD8" w:rsidRPr="0054658B">
        <w:rPr>
          <w:rFonts w:ascii="Times New Roman" w:eastAsia="Yu Mincho" w:hAnsi="Times New Roman" w:cs="Times New Roman"/>
          <w:color w:val="000000"/>
        </w:rPr>
        <w:t xml:space="preserve"> such an adoption patter</w:t>
      </w:r>
      <w:r w:rsidR="00562ECC" w:rsidRPr="0054658B">
        <w:rPr>
          <w:rFonts w:ascii="Times New Roman" w:eastAsia="Yu Mincho" w:hAnsi="Times New Roman" w:cs="Times New Roman"/>
          <w:color w:val="000000"/>
        </w:rPr>
        <w:t>n</w:t>
      </w:r>
      <w:r w:rsidR="00FD6DD8" w:rsidRPr="0054658B">
        <w:rPr>
          <w:rFonts w:ascii="Times New Roman" w:eastAsia="Yu Mincho" w:hAnsi="Times New Roman" w:cs="Times New Roman"/>
          <w:color w:val="000000"/>
        </w:rPr>
        <w:t xml:space="preserve">. </w:t>
      </w:r>
      <w:r w:rsidR="00963C0A" w:rsidRPr="0054658B">
        <w:rPr>
          <w:rFonts w:ascii="Times New Roman" w:eastAsia="Yu Mincho" w:hAnsi="Times New Roman" w:cs="Times New Roman"/>
          <w:color w:val="000000"/>
        </w:rPr>
        <w:t xml:space="preserve">Similarly, it would be effective to cross-sell insurance that </w:t>
      </w:r>
      <w:r w:rsidR="00BB5885" w:rsidRPr="0054658B">
        <w:rPr>
          <w:rFonts w:ascii="Times New Roman" w:eastAsia="Yu Mincho" w:hAnsi="Times New Roman" w:cs="Times New Roman"/>
          <w:color w:val="000000"/>
        </w:rPr>
        <w:t>is</w:t>
      </w:r>
      <w:r w:rsidR="00963C0A" w:rsidRPr="0054658B">
        <w:rPr>
          <w:rFonts w:ascii="Times New Roman" w:eastAsia="Yu Mincho" w:hAnsi="Times New Roman" w:cs="Times New Roman"/>
          <w:color w:val="000000"/>
        </w:rPr>
        <w:t xml:space="preserve"> perceived as having </w:t>
      </w:r>
      <w:r w:rsidR="00BB5885" w:rsidRPr="0054658B">
        <w:rPr>
          <w:rFonts w:ascii="Times New Roman" w:eastAsia="Yu Mincho" w:hAnsi="Times New Roman" w:cs="Times New Roman"/>
          <w:color w:val="000000"/>
        </w:rPr>
        <w:t xml:space="preserve">a </w:t>
      </w:r>
      <w:r w:rsidR="00963C0A" w:rsidRPr="0054658B">
        <w:rPr>
          <w:rFonts w:ascii="Times New Roman" w:eastAsia="Yu Mincho" w:hAnsi="Times New Roman" w:cs="Times New Roman"/>
          <w:color w:val="000000"/>
        </w:rPr>
        <w:t>lower premium than the one already adopted by consumers; this is particularly true for those who have adopted life, health, and property insurance.</w:t>
      </w:r>
    </w:p>
    <w:p w14:paraId="178F0E93" w14:textId="1E307C17" w:rsidR="00607A53" w:rsidRPr="0098692B" w:rsidRDefault="00A0591C" w:rsidP="0098692B">
      <w:pPr>
        <w:pStyle w:val="1"/>
        <w:numPr>
          <w:ilvl w:val="0"/>
          <w:numId w:val="19"/>
        </w:numPr>
        <w:snapToGrid w:val="0"/>
        <w:spacing w:beforeLines="100" w:before="360" w:afterLines="100" w:after="360" w:line="276" w:lineRule="auto"/>
        <w:jc w:val="center"/>
        <w:rPr>
          <w:rFonts w:ascii="Arial" w:hAnsi="Arial" w:cs="Arial"/>
          <w:b/>
          <w:sz w:val="28"/>
          <w:szCs w:val="28"/>
        </w:rPr>
      </w:pPr>
      <w:r w:rsidRPr="0098692B">
        <w:rPr>
          <w:rFonts w:ascii="Arial" w:hAnsi="Arial" w:cs="Arial"/>
          <w:b/>
          <w:sz w:val="28"/>
          <w:szCs w:val="28"/>
        </w:rPr>
        <w:lastRenderedPageBreak/>
        <w:t>LIMITATIONS AND FUTURE RESEARCH DIRECTION</w:t>
      </w:r>
    </w:p>
    <w:p w14:paraId="41E58978" w14:textId="02C3F85D" w:rsidR="00815F92" w:rsidRPr="0054658B" w:rsidRDefault="0098692B" w:rsidP="0098692B">
      <w:pPr>
        <w:pStyle w:val="Web"/>
        <w:snapToGrid w:val="0"/>
        <w:spacing w:before="0" w:beforeAutospacing="0" w:afterLines="50" w:after="180" w:afterAutospacing="0" w:line="276" w:lineRule="auto"/>
        <w:jc w:val="both"/>
        <w:textAlignment w:val="top"/>
        <w:rPr>
          <w:rFonts w:ascii="Times New Roman" w:eastAsia="Yu Mincho" w:hAnsi="Times New Roman" w:cs="Times New Roman"/>
          <w:color w:val="000000" w:themeColor="text1"/>
        </w:rPr>
      </w:pPr>
      <w:r>
        <w:rPr>
          <w:rFonts w:ascii="新細明體" w:eastAsia="新細明體" w:hAnsi="新細明體" w:cs="Times New Roman" w:hint="eastAsia"/>
          <w:color w:val="000000" w:themeColor="text1"/>
        </w:rPr>
        <w:t xml:space="preserve">    </w:t>
      </w:r>
      <w:r w:rsidR="00C159BA" w:rsidRPr="0054658B">
        <w:rPr>
          <w:rFonts w:ascii="Times New Roman" w:eastAsia="Yu Mincho" w:hAnsi="Times New Roman" w:cs="Times New Roman"/>
          <w:color w:val="000000" w:themeColor="text1"/>
        </w:rPr>
        <w:t>Despite its contribution to the literature, this study</w:t>
      </w:r>
      <w:r w:rsidR="00C159BA" w:rsidRPr="0054658B">
        <w:rPr>
          <w:rFonts w:ascii="Times New Roman" w:eastAsia="Yu Mincho" w:hAnsi="Times New Roman" w:cs="Times New Roman"/>
          <w:color w:val="000000"/>
        </w:rPr>
        <w:t xml:space="preserve"> has several limitations. </w:t>
      </w:r>
      <w:r w:rsidR="00E41DAA" w:rsidRPr="0054658B">
        <w:rPr>
          <w:rFonts w:ascii="Times New Roman" w:eastAsia="Yu Mincho" w:hAnsi="Times New Roman" w:cs="Times New Roman"/>
          <w:color w:val="000000" w:themeColor="text1"/>
        </w:rPr>
        <w:t xml:space="preserve">First, this study </w:t>
      </w:r>
      <w:r w:rsidR="00B3293A" w:rsidRPr="0054658B">
        <w:rPr>
          <w:rFonts w:ascii="Times New Roman" w:eastAsia="Yu Mincho" w:hAnsi="Times New Roman" w:cs="Times New Roman"/>
          <w:color w:val="000000" w:themeColor="text1"/>
        </w:rPr>
        <w:t>used a sample from only one country (Japan). Thus, examination using samples from different countries is needed to improve the external validity of our findings. Second, we only investigated the adoption of six commonly transacted online insurance products in Japan: life insurance, health insurance, cancer insurance, car insurance, property insurance, and pension insurance. Therefore, the adoption of other insurance products remains unexplored. Future research can explore the adoption timing and patterns of these insurance products to address this limitation.</w:t>
      </w:r>
      <w:r w:rsidR="002145D4" w:rsidRPr="0054658B">
        <w:rPr>
          <w:rFonts w:ascii="Times New Roman" w:eastAsia="Yu Mincho" w:hAnsi="Times New Roman" w:cs="Times New Roman"/>
          <w:color w:val="000000" w:themeColor="text1"/>
        </w:rPr>
        <w:t xml:space="preserve"> Third, we did not investigate the role of consumer satisfaction in inducing additional purchases of insurance products. This is a critical issue</w:t>
      </w:r>
      <w:r w:rsidR="00C159BA" w:rsidRPr="0054658B">
        <w:rPr>
          <w:rFonts w:ascii="Times New Roman" w:eastAsia="Yu Mincho" w:hAnsi="Times New Roman" w:cs="Times New Roman"/>
          <w:color w:val="000000"/>
        </w:rPr>
        <w:t xml:space="preserve">, as previous studies have shown that </w:t>
      </w:r>
      <w:r w:rsidR="002145D4" w:rsidRPr="0054658B">
        <w:rPr>
          <w:rFonts w:ascii="Times New Roman" w:eastAsia="Yu Mincho" w:hAnsi="Times New Roman" w:cs="Times New Roman"/>
          <w:color w:val="000000" w:themeColor="text1"/>
        </w:rPr>
        <w:t>consumers</w:t>
      </w:r>
      <w:r w:rsidR="00DF16D9">
        <w:rPr>
          <w:rFonts w:ascii="Times New Roman" w:eastAsia="Yu Mincho" w:hAnsi="Times New Roman" w:cs="Times New Roman"/>
          <w:color w:val="000000" w:themeColor="text1"/>
        </w:rPr>
        <w:t>'</w:t>
      </w:r>
      <w:r w:rsidR="002145D4" w:rsidRPr="0054658B">
        <w:rPr>
          <w:rFonts w:ascii="Times New Roman" w:eastAsia="Yu Mincho" w:hAnsi="Times New Roman" w:cs="Times New Roman"/>
          <w:color w:val="000000" w:themeColor="text1"/>
        </w:rPr>
        <w:t xml:space="preserve"> decision to purchase </w:t>
      </w:r>
      <w:r w:rsidR="00BB5885" w:rsidRPr="0054658B">
        <w:rPr>
          <w:rFonts w:ascii="Times New Roman" w:eastAsia="Yu Mincho" w:hAnsi="Times New Roman" w:cs="Times New Roman"/>
          <w:color w:val="000000" w:themeColor="text1"/>
        </w:rPr>
        <w:t xml:space="preserve">an </w:t>
      </w:r>
      <w:r w:rsidR="002145D4" w:rsidRPr="0054658B">
        <w:rPr>
          <w:rFonts w:ascii="Times New Roman" w:eastAsia="Yu Mincho" w:hAnsi="Times New Roman" w:cs="Times New Roman"/>
          <w:color w:val="000000" w:themeColor="text1"/>
        </w:rPr>
        <w:t>additional product from the same seller is affected by how satisfied</w:t>
      </w:r>
      <w:r w:rsidR="00BD7BC4" w:rsidRPr="0054658B">
        <w:rPr>
          <w:rFonts w:ascii="Times New Roman" w:eastAsia="Yu Mincho" w:hAnsi="Times New Roman" w:cs="Times New Roman"/>
          <w:color w:val="000000" w:themeColor="text1"/>
        </w:rPr>
        <w:t xml:space="preserve"> they are</w:t>
      </w:r>
      <w:r w:rsidR="002145D4" w:rsidRPr="0054658B">
        <w:rPr>
          <w:rFonts w:ascii="Times New Roman" w:eastAsia="Yu Mincho" w:hAnsi="Times New Roman" w:cs="Times New Roman"/>
          <w:color w:val="000000" w:themeColor="text1"/>
        </w:rPr>
        <w:t xml:space="preserve"> with the previously </w:t>
      </w:r>
      <w:r w:rsidR="00BD7BC4" w:rsidRPr="0054658B">
        <w:rPr>
          <w:rFonts w:ascii="Times New Roman" w:eastAsia="Yu Mincho" w:hAnsi="Times New Roman" w:cs="Times New Roman"/>
          <w:color w:val="000000" w:themeColor="text1"/>
        </w:rPr>
        <w:t>purchased</w:t>
      </w:r>
      <w:r w:rsidR="00A70D39" w:rsidRPr="0054658B">
        <w:rPr>
          <w:rFonts w:ascii="Times New Roman" w:eastAsia="Yu Mincho" w:hAnsi="Times New Roman" w:cs="Times New Roman"/>
          <w:color w:val="000000" w:themeColor="text1"/>
        </w:rPr>
        <w:t xml:space="preserve"> product</w:t>
      </w:r>
      <w:r w:rsidR="00BD7BC4" w:rsidRPr="0054658B">
        <w:rPr>
          <w:rFonts w:ascii="Times New Roman" w:eastAsia="Yu Mincho" w:hAnsi="Times New Roman" w:cs="Times New Roman"/>
          <w:color w:val="000000" w:themeColor="text1"/>
        </w:rPr>
        <w:t xml:space="preserve"> </w:t>
      </w:r>
      <w:r w:rsidR="003233C0">
        <w:rPr>
          <w:rFonts w:ascii="Times New Roman" w:eastAsia="Yu Mincho" w:hAnsi="Times New Roman" w:cs="Times New Roman"/>
          <w:color w:val="000000" w:themeColor="text1"/>
        </w:rPr>
        <w:t>[</w:t>
      </w:r>
      <w:r w:rsidR="002145D4" w:rsidRPr="0054658B">
        <w:rPr>
          <w:rFonts w:ascii="Times New Roman" w:eastAsia="Yu Mincho" w:hAnsi="Times New Roman" w:cs="Times New Roman"/>
          <w:color w:val="000000" w:themeColor="text1"/>
        </w:rPr>
        <w:t>e.g.,</w:t>
      </w:r>
      <w:r w:rsidR="003233C0">
        <w:rPr>
          <w:rFonts w:ascii="Times New Roman" w:eastAsia="Yu Mincho" w:hAnsi="Times New Roman" w:cs="Times New Roman"/>
          <w:color w:val="000000" w:themeColor="text1"/>
        </w:rPr>
        <w:t xml:space="preserve"> 64]</w:t>
      </w:r>
      <w:r w:rsidR="002145D4" w:rsidRPr="0054658B">
        <w:rPr>
          <w:rFonts w:ascii="Times New Roman" w:eastAsia="Yu Mincho" w:hAnsi="Times New Roman" w:cs="Times New Roman"/>
          <w:color w:val="000000" w:themeColor="text1"/>
        </w:rPr>
        <w:t xml:space="preserve">. </w:t>
      </w:r>
      <w:r w:rsidR="0046549F" w:rsidRPr="0054658B">
        <w:rPr>
          <w:rFonts w:ascii="Times New Roman" w:eastAsia="Yu Mincho" w:hAnsi="Times New Roman" w:cs="Times New Roman"/>
          <w:color w:val="000000" w:themeColor="text1"/>
        </w:rPr>
        <w:t xml:space="preserve">Lastly, we did not investigate how consumer adoption of online insurance alters the profitability of an insurance company. This issue has </w:t>
      </w:r>
      <w:r w:rsidR="00BB5885" w:rsidRPr="0054658B">
        <w:rPr>
          <w:rFonts w:ascii="Times New Roman" w:eastAsia="Yu Mincho" w:hAnsi="Times New Roman" w:cs="Times New Roman"/>
          <w:color w:val="000000" w:themeColor="text1"/>
        </w:rPr>
        <w:t>critical</w:t>
      </w:r>
      <w:r w:rsidR="0046549F" w:rsidRPr="0054658B">
        <w:rPr>
          <w:rFonts w:ascii="Times New Roman" w:eastAsia="Yu Mincho" w:hAnsi="Times New Roman" w:cs="Times New Roman"/>
          <w:color w:val="000000" w:themeColor="text1"/>
        </w:rPr>
        <w:t xml:space="preserve"> managerial implications</w:t>
      </w:r>
      <w:r w:rsidR="00C159BA" w:rsidRPr="0054658B">
        <w:rPr>
          <w:rFonts w:ascii="Times New Roman" w:eastAsia="Yu Mincho" w:hAnsi="Times New Roman" w:cs="Times New Roman"/>
          <w:color w:val="000000"/>
        </w:rPr>
        <w:t xml:space="preserve">, given </w:t>
      </w:r>
      <w:r w:rsidR="0046549F" w:rsidRPr="0054658B">
        <w:rPr>
          <w:rFonts w:ascii="Times New Roman" w:eastAsia="Yu Mincho" w:hAnsi="Times New Roman" w:cs="Times New Roman"/>
          <w:color w:val="000000" w:themeColor="text1"/>
        </w:rPr>
        <w:t xml:space="preserve">the </w:t>
      </w:r>
      <w:r w:rsidR="00BB5885" w:rsidRPr="0054658B">
        <w:rPr>
          <w:rFonts w:ascii="Times New Roman" w:eastAsia="Yu Mincho" w:hAnsi="Times New Roman" w:cs="Times New Roman"/>
          <w:color w:val="000000" w:themeColor="text1"/>
        </w:rPr>
        <w:t>significant</w:t>
      </w:r>
      <w:r w:rsidR="0046549F" w:rsidRPr="0054658B">
        <w:rPr>
          <w:rFonts w:ascii="Times New Roman" w:eastAsia="Yu Mincho" w:hAnsi="Times New Roman" w:cs="Times New Roman"/>
          <w:color w:val="000000" w:themeColor="text1"/>
        </w:rPr>
        <w:t xml:space="preserve"> investment </w:t>
      </w:r>
      <w:r w:rsidR="00BD7BC4" w:rsidRPr="0054658B">
        <w:rPr>
          <w:rFonts w:ascii="Times New Roman" w:eastAsia="Yu Mincho" w:hAnsi="Times New Roman" w:cs="Times New Roman"/>
          <w:color w:val="000000" w:themeColor="text1"/>
        </w:rPr>
        <w:t xml:space="preserve">made </w:t>
      </w:r>
      <w:r w:rsidR="0046549F" w:rsidRPr="0054658B">
        <w:rPr>
          <w:rFonts w:ascii="Times New Roman" w:eastAsia="Yu Mincho" w:hAnsi="Times New Roman" w:cs="Times New Roman"/>
          <w:color w:val="000000" w:themeColor="text1"/>
        </w:rPr>
        <w:t>by insurance companies to establish the online market. Future research can address this issue using a company</w:t>
      </w:r>
      <w:r w:rsidR="00BB5885" w:rsidRPr="0054658B">
        <w:rPr>
          <w:rFonts w:ascii="Times New Roman" w:eastAsia="Yu Mincho" w:hAnsi="Times New Roman" w:cs="Times New Roman"/>
          <w:color w:val="000000" w:themeColor="text1"/>
        </w:rPr>
        <w:t>'</w:t>
      </w:r>
      <w:r w:rsidR="0046549F" w:rsidRPr="0054658B">
        <w:rPr>
          <w:rFonts w:ascii="Times New Roman" w:eastAsia="Yu Mincho" w:hAnsi="Times New Roman" w:cs="Times New Roman"/>
          <w:color w:val="000000" w:themeColor="text1"/>
        </w:rPr>
        <w:t>s actual financial data</w:t>
      </w:r>
      <w:r w:rsidR="00BB5885" w:rsidRPr="0054658B">
        <w:rPr>
          <w:rFonts w:ascii="Times New Roman" w:eastAsia="Yu Mincho" w:hAnsi="Times New Roman" w:cs="Times New Roman"/>
          <w:color w:val="000000" w:themeColor="text1"/>
        </w:rPr>
        <w:t>,</w:t>
      </w:r>
      <w:r w:rsidR="0046549F" w:rsidRPr="0054658B">
        <w:rPr>
          <w:rFonts w:ascii="Times New Roman" w:eastAsia="Yu Mincho" w:hAnsi="Times New Roman" w:cs="Times New Roman"/>
          <w:color w:val="000000" w:themeColor="text1"/>
        </w:rPr>
        <w:t xml:space="preserve"> which is currently difficult </w:t>
      </w:r>
      <w:r w:rsidR="00BD7BC4" w:rsidRPr="0054658B">
        <w:rPr>
          <w:rFonts w:ascii="Times New Roman" w:eastAsia="Yu Mincho" w:hAnsi="Times New Roman" w:cs="Times New Roman"/>
          <w:color w:val="000000" w:themeColor="text1"/>
        </w:rPr>
        <w:t>for</w:t>
      </w:r>
      <w:r w:rsidR="0046549F" w:rsidRPr="0054658B">
        <w:rPr>
          <w:rFonts w:ascii="Times New Roman" w:eastAsia="Yu Mincho" w:hAnsi="Times New Roman" w:cs="Times New Roman"/>
          <w:color w:val="000000" w:themeColor="text1"/>
        </w:rPr>
        <w:t xml:space="preserve"> researchers</w:t>
      </w:r>
      <w:r w:rsidR="00BD7BC4" w:rsidRPr="0054658B">
        <w:rPr>
          <w:rFonts w:ascii="Times New Roman" w:eastAsia="Yu Mincho" w:hAnsi="Times New Roman" w:cs="Times New Roman"/>
          <w:color w:val="000000" w:themeColor="text1"/>
        </w:rPr>
        <w:t xml:space="preserve"> to obtain</w:t>
      </w:r>
      <w:r w:rsidR="0046549F" w:rsidRPr="0054658B">
        <w:rPr>
          <w:rFonts w:ascii="Times New Roman" w:eastAsia="Yu Mincho" w:hAnsi="Times New Roman" w:cs="Times New Roman"/>
          <w:color w:val="000000" w:themeColor="text1"/>
        </w:rPr>
        <w:t>.</w:t>
      </w:r>
    </w:p>
    <w:p w14:paraId="2EF303AF" w14:textId="79B0B1AD" w:rsidR="00A937BA" w:rsidRPr="0098692B" w:rsidRDefault="00C159BA" w:rsidP="0098692B">
      <w:pPr>
        <w:pStyle w:val="1"/>
        <w:numPr>
          <w:ilvl w:val="0"/>
          <w:numId w:val="19"/>
        </w:numPr>
        <w:snapToGrid w:val="0"/>
        <w:spacing w:beforeLines="100" w:before="360" w:afterLines="100" w:after="360" w:line="276" w:lineRule="auto"/>
        <w:ind w:left="357" w:hanging="357"/>
        <w:jc w:val="center"/>
        <w:rPr>
          <w:rFonts w:ascii="Arial" w:hAnsi="Arial" w:cs="Arial"/>
          <w:b/>
          <w:sz w:val="28"/>
          <w:szCs w:val="28"/>
        </w:rPr>
      </w:pPr>
      <w:r w:rsidRPr="0098692B">
        <w:rPr>
          <w:rFonts w:ascii="Arial" w:hAnsi="Arial" w:cs="Arial" w:hint="eastAsia"/>
          <w:b/>
          <w:sz w:val="28"/>
          <w:szCs w:val="28"/>
        </w:rPr>
        <w:t>R</w:t>
      </w:r>
      <w:r w:rsidR="003F4752" w:rsidRPr="0098692B">
        <w:rPr>
          <w:rFonts w:ascii="Arial" w:hAnsi="Arial" w:cs="Arial"/>
          <w:b/>
          <w:sz w:val="28"/>
          <w:szCs w:val="28"/>
        </w:rPr>
        <w:t>EFERENCES</w:t>
      </w:r>
    </w:p>
    <w:p w14:paraId="49BF7905" w14:textId="15CB17BB" w:rsidR="002D1EC2" w:rsidRPr="0098692B"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Pr>
          <w:rFonts w:ascii="Times New Roman" w:hAnsi="Times New Roman" w:cs="Times New Roman"/>
          <w:color w:val="222222"/>
          <w:sz w:val="24"/>
          <w:szCs w:val="24"/>
          <w:shd w:val="clear" w:color="auto" w:fill="FFFFFF"/>
        </w:rPr>
        <w:t xml:space="preserve">[1] </w:t>
      </w:r>
      <w:r w:rsidR="008C0F25" w:rsidRPr="0098692B">
        <w:rPr>
          <w:rFonts w:ascii="Times New Roman" w:hAnsi="Times New Roman" w:cs="Times New Roman"/>
          <w:kern w:val="0"/>
          <w:sz w:val="24"/>
          <w:szCs w:val="24"/>
          <w:lang w:eastAsia="en-US"/>
        </w:rPr>
        <w:t xml:space="preserve">P. </w:t>
      </w:r>
      <w:r w:rsidRPr="0098692B">
        <w:rPr>
          <w:rFonts w:ascii="Times New Roman" w:hAnsi="Times New Roman" w:cs="Times New Roman"/>
          <w:kern w:val="0"/>
          <w:sz w:val="24"/>
          <w:szCs w:val="24"/>
          <w:lang w:eastAsia="en-US"/>
        </w:rPr>
        <w:t xml:space="preserve">Dasgupta </w:t>
      </w:r>
      <w:r w:rsidR="00882A18" w:rsidRPr="0098692B">
        <w:rPr>
          <w:rFonts w:ascii="Times New Roman" w:hAnsi="Times New Roman" w:cs="Times New Roman"/>
          <w:kern w:val="0"/>
          <w:sz w:val="24"/>
          <w:szCs w:val="24"/>
          <w:lang w:eastAsia="en-US"/>
        </w:rPr>
        <w:t>and</w:t>
      </w:r>
      <w:r w:rsidRPr="0098692B">
        <w:rPr>
          <w:rFonts w:ascii="Times New Roman" w:hAnsi="Times New Roman" w:cs="Times New Roman"/>
          <w:kern w:val="0"/>
          <w:sz w:val="24"/>
          <w:szCs w:val="24"/>
          <w:lang w:eastAsia="en-US"/>
        </w:rPr>
        <w:t xml:space="preserve"> </w:t>
      </w:r>
      <w:r w:rsidR="008C0F25" w:rsidRPr="0098692B">
        <w:rPr>
          <w:rFonts w:ascii="Times New Roman" w:hAnsi="Times New Roman" w:cs="Times New Roman"/>
          <w:kern w:val="0"/>
          <w:sz w:val="24"/>
          <w:szCs w:val="24"/>
          <w:lang w:eastAsia="en-US"/>
        </w:rPr>
        <w:t xml:space="preserve">K. </w:t>
      </w:r>
      <w:r w:rsidRPr="0098692B">
        <w:rPr>
          <w:rFonts w:ascii="Times New Roman" w:hAnsi="Times New Roman" w:cs="Times New Roman"/>
          <w:kern w:val="0"/>
          <w:sz w:val="24"/>
          <w:szCs w:val="24"/>
          <w:lang w:eastAsia="en-US"/>
        </w:rPr>
        <w:t>Sengupta</w:t>
      </w:r>
      <w:r w:rsidR="008C0F25"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 xml:space="preserve"> </w:t>
      </w:r>
      <w:r w:rsidR="007D0EDA"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E-commerce in the Indian insurance industry: Prospects and future</w:t>
      </w:r>
      <w:r w:rsidR="008C0F25" w:rsidRPr="0098692B">
        <w:rPr>
          <w:rFonts w:ascii="Times New Roman" w:hAnsi="Times New Roman" w:cs="Times New Roman"/>
          <w:kern w:val="0"/>
          <w:sz w:val="24"/>
          <w:szCs w:val="24"/>
          <w:lang w:eastAsia="en-US"/>
        </w:rPr>
        <w:t>,</w:t>
      </w:r>
      <w:r w:rsidR="007D0EDA"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 </w:t>
      </w:r>
      <w:r w:rsidRPr="004A74B1">
        <w:rPr>
          <w:rFonts w:ascii="Times New Roman" w:hAnsi="Times New Roman" w:cs="Times New Roman"/>
          <w:i/>
          <w:iCs/>
          <w:kern w:val="0"/>
          <w:sz w:val="24"/>
          <w:szCs w:val="24"/>
          <w:lang w:eastAsia="en-US"/>
        </w:rPr>
        <w:t>Electronic Commerce Research</w:t>
      </w:r>
      <w:r w:rsidRPr="0098692B">
        <w:rPr>
          <w:rFonts w:ascii="Times New Roman" w:hAnsi="Times New Roman" w:cs="Times New Roman"/>
          <w:kern w:val="0"/>
          <w:sz w:val="24"/>
          <w:szCs w:val="24"/>
          <w:lang w:eastAsia="en-US"/>
        </w:rPr>
        <w:t>, </w:t>
      </w:r>
      <w:r w:rsidR="008C0F25" w:rsidRPr="0098692B">
        <w:rPr>
          <w:rFonts w:ascii="Times New Roman" w:hAnsi="Times New Roman" w:cs="Times New Roman"/>
          <w:kern w:val="0"/>
          <w:sz w:val="24"/>
          <w:szCs w:val="24"/>
          <w:lang w:eastAsia="en-US"/>
        </w:rPr>
        <w:t>vol.2, no.1</w:t>
      </w:r>
      <w:r w:rsidRPr="0098692B">
        <w:rPr>
          <w:rFonts w:ascii="Times New Roman" w:hAnsi="Times New Roman" w:cs="Times New Roman"/>
          <w:kern w:val="0"/>
          <w:sz w:val="24"/>
          <w:szCs w:val="24"/>
          <w:lang w:eastAsia="en-US"/>
        </w:rPr>
        <w:t xml:space="preserve">, </w:t>
      </w:r>
      <w:r w:rsidR="008C0F25" w:rsidRPr="0098692B">
        <w:rPr>
          <w:rFonts w:ascii="Times New Roman" w:hAnsi="Times New Roman" w:cs="Times New Roman"/>
          <w:kern w:val="0"/>
          <w:sz w:val="24"/>
          <w:szCs w:val="24"/>
          <w:lang w:eastAsia="en-US"/>
        </w:rPr>
        <w:t xml:space="preserve">pp. </w:t>
      </w:r>
      <w:r w:rsidRPr="0098692B">
        <w:rPr>
          <w:rFonts w:ascii="Times New Roman" w:hAnsi="Times New Roman" w:cs="Times New Roman"/>
          <w:kern w:val="0"/>
          <w:sz w:val="24"/>
          <w:szCs w:val="24"/>
          <w:lang w:eastAsia="en-US"/>
        </w:rPr>
        <w:t>43-60</w:t>
      </w:r>
      <w:r w:rsidR="008C0F25" w:rsidRPr="0098692B">
        <w:rPr>
          <w:rFonts w:ascii="Times New Roman" w:hAnsi="Times New Roman" w:cs="Times New Roman"/>
          <w:kern w:val="0"/>
          <w:sz w:val="24"/>
          <w:szCs w:val="24"/>
          <w:lang w:eastAsia="en-US"/>
        </w:rPr>
        <w:t>, 2002.</w:t>
      </w:r>
    </w:p>
    <w:p w14:paraId="79A95BD9" w14:textId="33B038B4" w:rsidR="002D1EC2" w:rsidRPr="0098692B"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98692B">
        <w:rPr>
          <w:rFonts w:ascii="Times New Roman" w:hAnsi="Times New Roman" w:cs="Times New Roman"/>
          <w:kern w:val="0"/>
          <w:sz w:val="24"/>
          <w:szCs w:val="24"/>
          <w:lang w:eastAsia="en-US"/>
        </w:rPr>
        <w:t xml:space="preserve">[2] </w:t>
      </w:r>
      <w:r w:rsidR="008C0F25" w:rsidRPr="0098692B">
        <w:rPr>
          <w:rFonts w:ascii="Times New Roman" w:hAnsi="Times New Roman" w:cs="Times New Roman"/>
          <w:kern w:val="0"/>
          <w:sz w:val="24"/>
          <w:szCs w:val="24"/>
          <w:lang w:eastAsia="en-US"/>
        </w:rPr>
        <w:t xml:space="preserve">S. </w:t>
      </w:r>
      <w:proofErr w:type="spellStart"/>
      <w:r w:rsidRPr="0098692B">
        <w:rPr>
          <w:rFonts w:ascii="Times New Roman" w:hAnsi="Times New Roman" w:cs="Times New Roman"/>
          <w:kern w:val="0"/>
          <w:sz w:val="24"/>
          <w:szCs w:val="24"/>
          <w:lang w:eastAsia="en-US"/>
        </w:rPr>
        <w:t>Gebert</w:t>
      </w:r>
      <w:proofErr w:type="spellEnd"/>
      <w:r w:rsidRPr="0098692B">
        <w:rPr>
          <w:rFonts w:ascii="Times New Roman" w:hAnsi="Times New Roman" w:cs="Times New Roman"/>
          <w:kern w:val="0"/>
          <w:sz w:val="24"/>
          <w:szCs w:val="24"/>
          <w:lang w:eastAsia="en-US"/>
        </w:rPr>
        <w:t xml:space="preserve">-Persson, </w:t>
      </w:r>
      <w:r w:rsidR="008C0F25" w:rsidRPr="0098692B">
        <w:rPr>
          <w:rFonts w:ascii="Times New Roman" w:hAnsi="Times New Roman" w:cs="Times New Roman"/>
          <w:kern w:val="0"/>
          <w:sz w:val="24"/>
          <w:szCs w:val="24"/>
          <w:lang w:eastAsia="en-US"/>
        </w:rPr>
        <w:t xml:space="preserve">M. </w:t>
      </w:r>
      <w:proofErr w:type="spellStart"/>
      <w:r w:rsidRPr="0098692B">
        <w:rPr>
          <w:rFonts w:ascii="Times New Roman" w:hAnsi="Times New Roman" w:cs="Times New Roman"/>
          <w:kern w:val="0"/>
          <w:sz w:val="24"/>
          <w:szCs w:val="24"/>
          <w:lang w:eastAsia="en-US"/>
        </w:rPr>
        <w:t>Gidhagen</w:t>
      </w:r>
      <w:proofErr w:type="spellEnd"/>
      <w:r w:rsidR="008C0F25"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 xml:space="preserve"> </w:t>
      </w:r>
      <w:r w:rsidR="008C0F25" w:rsidRPr="0098692B">
        <w:rPr>
          <w:rFonts w:ascii="Times New Roman" w:hAnsi="Times New Roman" w:cs="Times New Roman"/>
          <w:kern w:val="0"/>
          <w:sz w:val="24"/>
          <w:szCs w:val="24"/>
          <w:lang w:eastAsia="en-US"/>
        </w:rPr>
        <w:t xml:space="preserve">J. E. </w:t>
      </w:r>
      <w:proofErr w:type="spellStart"/>
      <w:r w:rsidRPr="0098692B">
        <w:rPr>
          <w:rFonts w:ascii="Times New Roman" w:hAnsi="Times New Roman" w:cs="Times New Roman"/>
          <w:kern w:val="0"/>
          <w:sz w:val="24"/>
          <w:szCs w:val="24"/>
          <w:lang w:eastAsia="en-US"/>
        </w:rPr>
        <w:t>Sallis</w:t>
      </w:r>
      <w:proofErr w:type="spellEnd"/>
      <w:r w:rsidRPr="0098692B">
        <w:rPr>
          <w:rFonts w:ascii="Times New Roman" w:hAnsi="Times New Roman" w:cs="Times New Roman"/>
          <w:kern w:val="0"/>
          <w:sz w:val="24"/>
          <w:szCs w:val="24"/>
          <w:lang w:eastAsia="en-US"/>
        </w:rPr>
        <w:t>,</w:t>
      </w:r>
      <w:r w:rsidR="008C0F25" w:rsidRPr="0098692B">
        <w:rPr>
          <w:rFonts w:ascii="Times New Roman" w:hAnsi="Times New Roman" w:cs="Times New Roman"/>
          <w:kern w:val="0"/>
          <w:sz w:val="24"/>
          <w:szCs w:val="24"/>
          <w:lang w:eastAsia="en-US"/>
        </w:rPr>
        <w:t xml:space="preserve"> </w:t>
      </w:r>
      <w:r w:rsidR="00882A18" w:rsidRPr="0098692B">
        <w:rPr>
          <w:rFonts w:ascii="Times New Roman" w:hAnsi="Times New Roman" w:cs="Times New Roman"/>
          <w:kern w:val="0"/>
          <w:sz w:val="24"/>
          <w:szCs w:val="24"/>
          <w:lang w:eastAsia="en-US"/>
        </w:rPr>
        <w:t>and</w:t>
      </w:r>
      <w:r w:rsidRPr="0098692B">
        <w:rPr>
          <w:rFonts w:ascii="Times New Roman" w:hAnsi="Times New Roman" w:cs="Times New Roman"/>
          <w:kern w:val="0"/>
          <w:sz w:val="24"/>
          <w:szCs w:val="24"/>
          <w:lang w:eastAsia="en-US"/>
        </w:rPr>
        <w:t xml:space="preserve"> </w:t>
      </w:r>
      <w:r w:rsidR="008C0F25" w:rsidRPr="0098692B">
        <w:rPr>
          <w:rFonts w:ascii="Times New Roman" w:hAnsi="Times New Roman" w:cs="Times New Roman"/>
          <w:kern w:val="0"/>
          <w:sz w:val="24"/>
          <w:szCs w:val="24"/>
          <w:lang w:eastAsia="en-US"/>
        </w:rPr>
        <w:t xml:space="preserve">H. </w:t>
      </w:r>
      <w:r w:rsidRPr="0098692B">
        <w:rPr>
          <w:rFonts w:ascii="Times New Roman" w:hAnsi="Times New Roman" w:cs="Times New Roman"/>
          <w:kern w:val="0"/>
          <w:sz w:val="24"/>
          <w:szCs w:val="24"/>
          <w:lang w:eastAsia="en-US"/>
        </w:rPr>
        <w:t xml:space="preserve">Lundberg, </w:t>
      </w:r>
      <w:r w:rsidR="007D0EDA"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Online insurance claims: when more than trust matters</w:t>
      </w:r>
      <w:r w:rsidR="008C0F25" w:rsidRPr="0098692B">
        <w:rPr>
          <w:rFonts w:ascii="Times New Roman" w:hAnsi="Times New Roman" w:cs="Times New Roman"/>
          <w:kern w:val="0"/>
          <w:sz w:val="24"/>
          <w:szCs w:val="24"/>
          <w:lang w:eastAsia="en-US"/>
        </w:rPr>
        <w:t>,</w:t>
      </w:r>
      <w:r w:rsidR="007D0EDA"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 xml:space="preserve"> </w:t>
      </w:r>
      <w:r w:rsidRPr="004A74B1">
        <w:rPr>
          <w:rFonts w:ascii="Times New Roman" w:hAnsi="Times New Roman" w:cs="Times New Roman"/>
          <w:i/>
          <w:iCs/>
          <w:kern w:val="0"/>
          <w:sz w:val="24"/>
          <w:szCs w:val="24"/>
          <w:lang w:eastAsia="en-US"/>
        </w:rPr>
        <w:t>International Journal of Bank Marketing</w:t>
      </w:r>
      <w:r w:rsidRPr="0098692B">
        <w:rPr>
          <w:rFonts w:ascii="Times New Roman" w:hAnsi="Times New Roman" w:cs="Times New Roman"/>
          <w:kern w:val="0"/>
          <w:sz w:val="24"/>
          <w:szCs w:val="24"/>
          <w:lang w:eastAsia="en-US"/>
        </w:rPr>
        <w:t xml:space="preserve">, </w:t>
      </w:r>
      <w:r w:rsidR="008C0F25" w:rsidRPr="0098692B">
        <w:rPr>
          <w:rFonts w:ascii="Times New Roman" w:hAnsi="Times New Roman" w:cs="Times New Roman"/>
          <w:kern w:val="0"/>
          <w:sz w:val="24"/>
          <w:szCs w:val="24"/>
          <w:lang w:eastAsia="en-US"/>
        </w:rPr>
        <w:t>vo.</w:t>
      </w:r>
      <w:r w:rsidRPr="0098692B">
        <w:rPr>
          <w:rFonts w:ascii="Times New Roman" w:hAnsi="Times New Roman" w:cs="Times New Roman"/>
          <w:kern w:val="0"/>
          <w:sz w:val="24"/>
          <w:szCs w:val="24"/>
          <w:lang w:eastAsia="en-US"/>
        </w:rPr>
        <w:t>37</w:t>
      </w:r>
      <w:r w:rsidR="008C0F25" w:rsidRPr="0098692B">
        <w:rPr>
          <w:rFonts w:ascii="Times New Roman" w:hAnsi="Times New Roman" w:cs="Times New Roman"/>
          <w:kern w:val="0"/>
          <w:sz w:val="24"/>
          <w:szCs w:val="24"/>
          <w:lang w:eastAsia="en-US"/>
        </w:rPr>
        <w:t>, no.</w:t>
      </w:r>
      <w:r w:rsidRPr="0098692B">
        <w:rPr>
          <w:rFonts w:ascii="Times New Roman" w:hAnsi="Times New Roman" w:cs="Times New Roman"/>
          <w:kern w:val="0"/>
          <w:sz w:val="24"/>
          <w:szCs w:val="24"/>
          <w:lang w:eastAsia="en-US"/>
        </w:rPr>
        <w:t xml:space="preserve">2, </w:t>
      </w:r>
      <w:r w:rsidR="008C0F25" w:rsidRPr="0098692B">
        <w:rPr>
          <w:rFonts w:ascii="Times New Roman" w:hAnsi="Times New Roman" w:cs="Times New Roman"/>
          <w:kern w:val="0"/>
          <w:sz w:val="24"/>
          <w:szCs w:val="24"/>
          <w:lang w:eastAsia="en-US"/>
        </w:rPr>
        <w:t xml:space="preserve">pp. </w:t>
      </w:r>
      <w:r w:rsidRPr="0098692B">
        <w:rPr>
          <w:rFonts w:ascii="Times New Roman" w:hAnsi="Times New Roman" w:cs="Times New Roman"/>
          <w:kern w:val="0"/>
          <w:sz w:val="24"/>
          <w:szCs w:val="24"/>
          <w:lang w:eastAsia="en-US"/>
        </w:rPr>
        <w:t>579-594</w:t>
      </w:r>
      <w:r w:rsidR="008C0F25" w:rsidRPr="0098692B">
        <w:rPr>
          <w:rFonts w:ascii="Times New Roman" w:hAnsi="Times New Roman" w:cs="Times New Roman"/>
          <w:kern w:val="0"/>
          <w:sz w:val="24"/>
          <w:szCs w:val="24"/>
          <w:lang w:eastAsia="en-US"/>
        </w:rPr>
        <w:t>, 2019.</w:t>
      </w:r>
    </w:p>
    <w:p w14:paraId="24D51021" w14:textId="3D9A99A0" w:rsidR="002D1EC2" w:rsidRPr="0098692B"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98692B">
        <w:rPr>
          <w:rFonts w:ascii="Times New Roman" w:hAnsi="Times New Roman" w:cs="Times New Roman"/>
          <w:kern w:val="0"/>
          <w:sz w:val="24"/>
          <w:szCs w:val="24"/>
          <w:lang w:eastAsia="en-US"/>
        </w:rPr>
        <w:t xml:space="preserve">[3] Mordor Intelligence (2019). The Europe online insurance market is segmented by geography (Germany, France, United Kingdom, and Others) and type (life and non- life insurance) and market dynamics - growth, trends, and forecast (2019 - </w:t>
      </w:r>
      <w:proofErr w:type="gramStart"/>
      <w:r w:rsidRPr="0098692B">
        <w:rPr>
          <w:rFonts w:ascii="Times New Roman" w:hAnsi="Times New Roman" w:cs="Times New Roman"/>
          <w:kern w:val="0"/>
          <w:sz w:val="24"/>
          <w:szCs w:val="24"/>
          <w:lang w:eastAsia="en-US"/>
        </w:rPr>
        <w:t>2024)</w:t>
      </w:r>
      <w:r w:rsidR="004A74B1">
        <w:rPr>
          <w:rFonts w:ascii="Times New Roman" w:hAnsi="Times New Roman" w:cs="Times New Roman"/>
          <w:kern w:val="0"/>
          <w:sz w:val="24"/>
          <w:szCs w:val="24"/>
          <w:lang w:eastAsia="en-US"/>
        </w:rPr>
        <w:t>[</w:t>
      </w:r>
      <w:proofErr w:type="gramEnd"/>
      <w:r w:rsidR="004A74B1">
        <w:rPr>
          <w:rFonts w:ascii="Times New Roman" w:hAnsi="Times New Roman" w:cs="Times New Roman"/>
          <w:kern w:val="0"/>
          <w:sz w:val="24"/>
          <w:szCs w:val="24"/>
          <w:lang w:eastAsia="en-US"/>
        </w:rPr>
        <w:t>Online]</w:t>
      </w:r>
      <w:r w:rsidRPr="0098692B">
        <w:rPr>
          <w:rFonts w:ascii="Times New Roman" w:hAnsi="Times New Roman" w:cs="Times New Roman"/>
          <w:kern w:val="0"/>
          <w:sz w:val="24"/>
          <w:szCs w:val="24"/>
          <w:lang w:eastAsia="en-US"/>
        </w:rPr>
        <w:t xml:space="preserve">. </w:t>
      </w:r>
      <w:r w:rsidR="002E094A" w:rsidRPr="0098692B">
        <w:rPr>
          <w:rFonts w:ascii="Times New Roman" w:hAnsi="Times New Roman" w:cs="Times New Roman"/>
          <w:kern w:val="0"/>
          <w:sz w:val="24"/>
          <w:szCs w:val="24"/>
          <w:lang w:eastAsia="en-US"/>
        </w:rPr>
        <w:t xml:space="preserve">Available: </w:t>
      </w:r>
      <w:r w:rsidRPr="0098692B">
        <w:rPr>
          <w:rFonts w:ascii="Times New Roman" w:hAnsi="Times New Roman" w:cs="Times New Roman"/>
          <w:kern w:val="0"/>
          <w:sz w:val="24"/>
          <w:szCs w:val="24"/>
          <w:lang w:eastAsia="en-US"/>
        </w:rPr>
        <w:t>https://www.mordorintelligence.com/industry-reports/europe-online-insurance-market.</w:t>
      </w:r>
    </w:p>
    <w:p w14:paraId="6CD5B756" w14:textId="3042E6F4" w:rsidR="002D1EC2" w:rsidRPr="0098692B"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98692B">
        <w:rPr>
          <w:rFonts w:ascii="Times New Roman" w:hAnsi="Times New Roman" w:cs="Times New Roman"/>
          <w:kern w:val="0"/>
          <w:sz w:val="24"/>
          <w:szCs w:val="24"/>
          <w:lang w:eastAsia="en-US"/>
        </w:rPr>
        <w:t>[4] Mordor Intelligence (2020). China online insurance market - Growth, trends, COVID-19 impact, and forecast (2021 - 2026)</w:t>
      </w:r>
      <w:r w:rsidR="004A74B1" w:rsidRPr="004A74B1">
        <w:rPr>
          <w:rFonts w:ascii="Times New Roman" w:hAnsi="Times New Roman" w:cs="Times New Roman"/>
          <w:kern w:val="0"/>
          <w:sz w:val="24"/>
          <w:szCs w:val="24"/>
          <w:lang w:eastAsia="en-US"/>
        </w:rPr>
        <w:t xml:space="preserve"> </w:t>
      </w:r>
      <w:r w:rsidR="004A74B1">
        <w:rPr>
          <w:rFonts w:ascii="Times New Roman" w:hAnsi="Times New Roman" w:cs="Times New Roman"/>
          <w:kern w:val="0"/>
          <w:sz w:val="24"/>
          <w:szCs w:val="24"/>
          <w:lang w:eastAsia="en-US"/>
        </w:rPr>
        <w:t>[Online]</w:t>
      </w:r>
      <w:r w:rsidRPr="0098692B">
        <w:rPr>
          <w:rFonts w:ascii="Times New Roman" w:hAnsi="Times New Roman" w:cs="Times New Roman"/>
          <w:kern w:val="0"/>
          <w:sz w:val="24"/>
          <w:szCs w:val="24"/>
          <w:lang w:eastAsia="en-US"/>
        </w:rPr>
        <w:t xml:space="preserve">. </w:t>
      </w:r>
      <w:r w:rsidR="002E094A" w:rsidRPr="0098692B">
        <w:rPr>
          <w:rFonts w:ascii="Times New Roman" w:hAnsi="Times New Roman" w:cs="Times New Roman"/>
          <w:kern w:val="0"/>
          <w:sz w:val="24"/>
          <w:szCs w:val="24"/>
          <w:lang w:eastAsia="en-US"/>
        </w:rPr>
        <w:t>Available:</w:t>
      </w:r>
      <w:r w:rsidRPr="0098692B">
        <w:rPr>
          <w:rFonts w:ascii="Times New Roman" w:hAnsi="Times New Roman" w:cs="Times New Roman"/>
          <w:kern w:val="0"/>
          <w:sz w:val="24"/>
          <w:szCs w:val="24"/>
          <w:lang w:eastAsia="en-US"/>
        </w:rPr>
        <w:t xml:space="preserve"> https://www.mordorintelligence.com/industry-reports/china-online-insurance-market.</w:t>
      </w:r>
    </w:p>
    <w:p w14:paraId="5EC72FF9" w14:textId="24454F5E" w:rsidR="002D1EC2" w:rsidRPr="0098692B"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98692B">
        <w:rPr>
          <w:rFonts w:ascii="Times New Roman" w:hAnsi="Times New Roman" w:cs="Times New Roman"/>
          <w:kern w:val="0"/>
          <w:sz w:val="24"/>
          <w:szCs w:val="24"/>
          <w:lang w:eastAsia="en-US"/>
        </w:rPr>
        <w:t xml:space="preserve">[5] </w:t>
      </w:r>
      <w:r w:rsidR="002E094A" w:rsidRPr="0098692B">
        <w:rPr>
          <w:rFonts w:ascii="Times New Roman" w:hAnsi="Times New Roman" w:cs="Times New Roman"/>
          <w:kern w:val="0"/>
          <w:sz w:val="24"/>
          <w:szCs w:val="24"/>
          <w:lang w:eastAsia="en-US"/>
        </w:rPr>
        <w:t xml:space="preserve">E. </w:t>
      </w:r>
      <w:proofErr w:type="spellStart"/>
      <w:r w:rsidRPr="0098692B">
        <w:rPr>
          <w:rFonts w:ascii="Times New Roman" w:hAnsi="Times New Roman" w:cs="Times New Roman"/>
          <w:kern w:val="0"/>
          <w:sz w:val="24"/>
          <w:szCs w:val="24"/>
          <w:lang w:eastAsia="en-US"/>
        </w:rPr>
        <w:t>Stoeckli</w:t>
      </w:r>
      <w:proofErr w:type="spellEnd"/>
      <w:r w:rsidRPr="0098692B">
        <w:rPr>
          <w:rFonts w:ascii="Times New Roman" w:hAnsi="Times New Roman" w:cs="Times New Roman"/>
          <w:kern w:val="0"/>
          <w:sz w:val="24"/>
          <w:szCs w:val="24"/>
          <w:lang w:eastAsia="en-US"/>
        </w:rPr>
        <w:t xml:space="preserve">, </w:t>
      </w:r>
      <w:r w:rsidR="002E094A" w:rsidRPr="0098692B">
        <w:rPr>
          <w:rFonts w:ascii="Times New Roman" w:hAnsi="Times New Roman" w:cs="Times New Roman"/>
          <w:kern w:val="0"/>
          <w:sz w:val="24"/>
          <w:szCs w:val="24"/>
          <w:lang w:eastAsia="en-US"/>
        </w:rPr>
        <w:t xml:space="preserve">C. </w:t>
      </w:r>
      <w:r w:rsidRPr="0098692B">
        <w:rPr>
          <w:rFonts w:ascii="Times New Roman" w:hAnsi="Times New Roman" w:cs="Times New Roman"/>
          <w:kern w:val="0"/>
          <w:sz w:val="24"/>
          <w:szCs w:val="24"/>
          <w:lang w:eastAsia="en-US"/>
        </w:rPr>
        <w:t xml:space="preserve">Dremel, </w:t>
      </w:r>
      <w:r w:rsidR="00882A18" w:rsidRPr="0098692B">
        <w:rPr>
          <w:rFonts w:ascii="Times New Roman" w:hAnsi="Times New Roman" w:cs="Times New Roman"/>
          <w:kern w:val="0"/>
          <w:sz w:val="24"/>
          <w:szCs w:val="24"/>
          <w:lang w:eastAsia="en-US"/>
        </w:rPr>
        <w:t>and</w:t>
      </w:r>
      <w:r w:rsidRPr="0098692B">
        <w:rPr>
          <w:rFonts w:ascii="Times New Roman" w:hAnsi="Times New Roman" w:cs="Times New Roman"/>
          <w:kern w:val="0"/>
          <w:sz w:val="24"/>
          <w:szCs w:val="24"/>
          <w:lang w:eastAsia="en-US"/>
        </w:rPr>
        <w:t xml:space="preserve"> </w:t>
      </w:r>
      <w:r w:rsidR="002E094A" w:rsidRPr="0098692B">
        <w:rPr>
          <w:rFonts w:ascii="Times New Roman" w:hAnsi="Times New Roman" w:cs="Times New Roman"/>
          <w:kern w:val="0"/>
          <w:sz w:val="24"/>
          <w:szCs w:val="24"/>
          <w:lang w:eastAsia="en-US"/>
        </w:rPr>
        <w:t xml:space="preserve">F. </w:t>
      </w:r>
      <w:proofErr w:type="spellStart"/>
      <w:r w:rsidRPr="0098692B">
        <w:rPr>
          <w:rFonts w:ascii="Times New Roman" w:hAnsi="Times New Roman" w:cs="Times New Roman"/>
          <w:kern w:val="0"/>
          <w:sz w:val="24"/>
          <w:szCs w:val="24"/>
          <w:lang w:eastAsia="en-US"/>
        </w:rPr>
        <w:t>Uebernickel</w:t>
      </w:r>
      <w:proofErr w:type="spellEnd"/>
      <w:r w:rsidRPr="0098692B">
        <w:rPr>
          <w:rFonts w:ascii="Times New Roman" w:hAnsi="Times New Roman" w:cs="Times New Roman"/>
          <w:kern w:val="0"/>
          <w:sz w:val="24"/>
          <w:szCs w:val="24"/>
          <w:lang w:eastAsia="en-US"/>
        </w:rPr>
        <w:t>,</w:t>
      </w:r>
      <w:r w:rsidR="002E094A" w:rsidRPr="0098692B">
        <w:rPr>
          <w:rFonts w:ascii="Times New Roman" w:hAnsi="Times New Roman" w:cs="Times New Roman"/>
          <w:kern w:val="0"/>
          <w:sz w:val="24"/>
          <w:szCs w:val="24"/>
          <w:lang w:eastAsia="en-US"/>
        </w:rPr>
        <w:t xml:space="preserve"> </w:t>
      </w:r>
      <w:r w:rsidR="007D0EDA"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 xml:space="preserve">Exploring characteristics and transformational capabilities of </w:t>
      </w:r>
      <w:proofErr w:type="spellStart"/>
      <w:r w:rsidRPr="0098692B">
        <w:rPr>
          <w:rFonts w:ascii="Times New Roman" w:hAnsi="Times New Roman" w:cs="Times New Roman"/>
          <w:kern w:val="0"/>
          <w:sz w:val="24"/>
          <w:szCs w:val="24"/>
          <w:lang w:eastAsia="en-US"/>
        </w:rPr>
        <w:t>InsurTech</w:t>
      </w:r>
      <w:proofErr w:type="spellEnd"/>
      <w:r w:rsidRPr="0098692B">
        <w:rPr>
          <w:rFonts w:ascii="Times New Roman" w:hAnsi="Times New Roman" w:cs="Times New Roman"/>
          <w:kern w:val="0"/>
          <w:sz w:val="24"/>
          <w:szCs w:val="24"/>
          <w:lang w:eastAsia="en-US"/>
        </w:rPr>
        <w:t xml:space="preserve"> innovations to understand insurance value creation in a digital world</w:t>
      </w:r>
      <w:r w:rsidR="002E094A" w:rsidRPr="0098692B">
        <w:rPr>
          <w:rFonts w:ascii="Times New Roman" w:hAnsi="Times New Roman" w:cs="Times New Roman"/>
          <w:kern w:val="0"/>
          <w:sz w:val="24"/>
          <w:szCs w:val="24"/>
          <w:lang w:eastAsia="en-US"/>
        </w:rPr>
        <w:t>,</w:t>
      </w:r>
      <w:r w:rsidR="007D0EDA" w:rsidRPr="0098692B">
        <w:rPr>
          <w:rFonts w:ascii="Times New Roman" w:hAnsi="Times New Roman" w:cs="Times New Roman"/>
          <w:kern w:val="0"/>
          <w:sz w:val="24"/>
          <w:szCs w:val="24"/>
          <w:lang w:eastAsia="en-US"/>
        </w:rPr>
        <w:t>"</w:t>
      </w:r>
      <w:r w:rsidR="002E094A" w:rsidRPr="0098692B">
        <w:rPr>
          <w:rFonts w:ascii="Times New Roman" w:hAnsi="Times New Roman" w:cs="Times New Roman"/>
          <w:kern w:val="0"/>
          <w:sz w:val="24"/>
          <w:szCs w:val="24"/>
          <w:lang w:eastAsia="en-US"/>
        </w:rPr>
        <w:t xml:space="preserve"> </w:t>
      </w:r>
      <w:r w:rsidRPr="004A74B1">
        <w:rPr>
          <w:rFonts w:ascii="Times New Roman" w:hAnsi="Times New Roman" w:cs="Times New Roman"/>
          <w:i/>
          <w:iCs/>
          <w:kern w:val="0"/>
          <w:sz w:val="24"/>
          <w:szCs w:val="24"/>
          <w:lang w:eastAsia="en-US"/>
        </w:rPr>
        <w:t>Electronic Markets</w:t>
      </w:r>
      <w:r w:rsidRPr="0098692B">
        <w:rPr>
          <w:rFonts w:ascii="Times New Roman" w:hAnsi="Times New Roman" w:cs="Times New Roman"/>
          <w:kern w:val="0"/>
          <w:sz w:val="24"/>
          <w:szCs w:val="24"/>
          <w:lang w:eastAsia="en-US"/>
        </w:rPr>
        <w:t xml:space="preserve">, </w:t>
      </w:r>
      <w:r w:rsidR="002E094A" w:rsidRPr="0098692B">
        <w:rPr>
          <w:rFonts w:ascii="Times New Roman" w:hAnsi="Times New Roman" w:cs="Times New Roman"/>
          <w:kern w:val="0"/>
          <w:sz w:val="24"/>
          <w:szCs w:val="24"/>
          <w:lang w:eastAsia="en-US"/>
        </w:rPr>
        <w:t>vol.</w:t>
      </w:r>
      <w:r w:rsidRPr="0098692B">
        <w:rPr>
          <w:rFonts w:ascii="Times New Roman" w:hAnsi="Times New Roman" w:cs="Times New Roman"/>
          <w:kern w:val="0"/>
          <w:sz w:val="24"/>
          <w:szCs w:val="24"/>
          <w:lang w:eastAsia="en-US"/>
        </w:rPr>
        <w:t>28</w:t>
      </w:r>
      <w:r w:rsidR="002E094A" w:rsidRPr="0098692B">
        <w:rPr>
          <w:rFonts w:ascii="Times New Roman" w:hAnsi="Times New Roman" w:cs="Times New Roman"/>
          <w:kern w:val="0"/>
          <w:sz w:val="24"/>
          <w:szCs w:val="24"/>
          <w:lang w:eastAsia="en-US"/>
        </w:rPr>
        <w:t>, no.</w:t>
      </w:r>
      <w:r w:rsidRPr="0098692B">
        <w:rPr>
          <w:rFonts w:ascii="Times New Roman" w:hAnsi="Times New Roman" w:cs="Times New Roman"/>
          <w:kern w:val="0"/>
          <w:sz w:val="24"/>
          <w:szCs w:val="24"/>
          <w:lang w:eastAsia="en-US"/>
        </w:rPr>
        <w:t xml:space="preserve">3, </w:t>
      </w:r>
      <w:r w:rsidR="002E094A" w:rsidRPr="0098692B">
        <w:rPr>
          <w:rFonts w:ascii="Times New Roman" w:hAnsi="Times New Roman" w:cs="Times New Roman"/>
          <w:kern w:val="0"/>
          <w:sz w:val="24"/>
          <w:szCs w:val="24"/>
          <w:lang w:eastAsia="en-US"/>
        </w:rPr>
        <w:t xml:space="preserve">pp. </w:t>
      </w:r>
      <w:r w:rsidRPr="0098692B">
        <w:rPr>
          <w:rFonts w:ascii="Times New Roman" w:hAnsi="Times New Roman" w:cs="Times New Roman"/>
          <w:kern w:val="0"/>
          <w:sz w:val="24"/>
          <w:szCs w:val="24"/>
          <w:lang w:eastAsia="en-US"/>
        </w:rPr>
        <w:t>287-305</w:t>
      </w:r>
      <w:r w:rsidR="002E094A" w:rsidRPr="0098692B">
        <w:rPr>
          <w:rFonts w:ascii="Times New Roman" w:hAnsi="Times New Roman" w:cs="Times New Roman"/>
          <w:kern w:val="0"/>
          <w:sz w:val="24"/>
          <w:szCs w:val="24"/>
          <w:lang w:eastAsia="en-US"/>
        </w:rPr>
        <w:t>, 2018</w:t>
      </w:r>
      <w:r w:rsidRPr="0098692B">
        <w:rPr>
          <w:rFonts w:ascii="Times New Roman" w:hAnsi="Times New Roman" w:cs="Times New Roman"/>
          <w:kern w:val="0"/>
          <w:sz w:val="24"/>
          <w:szCs w:val="24"/>
          <w:lang w:eastAsia="en-US"/>
        </w:rPr>
        <w:t>.</w:t>
      </w:r>
    </w:p>
    <w:p w14:paraId="09000BB5" w14:textId="3D526E95" w:rsidR="002D1EC2" w:rsidRPr="0098692B"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98692B">
        <w:rPr>
          <w:rFonts w:ascii="Times New Roman" w:hAnsi="Times New Roman" w:cs="Times New Roman"/>
          <w:kern w:val="0"/>
          <w:sz w:val="24"/>
          <w:szCs w:val="24"/>
          <w:lang w:eastAsia="en-US"/>
        </w:rPr>
        <w:t xml:space="preserve">[6] </w:t>
      </w:r>
      <w:r w:rsidR="00D6761C" w:rsidRPr="0098692B">
        <w:rPr>
          <w:rFonts w:ascii="Times New Roman" w:hAnsi="Times New Roman" w:cs="Times New Roman"/>
          <w:kern w:val="0"/>
          <w:sz w:val="24"/>
          <w:szCs w:val="24"/>
          <w:lang w:eastAsia="en-US"/>
        </w:rPr>
        <w:t xml:space="preserve">M. T. </w:t>
      </w:r>
      <w:proofErr w:type="spellStart"/>
      <w:r w:rsidRPr="0098692B">
        <w:rPr>
          <w:rFonts w:ascii="Times New Roman" w:hAnsi="Times New Roman" w:cs="Times New Roman"/>
          <w:kern w:val="0"/>
          <w:sz w:val="24"/>
          <w:szCs w:val="24"/>
          <w:lang w:eastAsia="en-US"/>
        </w:rPr>
        <w:t>Toukabri</w:t>
      </w:r>
      <w:proofErr w:type="spellEnd"/>
      <w:r w:rsidRPr="0098692B">
        <w:rPr>
          <w:rFonts w:ascii="Times New Roman" w:hAnsi="Times New Roman" w:cs="Times New Roman"/>
          <w:kern w:val="0"/>
          <w:sz w:val="24"/>
          <w:szCs w:val="24"/>
          <w:lang w:eastAsia="en-US"/>
        </w:rPr>
        <w:t xml:space="preserve"> </w:t>
      </w:r>
      <w:r w:rsidR="00882A18" w:rsidRPr="0098692B">
        <w:rPr>
          <w:rFonts w:ascii="Times New Roman" w:hAnsi="Times New Roman" w:cs="Times New Roman"/>
          <w:kern w:val="0"/>
          <w:sz w:val="24"/>
          <w:szCs w:val="24"/>
          <w:lang w:eastAsia="en-US"/>
        </w:rPr>
        <w:t>and</w:t>
      </w:r>
      <w:r w:rsidRPr="0098692B">
        <w:rPr>
          <w:rFonts w:ascii="Times New Roman" w:hAnsi="Times New Roman" w:cs="Times New Roman"/>
          <w:kern w:val="0"/>
          <w:sz w:val="24"/>
          <w:szCs w:val="24"/>
          <w:lang w:eastAsia="en-US"/>
        </w:rPr>
        <w:t xml:space="preserve"> </w:t>
      </w:r>
      <w:r w:rsidR="00D6761C" w:rsidRPr="0098692B">
        <w:rPr>
          <w:rFonts w:ascii="Times New Roman" w:hAnsi="Times New Roman" w:cs="Times New Roman"/>
          <w:kern w:val="0"/>
          <w:sz w:val="24"/>
          <w:szCs w:val="24"/>
          <w:lang w:eastAsia="en-US"/>
        </w:rPr>
        <w:t xml:space="preserve">S. A. </w:t>
      </w:r>
      <w:proofErr w:type="spellStart"/>
      <w:r w:rsidRPr="0098692B">
        <w:rPr>
          <w:rFonts w:ascii="Times New Roman" w:hAnsi="Times New Roman" w:cs="Times New Roman"/>
          <w:kern w:val="0"/>
          <w:sz w:val="24"/>
          <w:szCs w:val="24"/>
          <w:lang w:eastAsia="en-US"/>
        </w:rPr>
        <w:t>Ettis</w:t>
      </w:r>
      <w:proofErr w:type="spellEnd"/>
      <w:r w:rsidR="00D6761C" w:rsidRPr="0098692B">
        <w:rPr>
          <w:rFonts w:ascii="Times New Roman" w:hAnsi="Times New Roman" w:cs="Times New Roman"/>
          <w:kern w:val="0"/>
          <w:sz w:val="24"/>
          <w:szCs w:val="24"/>
          <w:lang w:eastAsia="en-US"/>
        </w:rPr>
        <w:t xml:space="preserve">, </w:t>
      </w:r>
      <w:r w:rsidR="00C84644"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The Acceptance and Behavior Towards E-Insurance</w:t>
      </w:r>
      <w:r w:rsidR="00D6761C" w:rsidRPr="0098692B">
        <w:rPr>
          <w:rFonts w:ascii="Times New Roman" w:hAnsi="Times New Roman" w:cs="Times New Roman"/>
          <w:kern w:val="0"/>
          <w:sz w:val="24"/>
          <w:szCs w:val="24"/>
          <w:lang w:eastAsia="en-US"/>
        </w:rPr>
        <w:t>,</w:t>
      </w:r>
      <w:r w:rsidR="00C84644"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 xml:space="preserve"> </w:t>
      </w:r>
      <w:r w:rsidRPr="004A74B1">
        <w:rPr>
          <w:rFonts w:ascii="Times New Roman" w:hAnsi="Times New Roman" w:cs="Times New Roman"/>
          <w:i/>
          <w:iCs/>
          <w:kern w:val="0"/>
          <w:sz w:val="24"/>
          <w:szCs w:val="24"/>
          <w:lang w:eastAsia="en-US"/>
        </w:rPr>
        <w:t>International Journal of E-Business Research</w:t>
      </w:r>
      <w:r w:rsidRPr="0098692B">
        <w:rPr>
          <w:rFonts w:ascii="Times New Roman" w:hAnsi="Times New Roman" w:cs="Times New Roman"/>
          <w:kern w:val="0"/>
          <w:sz w:val="24"/>
          <w:szCs w:val="24"/>
          <w:lang w:eastAsia="en-US"/>
        </w:rPr>
        <w:t xml:space="preserve">, </w:t>
      </w:r>
      <w:r w:rsidR="00D6761C" w:rsidRPr="0098692B">
        <w:rPr>
          <w:rFonts w:ascii="Times New Roman" w:hAnsi="Times New Roman" w:cs="Times New Roman"/>
          <w:kern w:val="0"/>
          <w:sz w:val="24"/>
          <w:szCs w:val="24"/>
          <w:lang w:eastAsia="en-US"/>
        </w:rPr>
        <w:t>vol.</w:t>
      </w:r>
      <w:r w:rsidRPr="0098692B">
        <w:rPr>
          <w:rFonts w:ascii="Times New Roman" w:hAnsi="Times New Roman" w:cs="Times New Roman"/>
          <w:kern w:val="0"/>
          <w:sz w:val="24"/>
          <w:szCs w:val="24"/>
          <w:lang w:eastAsia="en-US"/>
        </w:rPr>
        <w:t>17</w:t>
      </w:r>
      <w:r w:rsidR="00D6761C" w:rsidRPr="0098692B">
        <w:rPr>
          <w:rFonts w:ascii="Times New Roman" w:hAnsi="Times New Roman" w:cs="Times New Roman"/>
          <w:kern w:val="0"/>
          <w:sz w:val="24"/>
          <w:szCs w:val="24"/>
          <w:lang w:eastAsia="en-US"/>
        </w:rPr>
        <w:t>, no.</w:t>
      </w:r>
      <w:r w:rsidRPr="0098692B">
        <w:rPr>
          <w:rFonts w:ascii="Times New Roman" w:hAnsi="Times New Roman" w:cs="Times New Roman"/>
          <w:kern w:val="0"/>
          <w:sz w:val="24"/>
          <w:szCs w:val="24"/>
          <w:lang w:eastAsia="en-US"/>
        </w:rPr>
        <w:t xml:space="preserve">2, </w:t>
      </w:r>
      <w:r w:rsidR="00D6761C" w:rsidRPr="0098692B">
        <w:rPr>
          <w:rFonts w:ascii="Times New Roman" w:hAnsi="Times New Roman" w:cs="Times New Roman"/>
          <w:kern w:val="0"/>
          <w:sz w:val="24"/>
          <w:szCs w:val="24"/>
          <w:lang w:eastAsia="en-US"/>
        </w:rPr>
        <w:t xml:space="preserve">pp. </w:t>
      </w:r>
      <w:r w:rsidRPr="0098692B">
        <w:rPr>
          <w:rFonts w:ascii="Times New Roman" w:hAnsi="Times New Roman" w:cs="Times New Roman"/>
          <w:kern w:val="0"/>
          <w:sz w:val="24"/>
          <w:szCs w:val="24"/>
          <w:lang w:eastAsia="en-US"/>
        </w:rPr>
        <w:t>24-39</w:t>
      </w:r>
      <w:r w:rsidR="00D6761C" w:rsidRPr="0098692B">
        <w:rPr>
          <w:rFonts w:ascii="Times New Roman" w:hAnsi="Times New Roman" w:cs="Times New Roman"/>
          <w:kern w:val="0"/>
          <w:sz w:val="24"/>
          <w:szCs w:val="24"/>
          <w:lang w:eastAsia="en-US"/>
        </w:rPr>
        <w:t>, 2021.</w:t>
      </w:r>
    </w:p>
    <w:p w14:paraId="61CDC916" w14:textId="127A1B30" w:rsidR="002D1EC2" w:rsidRPr="0098692B"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98692B">
        <w:rPr>
          <w:rFonts w:ascii="Times New Roman" w:hAnsi="Times New Roman" w:cs="Times New Roman"/>
          <w:kern w:val="0"/>
          <w:sz w:val="24"/>
          <w:szCs w:val="24"/>
          <w:lang w:eastAsia="en-US"/>
        </w:rPr>
        <w:t xml:space="preserve">[7] </w:t>
      </w:r>
      <w:r w:rsidR="00D6761C" w:rsidRPr="0098692B">
        <w:rPr>
          <w:rFonts w:ascii="Times New Roman" w:hAnsi="Times New Roman" w:cs="Times New Roman"/>
          <w:kern w:val="0"/>
          <w:sz w:val="24"/>
          <w:szCs w:val="24"/>
          <w:lang w:eastAsia="en-US"/>
        </w:rPr>
        <w:t xml:space="preserve">J. </w:t>
      </w:r>
      <w:r w:rsidRPr="0098692B">
        <w:rPr>
          <w:rFonts w:ascii="Times New Roman" w:hAnsi="Times New Roman" w:cs="Times New Roman"/>
          <w:kern w:val="0"/>
          <w:sz w:val="24"/>
          <w:szCs w:val="24"/>
          <w:lang w:eastAsia="en-US"/>
        </w:rPr>
        <w:t xml:space="preserve">Yao, </w:t>
      </w:r>
      <w:r w:rsidR="00C84644"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Ecommerce Adoption of Insurance Companies in New Zealand</w:t>
      </w:r>
      <w:r w:rsidR="00D6761C" w:rsidRPr="0098692B">
        <w:rPr>
          <w:rFonts w:ascii="Times New Roman" w:hAnsi="Times New Roman" w:cs="Times New Roman"/>
          <w:kern w:val="0"/>
          <w:sz w:val="24"/>
          <w:szCs w:val="24"/>
          <w:lang w:eastAsia="en-US"/>
        </w:rPr>
        <w:t>,</w:t>
      </w:r>
      <w:r w:rsidR="00C84644"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 xml:space="preserve"> </w:t>
      </w:r>
      <w:r w:rsidRPr="004A74B1">
        <w:rPr>
          <w:rFonts w:ascii="Times New Roman" w:hAnsi="Times New Roman" w:cs="Times New Roman"/>
          <w:i/>
          <w:iCs/>
          <w:kern w:val="0"/>
          <w:sz w:val="24"/>
          <w:szCs w:val="24"/>
          <w:lang w:eastAsia="en-US"/>
        </w:rPr>
        <w:t xml:space="preserve">Journal </w:t>
      </w:r>
      <w:r w:rsidRPr="004A74B1">
        <w:rPr>
          <w:rFonts w:ascii="Times New Roman" w:hAnsi="Times New Roman" w:cs="Times New Roman"/>
          <w:i/>
          <w:iCs/>
          <w:kern w:val="0"/>
          <w:sz w:val="24"/>
          <w:szCs w:val="24"/>
          <w:lang w:eastAsia="en-US"/>
        </w:rPr>
        <w:lastRenderedPageBreak/>
        <w:t>Electronic Commerce Research</w:t>
      </w:r>
      <w:r w:rsidRPr="0098692B">
        <w:rPr>
          <w:rFonts w:ascii="Times New Roman" w:hAnsi="Times New Roman" w:cs="Times New Roman"/>
          <w:kern w:val="0"/>
          <w:sz w:val="24"/>
          <w:szCs w:val="24"/>
          <w:lang w:eastAsia="en-US"/>
        </w:rPr>
        <w:t xml:space="preserve">, </w:t>
      </w:r>
      <w:r w:rsidR="00D6761C" w:rsidRPr="0098692B">
        <w:rPr>
          <w:rFonts w:ascii="Times New Roman" w:hAnsi="Times New Roman" w:cs="Times New Roman"/>
          <w:kern w:val="0"/>
          <w:sz w:val="24"/>
          <w:szCs w:val="24"/>
          <w:lang w:eastAsia="en-US"/>
        </w:rPr>
        <w:t>vol.</w:t>
      </w:r>
      <w:r w:rsidRPr="0098692B">
        <w:rPr>
          <w:rFonts w:ascii="Times New Roman" w:hAnsi="Times New Roman" w:cs="Times New Roman"/>
          <w:kern w:val="0"/>
          <w:sz w:val="24"/>
          <w:szCs w:val="24"/>
          <w:lang w:eastAsia="en-US"/>
        </w:rPr>
        <w:t>5</w:t>
      </w:r>
      <w:r w:rsidR="00D6761C" w:rsidRPr="0098692B">
        <w:rPr>
          <w:rFonts w:ascii="Times New Roman" w:hAnsi="Times New Roman" w:cs="Times New Roman"/>
          <w:kern w:val="0"/>
          <w:sz w:val="24"/>
          <w:szCs w:val="24"/>
          <w:lang w:eastAsia="en-US"/>
        </w:rPr>
        <w:t>, no.</w:t>
      </w:r>
      <w:r w:rsidRPr="0098692B">
        <w:rPr>
          <w:rFonts w:ascii="Times New Roman" w:hAnsi="Times New Roman" w:cs="Times New Roman"/>
          <w:kern w:val="0"/>
          <w:sz w:val="24"/>
          <w:szCs w:val="24"/>
          <w:lang w:eastAsia="en-US"/>
        </w:rPr>
        <w:t xml:space="preserve">1, </w:t>
      </w:r>
      <w:r w:rsidR="00D6761C" w:rsidRPr="0098692B">
        <w:rPr>
          <w:rFonts w:ascii="Times New Roman" w:hAnsi="Times New Roman" w:cs="Times New Roman"/>
          <w:kern w:val="0"/>
          <w:sz w:val="24"/>
          <w:szCs w:val="24"/>
          <w:lang w:eastAsia="en-US"/>
        </w:rPr>
        <w:t xml:space="preserve">pp. </w:t>
      </w:r>
      <w:r w:rsidRPr="0098692B">
        <w:rPr>
          <w:rFonts w:ascii="Times New Roman" w:hAnsi="Times New Roman" w:cs="Times New Roman"/>
          <w:kern w:val="0"/>
          <w:sz w:val="24"/>
          <w:szCs w:val="24"/>
          <w:lang w:eastAsia="en-US"/>
        </w:rPr>
        <w:t>54-61</w:t>
      </w:r>
      <w:r w:rsidR="00D6761C" w:rsidRPr="0098692B">
        <w:rPr>
          <w:rFonts w:ascii="Times New Roman" w:hAnsi="Times New Roman" w:cs="Times New Roman"/>
          <w:kern w:val="0"/>
          <w:sz w:val="24"/>
          <w:szCs w:val="24"/>
          <w:lang w:eastAsia="en-US"/>
        </w:rPr>
        <w:t>, 2004.</w:t>
      </w:r>
    </w:p>
    <w:p w14:paraId="2EA842E2" w14:textId="59B2894F" w:rsidR="002D1EC2" w:rsidRPr="0098692B"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98692B">
        <w:rPr>
          <w:rFonts w:ascii="Times New Roman" w:hAnsi="Times New Roman" w:cs="Times New Roman"/>
          <w:kern w:val="0"/>
          <w:sz w:val="24"/>
          <w:szCs w:val="24"/>
          <w:lang w:eastAsia="en-US"/>
        </w:rPr>
        <w:t xml:space="preserve">[8] </w:t>
      </w:r>
      <w:r w:rsidR="00D6761C" w:rsidRPr="0098692B">
        <w:rPr>
          <w:rFonts w:ascii="Times New Roman" w:hAnsi="Times New Roman" w:cs="Times New Roman"/>
          <w:kern w:val="0"/>
          <w:sz w:val="24"/>
          <w:szCs w:val="24"/>
          <w:lang w:eastAsia="en-US"/>
        </w:rPr>
        <w:t xml:space="preserve">T. </w:t>
      </w:r>
      <w:proofErr w:type="spellStart"/>
      <w:r w:rsidRPr="0098692B">
        <w:rPr>
          <w:rFonts w:ascii="Times New Roman" w:hAnsi="Times New Roman" w:cs="Times New Roman"/>
          <w:kern w:val="0"/>
          <w:sz w:val="24"/>
          <w:szCs w:val="24"/>
          <w:lang w:eastAsia="en-US"/>
        </w:rPr>
        <w:t>Cata</w:t>
      </w:r>
      <w:proofErr w:type="spellEnd"/>
      <w:r w:rsidRPr="0098692B">
        <w:rPr>
          <w:rFonts w:ascii="Times New Roman" w:hAnsi="Times New Roman" w:cs="Times New Roman"/>
          <w:kern w:val="0"/>
          <w:sz w:val="24"/>
          <w:szCs w:val="24"/>
          <w:lang w:eastAsia="en-US"/>
        </w:rPr>
        <w:t xml:space="preserve"> </w:t>
      </w:r>
      <w:r w:rsidR="00882A18" w:rsidRPr="0098692B">
        <w:rPr>
          <w:rFonts w:ascii="Times New Roman" w:hAnsi="Times New Roman" w:cs="Times New Roman"/>
          <w:kern w:val="0"/>
          <w:sz w:val="24"/>
          <w:szCs w:val="24"/>
          <w:lang w:eastAsia="en-US"/>
        </w:rPr>
        <w:t>and</w:t>
      </w:r>
      <w:r w:rsidRPr="0098692B">
        <w:rPr>
          <w:rFonts w:ascii="Times New Roman" w:hAnsi="Times New Roman" w:cs="Times New Roman"/>
          <w:kern w:val="0"/>
          <w:sz w:val="24"/>
          <w:szCs w:val="24"/>
          <w:lang w:eastAsia="en-US"/>
        </w:rPr>
        <w:t xml:space="preserve"> </w:t>
      </w:r>
      <w:r w:rsidR="00D6761C" w:rsidRPr="0098692B">
        <w:rPr>
          <w:rFonts w:ascii="Times New Roman" w:hAnsi="Times New Roman" w:cs="Times New Roman"/>
          <w:kern w:val="0"/>
          <w:sz w:val="24"/>
          <w:szCs w:val="24"/>
          <w:lang w:eastAsia="en-US"/>
        </w:rPr>
        <w:t xml:space="preserve">S. M. </w:t>
      </w:r>
      <w:r w:rsidRPr="0098692B">
        <w:rPr>
          <w:rFonts w:ascii="Times New Roman" w:hAnsi="Times New Roman" w:cs="Times New Roman"/>
          <w:kern w:val="0"/>
          <w:sz w:val="24"/>
          <w:szCs w:val="24"/>
          <w:lang w:eastAsia="en-US"/>
        </w:rPr>
        <w:t xml:space="preserve">Lee, </w:t>
      </w:r>
      <w:r w:rsidR="00C84644"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Adoption of web-based applications in the financial sector: The case of online insurance</w:t>
      </w:r>
      <w:r w:rsidR="00D6761C" w:rsidRPr="0098692B">
        <w:rPr>
          <w:rFonts w:ascii="Times New Roman" w:hAnsi="Times New Roman" w:cs="Times New Roman"/>
          <w:kern w:val="0"/>
          <w:sz w:val="24"/>
          <w:szCs w:val="24"/>
          <w:lang w:eastAsia="en-US"/>
        </w:rPr>
        <w:t>,</w:t>
      </w:r>
      <w:r w:rsidR="00C84644" w:rsidRPr="0098692B">
        <w:rPr>
          <w:rFonts w:ascii="Times New Roman" w:hAnsi="Times New Roman" w:cs="Times New Roman"/>
          <w:kern w:val="0"/>
          <w:sz w:val="24"/>
          <w:szCs w:val="24"/>
          <w:lang w:eastAsia="en-US"/>
        </w:rPr>
        <w:t>"</w:t>
      </w:r>
      <w:r w:rsidRPr="0098692B">
        <w:rPr>
          <w:rFonts w:ascii="Times New Roman" w:hAnsi="Times New Roman" w:cs="Times New Roman"/>
          <w:kern w:val="0"/>
          <w:sz w:val="24"/>
          <w:szCs w:val="24"/>
          <w:lang w:eastAsia="en-US"/>
        </w:rPr>
        <w:t xml:space="preserve"> </w:t>
      </w:r>
      <w:r w:rsidRPr="004A74B1">
        <w:rPr>
          <w:rFonts w:ascii="Times New Roman" w:hAnsi="Times New Roman" w:cs="Times New Roman"/>
          <w:i/>
          <w:iCs/>
          <w:kern w:val="0"/>
          <w:sz w:val="24"/>
          <w:szCs w:val="24"/>
          <w:lang w:eastAsia="en-US"/>
        </w:rPr>
        <w:t>Journal of Internet Commerce</w:t>
      </w:r>
      <w:r w:rsidRPr="0098692B">
        <w:rPr>
          <w:rFonts w:ascii="Times New Roman" w:hAnsi="Times New Roman" w:cs="Times New Roman"/>
          <w:kern w:val="0"/>
          <w:sz w:val="24"/>
          <w:szCs w:val="24"/>
          <w:lang w:eastAsia="en-US"/>
        </w:rPr>
        <w:t xml:space="preserve">, </w:t>
      </w:r>
      <w:r w:rsidR="00D6761C" w:rsidRPr="0098692B">
        <w:rPr>
          <w:rFonts w:ascii="Times New Roman" w:hAnsi="Times New Roman" w:cs="Times New Roman"/>
          <w:kern w:val="0"/>
          <w:sz w:val="24"/>
          <w:szCs w:val="24"/>
          <w:lang w:eastAsia="en-US"/>
        </w:rPr>
        <w:t>vol.</w:t>
      </w:r>
      <w:r w:rsidRPr="0098692B">
        <w:rPr>
          <w:rFonts w:ascii="Times New Roman" w:hAnsi="Times New Roman" w:cs="Times New Roman"/>
          <w:kern w:val="0"/>
          <w:sz w:val="24"/>
          <w:szCs w:val="24"/>
          <w:lang w:eastAsia="en-US"/>
        </w:rPr>
        <w:t>5</w:t>
      </w:r>
      <w:r w:rsidR="00D6761C" w:rsidRPr="0098692B">
        <w:rPr>
          <w:rFonts w:ascii="Times New Roman" w:hAnsi="Times New Roman" w:cs="Times New Roman"/>
          <w:kern w:val="0"/>
          <w:sz w:val="24"/>
          <w:szCs w:val="24"/>
          <w:lang w:eastAsia="en-US"/>
        </w:rPr>
        <w:t>, no.</w:t>
      </w:r>
      <w:r w:rsidRPr="0098692B">
        <w:rPr>
          <w:rFonts w:ascii="Times New Roman" w:hAnsi="Times New Roman" w:cs="Times New Roman"/>
          <w:kern w:val="0"/>
          <w:sz w:val="24"/>
          <w:szCs w:val="24"/>
          <w:lang w:eastAsia="en-US"/>
        </w:rPr>
        <w:t xml:space="preserve">2, </w:t>
      </w:r>
      <w:r w:rsidR="00D6761C" w:rsidRPr="0098692B">
        <w:rPr>
          <w:rFonts w:ascii="Times New Roman" w:hAnsi="Times New Roman" w:cs="Times New Roman"/>
          <w:kern w:val="0"/>
          <w:sz w:val="24"/>
          <w:szCs w:val="24"/>
          <w:lang w:eastAsia="en-US"/>
        </w:rPr>
        <w:t xml:space="preserve">pp. </w:t>
      </w:r>
      <w:r w:rsidRPr="0098692B">
        <w:rPr>
          <w:rFonts w:ascii="Times New Roman" w:hAnsi="Times New Roman" w:cs="Times New Roman"/>
          <w:kern w:val="0"/>
          <w:sz w:val="24"/>
          <w:szCs w:val="24"/>
          <w:lang w:eastAsia="en-US"/>
        </w:rPr>
        <w:t>41-61</w:t>
      </w:r>
      <w:r w:rsidR="00D6761C" w:rsidRPr="0098692B">
        <w:rPr>
          <w:rFonts w:ascii="Times New Roman" w:hAnsi="Times New Roman" w:cs="Times New Roman"/>
          <w:kern w:val="0"/>
          <w:sz w:val="24"/>
          <w:szCs w:val="24"/>
          <w:lang w:eastAsia="en-US"/>
        </w:rPr>
        <w:t>, 2006.</w:t>
      </w:r>
    </w:p>
    <w:p w14:paraId="081AB58A" w14:textId="30383545"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2D1EC2">
        <w:rPr>
          <w:rFonts w:ascii="Times New Roman" w:hAnsi="Times New Roman" w:cs="Times New Roman"/>
          <w:color w:val="222222"/>
          <w:sz w:val="24"/>
          <w:szCs w:val="24"/>
          <w:shd w:val="clear" w:color="auto" w:fill="FFFFFF"/>
        </w:rPr>
        <w:t xml:space="preserve">[9] </w:t>
      </w:r>
      <w:r w:rsidR="00D6761C" w:rsidRPr="00E77A1A">
        <w:rPr>
          <w:rFonts w:ascii="Times New Roman" w:hAnsi="Times New Roman" w:cs="Times New Roman"/>
          <w:kern w:val="0"/>
          <w:sz w:val="24"/>
          <w:szCs w:val="24"/>
          <w:lang w:eastAsia="en-US"/>
        </w:rPr>
        <w:t xml:space="preserve">S.H. </w:t>
      </w:r>
      <w:r w:rsidRPr="00E77A1A">
        <w:rPr>
          <w:rFonts w:ascii="Times New Roman" w:hAnsi="Times New Roman" w:cs="Times New Roman"/>
          <w:kern w:val="0"/>
          <w:sz w:val="24"/>
          <w:szCs w:val="24"/>
          <w:lang w:eastAsia="en-US"/>
        </w:rPr>
        <w:t xml:space="preserve">Lim, </w:t>
      </w:r>
      <w:r w:rsidR="00D6761C" w:rsidRPr="00E77A1A">
        <w:rPr>
          <w:rFonts w:ascii="Times New Roman" w:hAnsi="Times New Roman" w:cs="Times New Roman"/>
          <w:kern w:val="0"/>
          <w:sz w:val="24"/>
          <w:szCs w:val="24"/>
          <w:lang w:eastAsia="en-US"/>
        </w:rPr>
        <w:t xml:space="preserve">Y. </w:t>
      </w:r>
      <w:proofErr w:type="spellStart"/>
      <w:r w:rsidRPr="00E77A1A">
        <w:rPr>
          <w:rFonts w:ascii="Times New Roman" w:hAnsi="Times New Roman" w:cs="Times New Roman"/>
          <w:kern w:val="0"/>
          <w:sz w:val="24"/>
          <w:szCs w:val="24"/>
          <w:lang w:eastAsia="en-US"/>
        </w:rPr>
        <w:t>Hur</w:t>
      </w:r>
      <w:proofErr w:type="spellEnd"/>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 xml:space="preserve">S. </w:t>
      </w:r>
      <w:r w:rsidRPr="00E77A1A">
        <w:rPr>
          <w:rFonts w:ascii="Times New Roman" w:hAnsi="Times New Roman" w:cs="Times New Roman"/>
          <w:kern w:val="0"/>
          <w:sz w:val="24"/>
          <w:szCs w:val="24"/>
          <w:lang w:eastAsia="en-US"/>
        </w:rPr>
        <w:t xml:space="preserve">Lee,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 xml:space="preserve">C. E. </w:t>
      </w:r>
      <w:r w:rsidRPr="00E77A1A">
        <w:rPr>
          <w:rFonts w:ascii="Times New Roman" w:hAnsi="Times New Roman" w:cs="Times New Roman"/>
          <w:kern w:val="0"/>
          <w:sz w:val="24"/>
          <w:szCs w:val="24"/>
          <w:lang w:eastAsia="en-US"/>
        </w:rPr>
        <w:t>Koh</w:t>
      </w:r>
      <w:r w:rsidR="00D6761C"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Role of trust in adoption of online auto insurance</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4A74B1">
        <w:rPr>
          <w:rFonts w:ascii="Times New Roman" w:hAnsi="Times New Roman" w:cs="Times New Roman"/>
          <w:i/>
          <w:iCs/>
          <w:kern w:val="0"/>
          <w:sz w:val="24"/>
          <w:szCs w:val="24"/>
          <w:lang w:eastAsia="en-US"/>
        </w:rPr>
        <w:t xml:space="preserve"> Journal of Computer Information Systems</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50</w:t>
      </w:r>
      <w:r w:rsidR="00D6761C"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D6761C"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151-159</w:t>
      </w:r>
      <w:r w:rsidR="00D6761C" w:rsidRPr="00E77A1A">
        <w:rPr>
          <w:rFonts w:ascii="Times New Roman" w:hAnsi="Times New Roman" w:cs="Times New Roman"/>
          <w:kern w:val="0"/>
          <w:sz w:val="24"/>
          <w:szCs w:val="24"/>
          <w:lang w:eastAsia="en-US"/>
        </w:rPr>
        <w:t>, 2009.</w:t>
      </w:r>
    </w:p>
    <w:p w14:paraId="3276AD43" w14:textId="4FB4A67F"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[10] </w:t>
      </w:r>
      <w:r w:rsidR="00D6761C" w:rsidRPr="00E77A1A">
        <w:rPr>
          <w:rFonts w:ascii="Times New Roman" w:hAnsi="Times New Roman" w:cs="Times New Roman"/>
          <w:kern w:val="0"/>
          <w:sz w:val="24"/>
          <w:szCs w:val="24"/>
          <w:lang w:eastAsia="en-US"/>
        </w:rPr>
        <w:t xml:space="preserve">M. S. </w:t>
      </w:r>
      <w:proofErr w:type="spellStart"/>
      <w:r w:rsidRPr="00E77A1A">
        <w:rPr>
          <w:rFonts w:ascii="Times New Roman" w:hAnsi="Times New Roman" w:cs="Times New Roman" w:hint="eastAsia"/>
          <w:kern w:val="0"/>
          <w:sz w:val="24"/>
          <w:szCs w:val="24"/>
          <w:lang w:eastAsia="en-US"/>
        </w:rPr>
        <w:t>Featherman</w:t>
      </w:r>
      <w:proofErr w:type="spellEnd"/>
      <w:r w:rsidRPr="00E77A1A">
        <w:rPr>
          <w:rFonts w:ascii="Times New Roman" w:hAnsi="Times New Roman" w:cs="Times New Roman" w:hint="eastAsia"/>
          <w:kern w:val="0"/>
          <w:sz w:val="24"/>
          <w:szCs w:val="24"/>
          <w:lang w:eastAsia="en-US"/>
        </w:rPr>
        <w:t xml:space="preserve">, </w:t>
      </w:r>
      <w:r w:rsidR="00D6761C" w:rsidRPr="00E77A1A">
        <w:rPr>
          <w:rFonts w:ascii="Times New Roman" w:hAnsi="Times New Roman" w:cs="Times New Roman"/>
          <w:kern w:val="0"/>
          <w:sz w:val="24"/>
          <w:szCs w:val="24"/>
          <w:lang w:eastAsia="en-US"/>
        </w:rPr>
        <w:t xml:space="preserve">A. D. </w:t>
      </w:r>
      <w:r w:rsidRPr="00E77A1A">
        <w:rPr>
          <w:rFonts w:ascii="Times New Roman" w:hAnsi="Times New Roman" w:cs="Times New Roman" w:hint="eastAsia"/>
          <w:kern w:val="0"/>
          <w:sz w:val="24"/>
          <w:szCs w:val="24"/>
          <w:lang w:eastAsia="en-US"/>
        </w:rPr>
        <w:t xml:space="preserve">Miyazaki, </w:t>
      </w:r>
      <w:r w:rsidR="00882A18" w:rsidRPr="00E77A1A">
        <w:rPr>
          <w:rFonts w:ascii="Times New Roman" w:hAnsi="Times New Roman" w:cs="Times New Roman" w:hint="eastAsia"/>
          <w:kern w:val="0"/>
          <w:sz w:val="24"/>
          <w:szCs w:val="24"/>
          <w:lang w:eastAsia="en-US"/>
        </w:rPr>
        <w:t>and</w:t>
      </w:r>
      <w:r w:rsidRPr="00E77A1A">
        <w:rPr>
          <w:rFonts w:ascii="Times New Roman" w:hAnsi="Times New Roman" w:cs="Times New Roman" w:hint="eastAsia"/>
          <w:kern w:val="0"/>
          <w:sz w:val="24"/>
          <w:szCs w:val="24"/>
          <w:lang w:eastAsia="en-US"/>
        </w:rPr>
        <w:t xml:space="preserve"> </w:t>
      </w:r>
      <w:r w:rsidR="00D6761C" w:rsidRPr="00E77A1A">
        <w:rPr>
          <w:rFonts w:ascii="Times New Roman" w:hAnsi="Times New Roman" w:cs="Times New Roman"/>
          <w:kern w:val="0"/>
          <w:sz w:val="24"/>
          <w:szCs w:val="24"/>
          <w:lang w:eastAsia="en-US"/>
        </w:rPr>
        <w:t xml:space="preserve">D. E. </w:t>
      </w:r>
      <w:proofErr w:type="spellStart"/>
      <w:r w:rsidRPr="00E77A1A">
        <w:rPr>
          <w:rFonts w:ascii="Times New Roman" w:hAnsi="Times New Roman" w:cs="Times New Roman" w:hint="eastAsia"/>
          <w:kern w:val="0"/>
          <w:sz w:val="24"/>
          <w:szCs w:val="24"/>
          <w:lang w:eastAsia="en-US"/>
        </w:rPr>
        <w:t>Sprott</w:t>
      </w:r>
      <w:proofErr w:type="spellEnd"/>
      <w:r w:rsidR="00D6761C" w:rsidRPr="00E77A1A">
        <w:rPr>
          <w:rFonts w:ascii="Times New Roman" w:hAnsi="Times New Roman" w:cs="Times New Roman"/>
          <w:kern w:val="0"/>
          <w:sz w:val="24"/>
          <w:szCs w:val="24"/>
          <w:lang w:eastAsia="en-US"/>
        </w:rPr>
        <w:t>,</w:t>
      </w:r>
      <w:r w:rsidRPr="00E77A1A">
        <w:rPr>
          <w:rFonts w:ascii="Times New Roman" w:hAnsi="Times New Roman" w:cs="Times New Roman" w:hint="eastAsia"/>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hint="eastAsia"/>
          <w:kern w:val="0"/>
          <w:sz w:val="24"/>
          <w:szCs w:val="24"/>
          <w:lang w:eastAsia="en-US"/>
        </w:rPr>
        <w:t xml:space="preserve">Reducing online privacy risk to facilitate </w:t>
      </w:r>
      <w:r w:rsidRPr="00E77A1A">
        <w:rPr>
          <w:rFonts w:ascii="Times New Roman" w:hAnsi="Times New Roman" w:cs="Times New Roman"/>
          <w:kern w:val="0"/>
          <w:sz w:val="24"/>
          <w:szCs w:val="24"/>
          <w:lang w:eastAsia="en-US"/>
        </w:rPr>
        <w:t>e-</w:t>
      </w:r>
      <w:r w:rsidRPr="00E77A1A">
        <w:rPr>
          <w:rFonts w:ascii="Times New Roman" w:hAnsi="Times New Roman" w:cs="Times New Roman" w:hint="eastAsia"/>
          <w:kern w:val="0"/>
          <w:sz w:val="24"/>
          <w:szCs w:val="24"/>
          <w:lang w:eastAsia="en-US"/>
        </w:rPr>
        <w:t>service adoption: the influence of perceived ease of use and corporate credibility</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hint="eastAsia"/>
          <w:kern w:val="0"/>
          <w:sz w:val="24"/>
          <w:szCs w:val="24"/>
          <w:lang w:eastAsia="en-US"/>
        </w:rPr>
        <w:t xml:space="preserve"> </w:t>
      </w:r>
      <w:r w:rsidRPr="004A74B1">
        <w:rPr>
          <w:rFonts w:ascii="Times New Roman" w:hAnsi="Times New Roman" w:cs="Times New Roman" w:hint="eastAsia"/>
          <w:i/>
          <w:iCs/>
          <w:kern w:val="0"/>
          <w:sz w:val="24"/>
          <w:szCs w:val="24"/>
          <w:lang w:eastAsia="en-US"/>
        </w:rPr>
        <w:t>Journal of Services Marketing</w:t>
      </w:r>
      <w:r w:rsidRPr="00E77A1A">
        <w:rPr>
          <w:rFonts w:ascii="Times New Roman" w:hAnsi="Times New Roman" w:cs="Times New Roman" w:hint="eastAsia"/>
          <w:kern w:val="0"/>
          <w:sz w:val="24"/>
          <w:szCs w:val="24"/>
          <w:lang w:eastAsia="en-US"/>
        </w:rPr>
        <w:t xml:space="preserve">, </w:t>
      </w:r>
      <w:r w:rsidR="00D6761C" w:rsidRPr="00E77A1A">
        <w:rPr>
          <w:rFonts w:ascii="Times New Roman" w:hAnsi="Times New Roman" w:cs="Times New Roman"/>
          <w:kern w:val="0"/>
          <w:sz w:val="24"/>
          <w:szCs w:val="24"/>
          <w:lang w:eastAsia="en-US"/>
        </w:rPr>
        <w:t>vol.</w:t>
      </w:r>
      <w:r w:rsidRPr="00E77A1A">
        <w:rPr>
          <w:rFonts w:ascii="Times New Roman" w:hAnsi="Times New Roman" w:cs="Times New Roman" w:hint="eastAsia"/>
          <w:kern w:val="0"/>
          <w:sz w:val="24"/>
          <w:szCs w:val="24"/>
          <w:lang w:eastAsia="en-US"/>
        </w:rPr>
        <w:t>24</w:t>
      </w:r>
      <w:r w:rsidR="00D6761C" w:rsidRPr="00E77A1A">
        <w:rPr>
          <w:rFonts w:ascii="Times New Roman" w:hAnsi="Times New Roman" w:cs="Times New Roman"/>
          <w:kern w:val="0"/>
          <w:sz w:val="24"/>
          <w:szCs w:val="24"/>
          <w:lang w:eastAsia="en-US"/>
        </w:rPr>
        <w:t>, no.</w:t>
      </w:r>
      <w:r w:rsidRPr="00E77A1A">
        <w:rPr>
          <w:rFonts w:ascii="Times New Roman" w:hAnsi="Times New Roman" w:cs="Times New Roman" w:hint="eastAsia"/>
          <w:kern w:val="0"/>
          <w:sz w:val="24"/>
          <w:szCs w:val="24"/>
          <w:lang w:eastAsia="en-US"/>
        </w:rPr>
        <w:t xml:space="preserve">3, </w:t>
      </w:r>
      <w:r w:rsidR="00D6761C"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hint="eastAsia"/>
          <w:kern w:val="0"/>
          <w:sz w:val="24"/>
          <w:szCs w:val="24"/>
          <w:lang w:eastAsia="en-US"/>
        </w:rPr>
        <w:t>219-229</w:t>
      </w:r>
      <w:r w:rsidR="00D6761C" w:rsidRPr="00E77A1A">
        <w:rPr>
          <w:rFonts w:ascii="Times New Roman" w:hAnsi="Times New Roman" w:cs="Times New Roman"/>
          <w:kern w:val="0"/>
          <w:sz w:val="24"/>
          <w:szCs w:val="24"/>
          <w:lang w:eastAsia="en-US"/>
        </w:rPr>
        <w:t>, 2010.</w:t>
      </w:r>
    </w:p>
    <w:p w14:paraId="0DE1BEE8" w14:textId="13EAC134"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[11] </w:t>
      </w:r>
      <w:r w:rsidR="00D6761C" w:rsidRPr="00E77A1A">
        <w:rPr>
          <w:rFonts w:ascii="Times New Roman" w:hAnsi="Times New Roman" w:cs="Times New Roman"/>
          <w:kern w:val="0"/>
          <w:sz w:val="24"/>
          <w:szCs w:val="24"/>
          <w:lang w:eastAsia="en-US"/>
        </w:rPr>
        <w:t xml:space="preserve">V. U. </w:t>
      </w:r>
      <w:proofErr w:type="spellStart"/>
      <w:r w:rsidRPr="00E77A1A">
        <w:rPr>
          <w:rFonts w:ascii="Times New Roman" w:hAnsi="Times New Roman" w:cs="Times New Roman"/>
          <w:kern w:val="0"/>
          <w:sz w:val="24"/>
          <w:szCs w:val="24"/>
          <w:lang w:eastAsia="en-US"/>
        </w:rPr>
        <w:t>Maheswari</w:t>
      </w:r>
      <w:proofErr w:type="spellEnd"/>
      <w:r w:rsidR="00D6761C"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 xml:space="preserve">U. </w:t>
      </w:r>
      <w:r w:rsidRPr="00E77A1A">
        <w:rPr>
          <w:rFonts w:ascii="Times New Roman" w:hAnsi="Times New Roman" w:cs="Times New Roman"/>
          <w:kern w:val="0"/>
          <w:sz w:val="24"/>
          <w:szCs w:val="24"/>
          <w:lang w:eastAsia="en-US"/>
        </w:rPr>
        <w:t xml:space="preserve">Chandrasekaran,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Buying Insurance Online: Are we there </w:t>
      </w:r>
      <w:proofErr w:type="gramStart"/>
      <w:r w:rsidRPr="00E77A1A">
        <w:rPr>
          <w:rFonts w:ascii="Times New Roman" w:hAnsi="Times New Roman" w:cs="Times New Roman"/>
          <w:kern w:val="0"/>
          <w:sz w:val="24"/>
          <w:szCs w:val="24"/>
          <w:lang w:eastAsia="en-US"/>
        </w:rPr>
        <w:t>yet?</w:t>
      </w:r>
      <w:r w:rsidR="00D6761C" w:rsidRPr="00E77A1A">
        <w:rPr>
          <w:rFonts w:ascii="Times New Roman" w:hAnsi="Times New Roman" w:cs="Times New Roman"/>
          <w:kern w:val="0"/>
          <w:sz w:val="24"/>
          <w:szCs w:val="24"/>
          <w:lang w:eastAsia="en-US"/>
        </w:rPr>
        <w:t>,</w:t>
      </w:r>
      <w:proofErr w:type="gramEnd"/>
      <w:r w:rsidR="00C84644" w:rsidRPr="00E77A1A">
        <w:rPr>
          <w:rFonts w:ascii="Times New Roman" w:hAnsi="Times New Roman" w:cs="Times New Roman"/>
          <w:kern w:val="0"/>
          <w:sz w:val="24"/>
          <w:szCs w:val="24"/>
          <w:lang w:eastAsia="en-US"/>
        </w:rPr>
        <w:t>"</w:t>
      </w:r>
      <w:r w:rsidRPr="004A74B1">
        <w:rPr>
          <w:rFonts w:ascii="Times New Roman" w:hAnsi="Times New Roman" w:cs="Times New Roman"/>
          <w:i/>
          <w:iCs/>
          <w:kern w:val="0"/>
          <w:sz w:val="24"/>
          <w:szCs w:val="24"/>
          <w:lang w:eastAsia="en-US"/>
        </w:rPr>
        <w:t xml:space="preserve"> Indian Journal of Commerce and Management Studies</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9</w:t>
      </w:r>
      <w:r w:rsidR="00D6761C"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D6761C"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30-41</w:t>
      </w:r>
      <w:r w:rsidR="00D6761C" w:rsidRPr="00E77A1A">
        <w:rPr>
          <w:rFonts w:ascii="Times New Roman" w:hAnsi="Times New Roman" w:cs="Times New Roman"/>
          <w:kern w:val="0"/>
          <w:sz w:val="24"/>
          <w:szCs w:val="24"/>
          <w:lang w:eastAsia="en-US"/>
        </w:rPr>
        <w:t>, 2018.</w:t>
      </w:r>
    </w:p>
    <w:p w14:paraId="28657C69" w14:textId="1CA14A48"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[12] </w:t>
      </w:r>
      <w:r w:rsidR="00D6761C" w:rsidRPr="00E77A1A">
        <w:rPr>
          <w:rFonts w:ascii="Times New Roman" w:hAnsi="Times New Roman" w:cs="Times New Roman"/>
          <w:kern w:val="0"/>
          <w:sz w:val="24"/>
          <w:szCs w:val="24"/>
          <w:lang w:eastAsia="en-US"/>
        </w:rPr>
        <w:t xml:space="preserve">I. </w:t>
      </w:r>
      <w:r w:rsidRPr="00E77A1A">
        <w:rPr>
          <w:rFonts w:ascii="Times New Roman" w:hAnsi="Times New Roman" w:cs="Times New Roman"/>
          <w:kern w:val="0"/>
          <w:sz w:val="24"/>
          <w:szCs w:val="24"/>
          <w:lang w:eastAsia="en-US"/>
        </w:rPr>
        <w:t xml:space="preserve">Ajzen,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The theory of planned behavior</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4A74B1">
        <w:rPr>
          <w:rFonts w:ascii="Times New Roman" w:hAnsi="Times New Roman" w:cs="Times New Roman"/>
          <w:i/>
          <w:iCs/>
          <w:kern w:val="0"/>
          <w:sz w:val="24"/>
          <w:szCs w:val="24"/>
          <w:lang w:eastAsia="en-US"/>
        </w:rPr>
        <w:t>Organizational Behavior and Human Decision Processes</w:t>
      </w:r>
      <w:r w:rsidRPr="00E77A1A">
        <w:rPr>
          <w:rFonts w:ascii="Times New Roman" w:hAnsi="Times New Roman" w:cs="Times New Roman"/>
          <w:kern w:val="0"/>
          <w:sz w:val="24"/>
          <w:szCs w:val="24"/>
          <w:lang w:eastAsia="en-US"/>
        </w:rPr>
        <w:t>, </w:t>
      </w:r>
      <w:r w:rsidR="00D6761C"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50</w:t>
      </w:r>
      <w:r w:rsidR="00D6761C"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D6761C"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179-211</w:t>
      </w:r>
      <w:r w:rsidR="00D6761C" w:rsidRPr="00E77A1A">
        <w:rPr>
          <w:rFonts w:ascii="Times New Roman" w:hAnsi="Times New Roman" w:cs="Times New Roman"/>
          <w:kern w:val="0"/>
          <w:sz w:val="24"/>
          <w:szCs w:val="24"/>
          <w:lang w:eastAsia="en-US"/>
        </w:rPr>
        <w:t>, 1991.</w:t>
      </w:r>
    </w:p>
    <w:p w14:paraId="58628F7A" w14:textId="0235AAE9"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[13] </w:t>
      </w:r>
      <w:r w:rsidR="00D6761C" w:rsidRPr="00E77A1A">
        <w:rPr>
          <w:rFonts w:ascii="Times New Roman" w:hAnsi="Times New Roman" w:cs="Times New Roman"/>
          <w:kern w:val="0"/>
          <w:sz w:val="24"/>
          <w:szCs w:val="24"/>
          <w:lang w:eastAsia="en-US"/>
        </w:rPr>
        <w:t xml:space="preserve">F. D. </w:t>
      </w:r>
      <w:r w:rsidRPr="00E77A1A">
        <w:rPr>
          <w:rFonts w:ascii="Times New Roman" w:hAnsi="Times New Roman" w:cs="Times New Roman"/>
          <w:kern w:val="0"/>
          <w:sz w:val="24"/>
          <w:szCs w:val="24"/>
          <w:lang w:eastAsia="en-US"/>
        </w:rPr>
        <w:t xml:space="preserve">Davis, F.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Perceived usefulness, perceived ease of use, and user acceptance of information technology</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4A74B1">
        <w:rPr>
          <w:rFonts w:ascii="Times New Roman" w:hAnsi="Times New Roman" w:cs="Times New Roman"/>
          <w:i/>
          <w:iCs/>
          <w:kern w:val="0"/>
          <w:sz w:val="24"/>
          <w:szCs w:val="24"/>
          <w:lang w:eastAsia="en-US"/>
        </w:rPr>
        <w:t>MIS Quarterly</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13</w:t>
      </w:r>
      <w:r w:rsidR="00D6761C"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3, </w:t>
      </w:r>
      <w:r w:rsidR="00D6761C"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319-340</w:t>
      </w:r>
      <w:r w:rsidR="00D6761C" w:rsidRPr="00E77A1A">
        <w:rPr>
          <w:rFonts w:ascii="Times New Roman" w:hAnsi="Times New Roman" w:cs="Times New Roman"/>
          <w:kern w:val="0"/>
          <w:sz w:val="24"/>
          <w:szCs w:val="24"/>
          <w:lang w:eastAsia="en-US"/>
        </w:rPr>
        <w:t>, 1989.</w:t>
      </w:r>
    </w:p>
    <w:p w14:paraId="58271229" w14:textId="733BE336"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[14] </w:t>
      </w:r>
      <w:r w:rsidR="00D6761C" w:rsidRPr="00E77A1A">
        <w:rPr>
          <w:rFonts w:ascii="Times New Roman" w:hAnsi="Times New Roman" w:cs="Times New Roman"/>
          <w:kern w:val="0"/>
          <w:sz w:val="24"/>
          <w:szCs w:val="24"/>
          <w:lang w:eastAsia="en-US"/>
        </w:rPr>
        <w:t xml:space="preserve">A. </w:t>
      </w:r>
      <w:proofErr w:type="spellStart"/>
      <w:r w:rsidRPr="00E77A1A">
        <w:rPr>
          <w:rFonts w:ascii="Times New Roman" w:hAnsi="Times New Roman" w:cs="Times New Roman"/>
          <w:kern w:val="0"/>
          <w:sz w:val="24"/>
          <w:szCs w:val="24"/>
          <w:lang w:eastAsia="en-US"/>
        </w:rPr>
        <w:t>Khare</w:t>
      </w:r>
      <w:proofErr w:type="spellEnd"/>
      <w:r w:rsidRPr="00E77A1A">
        <w:rPr>
          <w:rFonts w:ascii="Times New Roman" w:hAnsi="Times New Roman" w:cs="Times New Roman"/>
          <w:kern w:val="0"/>
          <w:sz w:val="24"/>
          <w:szCs w:val="24"/>
          <w:lang w:eastAsia="en-US"/>
        </w:rPr>
        <w:t xml:space="preserve">, </w:t>
      </w:r>
      <w:proofErr w:type="spellStart"/>
      <w:proofErr w:type="gramStart"/>
      <w:r w:rsidR="00D6761C" w:rsidRPr="00E77A1A">
        <w:rPr>
          <w:rFonts w:ascii="Times New Roman" w:hAnsi="Times New Roman" w:cs="Times New Roman"/>
          <w:kern w:val="0"/>
          <w:sz w:val="24"/>
          <w:szCs w:val="24"/>
          <w:lang w:eastAsia="en-US"/>
        </w:rPr>
        <w:t>S.</w:t>
      </w:r>
      <w:r w:rsidRPr="00E77A1A">
        <w:rPr>
          <w:rFonts w:ascii="Times New Roman" w:hAnsi="Times New Roman" w:cs="Times New Roman"/>
          <w:kern w:val="0"/>
          <w:sz w:val="24"/>
          <w:szCs w:val="24"/>
          <w:lang w:eastAsia="en-US"/>
        </w:rPr>
        <w:t>Dixit</w:t>
      </w:r>
      <w:proofErr w:type="spellEnd"/>
      <w:proofErr w:type="gramEnd"/>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 xml:space="preserve">R. </w:t>
      </w:r>
      <w:r w:rsidRPr="00E77A1A">
        <w:rPr>
          <w:rFonts w:ascii="Times New Roman" w:hAnsi="Times New Roman" w:cs="Times New Roman"/>
          <w:kern w:val="0"/>
          <w:sz w:val="24"/>
          <w:szCs w:val="24"/>
          <w:lang w:eastAsia="en-US"/>
        </w:rPr>
        <w:t xml:space="preserve">Chaudhary, </w:t>
      </w:r>
      <w:r w:rsidR="00D6761C" w:rsidRPr="00E77A1A">
        <w:rPr>
          <w:rFonts w:ascii="Times New Roman" w:hAnsi="Times New Roman" w:cs="Times New Roman"/>
          <w:kern w:val="0"/>
          <w:sz w:val="24"/>
          <w:szCs w:val="24"/>
          <w:lang w:eastAsia="en-US"/>
        </w:rPr>
        <w:t xml:space="preserve">P. </w:t>
      </w:r>
      <w:r w:rsidRPr="00E77A1A">
        <w:rPr>
          <w:rFonts w:ascii="Times New Roman" w:hAnsi="Times New Roman" w:cs="Times New Roman"/>
          <w:kern w:val="0"/>
          <w:sz w:val="24"/>
          <w:szCs w:val="24"/>
          <w:lang w:eastAsia="en-US"/>
        </w:rPr>
        <w:t xml:space="preserve">Kochhar,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 xml:space="preserve">S. </w:t>
      </w:r>
      <w:r w:rsidRPr="00E77A1A">
        <w:rPr>
          <w:rFonts w:ascii="Times New Roman" w:hAnsi="Times New Roman" w:cs="Times New Roman"/>
          <w:kern w:val="0"/>
          <w:sz w:val="24"/>
          <w:szCs w:val="24"/>
          <w:lang w:eastAsia="en-US"/>
        </w:rPr>
        <w:t>Mishra,</w:t>
      </w:r>
      <w:r w:rsidR="00D6761C"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Customer behavior toward online insurance services in India</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4A74B1">
        <w:rPr>
          <w:rFonts w:ascii="Times New Roman" w:hAnsi="Times New Roman" w:cs="Times New Roman"/>
          <w:i/>
          <w:iCs/>
          <w:kern w:val="0"/>
          <w:sz w:val="24"/>
          <w:szCs w:val="24"/>
          <w:lang w:eastAsia="en-US"/>
        </w:rPr>
        <w:t xml:space="preserve">Journal of Database Marketing </w:t>
      </w:r>
      <w:r w:rsidR="00882A18" w:rsidRPr="004A74B1">
        <w:rPr>
          <w:rFonts w:ascii="Times New Roman" w:hAnsi="Times New Roman" w:cs="Times New Roman"/>
          <w:i/>
          <w:iCs/>
          <w:kern w:val="0"/>
          <w:sz w:val="24"/>
          <w:szCs w:val="24"/>
          <w:lang w:eastAsia="en-US"/>
        </w:rPr>
        <w:t>and</w:t>
      </w:r>
      <w:r w:rsidRPr="004A74B1">
        <w:rPr>
          <w:rFonts w:ascii="Times New Roman" w:hAnsi="Times New Roman" w:cs="Times New Roman"/>
          <w:i/>
          <w:iCs/>
          <w:kern w:val="0"/>
          <w:sz w:val="24"/>
          <w:szCs w:val="24"/>
          <w:lang w:eastAsia="en-US"/>
        </w:rPr>
        <w:t xml:space="preserve"> Customer Strategy Management</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19</w:t>
      </w:r>
      <w:r w:rsidR="00D6761C"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D6761C"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120-133</w:t>
      </w:r>
      <w:r w:rsidR="00D6761C" w:rsidRPr="00E77A1A">
        <w:rPr>
          <w:rFonts w:ascii="Times New Roman" w:hAnsi="Times New Roman" w:cs="Times New Roman"/>
          <w:kern w:val="0"/>
          <w:sz w:val="24"/>
          <w:szCs w:val="24"/>
          <w:lang w:eastAsia="en-US"/>
        </w:rPr>
        <w:t>, 2012.</w:t>
      </w:r>
    </w:p>
    <w:p w14:paraId="6DF09CBD" w14:textId="185E5866"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[15] </w:t>
      </w:r>
      <w:r w:rsidR="00D6761C" w:rsidRPr="00E77A1A">
        <w:rPr>
          <w:rFonts w:ascii="Times New Roman" w:hAnsi="Times New Roman" w:cs="Times New Roman"/>
          <w:kern w:val="0"/>
          <w:sz w:val="24"/>
          <w:szCs w:val="24"/>
          <w:lang w:eastAsia="en-US"/>
        </w:rPr>
        <w:t xml:space="preserve">T. W. </w:t>
      </w:r>
      <w:r w:rsidRPr="00E77A1A">
        <w:rPr>
          <w:rFonts w:ascii="Times New Roman" w:hAnsi="Times New Roman" w:cs="Times New Roman"/>
          <w:kern w:val="0"/>
          <w:sz w:val="24"/>
          <w:szCs w:val="24"/>
          <w:lang w:eastAsia="en-US"/>
        </w:rPr>
        <w:t>Yu</w:t>
      </w:r>
      <w:r w:rsidR="00D6761C"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 xml:space="preserve">T. J. </w:t>
      </w:r>
      <w:r w:rsidRPr="00E77A1A">
        <w:rPr>
          <w:rFonts w:ascii="Times New Roman" w:hAnsi="Times New Roman" w:cs="Times New Roman"/>
          <w:kern w:val="0"/>
          <w:sz w:val="24"/>
          <w:szCs w:val="24"/>
          <w:lang w:eastAsia="en-US"/>
        </w:rPr>
        <w:t xml:space="preserve">Chen,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Online travel insurance purchase intention: A transaction cost perspective</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4A74B1">
        <w:rPr>
          <w:rFonts w:ascii="Times New Roman" w:hAnsi="Times New Roman" w:cs="Times New Roman"/>
          <w:i/>
          <w:iCs/>
          <w:kern w:val="0"/>
          <w:sz w:val="24"/>
          <w:szCs w:val="24"/>
          <w:lang w:eastAsia="en-US"/>
        </w:rPr>
        <w:t xml:space="preserve">Journal of Travel </w:t>
      </w:r>
      <w:r w:rsidR="00882A18" w:rsidRPr="004A74B1">
        <w:rPr>
          <w:rFonts w:ascii="Times New Roman" w:hAnsi="Times New Roman" w:cs="Times New Roman"/>
          <w:i/>
          <w:iCs/>
          <w:kern w:val="0"/>
          <w:sz w:val="24"/>
          <w:szCs w:val="24"/>
          <w:lang w:eastAsia="en-US"/>
        </w:rPr>
        <w:t>and</w:t>
      </w:r>
      <w:r w:rsidRPr="004A74B1">
        <w:rPr>
          <w:rFonts w:ascii="Times New Roman" w:hAnsi="Times New Roman" w:cs="Times New Roman"/>
          <w:i/>
          <w:iCs/>
          <w:kern w:val="0"/>
          <w:sz w:val="24"/>
          <w:szCs w:val="24"/>
          <w:lang w:eastAsia="en-US"/>
        </w:rPr>
        <w:t xml:space="preserve"> Tourism Marketing</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35</w:t>
      </w:r>
      <w:r w:rsidR="00D6761C"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9, </w:t>
      </w:r>
      <w:r w:rsidR="00D6761C"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1175-1186</w:t>
      </w:r>
      <w:r w:rsidR="00D6761C" w:rsidRPr="00E77A1A">
        <w:rPr>
          <w:rFonts w:ascii="Times New Roman" w:hAnsi="Times New Roman" w:cs="Times New Roman"/>
          <w:kern w:val="0"/>
          <w:sz w:val="24"/>
          <w:szCs w:val="24"/>
          <w:lang w:eastAsia="en-US"/>
        </w:rPr>
        <w:t>, 2018.</w:t>
      </w:r>
    </w:p>
    <w:p w14:paraId="42B9E370" w14:textId="62BB3E7E"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[16] </w:t>
      </w:r>
      <w:r w:rsidR="00D6761C" w:rsidRPr="00E77A1A">
        <w:rPr>
          <w:rFonts w:ascii="Times New Roman" w:hAnsi="Times New Roman" w:cs="Times New Roman"/>
          <w:kern w:val="0"/>
          <w:sz w:val="24"/>
          <w:szCs w:val="24"/>
          <w:lang w:eastAsia="en-US"/>
        </w:rPr>
        <w:t xml:space="preserve">C. </w:t>
      </w:r>
      <w:r w:rsidRPr="00E77A1A">
        <w:rPr>
          <w:rFonts w:ascii="Times New Roman" w:hAnsi="Times New Roman" w:cs="Times New Roman"/>
          <w:kern w:val="0"/>
          <w:sz w:val="24"/>
          <w:szCs w:val="24"/>
          <w:lang w:eastAsia="en-US"/>
        </w:rPr>
        <w:t xml:space="preserve">Luo, </w:t>
      </w:r>
      <w:r w:rsidR="00D6761C" w:rsidRPr="00E77A1A">
        <w:rPr>
          <w:rFonts w:ascii="Times New Roman" w:hAnsi="Times New Roman" w:cs="Times New Roman"/>
          <w:kern w:val="0"/>
          <w:sz w:val="24"/>
          <w:szCs w:val="24"/>
          <w:lang w:eastAsia="en-US"/>
        </w:rPr>
        <w:t xml:space="preserve">Q. </w:t>
      </w:r>
      <w:r w:rsidRPr="00E77A1A">
        <w:rPr>
          <w:rFonts w:ascii="Times New Roman" w:hAnsi="Times New Roman" w:cs="Times New Roman"/>
          <w:kern w:val="0"/>
          <w:sz w:val="24"/>
          <w:szCs w:val="24"/>
          <w:lang w:eastAsia="en-US"/>
        </w:rPr>
        <w:t xml:space="preserve">Chen, </w:t>
      </w:r>
      <w:r w:rsidR="00D6761C" w:rsidRPr="00E77A1A">
        <w:rPr>
          <w:rFonts w:ascii="Times New Roman" w:hAnsi="Times New Roman" w:cs="Times New Roman"/>
          <w:kern w:val="0"/>
          <w:sz w:val="24"/>
          <w:szCs w:val="24"/>
          <w:lang w:eastAsia="en-US"/>
        </w:rPr>
        <w:t xml:space="preserve">Y. </w:t>
      </w:r>
      <w:r w:rsidRPr="00E77A1A">
        <w:rPr>
          <w:rFonts w:ascii="Times New Roman" w:hAnsi="Times New Roman" w:cs="Times New Roman"/>
          <w:kern w:val="0"/>
          <w:sz w:val="24"/>
          <w:szCs w:val="24"/>
          <w:lang w:eastAsia="en-US"/>
        </w:rPr>
        <w:t>Zhang,</w:t>
      </w:r>
      <w:r w:rsidR="00D6761C"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 xml:space="preserve">Y. </w:t>
      </w:r>
      <w:r w:rsidRPr="00E77A1A">
        <w:rPr>
          <w:rFonts w:ascii="Times New Roman" w:hAnsi="Times New Roman" w:cs="Times New Roman"/>
          <w:kern w:val="0"/>
          <w:sz w:val="24"/>
          <w:szCs w:val="24"/>
          <w:lang w:eastAsia="en-US"/>
        </w:rPr>
        <w:t xml:space="preserve">Xu,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The effects of trust on policyholders' purchase intentions in an online insurance platform</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4A74B1">
        <w:rPr>
          <w:rFonts w:ascii="Times New Roman" w:hAnsi="Times New Roman" w:cs="Times New Roman"/>
          <w:i/>
          <w:iCs/>
          <w:kern w:val="0"/>
          <w:sz w:val="24"/>
          <w:szCs w:val="24"/>
          <w:lang w:eastAsia="en-US"/>
        </w:rPr>
        <w:t>Emerging Markets Finance and Trade</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pp. 4167-4184, 2019</w:t>
      </w:r>
      <w:r w:rsidRPr="00E77A1A">
        <w:rPr>
          <w:rFonts w:ascii="Times New Roman" w:hAnsi="Times New Roman" w:cs="Times New Roman"/>
          <w:kern w:val="0"/>
          <w:sz w:val="24"/>
          <w:szCs w:val="24"/>
          <w:lang w:eastAsia="en-US"/>
        </w:rPr>
        <w:t>.</w:t>
      </w:r>
    </w:p>
    <w:p w14:paraId="7057255D" w14:textId="72E1ABC6"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[17] </w:t>
      </w:r>
      <w:r w:rsidR="00D6761C" w:rsidRPr="00E77A1A">
        <w:rPr>
          <w:rFonts w:ascii="Times New Roman" w:hAnsi="Times New Roman" w:cs="Times New Roman"/>
          <w:kern w:val="0"/>
          <w:sz w:val="24"/>
          <w:szCs w:val="24"/>
          <w:lang w:eastAsia="en-US"/>
        </w:rPr>
        <w:t xml:space="preserve">S. A. </w:t>
      </w:r>
      <w:proofErr w:type="spellStart"/>
      <w:r w:rsidRPr="00E77A1A">
        <w:rPr>
          <w:rFonts w:ascii="Times New Roman" w:hAnsi="Times New Roman" w:cs="Times New Roman"/>
          <w:kern w:val="0"/>
          <w:sz w:val="24"/>
          <w:szCs w:val="24"/>
          <w:lang w:eastAsia="en-US"/>
        </w:rPr>
        <w:t>Ettis</w:t>
      </w:r>
      <w:proofErr w:type="spellEnd"/>
      <w:r w:rsidR="00D6761C"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 xml:space="preserve">M. M. </w:t>
      </w:r>
      <w:r w:rsidRPr="00E77A1A">
        <w:rPr>
          <w:rFonts w:ascii="Times New Roman" w:hAnsi="Times New Roman" w:cs="Times New Roman"/>
          <w:kern w:val="0"/>
          <w:sz w:val="24"/>
          <w:szCs w:val="24"/>
          <w:lang w:eastAsia="en-US"/>
        </w:rPr>
        <w:t xml:space="preserve">Haddad,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Utilitarian and hedonic customer benefits of e-insurance: A look at the role of gender differences</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4A74B1">
        <w:rPr>
          <w:rFonts w:ascii="Times New Roman" w:hAnsi="Times New Roman" w:cs="Times New Roman"/>
          <w:i/>
          <w:iCs/>
          <w:kern w:val="0"/>
          <w:sz w:val="24"/>
          <w:szCs w:val="24"/>
          <w:lang w:eastAsia="en-US"/>
        </w:rPr>
        <w:t>International Journal of E-Business Research</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15</w:t>
      </w:r>
      <w:r w:rsidR="00D6761C"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1, </w:t>
      </w:r>
      <w:r w:rsidR="00D6761C"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109-126</w:t>
      </w:r>
      <w:r w:rsidR="00D6761C" w:rsidRPr="00E77A1A">
        <w:rPr>
          <w:rFonts w:ascii="Times New Roman" w:hAnsi="Times New Roman" w:cs="Times New Roman"/>
          <w:kern w:val="0"/>
          <w:sz w:val="24"/>
          <w:szCs w:val="24"/>
          <w:lang w:eastAsia="en-US"/>
        </w:rPr>
        <w:t>, 2019</w:t>
      </w:r>
      <w:r w:rsidRPr="00E77A1A">
        <w:rPr>
          <w:rFonts w:ascii="Times New Roman" w:hAnsi="Times New Roman" w:cs="Times New Roman"/>
          <w:kern w:val="0"/>
          <w:sz w:val="24"/>
          <w:szCs w:val="24"/>
          <w:lang w:eastAsia="en-US"/>
        </w:rPr>
        <w:t>.</w:t>
      </w:r>
    </w:p>
    <w:p w14:paraId="5A414D48" w14:textId="59DB6706"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[18] </w:t>
      </w:r>
      <w:r w:rsidR="00D6761C" w:rsidRPr="00E77A1A">
        <w:rPr>
          <w:rFonts w:ascii="Times New Roman" w:hAnsi="Times New Roman" w:cs="Times New Roman"/>
          <w:kern w:val="0"/>
          <w:sz w:val="24"/>
          <w:szCs w:val="24"/>
          <w:lang w:eastAsia="en-US"/>
        </w:rPr>
        <w:t xml:space="preserve">E. M. </w:t>
      </w:r>
      <w:r w:rsidRPr="00E77A1A">
        <w:rPr>
          <w:rFonts w:ascii="Times New Roman" w:hAnsi="Times New Roman" w:cs="Times New Roman"/>
          <w:kern w:val="0"/>
          <w:sz w:val="24"/>
          <w:szCs w:val="24"/>
          <w:lang w:eastAsia="en-US"/>
        </w:rPr>
        <w:t>Rogers, Diffusion of Innovations, 5th edition, Simon and Schuster</w:t>
      </w:r>
      <w:r w:rsidR="00D6761C" w:rsidRPr="00E77A1A">
        <w:rPr>
          <w:rFonts w:ascii="Times New Roman" w:hAnsi="Times New Roman" w:cs="Times New Roman"/>
          <w:kern w:val="0"/>
          <w:sz w:val="24"/>
          <w:szCs w:val="24"/>
          <w:lang w:eastAsia="en-US"/>
        </w:rPr>
        <w:t>, 2003.</w:t>
      </w:r>
    </w:p>
    <w:p w14:paraId="163E9D99" w14:textId="5D4E99BA"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[19] </w:t>
      </w:r>
      <w:r w:rsidR="00D6761C" w:rsidRPr="00E77A1A">
        <w:rPr>
          <w:rFonts w:ascii="Times New Roman" w:hAnsi="Times New Roman" w:cs="Times New Roman"/>
          <w:kern w:val="0"/>
          <w:sz w:val="24"/>
          <w:szCs w:val="24"/>
          <w:lang w:eastAsia="en-US"/>
        </w:rPr>
        <w:t xml:space="preserve">A. C. </w:t>
      </w:r>
      <w:proofErr w:type="spellStart"/>
      <w:r w:rsidRPr="00E77A1A">
        <w:rPr>
          <w:rFonts w:ascii="Times New Roman" w:hAnsi="Times New Roman" w:cs="Times New Roman"/>
          <w:kern w:val="0"/>
          <w:sz w:val="24"/>
          <w:szCs w:val="24"/>
          <w:lang w:eastAsia="en-US"/>
        </w:rPr>
        <w:t>Bemmaor</w:t>
      </w:r>
      <w:proofErr w:type="spellEnd"/>
      <w:r w:rsidR="00D6761C"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Modeling the Diffusion of New Durable Goods: Word-of-Mouth Effect Versus Consumer Heterogeneity</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In: Laurent G., </w:t>
      </w:r>
      <w:proofErr w:type="spellStart"/>
      <w:r w:rsidRPr="00E77A1A">
        <w:rPr>
          <w:rFonts w:ascii="Times New Roman" w:hAnsi="Times New Roman" w:cs="Times New Roman"/>
          <w:kern w:val="0"/>
          <w:sz w:val="24"/>
          <w:szCs w:val="24"/>
          <w:lang w:eastAsia="en-US"/>
        </w:rPr>
        <w:t>Lilien</w:t>
      </w:r>
      <w:proofErr w:type="spellEnd"/>
      <w:r w:rsidRPr="00E77A1A">
        <w:rPr>
          <w:rFonts w:ascii="Times New Roman" w:hAnsi="Times New Roman" w:cs="Times New Roman"/>
          <w:kern w:val="0"/>
          <w:sz w:val="24"/>
          <w:szCs w:val="24"/>
          <w:lang w:eastAsia="en-US"/>
        </w:rPr>
        <w:t xml:space="preserve"> G.L., Pras B. (eds) Research traditions in marketing</w:t>
      </w:r>
      <w:r w:rsidR="00D6761C"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International Series in Quantitative Marketing</w:t>
      </w:r>
      <w:r w:rsidRPr="00E77A1A">
        <w:rPr>
          <w:rFonts w:ascii="Times New Roman" w:hAnsi="Times New Roman" w:cs="Times New Roman"/>
          <w:kern w:val="0"/>
          <w:sz w:val="24"/>
          <w:szCs w:val="24"/>
          <w:lang w:eastAsia="en-US"/>
        </w:rPr>
        <w:t>, vol</w:t>
      </w:r>
      <w:r w:rsidR="00D6761C"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5</w:t>
      </w:r>
      <w:r w:rsidR="00D6761C"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Springer, Dordrecht. 201-229</w:t>
      </w:r>
      <w:r w:rsidR="00D6761C" w:rsidRPr="00E77A1A">
        <w:rPr>
          <w:rFonts w:ascii="Times New Roman" w:hAnsi="Times New Roman" w:cs="Times New Roman"/>
          <w:kern w:val="0"/>
          <w:sz w:val="24"/>
          <w:szCs w:val="24"/>
          <w:lang w:eastAsia="en-US"/>
        </w:rPr>
        <w:t>, 1992</w:t>
      </w:r>
      <w:r w:rsidRPr="00E77A1A">
        <w:rPr>
          <w:rFonts w:ascii="Times New Roman" w:hAnsi="Times New Roman" w:cs="Times New Roman"/>
          <w:kern w:val="0"/>
          <w:sz w:val="24"/>
          <w:szCs w:val="24"/>
          <w:lang w:eastAsia="en-US"/>
        </w:rPr>
        <w:t>.</w:t>
      </w:r>
    </w:p>
    <w:p w14:paraId="165A6338" w14:textId="09F046DD"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[20] </w:t>
      </w:r>
      <w:r w:rsidR="00D6761C" w:rsidRPr="00E77A1A">
        <w:rPr>
          <w:rFonts w:ascii="Times New Roman" w:hAnsi="Times New Roman" w:cs="Times New Roman"/>
          <w:kern w:val="0"/>
          <w:sz w:val="24"/>
          <w:szCs w:val="24"/>
          <w:lang w:eastAsia="en-US"/>
        </w:rPr>
        <w:t xml:space="preserve">R. </w:t>
      </w:r>
      <w:proofErr w:type="spellStart"/>
      <w:r w:rsidRPr="00E77A1A">
        <w:rPr>
          <w:rFonts w:ascii="Times New Roman" w:hAnsi="Times New Roman" w:cs="Times New Roman"/>
          <w:kern w:val="0"/>
          <w:sz w:val="24"/>
          <w:szCs w:val="24"/>
          <w:lang w:eastAsia="en-US"/>
        </w:rPr>
        <w:t>Shabanpour</w:t>
      </w:r>
      <w:proofErr w:type="spellEnd"/>
      <w:r w:rsidRPr="00E77A1A">
        <w:rPr>
          <w:rFonts w:ascii="Times New Roman" w:hAnsi="Times New Roman" w:cs="Times New Roman"/>
          <w:kern w:val="0"/>
          <w:sz w:val="24"/>
          <w:szCs w:val="24"/>
          <w:lang w:eastAsia="en-US"/>
        </w:rPr>
        <w:t>,</w:t>
      </w:r>
      <w:r w:rsidR="00D6761C" w:rsidRPr="00E77A1A">
        <w:rPr>
          <w:rFonts w:ascii="Times New Roman" w:hAnsi="Times New Roman" w:cs="Times New Roman"/>
          <w:kern w:val="0"/>
          <w:sz w:val="24"/>
          <w:szCs w:val="24"/>
          <w:lang w:eastAsia="en-US"/>
        </w:rPr>
        <w:t xml:space="preserve"> A. </w:t>
      </w:r>
      <w:proofErr w:type="spellStart"/>
      <w:r w:rsidRPr="00E77A1A">
        <w:rPr>
          <w:rFonts w:ascii="Times New Roman" w:hAnsi="Times New Roman" w:cs="Times New Roman"/>
          <w:kern w:val="0"/>
          <w:sz w:val="24"/>
          <w:szCs w:val="24"/>
          <w:lang w:eastAsia="en-US"/>
        </w:rPr>
        <w:t>Shamshiripour</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 xml:space="preserve">A. </w:t>
      </w:r>
      <w:proofErr w:type="spellStart"/>
      <w:r w:rsidRPr="00E77A1A">
        <w:rPr>
          <w:rFonts w:ascii="Times New Roman" w:hAnsi="Times New Roman" w:cs="Times New Roman"/>
          <w:kern w:val="0"/>
          <w:sz w:val="24"/>
          <w:szCs w:val="24"/>
          <w:lang w:eastAsia="en-US"/>
        </w:rPr>
        <w:t>Mohammadian</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Modeling adoption timing of autonomous vehicles: innovation diffusion approach</w:t>
      </w:r>
      <w:r w:rsidR="00D6761C"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Transportation</w:t>
      </w:r>
      <w:r w:rsidRPr="00E77A1A">
        <w:rPr>
          <w:rFonts w:ascii="Times New Roman" w:hAnsi="Times New Roman" w:cs="Times New Roman"/>
          <w:kern w:val="0"/>
          <w:sz w:val="24"/>
          <w:szCs w:val="24"/>
          <w:lang w:eastAsia="en-US"/>
        </w:rPr>
        <w:t xml:space="preserve">, </w:t>
      </w:r>
      <w:r w:rsidR="00D6761C"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45</w:t>
      </w:r>
      <w:r w:rsidR="00D6761C"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6, </w:t>
      </w:r>
      <w:r w:rsidR="00D6761C"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1607-1621</w:t>
      </w:r>
      <w:r w:rsidR="00D6761C" w:rsidRPr="00E77A1A">
        <w:rPr>
          <w:rFonts w:ascii="Times New Roman" w:hAnsi="Times New Roman" w:cs="Times New Roman"/>
          <w:kern w:val="0"/>
          <w:sz w:val="24"/>
          <w:szCs w:val="24"/>
          <w:lang w:eastAsia="en-US"/>
        </w:rPr>
        <w:t>, 2018</w:t>
      </w:r>
      <w:r w:rsidRPr="00E77A1A">
        <w:rPr>
          <w:rFonts w:ascii="Times New Roman" w:hAnsi="Times New Roman" w:cs="Times New Roman"/>
          <w:kern w:val="0"/>
          <w:sz w:val="24"/>
          <w:szCs w:val="24"/>
          <w:lang w:eastAsia="en-US"/>
        </w:rPr>
        <w:t>.</w:t>
      </w:r>
    </w:p>
    <w:p w14:paraId="249D0648" w14:textId="58ADA43C"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[21] </w:t>
      </w:r>
      <w:r w:rsidR="00C4197B" w:rsidRPr="00E77A1A">
        <w:rPr>
          <w:rFonts w:ascii="Times New Roman" w:hAnsi="Times New Roman" w:cs="Times New Roman"/>
          <w:kern w:val="0"/>
          <w:sz w:val="24"/>
          <w:szCs w:val="24"/>
          <w:lang w:eastAsia="en-US"/>
        </w:rPr>
        <w:t xml:space="preserve">T. </w:t>
      </w:r>
      <w:proofErr w:type="spellStart"/>
      <w:r w:rsidRPr="00E77A1A">
        <w:rPr>
          <w:rFonts w:ascii="Times New Roman" w:hAnsi="Times New Roman" w:cs="Times New Roman"/>
          <w:kern w:val="0"/>
          <w:sz w:val="24"/>
          <w:szCs w:val="24"/>
          <w:lang w:eastAsia="en-US"/>
        </w:rPr>
        <w:t>Bilgicer</w:t>
      </w:r>
      <w:proofErr w:type="spellEnd"/>
      <w:r w:rsidRPr="00E77A1A">
        <w:rPr>
          <w:rFonts w:ascii="Times New Roman" w:hAnsi="Times New Roman" w:cs="Times New Roman"/>
          <w:kern w:val="0"/>
          <w:sz w:val="24"/>
          <w:szCs w:val="24"/>
          <w:lang w:eastAsia="en-US"/>
        </w:rPr>
        <w:t xml:space="preserve">, </w:t>
      </w:r>
      <w:r w:rsidR="00C4197B" w:rsidRPr="00E77A1A">
        <w:rPr>
          <w:rFonts w:ascii="Times New Roman" w:hAnsi="Times New Roman" w:cs="Times New Roman"/>
          <w:kern w:val="0"/>
          <w:sz w:val="24"/>
          <w:szCs w:val="24"/>
          <w:lang w:eastAsia="en-US"/>
        </w:rPr>
        <w:t xml:space="preserve">K. </w:t>
      </w:r>
      <w:proofErr w:type="spellStart"/>
      <w:r w:rsidRPr="00E77A1A">
        <w:rPr>
          <w:rFonts w:ascii="Times New Roman" w:hAnsi="Times New Roman" w:cs="Times New Roman"/>
          <w:kern w:val="0"/>
          <w:sz w:val="24"/>
          <w:szCs w:val="24"/>
          <w:lang w:eastAsia="en-US"/>
        </w:rPr>
        <w:t>Jedidi</w:t>
      </w:r>
      <w:proofErr w:type="spellEnd"/>
      <w:r w:rsidRPr="00E77A1A">
        <w:rPr>
          <w:rFonts w:ascii="Times New Roman" w:hAnsi="Times New Roman" w:cs="Times New Roman"/>
          <w:kern w:val="0"/>
          <w:sz w:val="24"/>
          <w:szCs w:val="24"/>
          <w:lang w:eastAsia="en-US"/>
        </w:rPr>
        <w:t xml:space="preserve">, </w:t>
      </w:r>
      <w:r w:rsidR="00C4197B" w:rsidRPr="00E77A1A">
        <w:rPr>
          <w:rFonts w:ascii="Times New Roman" w:hAnsi="Times New Roman" w:cs="Times New Roman"/>
          <w:kern w:val="0"/>
          <w:sz w:val="24"/>
          <w:szCs w:val="24"/>
          <w:lang w:eastAsia="en-US"/>
        </w:rPr>
        <w:t xml:space="preserve">D. R. </w:t>
      </w:r>
      <w:r w:rsidRPr="00E77A1A">
        <w:rPr>
          <w:rFonts w:ascii="Times New Roman" w:hAnsi="Times New Roman" w:cs="Times New Roman"/>
          <w:kern w:val="0"/>
          <w:sz w:val="24"/>
          <w:szCs w:val="24"/>
          <w:lang w:eastAsia="en-US"/>
        </w:rPr>
        <w:t xml:space="preserve">Lehmann,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4197B" w:rsidRPr="00E77A1A">
        <w:rPr>
          <w:rFonts w:ascii="Times New Roman" w:hAnsi="Times New Roman" w:cs="Times New Roman"/>
          <w:kern w:val="0"/>
          <w:sz w:val="24"/>
          <w:szCs w:val="24"/>
          <w:lang w:eastAsia="en-US"/>
        </w:rPr>
        <w:t xml:space="preserve">S. A. </w:t>
      </w:r>
      <w:proofErr w:type="spellStart"/>
      <w:r w:rsidRPr="00E77A1A">
        <w:rPr>
          <w:rFonts w:ascii="Times New Roman" w:hAnsi="Times New Roman" w:cs="Times New Roman"/>
          <w:kern w:val="0"/>
          <w:sz w:val="24"/>
          <w:szCs w:val="24"/>
          <w:lang w:eastAsia="en-US"/>
        </w:rPr>
        <w:t>Neslin</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Social contagion and customer adoption of new sales channels</w:t>
      </w:r>
      <w:r w:rsidR="00C4197B"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Journal of Retailing</w:t>
      </w:r>
      <w:r w:rsidRPr="00E77A1A">
        <w:rPr>
          <w:rFonts w:ascii="Times New Roman" w:hAnsi="Times New Roman" w:cs="Times New Roman"/>
          <w:kern w:val="0"/>
          <w:sz w:val="24"/>
          <w:szCs w:val="24"/>
          <w:lang w:eastAsia="en-US"/>
        </w:rPr>
        <w:t xml:space="preserve">, </w:t>
      </w:r>
      <w:r w:rsidR="00C4197B"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91</w:t>
      </w:r>
      <w:r w:rsidR="00C4197B"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C4197B"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254-271</w:t>
      </w:r>
      <w:r w:rsidR="00C4197B" w:rsidRPr="00E77A1A">
        <w:rPr>
          <w:rFonts w:ascii="Times New Roman" w:hAnsi="Times New Roman" w:cs="Times New Roman"/>
          <w:kern w:val="0"/>
          <w:sz w:val="24"/>
          <w:szCs w:val="24"/>
          <w:lang w:eastAsia="en-US"/>
        </w:rPr>
        <w:t>, 2015</w:t>
      </w:r>
      <w:r w:rsidRPr="00E77A1A">
        <w:rPr>
          <w:rFonts w:ascii="Times New Roman" w:hAnsi="Times New Roman" w:cs="Times New Roman"/>
          <w:kern w:val="0"/>
          <w:sz w:val="24"/>
          <w:szCs w:val="24"/>
          <w:lang w:eastAsia="en-US"/>
        </w:rPr>
        <w:t>.</w:t>
      </w:r>
    </w:p>
    <w:p w14:paraId="3706AEB4" w14:textId="49A6A9B6"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[22] </w:t>
      </w:r>
      <w:r w:rsidR="00410031" w:rsidRPr="00E77A1A">
        <w:rPr>
          <w:rFonts w:ascii="Times New Roman" w:hAnsi="Times New Roman" w:cs="Times New Roman"/>
          <w:kern w:val="0"/>
          <w:sz w:val="24"/>
          <w:szCs w:val="24"/>
          <w:lang w:eastAsia="en-US"/>
        </w:rPr>
        <w:t xml:space="preserve">A. </w:t>
      </w:r>
      <w:proofErr w:type="spellStart"/>
      <w:r w:rsidRPr="00E77A1A">
        <w:rPr>
          <w:rFonts w:ascii="Times New Roman" w:hAnsi="Times New Roman" w:cs="Times New Roman"/>
          <w:kern w:val="0"/>
          <w:sz w:val="24"/>
          <w:szCs w:val="24"/>
          <w:lang w:eastAsia="en-US"/>
        </w:rPr>
        <w:t>Vilpponen</w:t>
      </w:r>
      <w:proofErr w:type="spellEnd"/>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S. </w:t>
      </w:r>
      <w:r w:rsidRPr="00E77A1A">
        <w:rPr>
          <w:rFonts w:ascii="Times New Roman" w:hAnsi="Times New Roman" w:cs="Times New Roman"/>
          <w:kern w:val="0"/>
          <w:sz w:val="24"/>
          <w:szCs w:val="24"/>
          <w:lang w:eastAsia="en-US"/>
        </w:rPr>
        <w:t xml:space="preserve">Winter,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S. </w:t>
      </w:r>
      <w:r w:rsidRPr="00E77A1A">
        <w:rPr>
          <w:rFonts w:ascii="Times New Roman" w:hAnsi="Times New Roman" w:cs="Times New Roman"/>
          <w:kern w:val="0"/>
          <w:sz w:val="24"/>
          <w:szCs w:val="24"/>
          <w:lang w:eastAsia="en-US"/>
        </w:rPr>
        <w:t xml:space="preserve">Sundqvist,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Electronic word-of-mouth in online environments: Exploring referral networks structure and adoption behavior</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Journal of Interactive Advertising</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6</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8-77</w:t>
      </w:r>
      <w:r w:rsidR="00410031" w:rsidRPr="00E77A1A">
        <w:rPr>
          <w:rFonts w:ascii="Times New Roman" w:hAnsi="Times New Roman" w:cs="Times New Roman"/>
          <w:kern w:val="0"/>
          <w:sz w:val="24"/>
          <w:szCs w:val="24"/>
          <w:lang w:eastAsia="en-US"/>
        </w:rPr>
        <w:t>, 2006</w:t>
      </w:r>
      <w:r w:rsidRPr="00E77A1A">
        <w:rPr>
          <w:rFonts w:ascii="Times New Roman" w:hAnsi="Times New Roman" w:cs="Times New Roman"/>
          <w:kern w:val="0"/>
          <w:sz w:val="24"/>
          <w:szCs w:val="24"/>
          <w:lang w:eastAsia="en-US"/>
        </w:rPr>
        <w:t>.</w:t>
      </w:r>
    </w:p>
    <w:p w14:paraId="16691239" w14:textId="014A6F65"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[23] </w:t>
      </w:r>
      <w:r w:rsidR="00410031" w:rsidRPr="00E77A1A">
        <w:rPr>
          <w:rFonts w:ascii="Times New Roman" w:hAnsi="Times New Roman" w:cs="Times New Roman"/>
          <w:kern w:val="0"/>
          <w:sz w:val="24"/>
          <w:szCs w:val="24"/>
          <w:lang w:eastAsia="en-US"/>
        </w:rPr>
        <w:t xml:space="preserve">T. </w:t>
      </w:r>
      <w:r w:rsidRPr="00E77A1A">
        <w:rPr>
          <w:rFonts w:ascii="Times New Roman" w:hAnsi="Times New Roman" w:cs="Times New Roman"/>
          <w:kern w:val="0"/>
          <w:sz w:val="24"/>
          <w:szCs w:val="24"/>
          <w:lang w:eastAsia="en-US"/>
        </w:rPr>
        <w:t>Islam</w:t>
      </w:r>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N. </w:t>
      </w:r>
      <w:r w:rsidRPr="00E77A1A">
        <w:rPr>
          <w:rFonts w:ascii="Times New Roman" w:hAnsi="Times New Roman" w:cs="Times New Roman"/>
          <w:kern w:val="0"/>
          <w:sz w:val="24"/>
          <w:szCs w:val="24"/>
          <w:lang w:eastAsia="en-US"/>
        </w:rPr>
        <w:t xml:space="preserve">Meade,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The impact of attribute preferences on adoption timing: The </w:t>
      </w:r>
      <w:r w:rsidRPr="00E77A1A">
        <w:rPr>
          <w:rFonts w:ascii="Times New Roman" w:hAnsi="Times New Roman" w:cs="Times New Roman"/>
          <w:kern w:val="0"/>
          <w:sz w:val="24"/>
          <w:szCs w:val="24"/>
          <w:lang w:eastAsia="en-US"/>
        </w:rPr>
        <w:lastRenderedPageBreak/>
        <w:t>case of photo-voltaic (PV) solar cells for household electricity generation</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3B0FBD">
        <w:rPr>
          <w:rFonts w:ascii="Times New Roman" w:hAnsi="Times New Roman" w:cs="Times New Roman"/>
          <w:i/>
          <w:iCs/>
          <w:kern w:val="0"/>
          <w:sz w:val="24"/>
          <w:szCs w:val="24"/>
          <w:lang w:eastAsia="en-US"/>
        </w:rPr>
        <w:t>Energy Policy</w:t>
      </w:r>
      <w:r w:rsidRPr="00E77A1A">
        <w:rPr>
          <w:rFonts w:ascii="Times New Roman" w:hAnsi="Times New Roman" w:cs="Times New Roman"/>
          <w:kern w:val="0"/>
          <w:sz w:val="24"/>
          <w:szCs w:val="24"/>
          <w:lang w:eastAsia="en-US"/>
        </w:rPr>
        <w:t>,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 xml:space="preserve">55,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521-530</w:t>
      </w:r>
      <w:r w:rsidR="00410031" w:rsidRPr="00E77A1A">
        <w:rPr>
          <w:rFonts w:ascii="Times New Roman" w:hAnsi="Times New Roman" w:cs="Times New Roman"/>
          <w:kern w:val="0"/>
          <w:sz w:val="24"/>
          <w:szCs w:val="24"/>
          <w:lang w:eastAsia="en-US"/>
        </w:rPr>
        <w:t>, 2013</w:t>
      </w:r>
      <w:r w:rsidRPr="00E77A1A">
        <w:rPr>
          <w:rFonts w:ascii="Times New Roman" w:hAnsi="Times New Roman" w:cs="Times New Roman"/>
          <w:kern w:val="0"/>
          <w:sz w:val="24"/>
          <w:szCs w:val="24"/>
          <w:lang w:eastAsia="en-US"/>
        </w:rPr>
        <w:t>.</w:t>
      </w:r>
    </w:p>
    <w:p w14:paraId="57ECDE96" w14:textId="72F7549C"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[24] </w:t>
      </w:r>
      <w:r w:rsidR="00410031" w:rsidRPr="00E77A1A">
        <w:rPr>
          <w:rFonts w:ascii="Times New Roman" w:hAnsi="Times New Roman" w:cs="Times New Roman"/>
          <w:kern w:val="0"/>
          <w:sz w:val="24"/>
          <w:szCs w:val="24"/>
          <w:lang w:eastAsia="en-US"/>
        </w:rPr>
        <w:t xml:space="preserve">E. H. </w:t>
      </w:r>
      <w:proofErr w:type="spellStart"/>
      <w:r w:rsidRPr="00E77A1A">
        <w:rPr>
          <w:rFonts w:ascii="Times New Roman" w:hAnsi="Times New Roman" w:cs="Times New Roman"/>
          <w:kern w:val="0"/>
          <w:sz w:val="24"/>
          <w:szCs w:val="24"/>
          <w:lang w:eastAsia="en-US"/>
        </w:rPr>
        <w:t>Noppers</w:t>
      </w:r>
      <w:proofErr w:type="spellEnd"/>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K. </w:t>
      </w:r>
      <w:r w:rsidRPr="00E77A1A">
        <w:rPr>
          <w:rFonts w:ascii="Times New Roman" w:hAnsi="Times New Roman" w:cs="Times New Roman"/>
          <w:kern w:val="0"/>
          <w:sz w:val="24"/>
          <w:szCs w:val="24"/>
          <w:lang w:eastAsia="en-US"/>
        </w:rPr>
        <w:t xml:space="preserve">Keizer, </w:t>
      </w:r>
      <w:r w:rsidR="00410031" w:rsidRPr="00E77A1A">
        <w:rPr>
          <w:rFonts w:ascii="Times New Roman" w:hAnsi="Times New Roman" w:cs="Times New Roman"/>
          <w:kern w:val="0"/>
          <w:sz w:val="24"/>
          <w:szCs w:val="24"/>
          <w:lang w:eastAsia="en-US"/>
        </w:rPr>
        <w:t xml:space="preserve">M. </w:t>
      </w:r>
      <w:proofErr w:type="spellStart"/>
      <w:r w:rsidRPr="00E77A1A">
        <w:rPr>
          <w:rFonts w:ascii="Times New Roman" w:hAnsi="Times New Roman" w:cs="Times New Roman"/>
          <w:kern w:val="0"/>
          <w:sz w:val="24"/>
          <w:szCs w:val="24"/>
          <w:lang w:eastAsia="en-US"/>
        </w:rPr>
        <w:t>Bockarjova</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L. </w:t>
      </w:r>
      <w:r w:rsidRPr="00E77A1A">
        <w:rPr>
          <w:rFonts w:ascii="Times New Roman" w:hAnsi="Times New Roman" w:cs="Times New Roman"/>
          <w:kern w:val="0"/>
          <w:sz w:val="24"/>
          <w:szCs w:val="24"/>
          <w:lang w:eastAsia="en-US"/>
        </w:rPr>
        <w:t xml:space="preserve">Steg,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The adoption of sustainable innovations: The role of instrumental, environmental, and symbolic attributes for earlier and later adopters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Journal of Environmental Psychology</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 xml:space="preserve">44(December),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74-84</w:t>
      </w:r>
      <w:r w:rsidR="00410031" w:rsidRPr="00E77A1A">
        <w:rPr>
          <w:rFonts w:ascii="Times New Roman" w:hAnsi="Times New Roman" w:cs="Times New Roman"/>
          <w:kern w:val="0"/>
          <w:sz w:val="24"/>
          <w:szCs w:val="24"/>
          <w:lang w:eastAsia="en-US"/>
        </w:rPr>
        <w:t>, 2015</w:t>
      </w:r>
      <w:r w:rsidRPr="00E77A1A">
        <w:rPr>
          <w:rFonts w:ascii="Times New Roman" w:hAnsi="Times New Roman" w:cs="Times New Roman"/>
          <w:kern w:val="0"/>
          <w:sz w:val="24"/>
          <w:szCs w:val="24"/>
          <w:lang w:eastAsia="en-US"/>
        </w:rPr>
        <w:t>.</w:t>
      </w:r>
    </w:p>
    <w:p w14:paraId="3523FE14" w14:textId="1B06D9BD"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[25] </w:t>
      </w:r>
      <w:r w:rsidR="00410031" w:rsidRPr="00E77A1A">
        <w:rPr>
          <w:rFonts w:ascii="Times New Roman" w:hAnsi="Times New Roman" w:cs="Times New Roman"/>
          <w:kern w:val="0"/>
          <w:sz w:val="24"/>
          <w:szCs w:val="24"/>
          <w:lang w:eastAsia="en-US"/>
        </w:rPr>
        <w:t xml:space="preserve">N. </w:t>
      </w:r>
      <w:r w:rsidRPr="00E77A1A">
        <w:rPr>
          <w:rFonts w:ascii="Times New Roman" w:hAnsi="Times New Roman" w:cs="Times New Roman"/>
          <w:kern w:val="0"/>
          <w:sz w:val="24"/>
          <w:szCs w:val="24"/>
          <w:lang w:eastAsia="en-US"/>
        </w:rPr>
        <w:t xml:space="preserve">Sachdeva, </w:t>
      </w:r>
      <w:r w:rsidR="00410031" w:rsidRPr="00E77A1A">
        <w:rPr>
          <w:rFonts w:ascii="Times New Roman" w:hAnsi="Times New Roman" w:cs="Times New Roman"/>
          <w:kern w:val="0"/>
          <w:sz w:val="24"/>
          <w:szCs w:val="24"/>
          <w:lang w:eastAsia="en-US"/>
        </w:rPr>
        <w:t xml:space="preserve">P. K. </w:t>
      </w:r>
      <w:proofErr w:type="spellStart"/>
      <w:r w:rsidRPr="00E77A1A">
        <w:rPr>
          <w:rFonts w:ascii="Times New Roman" w:hAnsi="Times New Roman" w:cs="Times New Roman"/>
          <w:kern w:val="0"/>
          <w:sz w:val="24"/>
          <w:szCs w:val="24"/>
          <w:lang w:eastAsia="en-US"/>
        </w:rPr>
        <w:t>Kapur</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O. </w:t>
      </w:r>
      <w:r w:rsidRPr="00E77A1A">
        <w:rPr>
          <w:rFonts w:ascii="Times New Roman" w:hAnsi="Times New Roman" w:cs="Times New Roman"/>
          <w:kern w:val="0"/>
          <w:sz w:val="24"/>
          <w:szCs w:val="24"/>
          <w:lang w:eastAsia="en-US"/>
        </w:rPr>
        <w:t xml:space="preserve">Singh,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An innovation diffusion model for consumer durables with three parameters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Journal of Management Analytics</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3</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3,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240-265</w:t>
      </w:r>
      <w:r w:rsidR="00410031" w:rsidRPr="00E77A1A">
        <w:rPr>
          <w:rFonts w:ascii="Times New Roman" w:hAnsi="Times New Roman" w:cs="Times New Roman"/>
          <w:kern w:val="0"/>
          <w:sz w:val="24"/>
          <w:szCs w:val="24"/>
          <w:lang w:eastAsia="en-US"/>
        </w:rPr>
        <w:t>, 2016</w:t>
      </w:r>
      <w:r w:rsidRPr="00E77A1A">
        <w:rPr>
          <w:rFonts w:ascii="Times New Roman" w:hAnsi="Times New Roman" w:cs="Times New Roman"/>
          <w:kern w:val="0"/>
          <w:sz w:val="24"/>
          <w:szCs w:val="24"/>
          <w:lang w:eastAsia="en-US"/>
        </w:rPr>
        <w:t>.</w:t>
      </w:r>
    </w:p>
    <w:p w14:paraId="40D71A16" w14:textId="44C1BDA5"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[26] </w:t>
      </w:r>
      <w:r w:rsidR="00410031" w:rsidRPr="00E77A1A">
        <w:rPr>
          <w:rFonts w:ascii="Times New Roman" w:hAnsi="Times New Roman" w:cs="Times New Roman"/>
          <w:kern w:val="0"/>
          <w:sz w:val="24"/>
          <w:szCs w:val="24"/>
          <w:lang w:eastAsia="en-US"/>
        </w:rPr>
        <w:t xml:space="preserve">R. </w:t>
      </w:r>
      <w:proofErr w:type="spellStart"/>
      <w:r w:rsidRPr="00E77A1A">
        <w:rPr>
          <w:rFonts w:ascii="Times New Roman" w:hAnsi="Times New Roman" w:cs="Times New Roman"/>
          <w:kern w:val="0"/>
          <w:sz w:val="24"/>
          <w:szCs w:val="24"/>
          <w:lang w:eastAsia="en-US"/>
        </w:rPr>
        <w:t>Prins</w:t>
      </w:r>
      <w:proofErr w:type="spellEnd"/>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P. C. </w:t>
      </w:r>
      <w:r w:rsidRPr="00E77A1A">
        <w:rPr>
          <w:rFonts w:ascii="Times New Roman" w:hAnsi="Times New Roman" w:cs="Times New Roman"/>
          <w:kern w:val="0"/>
          <w:sz w:val="24"/>
          <w:szCs w:val="24"/>
          <w:lang w:eastAsia="en-US"/>
        </w:rPr>
        <w:t xml:space="preserve">Verhoef,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Marketing communication drivers of adoption timing of a new e-service among existing customers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3B0FBD">
        <w:rPr>
          <w:rFonts w:ascii="Times New Roman" w:hAnsi="Times New Roman" w:cs="Times New Roman"/>
          <w:i/>
          <w:iCs/>
          <w:kern w:val="0"/>
          <w:sz w:val="24"/>
          <w:szCs w:val="24"/>
          <w:lang w:eastAsia="en-US"/>
        </w:rPr>
        <w:t> Journal of Marketing</w:t>
      </w:r>
      <w:r w:rsidRPr="00E77A1A">
        <w:rPr>
          <w:rFonts w:ascii="Times New Roman" w:hAnsi="Times New Roman" w:cs="Times New Roman"/>
          <w:kern w:val="0"/>
          <w:sz w:val="24"/>
          <w:szCs w:val="24"/>
          <w:lang w:eastAsia="en-US"/>
        </w:rPr>
        <w:t>,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71</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169-183</w:t>
      </w:r>
      <w:r w:rsidR="00410031" w:rsidRPr="00E77A1A">
        <w:rPr>
          <w:rFonts w:ascii="Times New Roman" w:hAnsi="Times New Roman" w:cs="Times New Roman"/>
          <w:kern w:val="0"/>
          <w:sz w:val="24"/>
          <w:szCs w:val="24"/>
          <w:lang w:eastAsia="en-US"/>
        </w:rPr>
        <w:t>, 2007</w:t>
      </w:r>
      <w:r w:rsidRPr="00E77A1A">
        <w:rPr>
          <w:rFonts w:ascii="Times New Roman" w:hAnsi="Times New Roman" w:cs="Times New Roman"/>
          <w:kern w:val="0"/>
          <w:sz w:val="24"/>
          <w:szCs w:val="24"/>
          <w:lang w:eastAsia="en-US"/>
        </w:rPr>
        <w:t>.</w:t>
      </w:r>
    </w:p>
    <w:p w14:paraId="17108926" w14:textId="1160EC51"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[27] </w:t>
      </w:r>
      <w:r w:rsidR="00410031" w:rsidRPr="00E77A1A">
        <w:rPr>
          <w:rFonts w:ascii="Times New Roman" w:hAnsi="Times New Roman" w:cs="Times New Roman"/>
          <w:kern w:val="0"/>
          <w:sz w:val="24"/>
          <w:szCs w:val="24"/>
          <w:lang w:eastAsia="en-US"/>
        </w:rPr>
        <w:t xml:space="preserve">B. </w:t>
      </w:r>
      <w:proofErr w:type="spellStart"/>
      <w:r w:rsidRPr="00E77A1A">
        <w:rPr>
          <w:rFonts w:ascii="Times New Roman" w:hAnsi="Times New Roman" w:cs="Times New Roman"/>
          <w:kern w:val="0"/>
          <w:sz w:val="24"/>
          <w:szCs w:val="24"/>
          <w:lang w:eastAsia="en-US"/>
        </w:rPr>
        <w:t>Foubert</w:t>
      </w:r>
      <w:proofErr w:type="spellEnd"/>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E. </w:t>
      </w:r>
      <w:proofErr w:type="spellStart"/>
      <w:r w:rsidRPr="00E77A1A">
        <w:rPr>
          <w:rFonts w:ascii="Times New Roman" w:hAnsi="Times New Roman" w:cs="Times New Roman"/>
          <w:kern w:val="0"/>
          <w:sz w:val="24"/>
          <w:szCs w:val="24"/>
          <w:lang w:eastAsia="en-US"/>
        </w:rPr>
        <w:t>Gijsbrechts</w:t>
      </w:r>
      <w:proofErr w:type="spellEnd"/>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Try it, you'll like it—or will you? The perils of early free-trial promotions for high-tech service adoption</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Marketing Science</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35</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5,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810-826</w:t>
      </w:r>
      <w:r w:rsidR="00410031" w:rsidRPr="00E77A1A">
        <w:rPr>
          <w:rFonts w:ascii="Times New Roman" w:hAnsi="Times New Roman" w:cs="Times New Roman"/>
          <w:kern w:val="0"/>
          <w:sz w:val="24"/>
          <w:szCs w:val="24"/>
          <w:lang w:eastAsia="en-US"/>
        </w:rPr>
        <w:t>, 2016</w:t>
      </w:r>
      <w:r w:rsidRPr="00E77A1A">
        <w:rPr>
          <w:rFonts w:ascii="Times New Roman" w:hAnsi="Times New Roman" w:cs="Times New Roman"/>
          <w:kern w:val="0"/>
          <w:sz w:val="24"/>
          <w:szCs w:val="24"/>
          <w:lang w:eastAsia="en-US"/>
        </w:rPr>
        <w:t>.</w:t>
      </w:r>
    </w:p>
    <w:p w14:paraId="706A3165" w14:textId="0F2FAC25"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[28] </w:t>
      </w:r>
      <w:r w:rsidR="00410031" w:rsidRPr="00E77A1A">
        <w:rPr>
          <w:rFonts w:ascii="Times New Roman" w:hAnsi="Times New Roman" w:cs="Times New Roman"/>
          <w:kern w:val="0"/>
          <w:sz w:val="24"/>
          <w:szCs w:val="24"/>
          <w:lang w:eastAsia="en-US"/>
        </w:rPr>
        <w:t xml:space="preserve">W. A. </w:t>
      </w:r>
      <w:r w:rsidRPr="00E77A1A">
        <w:rPr>
          <w:rFonts w:ascii="Times New Roman" w:hAnsi="Times New Roman" w:cs="Times New Roman"/>
          <w:kern w:val="0"/>
          <w:sz w:val="24"/>
          <w:szCs w:val="24"/>
          <w:lang w:eastAsia="en-US"/>
        </w:rPr>
        <w:t xml:space="preserve">Kamakura, </w:t>
      </w:r>
      <w:r w:rsidR="00410031" w:rsidRPr="00E77A1A">
        <w:rPr>
          <w:rFonts w:ascii="Times New Roman" w:hAnsi="Times New Roman" w:cs="Times New Roman"/>
          <w:kern w:val="0"/>
          <w:sz w:val="24"/>
          <w:szCs w:val="24"/>
          <w:lang w:eastAsia="en-US"/>
        </w:rPr>
        <w:t xml:space="preserve">S. N. </w:t>
      </w:r>
      <w:proofErr w:type="spellStart"/>
      <w:r w:rsidRPr="00E77A1A">
        <w:rPr>
          <w:rFonts w:ascii="Times New Roman" w:hAnsi="Times New Roman" w:cs="Times New Roman"/>
          <w:kern w:val="0"/>
          <w:sz w:val="24"/>
          <w:szCs w:val="24"/>
          <w:lang w:eastAsia="en-US"/>
        </w:rPr>
        <w:t>Ramaswami</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R. K. </w:t>
      </w:r>
      <w:r w:rsidRPr="00E77A1A">
        <w:rPr>
          <w:rFonts w:ascii="Times New Roman" w:hAnsi="Times New Roman" w:cs="Times New Roman"/>
          <w:kern w:val="0"/>
          <w:sz w:val="24"/>
          <w:szCs w:val="24"/>
          <w:lang w:eastAsia="en-US"/>
        </w:rPr>
        <w:t xml:space="preserve">Srivastava,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Applying latent trait analysis in the evaluation of prospects for cross-selling of financial services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00410031" w:rsidRPr="003B0FBD">
        <w:rPr>
          <w:rFonts w:ascii="Times New Roman" w:hAnsi="Times New Roman" w:cs="Times New Roman"/>
          <w:i/>
          <w:iCs/>
          <w:kern w:val="0"/>
          <w:sz w:val="24"/>
          <w:szCs w:val="24"/>
          <w:lang w:eastAsia="en-US"/>
        </w:rPr>
        <w:t>I</w:t>
      </w:r>
      <w:r w:rsidRPr="003B0FBD">
        <w:rPr>
          <w:rFonts w:ascii="Times New Roman" w:hAnsi="Times New Roman" w:cs="Times New Roman"/>
          <w:i/>
          <w:iCs/>
          <w:kern w:val="0"/>
          <w:sz w:val="24"/>
          <w:szCs w:val="24"/>
          <w:lang w:eastAsia="en-US"/>
        </w:rPr>
        <w:t>nternational Journal of Research in Marketing</w:t>
      </w:r>
      <w:r w:rsidRPr="00E77A1A">
        <w:rPr>
          <w:rFonts w:ascii="Times New Roman" w:hAnsi="Times New Roman" w:cs="Times New Roman"/>
          <w:kern w:val="0"/>
          <w:sz w:val="24"/>
          <w:szCs w:val="24"/>
          <w:lang w:eastAsia="en-US"/>
        </w:rPr>
        <w:t>,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8</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4,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329-349</w:t>
      </w:r>
      <w:r w:rsidR="00410031" w:rsidRPr="00E77A1A">
        <w:rPr>
          <w:rFonts w:ascii="Times New Roman" w:hAnsi="Times New Roman" w:cs="Times New Roman"/>
          <w:kern w:val="0"/>
          <w:sz w:val="24"/>
          <w:szCs w:val="24"/>
          <w:lang w:eastAsia="en-US"/>
        </w:rPr>
        <w:t>, 1991</w:t>
      </w:r>
      <w:r w:rsidRPr="00E77A1A">
        <w:rPr>
          <w:rFonts w:ascii="Times New Roman" w:hAnsi="Times New Roman" w:cs="Times New Roman"/>
          <w:kern w:val="0"/>
          <w:sz w:val="24"/>
          <w:szCs w:val="24"/>
          <w:lang w:eastAsia="en-US"/>
        </w:rPr>
        <w:t>.</w:t>
      </w:r>
    </w:p>
    <w:p w14:paraId="34F5F18B" w14:textId="3DC7CD51"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[29] </w:t>
      </w:r>
      <w:r w:rsidR="00410031" w:rsidRPr="00E77A1A">
        <w:rPr>
          <w:rFonts w:ascii="Times New Roman" w:hAnsi="Times New Roman" w:cs="Times New Roman"/>
          <w:kern w:val="0"/>
          <w:sz w:val="24"/>
          <w:szCs w:val="24"/>
          <w:lang w:eastAsia="en-US"/>
        </w:rPr>
        <w:t xml:space="preserve">A. </w:t>
      </w:r>
      <w:r w:rsidRPr="00E77A1A">
        <w:rPr>
          <w:rFonts w:ascii="Times New Roman" w:hAnsi="Times New Roman" w:cs="Times New Roman"/>
          <w:kern w:val="0"/>
          <w:sz w:val="24"/>
          <w:szCs w:val="24"/>
          <w:lang w:eastAsia="en-US"/>
        </w:rPr>
        <w:t>Knott, A., Hayes,</w:t>
      </w:r>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S. A. </w:t>
      </w:r>
      <w:proofErr w:type="spellStart"/>
      <w:r w:rsidRPr="00E77A1A">
        <w:rPr>
          <w:rFonts w:ascii="Times New Roman" w:hAnsi="Times New Roman" w:cs="Times New Roman"/>
          <w:kern w:val="0"/>
          <w:sz w:val="24"/>
          <w:szCs w:val="24"/>
          <w:lang w:eastAsia="en-US"/>
        </w:rPr>
        <w:t>Neslin</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Next‐product‐to‐buy models for cross‐selling applications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3B0FBD">
        <w:rPr>
          <w:rFonts w:ascii="Times New Roman" w:hAnsi="Times New Roman" w:cs="Times New Roman"/>
          <w:i/>
          <w:iCs/>
          <w:kern w:val="0"/>
          <w:sz w:val="24"/>
          <w:szCs w:val="24"/>
          <w:lang w:eastAsia="en-US"/>
        </w:rPr>
        <w:t xml:space="preserve">Journal of </w:t>
      </w:r>
      <w:r w:rsidR="00410031" w:rsidRPr="003B0FBD">
        <w:rPr>
          <w:rFonts w:ascii="Times New Roman" w:hAnsi="Times New Roman" w:cs="Times New Roman"/>
          <w:i/>
          <w:iCs/>
          <w:kern w:val="0"/>
          <w:sz w:val="24"/>
          <w:szCs w:val="24"/>
          <w:lang w:eastAsia="en-US"/>
        </w:rPr>
        <w:t>I</w:t>
      </w:r>
      <w:r w:rsidRPr="003B0FBD">
        <w:rPr>
          <w:rFonts w:ascii="Times New Roman" w:hAnsi="Times New Roman" w:cs="Times New Roman"/>
          <w:i/>
          <w:iCs/>
          <w:kern w:val="0"/>
          <w:sz w:val="24"/>
          <w:szCs w:val="24"/>
          <w:lang w:eastAsia="en-US"/>
        </w:rPr>
        <w:t>nteractive Marketing</w:t>
      </w:r>
      <w:r w:rsidRPr="00E77A1A">
        <w:rPr>
          <w:rFonts w:ascii="Times New Roman" w:hAnsi="Times New Roman" w:cs="Times New Roman"/>
          <w:kern w:val="0"/>
          <w:sz w:val="24"/>
          <w:szCs w:val="24"/>
          <w:lang w:eastAsia="en-US"/>
        </w:rPr>
        <w:t>,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16</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3,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59-75</w:t>
      </w:r>
      <w:r w:rsidR="00410031" w:rsidRPr="00E77A1A">
        <w:rPr>
          <w:rFonts w:ascii="Times New Roman" w:hAnsi="Times New Roman" w:cs="Times New Roman"/>
          <w:kern w:val="0"/>
          <w:sz w:val="24"/>
          <w:szCs w:val="24"/>
          <w:lang w:eastAsia="en-US"/>
        </w:rPr>
        <w:t>, 2002</w:t>
      </w:r>
      <w:r w:rsidRPr="00E77A1A">
        <w:rPr>
          <w:rFonts w:ascii="Times New Roman" w:hAnsi="Times New Roman" w:cs="Times New Roman"/>
          <w:kern w:val="0"/>
          <w:sz w:val="24"/>
          <w:szCs w:val="24"/>
          <w:lang w:eastAsia="en-US"/>
        </w:rPr>
        <w:t>.</w:t>
      </w:r>
    </w:p>
    <w:p w14:paraId="6BF4F223" w14:textId="255CC191"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[30] </w:t>
      </w:r>
      <w:r w:rsidR="00410031" w:rsidRPr="00E77A1A">
        <w:rPr>
          <w:rFonts w:ascii="Times New Roman" w:hAnsi="Times New Roman" w:cs="Times New Roman"/>
          <w:kern w:val="0"/>
          <w:sz w:val="24"/>
          <w:szCs w:val="24"/>
          <w:lang w:eastAsia="en-US"/>
        </w:rPr>
        <w:t xml:space="preserve">T. C. </w:t>
      </w:r>
      <w:r w:rsidRPr="00E77A1A">
        <w:rPr>
          <w:rFonts w:ascii="Times New Roman" w:hAnsi="Times New Roman" w:cs="Times New Roman"/>
          <w:kern w:val="0"/>
          <w:sz w:val="24"/>
          <w:szCs w:val="24"/>
          <w:lang w:eastAsia="en-US"/>
        </w:rPr>
        <w:t>Liu</w:t>
      </w:r>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L W. </w:t>
      </w:r>
      <w:r w:rsidRPr="00E77A1A">
        <w:rPr>
          <w:rFonts w:ascii="Times New Roman" w:hAnsi="Times New Roman" w:cs="Times New Roman"/>
          <w:kern w:val="0"/>
          <w:sz w:val="24"/>
          <w:szCs w:val="24"/>
          <w:lang w:eastAsia="en-US"/>
        </w:rPr>
        <w:t xml:space="preserve">Wu,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Relationship quality and cross-buying in varying levels of category similarity and complexity</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 xml:space="preserve">Total Quality Management </w:t>
      </w:r>
      <w:r w:rsidR="00882A18" w:rsidRPr="003B0FBD">
        <w:rPr>
          <w:rFonts w:ascii="Times New Roman" w:hAnsi="Times New Roman" w:cs="Times New Roman"/>
          <w:i/>
          <w:iCs/>
          <w:kern w:val="0"/>
          <w:sz w:val="24"/>
          <w:szCs w:val="24"/>
          <w:lang w:eastAsia="en-US"/>
        </w:rPr>
        <w:t>and</w:t>
      </w:r>
      <w:r w:rsidRPr="003B0FBD">
        <w:rPr>
          <w:rFonts w:ascii="Times New Roman" w:hAnsi="Times New Roman" w:cs="Times New Roman"/>
          <w:i/>
          <w:iCs/>
          <w:kern w:val="0"/>
          <w:sz w:val="24"/>
          <w:szCs w:val="24"/>
          <w:lang w:eastAsia="en-US"/>
        </w:rPr>
        <w:t xml:space="preserve"> Business Excellence</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19</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5,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493–511</w:t>
      </w:r>
      <w:r w:rsidR="00410031" w:rsidRPr="00E77A1A">
        <w:rPr>
          <w:rFonts w:ascii="Times New Roman" w:hAnsi="Times New Roman" w:cs="Times New Roman"/>
          <w:kern w:val="0"/>
          <w:sz w:val="24"/>
          <w:szCs w:val="24"/>
          <w:lang w:eastAsia="en-US"/>
        </w:rPr>
        <w:t>, 2008</w:t>
      </w:r>
      <w:r w:rsidRPr="00E77A1A">
        <w:rPr>
          <w:rFonts w:ascii="Times New Roman" w:hAnsi="Times New Roman" w:cs="Times New Roman"/>
          <w:kern w:val="0"/>
          <w:sz w:val="24"/>
          <w:szCs w:val="24"/>
          <w:lang w:eastAsia="en-US"/>
        </w:rPr>
        <w:t>.</w:t>
      </w:r>
    </w:p>
    <w:p w14:paraId="2EFA216D" w14:textId="334CD06A"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[31] </w:t>
      </w:r>
      <w:r w:rsidR="00410031" w:rsidRPr="00E77A1A">
        <w:rPr>
          <w:rFonts w:ascii="Times New Roman" w:hAnsi="Times New Roman" w:cs="Times New Roman"/>
          <w:kern w:val="0"/>
          <w:sz w:val="24"/>
          <w:szCs w:val="24"/>
          <w:lang w:eastAsia="en-US"/>
        </w:rPr>
        <w:t xml:space="preserve">K. </w:t>
      </w:r>
      <w:proofErr w:type="spellStart"/>
      <w:r w:rsidRPr="00E77A1A">
        <w:rPr>
          <w:rFonts w:ascii="Times New Roman" w:hAnsi="Times New Roman" w:cs="Times New Roman"/>
          <w:kern w:val="0"/>
          <w:sz w:val="24"/>
          <w:szCs w:val="24"/>
          <w:lang w:eastAsia="en-US"/>
        </w:rPr>
        <w:t>Shapoval</w:t>
      </w:r>
      <w:proofErr w:type="spellEnd"/>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T. </w:t>
      </w:r>
      <w:r w:rsidRPr="00E77A1A">
        <w:rPr>
          <w:rFonts w:ascii="Times New Roman" w:hAnsi="Times New Roman" w:cs="Times New Roman"/>
          <w:kern w:val="0"/>
          <w:sz w:val="24"/>
          <w:szCs w:val="24"/>
          <w:lang w:eastAsia="en-US"/>
        </w:rPr>
        <w:t xml:space="preserve">Setzer,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Next-purchase prediction using projections of discounted purchasing sequences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3B0FBD">
        <w:rPr>
          <w:rFonts w:ascii="Times New Roman" w:hAnsi="Times New Roman" w:cs="Times New Roman"/>
          <w:i/>
          <w:iCs/>
          <w:kern w:val="0"/>
          <w:sz w:val="24"/>
          <w:szCs w:val="24"/>
          <w:lang w:eastAsia="en-US"/>
        </w:rPr>
        <w:t xml:space="preserve"> Business </w:t>
      </w:r>
      <w:r w:rsidR="00882A18" w:rsidRPr="003B0FBD">
        <w:rPr>
          <w:rFonts w:ascii="Times New Roman" w:hAnsi="Times New Roman" w:cs="Times New Roman"/>
          <w:i/>
          <w:iCs/>
          <w:kern w:val="0"/>
          <w:sz w:val="24"/>
          <w:szCs w:val="24"/>
          <w:lang w:eastAsia="en-US"/>
        </w:rPr>
        <w:t>and</w:t>
      </w:r>
      <w:r w:rsidRPr="003B0FBD">
        <w:rPr>
          <w:rFonts w:ascii="Times New Roman" w:hAnsi="Times New Roman" w:cs="Times New Roman"/>
          <w:i/>
          <w:iCs/>
          <w:kern w:val="0"/>
          <w:sz w:val="24"/>
          <w:szCs w:val="24"/>
          <w:lang w:eastAsia="en-US"/>
        </w:rPr>
        <w:t xml:space="preserve"> Information Systems Engineering</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60</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151-166</w:t>
      </w:r>
      <w:r w:rsidR="00410031" w:rsidRPr="00E77A1A">
        <w:rPr>
          <w:rFonts w:ascii="Times New Roman" w:hAnsi="Times New Roman" w:cs="Times New Roman"/>
          <w:kern w:val="0"/>
          <w:sz w:val="24"/>
          <w:szCs w:val="24"/>
          <w:lang w:eastAsia="en-US"/>
        </w:rPr>
        <w:t>, 2018</w:t>
      </w:r>
      <w:r w:rsidRPr="00E77A1A">
        <w:rPr>
          <w:rFonts w:ascii="Times New Roman" w:hAnsi="Times New Roman" w:cs="Times New Roman"/>
          <w:kern w:val="0"/>
          <w:sz w:val="24"/>
          <w:szCs w:val="24"/>
          <w:lang w:eastAsia="en-US"/>
        </w:rPr>
        <w:t>.</w:t>
      </w:r>
    </w:p>
    <w:p w14:paraId="4CE11E0D" w14:textId="657F7044"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[32] </w:t>
      </w:r>
      <w:r w:rsidR="00410031" w:rsidRPr="00E77A1A">
        <w:rPr>
          <w:rFonts w:ascii="Times New Roman" w:hAnsi="Times New Roman" w:cs="Times New Roman"/>
          <w:kern w:val="0"/>
          <w:sz w:val="24"/>
          <w:szCs w:val="24"/>
          <w:lang w:eastAsia="en-US"/>
        </w:rPr>
        <w:t xml:space="preserve">S. </w:t>
      </w:r>
      <w:r w:rsidRPr="00E77A1A">
        <w:rPr>
          <w:rFonts w:ascii="Times New Roman" w:hAnsi="Times New Roman" w:cs="Times New Roman"/>
          <w:kern w:val="0"/>
          <w:sz w:val="24"/>
          <w:szCs w:val="24"/>
          <w:lang w:eastAsia="en-US"/>
        </w:rPr>
        <w:t xml:space="preserve">Li, </w:t>
      </w:r>
      <w:r w:rsidR="00410031" w:rsidRPr="00E77A1A">
        <w:rPr>
          <w:rFonts w:ascii="Times New Roman" w:hAnsi="Times New Roman" w:cs="Times New Roman"/>
          <w:kern w:val="0"/>
          <w:sz w:val="24"/>
          <w:szCs w:val="24"/>
          <w:lang w:eastAsia="en-US"/>
        </w:rPr>
        <w:t xml:space="preserve">B. </w:t>
      </w:r>
      <w:r w:rsidRPr="00E77A1A">
        <w:rPr>
          <w:rFonts w:ascii="Times New Roman" w:hAnsi="Times New Roman" w:cs="Times New Roman"/>
          <w:kern w:val="0"/>
          <w:sz w:val="24"/>
          <w:szCs w:val="24"/>
          <w:lang w:eastAsia="en-US"/>
        </w:rPr>
        <w:t>Sun,</w:t>
      </w:r>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R. T. </w:t>
      </w:r>
      <w:r w:rsidRPr="00E77A1A">
        <w:rPr>
          <w:rFonts w:ascii="Times New Roman" w:hAnsi="Times New Roman" w:cs="Times New Roman"/>
          <w:kern w:val="0"/>
          <w:sz w:val="24"/>
          <w:szCs w:val="24"/>
          <w:lang w:eastAsia="en-US"/>
        </w:rPr>
        <w:t xml:space="preserve">Wilcox,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Cross-selling sequentially ordered products: An application to consumer banking services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3B0FBD">
        <w:rPr>
          <w:rFonts w:ascii="Times New Roman" w:hAnsi="Times New Roman" w:cs="Times New Roman"/>
          <w:i/>
          <w:iCs/>
          <w:kern w:val="0"/>
          <w:sz w:val="24"/>
          <w:szCs w:val="24"/>
          <w:lang w:eastAsia="en-US"/>
        </w:rPr>
        <w:t>Journal of Marketing Research</w:t>
      </w:r>
      <w:r w:rsidRPr="00E77A1A">
        <w:rPr>
          <w:rFonts w:ascii="Times New Roman" w:hAnsi="Times New Roman" w:cs="Times New Roman"/>
          <w:kern w:val="0"/>
          <w:sz w:val="24"/>
          <w:szCs w:val="24"/>
          <w:lang w:eastAsia="en-US"/>
        </w:rPr>
        <w:t>,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42</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233-239</w:t>
      </w:r>
      <w:r w:rsidR="00410031" w:rsidRPr="00E77A1A">
        <w:rPr>
          <w:rFonts w:ascii="Times New Roman" w:hAnsi="Times New Roman" w:cs="Times New Roman"/>
          <w:kern w:val="0"/>
          <w:sz w:val="24"/>
          <w:szCs w:val="24"/>
          <w:lang w:eastAsia="en-US"/>
        </w:rPr>
        <w:t>, 2005</w:t>
      </w:r>
      <w:r w:rsidRPr="00E77A1A">
        <w:rPr>
          <w:rFonts w:ascii="Times New Roman" w:hAnsi="Times New Roman" w:cs="Times New Roman"/>
          <w:kern w:val="0"/>
          <w:sz w:val="24"/>
          <w:szCs w:val="24"/>
          <w:lang w:eastAsia="en-US"/>
        </w:rPr>
        <w:t>.</w:t>
      </w:r>
    </w:p>
    <w:p w14:paraId="734AAF30" w14:textId="77B9CAC4"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[33] </w:t>
      </w:r>
      <w:r w:rsidR="00410031" w:rsidRPr="00E77A1A">
        <w:rPr>
          <w:rFonts w:ascii="Times New Roman" w:hAnsi="Times New Roman" w:cs="Times New Roman"/>
          <w:kern w:val="0"/>
          <w:sz w:val="24"/>
          <w:szCs w:val="24"/>
          <w:lang w:eastAsia="en-US"/>
        </w:rPr>
        <w:t xml:space="preserve">A. H. </w:t>
      </w:r>
      <w:r w:rsidRPr="00E77A1A">
        <w:rPr>
          <w:rFonts w:ascii="Times New Roman" w:hAnsi="Times New Roman" w:cs="Times New Roman"/>
          <w:kern w:val="0"/>
          <w:sz w:val="24"/>
          <w:szCs w:val="24"/>
          <w:lang w:eastAsia="en-US"/>
        </w:rPr>
        <w:t>Maslow, Motivation and personality</w:t>
      </w:r>
      <w:r w:rsidR="00410031"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2nd ed.</w:t>
      </w:r>
      <w:r w:rsidR="00410031"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Harper and Row</w:t>
      </w:r>
      <w:r w:rsidR="00410031" w:rsidRPr="00E77A1A">
        <w:rPr>
          <w:rFonts w:ascii="Times New Roman" w:hAnsi="Times New Roman" w:cs="Times New Roman"/>
          <w:kern w:val="0"/>
          <w:sz w:val="24"/>
          <w:szCs w:val="24"/>
          <w:lang w:eastAsia="en-US"/>
        </w:rPr>
        <w:t>, 1970</w:t>
      </w:r>
      <w:r w:rsidRPr="00E77A1A">
        <w:rPr>
          <w:rFonts w:ascii="Times New Roman" w:hAnsi="Times New Roman" w:cs="Times New Roman"/>
          <w:kern w:val="0"/>
          <w:sz w:val="24"/>
          <w:szCs w:val="24"/>
          <w:lang w:eastAsia="en-US"/>
        </w:rPr>
        <w:t>.</w:t>
      </w:r>
    </w:p>
    <w:p w14:paraId="132FB5CF" w14:textId="4CE87051"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[34] </w:t>
      </w:r>
      <w:r w:rsidR="00410031" w:rsidRPr="00E77A1A">
        <w:rPr>
          <w:rFonts w:ascii="Times New Roman" w:hAnsi="Times New Roman" w:cs="Times New Roman"/>
          <w:kern w:val="0"/>
          <w:sz w:val="24"/>
          <w:szCs w:val="24"/>
          <w:lang w:eastAsia="en-US"/>
        </w:rPr>
        <w:t xml:space="preserve">T. </w:t>
      </w:r>
      <w:proofErr w:type="spellStart"/>
      <w:r w:rsidRPr="00E77A1A">
        <w:rPr>
          <w:rFonts w:ascii="Times New Roman" w:hAnsi="Times New Roman" w:cs="Times New Roman"/>
          <w:kern w:val="0"/>
          <w:sz w:val="24"/>
          <w:szCs w:val="24"/>
          <w:lang w:eastAsia="en-US"/>
        </w:rPr>
        <w:t>Bruggencate</w:t>
      </w:r>
      <w:proofErr w:type="spellEnd"/>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K. G. </w:t>
      </w:r>
      <w:proofErr w:type="spellStart"/>
      <w:r w:rsidRPr="00E77A1A">
        <w:rPr>
          <w:rFonts w:ascii="Times New Roman" w:hAnsi="Times New Roman" w:cs="Times New Roman"/>
          <w:kern w:val="0"/>
          <w:sz w:val="24"/>
          <w:szCs w:val="24"/>
          <w:lang w:eastAsia="en-US"/>
        </w:rPr>
        <w:t>Luijkx</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J. </w:t>
      </w:r>
      <w:r w:rsidRPr="00E77A1A">
        <w:rPr>
          <w:rFonts w:ascii="Times New Roman" w:hAnsi="Times New Roman" w:cs="Times New Roman"/>
          <w:kern w:val="0"/>
          <w:sz w:val="24"/>
          <w:szCs w:val="24"/>
          <w:lang w:eastAsia="en-US"/>
        </w:rPr>
        <w:t xml:space="preserve">Sturm,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Social needs of older people: a systematic literature review</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Ageing and Society</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38</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9,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1745-1770</w:t>
      </w:r>
      <w:r w:rsidR="00410031" w:rsidRPr="00E77A1A">
        <w:rPr>
          <w:rFonts w:ascii="Times New Roman" w:hAnsi="Times New Roman" w:cs="Times New Roman"/>
          <w:kern w:val="0"/>
          <w:sz w:val="24"/>
          <w:szCs w:val="24"/>
          <w:lang w:eastAsia="en-US"/>
        </w:rPr>
        <w:t>, 2018</w:t>
      </w:r>
      <w:r w:rsidRPr="00E77A1A">
        <w:rPr>
          <w:rFonts w:ascii="Times New Roman" w:hAnsi="Times New Roman" w:cs="Times New Roman"/>
          <w:kern w:val="0"/>
          <w:sz w:val="24"/>
          <w:szCs w:val="24"/>
          <w:lang w:eastAsia="en-US"/>
        </w:rPr>
        <w:t>.</w:t>
      </w:r>
    </w:p>
    <w:p w14:paraId="285E72EF" w14:textId="2BE2D1B5"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[35] </w:t>
      </w:r>
      <w:r w:rsidR="00410031" w:rsidRPr="00E77A1A">
        <w:rPr>
          <w:rFonts w:ascii="Times New Roman" w:hAnsi="Times New Roman" w:cs="Times New Roman"/>
          <w:kern w:val="0"/>
          <w:sz w:val="24"/>
          <w:szCs w:val="24"/>
          <w:lang w:eastAsia="en-US"/>
        </w:rPr>
        <w:t xml:space="preserve">O. P. </w:t>
      </w:r>
      <w:r w:rsidRPr="00E77A1A">
        <w:rPr>
          <w:rFonts w:ascii="Times New Roman" w:hAnsi="Times New Roman" w:cs="Times New Roman"/>
          <w:kern w:val="0"/>
          <w:sz w:val="24"/>
          <w:szCs w:val="24"/>
          <w:lang w:eastAsia="en-US"/>
        </w:rPr>
        <w:t xml:space="preserve">John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S. </w:t>
      </w:r>
      <w:r w:rsidRPr="00E77A1A">
        <w:rPr>
          <w:rFonts w:ascii="Times New Roman" w:hAnsi="Times New Roman" w:cs="Times New Roman"/>
          <w:kern w:val="0"/>
          <w:sz w:val="24"/>
          <w:szCs w:val="24"/>
          <w:lang w:eastAsia="en-US"/>
        </w:rPr>
        <w:t xml:space="preserve">Srivastava,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The Big-Five trait taxonomy: History, </w:t>
      </w:r>
      <w:r w:rsidRPr="003B0FBD">
        <w:rPr>
          <w:rFonts w:ascii="Times New Roman" w:hAnsi="Times New Roman" w:cs="Times New Roman"/>
          <w:i/>
          <w:iCs/>
          <w:kern w:val="0"/>
          <w:sz w:val="24"/>
          <w:szCs w:val="24"/>
          <w:lang w:eastAsia="en-US"/>
        </w:rPr>
        <w:t>measurement, and theoretical perspectives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Vol. 2, pp. 102-138</w:t>
      </w:r>
      <w:r w:rsidR="00410031"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Berkeley: University of California</w:t>
      </w:r>
      <w:r w:rsidR="00410031" w:rsidRPr="00E77A1A">
        <w:rPr>
          <w:rFonts w:ascii="Times New Roman" w:hAnsi="Times New Roman" w:cs="Times New Roman"/>
          <w:kern w:val="0"/>
          <w:sz w:val="24"/>
          <w:szCs w:val="24"/>
          <w:lang w:eastAsia="en-US"/>
        </w:rPr>
        <w:t>, 1999</w:t>
      </w:r>
      <w:r w:rsidRPr="00E77A1A">
        <w:rPr>
          <w:rFonts w:ascii="Times New Roman" w:hAnsi="Times New Roman" w:cs="Times New Roman"/>
          <w:kern w:val="0"/>
          <w:sz w:val="24"/>
          <w:szCs w:val="24"/>
          <w:lang w:eastAsia="en-US"/>
        </w:rPr>
        <w:t>.</w:t>
      </w:r>
    </w:p>
    <w:p w14:paraId="4A6BFF29" w14:textId="36BC9DC5"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[36] </w:t>
      </w:r>
      <w:r w:rsidR="00410031" w:rsidRPr="00E77A1A">
        <w:rPr>
          <w:rFonts w:ascii="Times New Roman" w:hAnsi="Times New Roman" w:cs="Times New Roman"/>
          <w:kern w:val="0"/>
          <w:sz w:val="24"/>
          <w:szCs w:val="24"/>
          <w:lang w:eastAsia="en-US"/>
        </w:rPr>
        <w:t xml:space="preserve">O. S. </w:t>
      </w:r>
      <w:proofErr w:type="spellStart"/>
      <w:r w:rsidRPr="00E77A1A">
        <w:rPr>
          <w:rFonts w:ascii="Times New Roman" w:hAnsi="Times New Roman" w:cs="Times New Roman"/>
          <w:kern w:val="0"/>
          <w:sz w:val="24"/>
          <w:szCs w:val="24"/>
          <w:lang w:eastAsia="en-US"/>
        </w:rPr>
        <w:t>Itani</w:t>
      </w:r>
      <w:proofErr w:type="spellEnd"/>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R.</w:t>
      </w:r>
      <w:r w:rsidRPr="00E77A1A">
        <w:rPr>
          <w:rFonts w:ascii="Times New Roman" w:hAnsi="Times New Roman" w:cs="Times New Roman"/>
          <w:kern w:val="0"/>
          <w:sz w:val="24"/>
          <w:szCs w:val="24"/>
          <w:lang w:eastAsia="en-US"/>
        </w:rPr>
        <w:t xml:space="preserve"> El Haddad,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A. </w:t>
      </w:r>
      <w:r w:rsidRPr="00E77A1A">
        <w:rPr>
          <w:rFonts w:ascii="Times New Roman" w:hAnsi="Times New Roman" w:cs="Times New Roman"/>
          <w:kern w:val="0"/>
          <w:sz w:val="24"/>
          <w:szCs w:val="24"/>
          <w:lang w:eastAsia="en-US"/>
        </w:rPr>
        <w:t xml:space="preserve">Kalra,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Exploring the role of extrovert-introvert customers' personality prototype as a driver of customer engagement: Does relationship duration </w:t>
      </w:r>
      <w:proofErr w:type="gramStart"/>
      <w:r w:rsidRPr="00E77A1A">
        <w:rPr>
          <w:rFonts w:ascii="Times New Roman" w:hAnsi="Times New Roman" w:cs="Times New Roman"/>
          <w:kern w:val="0"/>
          <w:sz w:val="24"/>
          <w:szCs w:val="24"/>
          <w:lang w:eastAsia="en-US"/>
        </w:rPr>
        <w:t>matter?</w:t>
      </w:r>
      <w:r w:rsidR="00410031" w:rsidRPr="00E77A1A">
        <w:rPr>
          <w:rFonts w:ascii="Times New Roman" w:hAnsi="Times New Roman" w:cs="Times New Roman"/>
          <w:kern w:val="0"/>
          <w:sz w:val="24"/>
          <w:szCs w:val="24"/>
          <w:lang w:eastAsia="en-US"/>
        </w:rPr>
        <w:t>,</w:t>
      </w:r>
      <w:proofErr w:type="gramEnd"/>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Journal of Retailing and Consumer Services</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53, 101980</w:t>
      </w:r>
      <w:r w:rsidR="00410031" w:rsidRPr="00E77A1A">
        <w:rPr>
          <w:rFonts w:ascii="Times New Roman" w:hAnsi="Times New Roman" w:cs="Times New Roman"/>
          <w:kern w:val="0"/>
          <w:sz w:val="24"/>
          <w:szCs w:val="24"/>
          <w:lang w:eastAsia="en-US"/>
        </w:rPr>
        <w:t>, 2020</w:t>
      </w:r>
      <w:r w:rsidRPr="00E77A1A">
        <w:rPr>
          <w:rFonts w:ascii="Times New Roman" w:hAnsi="Times New Roman" w:cs="Times New Roman"/>
          <w:kern w:val="0"/>
          <w:sz w:val="24"/>
          <w:szCs w:val="24"/>
          <w:lang w:eastAsia="en-US"/>
        </w:rPr>
        <w:t>.</w:t>
      </w:r>
    </w:p>
    <w:p w14:paraId="2C28948C" w14:textId="49C5905C"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[37] </w:t>
      </w:r>
      <w:r w:rsidR="00410031" w:rsidRPr="00E77A1A">
        <w:rPr>
          <w:rFonts w:ascii="Times New Roman" w:hAnsi="Times New Roman" w:cs="Times New Roman"/>
          <w:kern w:val="0"/>
          <w:sz w:val="24"/>
          <w:szCs w:val="24"/>
          <w:lang w:eastAsia="en-US"/>
        </w:rPr>
        <w:t xml:space="preserve">R. R. </w:t>
      </w:r>
      <w:r w:rsidRPr="00E77A1A">
        <w:rPr>
          <w:rFonts w:ascii="Times New Roman" w:hAnsi="Times New Roman" w:cs="Times New Roman"/>
          <w:kern w:val="0"/>
          <w:sz w:val="24"/>
          <w:szCs w:val="24"/>
          <w:lang w:eastAsia="en-US"/>
        </w:rPr>
        <w:t>McCrae</w:t>
      </w:r>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P. T. </w:t>
      </w:r>
      <w:r w:rsidRPr="00E77A1A">
        <w:rPr>
          <w:rFonts w:ascii="Times New Roman" w:hAnsi="Times New Roman" w:cs="Times New Roman"/>
          <w:kern w:val="0"/>
          <w:sz w:val="24"/>
          <w:szCs w:val="24"/>
          <w:lang w:eastAsia="en-US"/>
        </w:rPr>
        <w:t xml:space="preserve">Costa,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Validation of the five-factor model of personality across instruments and observers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Journal of Personality and Social Psychology</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52</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1,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81-90</w:t>
      </w:r>
      <w:r w:rsidR="00410031" w:rsidRPr="00E77A1A">
        <w:rPr>
          <w:rFonts w:ascii="Times New Roman" w:hAnsi="Times New Roman" w:cs="Times New Roman"/>
          <w:kern w:val="0"/>
          <w:sz w:val="24"/>
          <w:szCs w:val="24"/>
          <w:lang w:eastAsia="en-US"/>
        </w:rPr>
        <w:t>, 1987</w:t>
      </w:r>
      <w:r w:rsidRPr="00E77A1A">
        <w:rPr>
          <w:rFonts w:ascii="Times New Roman" w:hAnsi="Times New Roman" w:cs="Times New Roman"/>
          <w:kern w:val="0"/>
          <w:sz w:val="24"/>
          <w:szCs w:val="24"/>
          <w:lang w:eastAsia="en-US"/>
        </w:rPr>
        <w:t>.</w:t>
      </w:r>
    </w:p>
    <w:p w14:paraId="2BD791BB" w14:textId="7676C210"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lastRenderedPageBreak/>
        <w:t xml:space="preserve">[38] </w:t>
      </w:r>
      <w:r w:rsidR="00410031" w:rsidRPr="00E77A1A">
        <w:rPr>
          <w:rFonts w:ascii="Times New Roman" w:hAnsi="Times New Roman" w:cs="Times New Roman"/>
          <w:kern w:val="0"/>
          <w:sz w:val="24"/>
          <w:szCs w:val="24"/>
          <w:lang w:eastAsia="en-US"/>
        </w:rPr>
        <w:t xml:space="preserve">A. J. </w:t>
      </w:r>
      <w:r w:rsidRPr="00E77A1A">
        <w:rPr>
          <w:rFonts w:ascii="Times New Roman" w:hAnsi="Times New Roman" w:cs="Times New Roman"/>
          <w:kern w:val="0"/>
          <w:sz w:val="24"/>
          <w:szCs w:val="24"/>
          <w:lang w:eastAsia="en-US"/>
        </w:rPr>
        <w:t>Mottram</w:t>
      </w:r>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M. J. </w:t>
      </w:r>
      <w:r w:rsidRPr="00E77A1A">
        <w:rPr>
          <w:rFonts w:ascii="Times New Roman" w:hAnsi="Times New Roman" w:cs="Times New Roman"/>
          <w:kern w:val="0"/>
          <w:sz w:val="24"/>
          <w:szCs w:val="24"/>
          <w:lang w:eastAsia="en-US"/>
        </w:rPr>
        <w:t xml:space="preserve">Fleming,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Extraversion, impulsivity, and online group membership as predictors of problematic Internet use</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proofErr w:type="spellStart"/>
      <w:r w:rsidRPr="003B0FBD">
        <w:rPr>
          <w:rFonts w:ascii="Times New Roman" w:hAnsi="Times New Roman" w:cs="Times New Roman"/>
          <w:i/>
          <w:iCs/>
          <w:kern w:val="0"/>
          <w:sz w:val="24"/>
          <w:szCs w:val="24"/>
          <w:lang w:eastAsia="en-US"/>
        </w:rPr>
        <w:t>CyberPsychology</w:t>
      </w:r>
      <w:proofErr w:type="spellEnd"/>
      <w:r w:rsidRPr="003B0FBD">
        <w:rPr>
          <w:rFonts w:ascii="Times New Roman" w:hAnsi="Times New Roman" w:cs="Times New Roman"/>
          <w:i/>
          <w:iCs/>
          <w:kern w:val="0"/>
          <w:sz w:val="24"/>
          <w:szCs w:val="24"/>
          <w:lang w:eastAsia="en-US"/>
        </w:rPr>
        <w:t xml:space="preserve"> </w:t>
      </w:r>
      <w:r w:rsidR="00882A18" w:rsidRPr="003B0FBD">
        <w:rPr>
          <w:rFonts w:ascii="Times New Roman" w:hAnsi="Times New Roman" w:cs="Times New Roman"/>
          <w:i/>
          <w:iCs/>
          <w:kern w:val="0"/>
          <w:sz w:val="24"/>
          <w:szCs w:val="24"/>
          <w:lang w:eastAsia="en-US"/>
        </w:rPr>
        <w:t>and</w:t>
      </w:r>
      <w:r w:rsidRPr="003B0FBD">
        <w:rPr>
          <w:rFonts w:ascii="Times New Roman" w:hAnsi="Times New Roman" w:cs="Times New Roman"/>
          <w:i/>
          <w:iCs/>
          <w:kern w:val="0"/>
          <w:sz w:val="24"/>
          <w:szCs w:val="24"/>
          <w:lang w:eastAsia="en-US"/>
        </w:rPr>
        <w:t xml:space="preserve"> Behavior</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12</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319-321</w:t>
      </w:r>
      <w:r w:rsidR="00410031" w:rsidRPr="00E77A1A">
        <w:rPr>
          <w:rFonts w:ascii="Times New Roman" w:hAnsi="Times New Roman" w:cs="Times New Roman"/>
          <w:kern w:val="0"/>
          <w:sz w:val="24"/>
          <w:szCs w:val="24"/>
          <w:lang w:eastAsia="en-US"/>
        </w:rPr>
        <w:t>, 2009</w:t>
      </w:r>
      <w:r w:rsidRPr="00E77A1A">
        <w:rPr>
          <w:rFonts w:ascii="Times New Roman" w:hAnsi="Times New Roman" w:cs="Times New Roman"/>
          <w:kern w:val="0"/>
          <w:sz w:val="24"/>
          <w:szCs w:val="24"/>
          <w:lang w:eastAsia="en-US"/>
        </w:rPr>
        <w:t>.</w:t>
      </w:r>
    </w:p>
    <w:p w14:paraId="07FE88BB" w14:textId="25985E58"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[39] </w:t>
      </w:r>
      <w:r w:rsidR="00410031" w:rsidRPr="00E77A1A">
        <w:rPr>
          <w:rFonts w:ascii="Times New Roman" w:hAnsi="Times New Roman" w:cs="Times New Roman"/>
          <w:kern w:val="0"/>
          <w:sz w:val="24"/>
          <w:szCs w:val="24"/>
          <w:lang w:eastAsia="en-US"/>
        </w:rPr>
        <w:t xml:space="preserve">T. A. </w:t>
      </w:r>
      <w:proofErr w:type="spellStart"/>
      <w:r w:rsidRPr="00E77A1A">
        <w:rPr>
          <w:rFonts w:ascii="Times New Roman" w:hAnsi="Times New Roman" w:cs="Times New Roman"/>
          <w:kern w:val="0"/>
          <w:sz w:val="24"/>
          <w:szCs w:val="24"/>
          <w:lang w:eastAsia="en-US"/>
        </w:rPr>
        <w:t>Mooradian</w:t>
      </w:r>
      <w:proofErr w:type="spellEnd"/>
      <w:r w:rsidR="00410031"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J. M. </w:t>
      </w:r>
      <w:proofErr w:type="spellStart"/>
      <w:r w:rsidRPr="00E77A1A">
        <w:rPr>
          <w:rFonts w:ascii="Times New Roman" w:hAnsi="Times New Roman" w:cs="Times New Roman"/>
          <w:kern w:val="0"/>
          <w:sz w:val="24"/>
          <w:szCs w:val="24"/>
          <w:lang w:eastAsia="en-US"/>
        </w:rPr>
        <w:t>Olver</w:t>
      </w:r>
      <w:proofErr w:type="spellEnd"/>
      <w:r w:rsidRPr="00E77A1A">
        <w:rPr>
          <w:rFonts w:ascii="Times New Roman" w:hAnsi="Times New Roman" w:cs="Times New Roman"/>
          <w:kern w:val="0"/>
          <w:sz w:val="24"/>
          <w:szCs w:val="24"/>
          <w:lang w:eastAsia="en-US"/>
        </w:rPr>
        <w:t xml:space="preserve">, "I can't get no satisfaction:" The impact of personality and emotion on </w:t>
      </w:r>
      <w:proofErr w:type="spellStart"/>
      <w:r w:rsidRPr="00E77A1A">
        <w:rPr>
          <w:rFonts w:ascii="Times New Roman" w:hAnsi="Times New Roman" w:cs="Times New Roman"/>
          <w:kern w:val="0"/>
          <w:sz w:val="24"/>
          <w:szCs w:val="24"/>
          <w:lang w:eastAsia="en-US"/>
        </w:rPr>
        <w:t>postpurchase</w:t>
      </w:r>
      <w:proofErr w:type="spellEnd"/>
      <w:r w:rsidRPr="00E77A1A">
        <w:rPr>
          <w:rFonts w:ascii="Times New Roman" w:hAnsi="Times New Roman" w:cs="Times New Roman"/>
          <w:kern w:val="0"/>
          <w:sz w:val="24"/>
          <w:szCs w:val="24"/>
          <w:lang w:eastAsia="en-US"/>
        </w:rPr>
        <w:t xml:space="preserve"> processes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 xml:space="preserve">Psychology </w:t>
      </w:r>
      <w:r w:rsidR="00882A18" w:rsidRPr="003B0FBD">
        <w:rPr>
          <w:rFonts w:ascii="Times New Roman" w:hAnsi="Times New Roman" w:cs="Times New Roman"/>
          <w:i/>
          <w:iCs/>
          <w:kern w:val="0"/>
          <w:sz w:val="24"/>
          <w:szCs w:val="24"/>
          <w:lang w:eastAsia="en-US"/>
        </w:rPr>
        <w:t>and</w:t>
      </w:r>
      <w:r w:rsidRPr="003B0FBD">
        <w:rPr>
          <w:rFonts w:ascii="Times New Roman" w:hAnsi="Times New Roman" w:cs="Times New Roman"/>
          <w:i/>
          <w:iCs/>
          <w:kern w:val="0"/>
          <w:sz w:val="24"/>
          <w:szCs w:val="24"/>
          <w:lang w:eastAsia="en-US"/>
        </w:rPr>
        <w:t xml:space="preserve"> Marketing</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14</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4,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379-393</w:t>
      </w:r>
      <w:r w:rsidR="00410031" w:rsidRPr="00E77A1A">
        <w:rPr>
          <w:rFonts w:ascii="Times New Roman" w:hAnsi="Times New Roman" w:cs="Times New Roman"/>
          <w:kern w:val="0"/>
          <w:sz w:val="24"/>
          <w:szCs w:val="24"/>
          <w:lang w:eastAsia="en-US"/>
        </w:rPr>
        <w:t>, 1997</w:t>
      </w:r>
      <w:r w:rsidRPr="00E77A1A">
        <w:rPr>
          <w:rFonts w:ascii="Times New Roman" w:hAnsi="Times New Roman" w:cs="Times New Roman"/>
          <w:kern w:val="0"/>
          <w:sz w:val="24"/>
          <w:szCs w:val="24"/>
          <w:lang w:eastAsia="en-US"/>
        </w:rPr>
        <w:t>.</w:t>
      </w:r>
    </w:p>
    <w:p w14:paraId="2D7EEC3E" w14:textId="18FB71ED"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[40] </w:t>
      </w:r>
      <w:r w:rsidR="00410031" w:rsidRPr="00E77A1A">
        <w:rPr>
          <w:rFonts w:ascii="Times New Roman" w:hAnsi="Times New Roman" w:cs="Times New Roman"/>
          <w:kern w:val="0"/>
          <w:sz w:val="24"/>
          <w:szCs w:val="24"/>
          <w:lang w:eastAsia="en-US"/>
        </w:rPr>
        <w:t xml:space="preserve">S. </w:t>
      </w:r>
      <w:proofErr w:type="spellStart"/>
      <w:r w:rsidRPr="00E77A1A">
        <w:rPr>
          <w:rFonts w:ascii="Times New Roman" w:hAnsi="Times New Roman" w:cs="Times New Roman"/>
          <w:kern w:val="0"/>
          <w:sz w:val="24"/>
          <w:szCs w:val="24"/>
          <w:lang w:eastAsia="en-US"/>
        </w:rPr>
        <w:t>Kabadayi</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 xml:space="preserve">K. </w:t>
      </w:r>
      <w:r w:rsidRPr="00E77A1A">
        <w:rPr>
          <w:rFonts w:ascii="Times New Roman" w:hAnsi="Times New Roman" w:cs="Times New Roman"/>
          <w:kern w:val="0"/>
          <w:sz w:val="24"/>
          <w:szCs w:val="24"/>
          <w:lang w:eastAsia="en-US"/>
        </w:rPr>
        <w:t xml:space="preserve">Price,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Consumer–brand engagement on Facebook: liking and commenting behaviors</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3B0FBD">
        <w:rPr>
          <w:rFonts w:ascii="Times New Roman" w:hAnsi="Times New Roman" w:cs="Times New Roman"/>
          <w:i/>
          <w:iCs/>
          <w:kern w:val="0"/>
          <w:sz w:val="24"/>
          <w:szCs w:val="24"/>
          <w:lang w:eastAsia="en-US"/>
        </w:rPr>
        <w:t>Journal of Research in Interactive Marketing</w:t>
      </w:r>
      <w:r w:rsidRPr="00E77A1A">
        <w:rPr>
          <w:rFonts w:ascii="Times New Roman" w:hAnsi="Times New Roman" w:cs="Times New Roman"/>
          <w:kern w:val="0"/>
          <w:sz w:val="24"/>
          <w:szCs w:val="24"/>
          <w:lang w:eastAsia="en-US"/>
        </w:rPr>
        <w:t xml:space="preserve">, </w:t>
      </w:r>
      <w:r w:rsidR="00410031"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8</w:t>
      </w:r>
      <w:r w:rsidR="00410031"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3, </w:t>
      </w:r>
      <w:r w:rsidR="00410031"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203-223</w:t>
      </w:r>
      <w:r w:rsidR="00410031" w:rsidRPr="00E77A1A">
        <w:rPr>
          <w:rFonts w:ascii="Times New Roman" w:hAnsi="Times New Roman" w:cs="Times New Roman"/>
          <w:kern w:val="0"/>
          <w:sz w:val="24"/>
          <w:szCs w:val="24"/>
          <w:lang w:eastAsia="en-US"/>
        </w:rPr>
        <w:t>, 2014</w:t>
      </w:r>
      <w:r w:rsidRPr="00E77A1A">
        <w:rPr>
          <w:rFonts w:ascii="Times New Roman" w:hAnsi="Times New Roman" w:cs="Times New Roman"/>
          <w:kern w:val="0"/>
          <w:sz w:val="24"/>
          <w:szCs w:val="24"/>
          <w:lang w:eastAsia="en-US"/>
        </w:rPr>
        <w:t>.</w:t>
      </w:r>
    </w:p>
    <w:p w14:paraId="7939C084" w14:textId="33D421C5"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[41] </w:t>
      </w:r>
      <w:r w:rsidR="00410031" w:rsidRPr="00E77A1A">
        <w:rPr>
          <w:rFonts w:ascii="Times New Roman" w:hAnsi="Times New Roman" w:cs="Times New Roman"/>
          <w:kern w:val="0"/>
          <w:sz w:val="24"/>
          <w:szCs w:val="24"/>
          <w:lang w:eastAsia="en-US"/>
        </w:rPr>
        <w:t xml:space="preserve">P. A. </w:t>
      </w:r>
      <w:r w:rsidRPr="00E77A1A">
        <w:rPr>
          <w:rFonts w:ascii="Times New Roman" w:hAnsi="Times New Roman" w:cs="Times New Roman"/>
          <w:kern w:val="0"/>
          <w:sz w:val="24"/>
          <w:szCs w:val="24"/>
          <w:lang w:eastAsia="en-US"/>
        </w:rPr>
        <w:t xml:space="preserve">Bibby,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Dispositional factors in the use of social networking sites: Findings and implications for social computing research</w:t>
      </w:r>
      <w:r w:rsidR="00410031" w:rsidRPr="00E77A1A">
        <w:rPr>
          <w:rFonts w:ascii="Times New Roman" w:hAnsi="Times New Roman" w:cs="Times New Roman"/>
          <w:kern w:val="0"/>
          <w:sz w:val="24"/>
          <w:szCs w:val="24"/>
          <w:lang w:eastAsia="en-US"/>
        </w:rPr>
        <w: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In International Conference on Intelligence and Security Informatics (pp. 392-400). Springer, Berlin, Heidelberg</w:t>
      </w:r>
      <w:r w:rsidR="00410031" w:rsidRPr="00E77A1A">
        <w:rPr>
          <w:rFonts w:ascii="Times New Roman" w:hAnsi="Times New Roman" w:cs="Times New Roman"/>
          <w:kern w:val="0"/>
          <w:sz w:val="24"/>
          <w:szCs w:val="24"/>
          <w:lang w:eastAsia="en-US"/>
        </w:rPr>
        <w:t>, 2008</w:t>
      </w:r>
      <w:r w:rsidRPr="00E77A1A">
        <w:rPr>
          <w:rFonts w:ascii="Times New Roman" w:hAnsi="Times New Roman" w:cs="Times New Roman"/>
          <w:kern w:val="0"/>
          <w:sz w:val="24"/>
          <w:szCs w:val="24"/>
          <w:lang w:eastAsia="en-US"/>
        </w:rPr>
        <w:t>.</w:t>
      </w:r>
    </w:p>
    <w:p w14:paraId="379B786C" w14:textId="7E0CECC3"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[43] </w:t>
      </w:r>
      <w:r w:rsidR="00C84644" w:rsidRPr="00E77A1A">
        <w:rPr>
          <w:rFonts w:ascii="Times New Roman" w:hAnsi="Times New Roman" w:cs="Times New Roman"/>
          <w:kern w:val="0"/>
          <w:sz w:val="24"/>
          <w:szCs w:val="24"/>
          <w:lang w:eastAsia="en-US"/>
        </w:rPr>
        <w:t xml:space="preserve">D. R. </w:t>
      </w:r>
      <w:r w:rsidRPr="00E77A1A">
        <w:rPr>
          <w:rFonts w:ascii="Times New Roman" w:hAnsi="Times New Roman" w:cs="Times New Roman"/>
          <w:kern w:val="0"/>
          <w:sz w:val="24"/>
          <w:szCs w:val="24"/>
          <w:lang w:eastAsia="en-US"/>
        </w:rPr>
        <w:t xml:space="preserve">Lichtenstein, </w:t>
      </w:r>
      <w:r w:rsidR="00C84644" w:rsidRPr="00E77A1A">
        <w:rPr>
          <w:rFonts w:ascii="Times New Roman" w:hAnsi="Times New Roman" w:cs="Times New Roman"/>
          <w:kern w:val="0"/>
          <w:sz w:val="24"/>
          <w:szCs w:val="24"/>
          <w:lang w:eastAsia="en-US"/>
        </w:rPr>
        <w:t>N. M.</w:t>
      </w:r>
      <w:r w:rsidRPr="00E77A1A">
        <w:rPr>
          <w:rFonts w:ascii="Times New Roman" w:hAnsi="Times New Roman" w:cs="Times New Roman"/>
          <w:kern w:val="0"/>
          <w:sz w:val="24"/>
          <w:szCs w:val="24"/>
          <w:lang w:eastAsia="en-US"/>
        </w:rPr>
        <w:t xml:space="preserve"> Ridgway,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R. G. </w:t>
      </w:r>
      <w:proofErr w:type="spellStart"/>
      <w:r w:rsidRPr="00E77A1A">
        <w:rPr>
          <w:rFonts w:ascii="Times New Roman" w:hAnsi="Times New Roman" w:cs="Times New Roman"/>
          <w:kern w:val="0"/>
          <w:sz w:val="24"/>
          <w:szCs w:val="24"/>
          <w:lang w:eastAsia="en-US"/>
        </w:rPr>
        <w:t>Netemeyer</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Price perceptions and consumer shopping behavior: a field study</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Journal of Marketing Research</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30</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234-245</w:t>
      </w:r>
      <w:r w:rsidR="00C84644" w:rsidRPr="00E77A1A">
        <w:rPr>
          <w:rFonts w:ascii="Times New Roman" w:hAnsi="Times New Roman" w:cs="Times New Roman"/>
          <w:kern w:val="0"/>
          <w:sz w:val="24"/>
          <w:szCs w:val="24"/>
          <w:lang w:eastAsia="en-US"/>
        </w:rPr>
        <w:t>, 1993</w:t>
      </w:r>
      <w:r w:rsidRPr="00E77A1A">
        <w:rPr>
          <w:rFonts w:ascii="Times New Roman" w:hAnsi="Times New Roman" w:cs="Times New Roman"/>
          <w:kern w:val="0"/>
          <w:sz w:val="24"/>
          <w:szCs w:val="24"/>
          <w:lang w:eastAsia="en-US"/>
        </w:rPr>
        <w:t>.</w:t>
      </w:r>
    </w:p>
    <w:p w14:paraId="6267936F" w14:textId="2299B26E"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[44] </w:t>
      </w:r>
      <w:r w:rsidR="00C84644" w:rsidRPr="00E77A1A">
        <w:rPr>
          <w:rFonts w:ascii="Times New Roman" w:hAnsi="Times New Roman" w:cs="Times New Roman"/>
          <w:kern w:val="0"/>
          <w:sz w:val="24"/>
          <w:szCs w:val="24"/>
          <w:lang w:eastAsia="en-US"/>
        </w:rPr>
        <w:t xml:space="preserve">I. </w:t>
      </w:r>
      <w:r w:rsidRPr="00E77A1A">
        <w:rPr>
          <w:rFonts w:ascii="Times New Roman" w:hAnsi="Times New Roman" w:cs="Times New Roman"/>
          <w:kern w:val="0"/>
          <w:sz w:val="24"/>
          <w:szCs w:val="24"/>
          <w:lang w:eastAsia="en-US"/>
        </w:rPr>
        <w:t xml:space="preserve">Sinha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R. </w:t>
      </w:r>
      <w:r w:rsidRPr="00E77A1A">
        <w:rPr>
          <w:rFonts w:ascii="Times New Roman" w:hAnsi="Times New Roman" w:cs="Times New Roman"/>
          <w:kern w:val="0"/>
          <w:sz w:val="24"/>
          <w:szCs w:val="24"/>
          <w:lang w:eastAsia="en-US"/>
        </w:rPr>
        <w:t xml:space="preserve">Batra,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The effect of consumer price consciousness on private label purchase</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International Journal of Research in Marketing</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16</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3,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237-251</w:t>
      </w:r>
      <w:r w:rsidR="00C84644" w:rsidRPr="00E77A1A">
        <w:rPr>
          <w:rFonts w:ascii="Times New Roman" w:hAnsi="Times New Roman" w:cs="Times New Roman"/>
          <w:kern w:val="0"/>
          <w:sz w:val="24"/>
          <w:szCs w:val="24"/>
          <w:lang w:eastAsia="en-US"/>
        </w:rPr>
        <w:t>, 1999</w:t>
      </w:r>
      <w:r w:rsidRPr="00E77A1A">
        <w:rPr>
          <w:rFonts w:ascii="Times New Roman" w:hAnsi="Times New Roman" w:cs="Times New Roman"/>
          <w:kern w:val="0"/>
          <w:sz w:val="24"/>
          <w:szCs w:val="24"/>
          <w:lang w:eastAsia="en-US"/>
        </w:rPr>
        <w:t>.</w:t>
      </w:r>
    </w:p>
    <w:p w14:paraId="3A8FFF1D" w14:textId="46B9C006"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[45] </w:t>
      </w:r>
      <w:r w:rsidR="00C84644" w:rsidRPr="00E77A1A">
        <w:rPr>
          <w:rFonts w:ascii="Times New Roman" w:hAnsi="Times New Roman" w:cs="Times New Roman"/>
          <w:kern w:val="0"/>
          <w:sz w:val="24"/>
          <w:szCs w:val="24"/>
          <w:lang w:eastAsia="en-US"/>
        </w:rPr>
        <w:t xml:space="preserve">D. R. </w:t>
      </w:r>
      <w:r w:rsidRPr="00E77A1A">
        <w:rPr>
          <w:rFonts w:ascii="Times New Roman" w:hAnsi="Times New Roman" w:cs="Times New Roman"/>
          <w:kern w:val="0"/>
          <w:sz w:val="24"/>
          <w:szCs w:val="24"/>
          <w:lang w:eastAsia="en-US"/>
        </w:rPr>
        <w:t xml:space="preserve">Lichtenstein, </w:t>
      </w:r>
      <w:r w:rsidR="00C84644" w:rsidRPr="00E77A1A">
        <w:rPr>
          <w:rFonts w:ascii="Times New Roman" w:hAnsi="Times New Roman" w:cs="Times New Roman"/>
          <w:kern w:val="0"/>
          <w:sz w:val="24"/>
          <w:szCs w:val="24"/>
          <w:lang w:eastAsia="en-US"/>
        </w:rPr>
        <w:t>P. H.</w:t>
      </w:r>
      <w:r w:rsidRPr="00E77A1A">
        <w:rPr>
          <w:rFonts w:ascii="Times New Roman" w:hAnsi="Times New Roman" w:cs="Times New Roman"/>
          <w:kern w:val="0"/>
          <w:sz w:val="24"/>
          <w:szCs w:val="24"/>
          <w:lang w:eastAsia="en-US"/>
        </w:rPr>
        <w:t xml:space="preserve">, Bloch,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W. C. </w:t>
      </w:r>
      <w:r w:rsidRPr="00E77A1A">
        <w:rPr>
          <w:rFonts w:ascii="Times New Roman" w:hAnsi="Times New Roman" w:cs="Times New Roman"/>
          <w:kern w:val="0"/>
          <w:sz w:val="24"/>
          <w:szCs w:val="24"/>
          <w:lang w:eastAsia="en-US"/>
        </w:rPr>
        <w:t xml:space="preserve">Black,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Correlates of price acceptability</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Journal of Consumer Research</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vol. </w:t>
      </w:r>
      <w:r w:rsidRPr="00E77A1A">
        <w:rPr>
          <w:rFonts w:ascii="Times New Roman" w:hAnsi="Times New Roman" w:cs="Times New Roman"/>
          <w:kern w:val="0"/>
          <w:sz w:val="24"/>
          <w:szCs w:val="24"/>
          <w:lang w:eastAsia="en-US"/>
        </w:rPr>
        <w:t>15</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243–252</w:t>
      </w:r>
      <w:r w:rsidR="00C84644" w:rsidRPr="00E77A1A">
        <w:rPr>
          <w:rFonts w:ascii="Times New Roman" w:hAnsi="Times New Roman" w:cs="Times New Roman"/>
          <w:kern w:val="0"/>
          <w:sz w:val="24"/>
          <w:szCs w:val="24"/>
          <w:lang w:eastAsia="en-US"/>
        </w:rPr>
        <w:t>, 1988</w:t>
      </w:r>
      <w:r w:rsidRPr="00E77A1A">
        <w:rPr>
          <w:rFonts w:ascii="Times New Roman" w:hAnsi="Times New Roman" w:cs="Times New Roman"/>
          <w:kern w:val="0"/>
          <w:sz w:val="24"/>
          <w:szCs w:val="24"/>
          <w:lang w:eastAsia="en-US"/>
        </w:rPr>
        <w:t>.</w:t>
      </w:r>
    </w:p>
    <w:p w14:paraId="413AC3B1" w14:textId="48FF3720"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[46] </w:t>
      </w:r>
      <w:r w:rsidR="00C84644" w:rsidRPr="00E77A1A">
        <w:rPr>
          <w:rFonts w:ascii="Times New Roman" w:hAnsi="Times New Roman" w:cs="Times New Roman"/>
          <w:kern w:val="0"/>
          <w:sz w:val="24"/>
          <w:szCs w:val="24"/>
          <w:lang w:eastAsia="en-US"/>
        </w:rPr>
        <w:t xml:space="preserve">W. D. </w:t>
      </w:r>
      <w:proofErr w:type="spellStart"/>
      <w:r w:rsidRPr="00E77A1A">
        <w:rPr>
          <w:rFonts w:ascii="Times New Roman" w:hAnsi="Times New Roman" w:cs="Times New Roman"/>
          <w:kern w:val="0"/>
          <w:sz w:val="24"/>
          <w:szCs w:val="24"/>
          <w:lang w:eastAsia="en-US"/>
        </w:rPr>
        <w:t>Dahana</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H</w:t>
      </w:r>
      <w:r w:rsidRPr="00E77A1A">
        <w:rPr>
          <w:rFonts w:ascii="Times New Roman" w:hAnsi="Times New Roman" w:cs="Times New Roman"/>
          <w:kern w:val="0"/>
          <w:sz w:val="24"/>
          <w:szCs w:val="24"/>
          <w:lang w:eastAsia="en-US"/>
        </w:rPr>
        <w:t xml:space="preserve">. Shin,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S. </w:t>
      </w:r>
      <w:r w:rsidRPr="00E77A1A">
        <w:rPr>
          <w:rFonts w:ascii="Times New Roman" w:hAnsi="Times New Roman" w:cs="Times New Roman"/>
          <w:kern w:val="0"/>
          <w:sz w:val="24"/>
          <w:szCs w:val="24"/>
          <w:lang w:eastAsia="en-US"/>
        </w:rPr>
        <w:t xml:space="preserve">Katsumata,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Influence of individual characteristics on whether and how much consumers engage in showrooming behavior</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Electronic Commerce Research</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18</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4,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665-692</w:t>
      </w:r>
      <w:r w:rsidR="00C84644" w:rsidRPr="00E77A1A">
        <w:rPr>
          <w:rFonts w:ascii="Times New Roman" w:hAnsi="Times New Roman" w:cs="Times New Roman"/>
          <w:kern w:val="0"/>
          <w:sz w:val="24"/>
          <w:szCs w:val="24"/>
          <w:lang w:eastAsia="en-US"/>
        </w:rPr>
        <w:t>, 2018</w:t>
      </w:r>
      <w:r w:rsidRPr="00E77A1A">
        <w:rPr>
          <w:rFonts w:ascii="Times New Roman" w:hAnsi="Times New Roman" w:cs="Times New Roman"/>
          <w:kern w:val="0"/>
          <w:sz w:val="24"/>
          <w:szCs w:val="24"/>
          <w:lang w:eastAsia="en-US"/>
        </w:rPr>
        <w:t>.</w:t>
      </w:r>
    </w:p>
    <w:p w14:paraId="06723412" w14:textId="66D86E96"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[47] </w:t>
      </w:r>
      <w:r w:rsidR="00C84644" w:rsidRPr="00E77A1A">
        <w:rPr>
          <w:rFonts w:ascii="Times New Roman" w:hAnsi="Times New Roman" w:cs="Times New Roman"/>
          <w:kern w:val="0"/>
          <w:sz w:val="24"/>
          <w:szCs w:val="24"/>
          <w:lang w:eastAsia="en-US"/>
        </w:rPr>
        <w:t xml:space="preserve">M. </w:t>
      </w:r>
      <w:proofErr w:type="spellStart"/>
      <w:r w:rsidRPr="00E77A1A">
        <w:rPr>
          <w:rFonts w:ascii="Times New Roman" w:hAnsi="Times New Roman" w:cs="Times New Roman"/>
          <w:kern w:val="0"/>
          <w:sz w:val="24"/>
          <w:szCs w:val="24"/>
          <w:lang w:eastAsia="en-US"/>
        </w:rPr>
        <w:t>Kukar</w:t>
      </w:r>
      <w:proofErr w:type="spellEnd"/>
      <w:r w:rsidRPr="00E77A1A">
        <w:rPr>
          <w:rFonts w:ascii="Times New Roman" w:hAnsi="Times New Roman" w:cs="Times New Roman"/>
          <w:kern w:val="0"/>
          <w:sz w:val="24"/>
          <w:szCs w:val="24"/>
          <w:lang w:eastAsia="en-US"/>
        </w:rPr>
        <w:t xml:space="preserve">-Kinney,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The role of price-matching characteristics in influencing store loyalty</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Journal of Business Research</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59</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4,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475-482</w:t>
      </w:r>
      <w:r w:rsidR="00C84644" w:rsidRPr="00E77A1A">
        <w:rPr>
          <w:rFonts w:ascii="Times New Roman" w:hAnsi="Times New Roman" w:cs="Times New Roman"/>
          <w:kern w:val="0"/>
          <w:sz w:val="24"/>
          <w:szCs w:val="24"/>
          <w:lang w:eastAsia="en-US"/>
        </w:rPr>
        <w:t>, 2006</w:t>
      </w:r>
      <w:r w:rsidRPr="00E77A1A">
        <w:rPr>
          <w:rFonts w:ascii="Times New Roman" w:hAnsi="Times New Roman" w:cs="Times New Roman"/>
          <w:kern w:val="0"/>
          <w:sz w:val="24"/>
          <w:szCs w:val="24"/>
          <w:lang w:eastAsia="en-US"/>
        </w:rPr>
        <w:t>.</w:t>
      </w:r>
    </w:p>
    <w:p w14:paraId="6644570D" w14:textId="4BE877AF"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[48] </w:t>
      </w:r>
      <w:r w:rsidR="00C84644" w:rsidRPr="00E77A1A">
        <w:rPr>
          <w:rFonts w:ascii="Times New Roman" w:hAnsi="Times New Roman" w:cs="Times New Roman"/>
          <w:kern w:val="0"/>
          <w:sz w:val="24"/>
          <w:szCs w:val="24"/>
          <w:lang w:eastAsia="en-US"/>
        </w:rPr>
        <w:t xml:space="preserve">J. R. </w:t>
      </w:r>
      <w:proofErr w:type="spellStart"/>
      <w:r w:rsidRPr="00E77A1A">
        <w:rPr>
          <w:rFonts w:ascii="Times New Roman" w:hAnsi="Times New Roman" w:cs="Times New Roman"/>
          <w:kern w:val="0"/>
          <w:sz w:val="24"/>
          <w:szCs w:val="24"/>
          <w:lang w:eastAsia="en-US"/>
        </w:rPr>
        <w:t>Garven</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On the implications of the </w:t>
      </w:r>
      <w:r w:rsidR="007D0EDA" w:rsidRPr="00E77A1A">
        <w:rPr>
          <w:rFonts w:ascii="Times New Roman" w:hAnsi="Times New Roman" w:cs="Times New Roman"/>
          <w:kern w:val="0"/>
          <w:sz w:val="24"/>
          <w:szCs w:val="24"/>
          <w:lang w:eastAsia="en-US"/>
        </w:rPr>
        <w:t>I</w:t>
      </w:r>
      <w:r w:rsidRPr="00E77A1A">
        <w:rPr>
          <w:rFonts w:ascii="Times New Roman" w:hAnsi="Times New Roman" w:cs="Times New Roman"/>
          <w:kern w:val="0"/>
          <w:sz w:val="24"/>
          <w:szCs w:val="24"/>
          <w:lang w:eastAsia="en-US"/>
        </w:rPr>
        <w:t>nternet for insurance markets and institutions</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017AD9">
        <w:rPr>
          <w:rFonts w:ascii="Times New Roman" w:hAnsi="Times New Roman" w:cs="Times New Roman"/>
          <w:i/>
          <w:iCs/>
          <w:kern w:val="0"/>
          <w:sz w:val="24"/>
          <w:szCs w:val="24"/>
          <w:lang w:eastAsia="en-US"/>
        </w:rPr>
        <w:t>Risk Management and Insurance Review</w:t>
      </w:r>
      <w:r w:rsidRPr="00E77A1A">
        <w:rPr>
          <w:rFonts w:ascii="Times New Roman" w:hAnsi="Times New Roman" w:cs="Times New Roman"/>
          <w:kern w:val="0"/>
          <w:sz w:val="24"/>
          <w:szCs w:val="24"/>
          <w:lang w:eastAsia="en-US"/>
        </w:rPr>
        <w:t>,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5</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105-116</w:t>
      </w:r>
      <w:r w:rsidR="00C84644" w:rsidRPr="00E77A1A">
        <w:rPr>
          <w:rFonts w:ascii="Times New Roman" w:hAnsi="Times New Roman" w:cs="Times New Roman"/>
          <w:kern w:val="0"/>
          <w:sz w:val="24"/>
          <w:szCs w:val="24"/>
          <w:lang w:eastAsia="en-US"/>
        </w:rPr>
        <w:t>, 2002</w:t>
      </w:r>
      <w:r w:rsidRPr="00E77A1A">
        <w:rPr>
          <w:rFonts w:ascii="Times New Roman" w:hAnsi="Times New Roman" w:cs="Times New Roman"/>
          <w:kern w:val="0"/>
          <w:sz w:val="24"/>
          <w:szCs w:val="24"/>
          <w:lang w:eastAsia="en-US"/>
        </w:rPr>
        <w:t>.</w:t>
      </w:r>
    </w:p>
    <w:p w14:paraId="66CC769F" w14:textId="0E8B885B"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[49] </w:t>
      </w:r>
      <w:r w:rsidR="00C84644" w:rsidRPr="00E77A1A">
        <w:rPr>
          <w:rFonts w:ascii="Times New Roman" w:hAnsi="Times New Roman" w:cs="Times New Roman"/>
          <w:kern w:val="0"/>
          <w:sz w:val="24"/>
          <w:szCs w:val="24"/>
          <w:lang w:eastAsia="en-US"/>
        </w:rPr>
        <w:t xml:space="preserve">S. M. </w:t>
      </w:r>
      <w:r w:rsidRPr="00E77A1A">
        <w:rPr>
          <w:rFonts w:ascii="Times New Roman" w:hAnsi="Times New Roman" w:cs="Times New Roman"/>
          <w:kern w:val="0"/>
          <w:sz w:val="24"/>
          <w:szCs w:val="24"/>
          <w:lang w:eastAsia="en-US"/>
        </w:rPr>
        <w:t xml:space="preserve">Forsythe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B. </w:t>
      </w:r>
      <w:r w:rsidRPr="00E77A1A">
        <w:rPr>
          <w:rFonts w:ascii="Times New Roman" w:hAnsi="Times New Roman" w:cs="Times New Roman"/>
          <w:kern w:val="0"/>
          <w:sz w:val="24"/>
          <w:szCs w:val="24"/>
          <w:lang w:eastAsia="en-US"/>
        </w:rPr>
        <w:t xml:space="preserve">Shi,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Consumer patronage and risk perceptions in Internet shopping</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Journal of Business Research</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56</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11,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867-875</w:t>
      </w:r>
      <w:r w:rsidR="00C84644" w:rsidRPr="00E77A1A">
        <w:rPr>
          <w:rFonts w:ascii="Times New Roman" w:hAnsi="Times New Roman" w:cs="Times New Roman"/>
          <w:kern w:val="0"/>
          <w:sz w:val="24"/>
          <w:szCs w:val="24"/>
          <w:lang w:eastAsia="en-US"/>
        </w:rPr>
        <w:t>, 2003</w:t>
      </w:r>
      <w:r w:rsidRPr="00E77A1A">
        <w:rPr>
          <w:rFonts w:ascii="Times New Roman" w:hAnsi="Times New Roman" w:cs="Times New Roman"/>
          <w:kern w:val="0"/>
          <w:sz w:val="24"/>
          <w:szCs w:val="24"/>
          <w:lang w:eastAsia="en-US"/>
        </w:rPr>
        <w:t>.</w:t>
      </w:r>
    </w:p>
    <w:p w14:paraId="1E8050F6" w14:textId="7AFC3841"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[50] </w:t>
      </w:r>
      <w:r w:rsidR="00C84644" w:rsidRPr="00E77A1A">
        <w:rPr>
          <w:rFonts w:ascii="Times New Roman" w:hAnsi="Times New Roman" w:cs="Times New Roman"/>
          <w:kern w:val="0"/>
          <w:sz w:val="24"/>
          <w:szCs w:val="24"/>
          <w:lang w:eastAsia="en-US"/>
        </w:rPr>
        <w:t xml:space="preserve">M. S. </w:t>
      </w:r>
      <w:proofErr w:type="spellStart"/>
      <w:r w:rsidRPr="00E77A1A">
        <w:rPr>
          <w:rFonts w:ascii="Times New Roman" w:hAnsi="Times New Roman" w:cs="Times New Roman"/>
          <w:kern w:val="0"/>
          <w:sz w:val="24"/>
          <w:szCs w:val="24"/>
          <w:lang w:eastAsia="en-US"/>
        </w:rPr>
        <w:t>Featherman</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P. A. </w:t>
      </w:r>
      <w:proofErr w:type="spellStart"/>
      <w:r w:rsidRPr="00E77A1A">
        <w:rPr>
          <w:rFonts w:ascii="Times New Roman" w:hAnsi="Times New Roman" w:cs="Times New Roman"/>
          <w:kern w:val="0"/>
          <w:sz w:val="24"/>
          <w:szCs w:val="24"/>
          <w:lang w:eastAsia="en-US"/>
        </w:rPr>
        <w:t>Pavlou</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Predicting e-services adoption: A perceived risk facets perspective</w:t>
      </w:r>
      <w:r w:rsidR="00C84644" w:rsidRPr="00E77A1A">
        <w:rPr>
          <w:rFonts w:ascii="Times New Roman" w:hAnsi="Times New Roman" w:cs="Times New Roman"/>
          <w:kern w:val="0"/>
          <w:sz w:val="24"/>
          <w:szCs w:val="24"/>
          <w:lang w:eastAsia="en-US"/>
        </w:rPr>
        <w:t>,"</w:t>
      </w:r>
      <w:r w:rsidRPr="00017AD9">
        <w:rPr>
          <w:rFonts w:ascii="Times New Roman" w:hAnsi="Times New Roman" w:cs="Times New Roman"/>
          <w:i/>
          <w:iCs/>
          <w:kern w:val="0"/>
          <w:sz w:val="24"/>
          <w:szCs w:val="24"/>
          <w:lang w:eastAsia="en-US"/>
        </w:rPr>
        <w:t xml:space="preserve"> International Journal of Human-Computer Studies</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59</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4,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451–474</w:t>
      </w:r>
      <w:r w:rsidR="00C84644" w:rsidRPr="00E77A1A">
        <w:rPr>
          <w:rFonts w:ascii="Times New Roman" w:hAnsi="Times New Roman" w:cs="Times New Roman"/>
          <w:kern w:val="0"/>
          <w:sz w:val="24"/>
          <w:szCs w:val="24"/>
          <w:lang w:eastAsia="en-US"/>
        </w:rPr>
        <w:t>, 2003</w:t>
      </w:r>
      <w:r w:rsidRPr="00E77A1A">
        <w:rPr>
          <w:rFonts w:ascii="Times New Roman" w:hAnsi="Times New Roman" w:cs="Times New Roman"/>
          <w:kern w:val="0"/>
          <w:sz w:val="24"/>
          <w:szCs w:val="24"/>
          <w:lang w:eastAsia="en-US"/>
        </w:rPr>
        <w:t>.</w:t>
      </w:r>
    </w:p>
    <w:p w14:paraId="3BAEBA2B" w14:textId="7687B6EC"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[51] </w:t>
      </w:r>
      <w:r w:rsidR="00C84644" w:rsidRPr="00E77A1A">
        <w:rPr>
          <w:rFonts w:ascii="Times New Roman" w:hAnsi="Times New Roman" w:cs="Times New Roman"/>
          <w:kern w:val="0"/>
          <w:sz w:val="24"/>
          <w:szCs w:val="24"/>
          <w:lang w:eastAsia="en-US"/>
        </w:rPr>
        <w:t xml:space="preserve">N. </w:t>
      </w:r>
      <w:proofErr w:type="spellStart"/>
      <w:r w:rsidRPr="00E77A1A">
        <w:rPr>
          <w:rFonts w:ascii="Times New Roman" w:hAnsi="Times New Roman" w:cs="Times New Roman"/>
          <w:kern w:val="0"/>
          <w:sz w:val="24"/>
          <w:szCs w:val="24"/>
          <w:lang w:eastAsia="en-US"/>
        </w:rPr>
        <w:t>Donthu</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A. </w:t>
      </w:r>
      <w:r w:rsidRPr="00E77A1A">
        <w:rPr>
          <w:rFonts w:ascii="Times New Roman" w:hAnsi="Times New Roman" w:cs="Times New Roman"/>
          <w:kern w:val="0"/>
          <w:sz w:val="24"/>
          <w:szCs w:val="24"/>
          <w:lang w:eastAsia="en-US"/>
        </w:rPr>
        <w:t xml:space="preserve">Garcia,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The Internet shopper</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Journal of Advertising Research</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39</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3,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52–58</w:t>
      </w:r>
      <w:r w:rsidR="00C84644" w:rsidRPr="00E77A1A">
        <w:rPr>
          <w:rFonts w:ascii="Times New Roman" w:hAnsi="Times New Roman" w:cs="Times New Roman"/>
          <w:kern w:val="0"/>
          <w:sz w:val="24"/>
          <w:szCs w:val="24"/>
          <w:lang w:eastAsia="en-US"/>
        </w:rPr>
        <w:t>, 1999</w:t>
      </w:r>
      <w:r w:rsidRPr="00E77A1A">
        <w:rPr>
          <w:rFonts w:ascii="Times New Roman" w:hAnsi="Times New Roman" w:cs="Times New Roman"/>
          <w:kern w:val="0"/>
          <w:sz w:val="24"/>
          <w:szCs w:val="24"/>
          <w:lang w:eastAsia="en-US"/>
        </w:rPr>
        <w:t>.</w:t>
      </w:r>
    </w:p>
    <w:p w14:paraId="3928E46E" w14:textId="3E4DC82F"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[52] </w:t>
      </w:r>
      <w:r w:rsidR="00C84644" w:rsidRPr="00E77A1A">
        <w:rPr>
          <w:rFonts w:ascii="Times New Roman" w:hAnsi="Times New Roman" w:cs="Times New Roman"/>
          <w:kern w:val="0"/>
          <w:sz w:val="24"/>
          <w:szCs w:val="24"/>
          <w:lang w:eastAsia="en-US"/>
        </w:rPr>
        <w:t xml:space="preserve">A. </w:t>
      </w:r>
      <w:r w:rsidRPr="00E77A1A">
        <w:rPr>
          <w:rFonts w:ascii="Times New Roman" w:hAnsi="Times New Roman" w:cs="Times New Roman"/>
          <w:kern w:val="0"/>
          <w:sz w:val="24"/>
          <w:szCs w:val="24"/>
          <w:lang w:eastAsia="en-US"/>
        </w:rPr>
        <w:t xml:space="preserve">Bandura,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Self-efficacy: toward a unifying theory of behavioral change</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Psychological Review</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84</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191-215</w:t>
      </w:r>
      <w:r w:rsidR="00C84644" w:rsidRPr="00E77A1A">
        <w:rPr>
          <w:rFonts w:ascii="Times New Roman" w:hAnsi="Times New Roman" w:cs="Times New Roman"/>
          <w:kern w:val="0"/>
          <w:sz w:val="24"/>
          <w:szCs w:val="24"/>
          <w:lang w:eastAsia="en-US"/>
        </w:rPr>
        <w:t>, 1977</w:t>
      </w:r>
      <w:r w:rsidRPr="00E77A1A">
        <w:rPr>
          <w:rFonts w:ascii="Times New Roman" w:hAnsi="Times New Roman" w:cs="Times New Roman"/>
          <w:kern w:val="0"/>
          <w:sz w:val="24"/>
          <w:szCs w:val="24"/>
          <w:lang w:eastAsia="en-US"/>
        </w:rPr>
        <w:t>.</w:t>
      </w:r>
    </w:p>
    <w:p w14:paraId="70D01D82" w14:textId="2D244C36"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[53] </w:t>
      </w:r>
      <w:r w:rsidR="00C84644" w:rsidRPr="00E77A1A">
        <w:rPr>
          <w:rFonts w:ascii="Times New Roman" w:hAnsi="Times New Roman" w:cs="Times New Roman"/>
          <w:kern w:val="0"/>
          <w:sz w:val="24"/>
          <w:szCs w:val="24"/>
          <w:lang w:eastAsia="en-US"/>
        </w:rPr>
        <w:t xml:space="preserve">A. </w:t>
      </w:r>
      <w:proofErr w:type="spellStart"/>
      <w:r w:rsidRPr="00E77A1A">
        <w:rPr>
          <w:rFonts w:ascii="Times New Roman" w:hAnsi="Times New Roman" w:cs="Times New Roman"/>
          <w:kern w:val="0"/>
          <w:sz w:val="24"/>
          <w:szCs w:val="24"/>
          <w:lang w:eastAsia="en-US"/>
        </w:rPr>
        <w:t>Luszczynska</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U. </w:t>
      </w:r>
      <w:r w:rsidRPr="00E77A1A">
        <w:rPr>
          <w:rFonts w:ascii="Times New Roman" w:hAnsi="Times New Roman" w:cs="Times New Roman"/>
          <w:kern w:val="0"/>
          <w:sz w:val="24"/>
          <w:szCs w:val="24"/>
          <w:lang w:eastAsia="en-US"/>
        </w:rPr>
        <w:t xml:space="preserve">Scholz,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R. </w:t>
      </w:r>
      <w:r w:rsidRPr="00E77A1A">
        <w:rPr>
          <w:rFonts w:ascii="Times New Roman" w:hAnsi="Times New Roman" w:cs="Times New Roman"/>
          <w:kern w:val="0"/>
          <w:sz w:val="24"/>
          <w:szCs w:val="24"/>
          <w:lang w:eastAsia="en-US"/>
        </w:rPr>
        <w:t xml:space="preserve">Schwarzer,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The general self-efficacy scale: multicultural validation studies</w:t>
      </w:r>
      <w:r w:rsidR="00C84644" w:rsidRPr="00E77A1A">
        <w:rPr>
          <w:rFonts w:ascii="Times New Roman" w:hAnsi="Times New Roman" w:cs="Times New Roman"/>
          <w:kern w:val="0"/>
          <w:sz w:val="24"/>
          <w:szCs w:val="24"/>
          <w:lang w:eastAsia="en-US"/>
        </w:rPr>
        <w:t>,"</w:t>
      </w:r>
      <w:r w:rsidRPr="00017AD9">
        <w:rPr>
          <w:rFonts w:ascii="Times New Roman" w:hAnsi="Times New Roman" w:cs="Times New Roman"/>
          <w:i/>
          <w:iCs/>
          <w:kern w:val="0"/>
          <w:sz w:val="24"/>
          <w:szCs w:val="24"/>
          <w:lang w:eastAsia="en-US"/>
        </w:rPr>
        <w:t xml:space="preserve"> The Journal of Psychology</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139</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5,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439-457</w:t>
      </w:r>
      <w:r w:rsidR="00C84644" w:rsidRPr="00E77A1A">
        <w:rPr>
          <w:rFonts w:ascii="Times New Roman" w:hAnsi="Times New Roman" w:cs="Times New Roman"/>
          <w:kern w:val="0"/>
          <w:sz w:val="24"/>
          <w:szCs w:val="24"/>
          <w:lang w:eastAsia="en-US"/>
        </w:rPr>
        <w:t>, 2005</w:t>
      </w:r>
      <w:r w:rsidRPr="00E77A1A">
        <w:rPr>
          <w:rFonts w:ascii="Times New Roman" w:hAnsi="Times New Roman" w:cs="Times New Roman"/>
          <w:kern w:val="0"/>
          <w:sz w:val="24"/>
          <w:szCs w:val="24"/>
          <w:lang w:eastAsia="en-US"/>
        </w:rPr>
        <w:t>.</w:t>
      </w:r>
    </w:p>
    <w:p w14:paraId="7B09045A" w14:textId="2FD5101F"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[54] </w:t>
      </w:r>
      <w:r w:rsidR="00C84644" w:rsidRPr="00E77A1A">
        <w:rPr>
          <w:rFonts w:ascii="Times New Roman" w:hAnsi="Times New Roman" w:cs="Times New Roman"/>
          <w:kern w:val="0"/>
          <w:sz w:val="24"/>
          <w:szCs w:val="24"/>
          <w:lang w:eastAsia="en-US"/>
        </w:rPr>
        <w:t xml:space="preserve">Y. S. </w:t>
      </w:r>
      <w:r w:rsidRPr="00E77A1A">
        <w:rPr>
          <w:rFonts w:ascii="Times New Roman" w:hAnsi="Times New Roman" w:cs="Times New Roman"/>
          <w:kern w:val="0"/>
          <w:sz w:val="24"/>
          <w:szCs w:val="24"/>
          <w:lang w:eastAsia="en-US"/>
        </w:rPr>
        <w:t xml:space="preserve">Wang, Y. </w:t>
      </w:r>
      <w:r w:rsidR="00C84644" w:rsidRPr="00E77A1A">
        <w:rPr>
          <w:rFonts w:ascii="Times New Roman" w:hAnsi="Times New Roman" w:cs="Times New Roman"/>
          <w:kern w:val="0"/>
          <w:sz w:val="24"/>
          <w:szCs w:val="24"/>
          <w:lang w:eastAsia="en-US"/>
        </w:rPr>
        <w:t>M</w:t>
      </w:r>
      <w:r w:rsidRPr="00E77A1A">
        <w:rPr>
          <w:rFonts w:ascii="Times New Roman" w:hAnsi="Times New Roman" w:cs="Times New Roman"/>
          <w:kern w:val="0"/>
          <w:sz w:val="24"/>
          <w:szCs w:val="24"/>
          <w:lang w:eastAsia="en-US"/>
        </w:rPr>
        <w:t xml:space="preserve">. Wang, </w:t>
      </w:r>
      <w:r w:rsidR="00C84644" w:rsidRPr="00E77A1A">
        <w:rPr>
          <w:rFonts w:ascii="Times New Roman" w:hAnsi="Times New Roman" w:cs="Times New Roman"/>
          <w:kern w:val="0"/>
          <w:sz w:val="24"/>
          <w:szCs w:val="24"/>
          <w:lang w:eastAsia="en-US"/>
        </w:rPr>
        <w:t>H. H.</w:t>
      </w:r>
      <w:r w:rsidRPr="00E77A1A">
        <w:rPr>
          <w:rFonts w:ascii="Times New Roman" w:hAnsi="Times New Roman" w:cs="Times New Roman"/>
          <w:kern w:val="0"/>
          <w:sz w:val="24"/>
          <w:szCs w:val="24"/>
          <w:lang w:eastAsia="en-US"/>
        </w:rPr>
        <w:t xml:space="preserve"> Lin,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T. I. </w:t>
      </w:r>
      <w:r w:rsidRPr="00E77A1A">
        <w:rPr>
          <w:rFonts w:ascii="Times New Roman" w:hAnsi="Times New Roman" w:cs="Times New Roman"/>
          <w:kern w:val="0"/>
          <w:sz w:val="24"/>
          <w:szCs w:val="24"/>
          <w:lang w:eastAsia="en-US"/>
        </w:rPr>
        <w:t xml:space="preserve">Tang,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Determinants of user acceptance of Internet banking: an empirical study</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International Journal of Service Industry Management</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14</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5,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501-519</w:t>
      </w:r>
      <w:r w:rsidR="00C84644" w:rsidRPr="00E77A1A">
        <w:rPr>
          <w:rFonts w:ascii="Times New Roman" w:hAnsi="Times New Roman" w:cs="Times New Roman"/>
          <w:kern w:val="0"/>
          <w:sz w:val="24"/>
          <w:szCs w:val="24"/>
          <w:lang w:eastAsia="en-US"/>
        </w:rPr>
        <w:t>, 2003</w:t>
      </w:r>
      <w:r w:rsidRPr="00E77A1A">
        <w:rPr>
          <w:rFonts w:ascii="Times New Roman" w:hAnsi="Times New Roman" w:cs="Times New Roman"/>
          <w:kern w:val="0"/>
          <w:sz w:val="24"/>
          <w:szCs w:val="24"/>
          <w:lang w:eastAsia="en-US"/>
        </w:rPr>
        <w:t>.</w:t>
      </w:r>
    </w:p>
    <w:p w14:paraId="23F8E1EA" w14:textId="1C4024D8"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lastRenderedPageBreak/>
        <w:t xml:space="preserve">[55] </w:t>
      </w:r>
      <w:r w:rsidR="00C84644" w:rsidRPr="00E77A1A">
        <w:rPr>
          <w:rFonts w:ascii="Times New Roman" w:hAnsi="Times New Roman" w:cs="Times New Roman"/>
          <w:kern w:val="0"/>
          <w:sz w:val="24"/>
          <w:szCs w:val="24"/>
          <w:lang w:eastAsia="en-US"/>
        </w:rPr>
        <w:t xml:space="preserve">A. </w:t>
      </w:r>
      <w:proofErr w:type="spellStart"/>
      <w:r w:rsidRPr="00E77A1A">
        <w:rPr>
          <w:rFonts w:ascii="Times New Roman" w:hAnsi="Times New Roman" w:cs="Times New Roman"/>
          <w:kern w:val="0"/>
          <w:sz w:val="24"/>
          <w:szCs w:val="24"/>
          <w:lang w:eastAsia="en-US"/>
        </w:rPr>
        <w:t>Kesharwani</w:t>
      </w:r>
      <w:proofErr w:type="spellEnd"/>
      <w:r w:rsidR="00C84644"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T. </w:t>
      </w:r>
      <w:r w:rsidRPr="00E77A1A">
        <w:rPr>
          <w:rFonts w:ascii="Times New Roman" w:hAnsi="Times New Roman" w:cs="Times New Roman"/>
          <w:kern w:val="0"/>
          <w:sz w:val="24"/>
          <w:szCs w:val="24"/>
          <w:lang w:eastAsia="en-US"/>
        </w:rPr>
        <w:t xml:space="preserve">Tripathy,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Dimensionality of perceived risk and its impact on Internet banking adoption: An empirical investigation</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Services Marketing Quarterly</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33</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177-193</w:t>
      </w:r>
      <w:r w:rsidR="00C84644" w:rsidRPr="00E77A1A">
        <w:rPr>
          <w:rFonts w:ascii="Times New Roman" w:hAnsi="Times New Roman" w:cs="Times New Roman"/>
          <w:kern w:val="0"/>
          <w:sz w:val="24"/>
          <w:szCs w:val="24"/>
          <w:lang w:eastAsia="en-US"/>
        </w:rPr>
        <w:t>, 2012</w:t>
      </w:r>
      <w:r w:rsidRPr="00E77A1A">
        <w:rPr>
          <w:rFonts w:ascii="Times New Roman" w:hAnsi="Times New Roman" w:cs="Times New Roman"/>
          <w:kern w:val="0"/>
          <w:sz w:val="24"/>
          <w:szCs w:val="24"/>
          <w:lang w:eastAsia="en-US"/>
        </w:rPr>
        <w:t>.</w:t>
      </w:r>
    </w:p>
    <w:p w14:paraId="1DFF932B" w14:textId="0CBE888A"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[56] </w:t>
      </w:r>
      <w:r w:rsidR="00C84644" w:rsidRPr="00E77A1A">
        <w:rPr>
          <w:rFonts w:ascii="Times New Roman" w:hAnsi="Times New Roman" w:cs="Times New Roman"/>
          <w:kern w:val="0"/>
          <w:sz w:val="24"/>
          <w:szCs w:val="24"/>
          <w:lang w:eastAsia="en-US"/>
        </w:rPr>
        <w:t xml:space="preserve">D. R. </w:t>
      </w:r>
      <w:proofErr w:type="spellStart"/>
      <w:r w:rsidRPr="00E77A1A">
        <w:rPr>
          <w:rFonts w:ascii="Times New Roman" w:hAnsi="Times New Roman" w:cs="Times New Roman"/>
          <w:kern w:val="0"/>
          <w:sz w:val="24"/>
          <w:szCs w:val="24"/>
          <w:lang w:eastAsia="en-US"/>
        </w:rPr>
        <w:t>Compeau</w:t>
      </w:r>
      <w:proofErr w:type="spellEnd"/>
      <w:r w:rsidR="00C84644"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C. A. </w:t>
      </w:r>
      <w:r w:rsidRPr="00E77A1A">
        <w:rPr>
          <w:rFonts w:ascii="Times New Roman" w:hAnsi="Times New Roman" w:cs="Times New Roman"/>
          <w:kern w:val="0"/>
          <w:sz w:val="24"/>
          <w:szCs w:val="24"/>
          <w:lang w:eastAsia="en-US"/>
        </w:rPr>
        <w:t xml:space="preserve">Higgins,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Computer self-efficacy: Development of a measure and initial test</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MIS Quarterly</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19</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189-211</w:t>
      </w:r>
      <w:r w:rsidR="00C84644" w:rsidRPr="00E77A1A">
        <w:rPr>
          <w:rFonts w:ascii="Times New Roman" w:hAnsi="Times New Roman" w:cs="Times New Roman"/>
          <w:kern w:val="0"/>
          <w:sz w:val="24"/>
          <w:szCs w:val="24"/>
          <w:lang w:eastAsia="en-US"/>
        </w:rPr>
        <w:t>, 1995</w:t>
      </w:r>
      <w:r w:rsidRPr="00E77A1A">
        <w:rPr>
          <w:rFonts w:ascii="Times New Roman" w:hAnsi="Times New Roman" w:cs="Times New Roman"/>
          <w:kern w:val="0"/>
          <w:sz w:val="24"/>
          <w:szCs w:val="24"/>
          <w:lang w:eastAsia="en-US"/>
        </w:rPr>
        <w:t>.</w:t>
      </w:r>
    </w:p>
    <w:p w14:paraId="70BDA532" w14:textId="365F0442"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[57] </w:t>
      </w:r>
      <w:r w:rsidR="00C84644" w:rsidRPr="00E77A1A">
        <w:rPr>
          <w:rFonts w:ascii="Times New Roman" w:hAnsi="Times New Roman" w:cs="Times New Roman"/>
          <w:kern w:val="0"/>
          <w:sz w:val="24"/>
          <w:szCs w:val="24"/>
          <w:lang w:eastAsia="en-US"/>
        </w:rPr>
        <w:t xml:space="preserve">A. K. </w:t>
      </w:r>
      <w:r w:rsidRPr="00E77A1A">
        <w:rPr>
          <w:rFonts w:ascii="Times New Roman" w:hAnsi="Times New Roman" w:cs="Times New Roman"/>
          <w:kern w:val="0"/>
          <w:sz w:val="24"/>
          <w:szCs w:val="24"/>
          <w:lang w:eastAsia="en-US"/>
        </w:rPr>
        <w:t xml:space="preserve">Alan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E. T. </w:t>
      </w:r>
      <w:proofErr w:type="spellStart"/>
      <w:r w:rsidRPr="00E77A1A">
        <w:rPr>
          <w:rFonts w:ascii="Times New Roman" w:hAnsi="Times New Roman" w:cs="Times New Roman"/>
          <w:kern w:val="0"/>
          <w:sz w:val="24"/>
          <w:szCs w:val="24"/>
          <w:lang w:eastAsia="en-US"/>
        </w:rPr>
        <w:t>Kabadayı</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The effect of personal factors on social media usage of young consumers</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017AD9">
        <w:rPr>
          <w:rFonts w:ascii="Times New Roman" w:hAnsi="Times New Roman" w:cs="Times New Roman"/>
          <w:i/>
          <w:iCs/>
          <w:kern w:val="0"/>
          <w:sz w:val="24"/>
          <w:szCs w:val="24"/>
          <w:lang w:eastAsia="en-US"/>
        </w:rPr>
        <w:t>Procedia-Social and Behavioral Sciences</w:t>
      </w:r>
      <w:r w:rsidRPr="00E77A1A">
        <w:rPr>
          <w:rFonts w:ascii="Times New Roman" w:hAnsi="Times New Roman" w:cs="Times New Roman"/>
          <w:kern w:val="0"/>
          <w:sz w:val="24"/>
          <w:szCs w:val="24"/>
          <w:lang w:eastAsia="en-US"/>
        </w:rPr>
        <w:t>,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 xml:space="preserve">235,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595-602</w:t>
      </w:r>
      <w:r w:rsidR="00C84644" w:rsidRPr="00E77A1A">
        <w:rPr>
          <w:rFonts w:ascii="Times New Roman" w:hAnsi="Times New Roman" w:cs="Times New Roman"/>
          <w:kern w:val="0"/>
          <w:sz w:val="24"/>
          <w:szCs w:val="24"/>
          <w:lang w:eastAsia="en-US"/>
        </w:rPr>
        <w:t>, 2016</w:t>
      </w:r>
      <w:r w:rsidRPr="00E77A1A">
        <w:rPr>
          <w:rFonts w:ascii="Times New Roman" w:hAnsi="Times New Roman" w:cs="Times New Roman"/>
          <w:kern w:val="0"/>
          <w:sz w:val="24"/>
          <w:szCs w:val="24"/>
          <w:lang w:eastAsia="en-US"/>
        </w:rPr>
        <w:t>.</w:t>
      </w:r>
    </w:p>
    <w:p w14:paraId="3677616E" w14:textId="6679B81F"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[58] </w:t>
      </w:r>
      <w:r w:rsidR="00C84644" w:rsidRPr="00E77A1A">
        <w:rPr>
          <w:rFonts w:ascii="Times New Roman" w:hAnsi="Times New Roman" w:cs="Times New Roman"/>
          <w:kern w:val="0"/>
          <w:sz w:val="24"/>
          <w:szCs w:val="24"/>
          <w:lang w:eastAsia="en-US"/>
        </w:rPr>
        <w:t xml:space="preserve">S. </w:t>
      </w:r>
      <w:r w:rsidRPr="00E77A1A">
        <w:rPr>
          <w:rFonts w:ascii="Times New Roman" w:hAnsi="Times New Roman" w:cs="Times New Roman"/>
          <w:kern w:val="0"/>
          <w:sz w:val="24"/>
          <w:szCs w:val="24"/>
          <w:lang w:eastAsia="en-US"/>
        </w:rPr>
        <w:t xml:space="preserve">San-Martín, </w:t>
      </w:r>
      <w:r w:rsidR="00C84644" w:rsidRPr="00E77A1A">
        <w:rPr>
          <w:rFonts w:ascii="Times New Roman" w:hAnsi="Times New Roman" w:cs="Times New Roman"/>
          <w:kern w:val="0"/>
          <w:sz w:val="24"/>
          <w:szCs w:val="24"/>
          <w:lang w:eastAsia="en-US"/>
        </w:rPr>
        <w:t xml:space="preserve">N. </w:t>
      </w:r>
      <w:r w:rsidRPr="00E77A1A">
        <w:rPr>
          <w:rFonts w:ascii="Times New Roman" w:hAnsi="Times New Roman" w:cs="Times New Roman"/>
          <w:kern w:val="0"/>
          <w:sz w:val="24"/>
          <w:szCs w:val="24"/>
          <w:lang w:eastAsia="en-US"/>
        </w:rPr>
        <w:t xml:space="preserve">Jimenez, </w:t>
      </w:r>
      <w:r w:rsidR="00C84644" w:rsidRPr="00E77A1A">
        <w:rPr>
          <w:rFonts w:ascii="Times New Roman" w:hAnsi="Times New Roman" w:cs="Times New Roman"/>
          <w:kern w:val="0"/>
          <w:sz w:val="24"/>
          <w:szCs w:val="24"/>
          <w:lang w:eastAsia="en-US"/>
        </w:rPr>
        <w:t xml:space="preserve">C. </w:t>
      </w:r>
      <w:proofErr w:type="spellStart"/>
      <w:r w:rsidRPr="00E77A1A">
        <w:rPr>
          <w:rFonts w:ascii="Times New Roman" w:hAnsi="Times New Roman" w:cs="Times New Roman"/>
          <w:kern w:val="0"/>
          <w:sz w:val="24"/>
          <w:szCs w:val="24"/>
          <w:lang w:eastAsia="en-US"/>
        </w:rPr>
        <w:t>Camarero</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R. </w:t>
      </w:r>
      <w:r w:rsidRPr="00E77A1A">
        <w:rPr>
          <w:rFonts w:ascii="Times New Roman" w:hAnsi="Times New Roman" w:cs="Times New Roman"/>
          <w:kern w:val="0"/>
          <w:sz w:val="24"/>
          <w:szCs w:val="24"/>
          <w:lang w:eastAsia="en-US"/>
        </w:rPr>
        <w:t xml:space="preserve">San-José,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The Path between Personality, Self-Efficacy, and Shopping Regarding Games Apps</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017AD9">
        <w:rPr>
          <w:rFonts w:ascii="Times New Roman" w:hAnsi="Times New Roman" w:cs="Times New Roman"/>
          <w:i/>
          <w:iCs/>
          <w:kern w:val="0"/>
          <w:sz w:val="24"/>
          <w:szCs w:val="24"/>
          <w:lang w:eastAsia="en-US"/>
        </w:rPr>
        <w:t>Journal of Theoretical and Applied Electronic Commerce Research</w:t>
      </w:r>
      <w:r w:rsidRPr="00E77A1A">
        <w:rPr>
          <w:rFonts w:ascii="Times New Roman" w:hAnsi="Times New Roman" w:cs="Times New Roman"/>
          <w:kern w:val="0"/>
          <w:sz w:val="24"/>
          <w:szCs w:val="24"/>
          <w:lang w:eastAsia="en-US"/>
        </w:rPr>
        <w:t>,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15</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2,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59-75</w:t>
      </w:r>
      <w:r w:rsidR="00C84644" w:rsidRPr="00E77A1A">
        <w:rPr>
          <w:rFonts w:ascii="Times New Roman" w:hAnsi="Times New Roman" w:cs="Times New Roman"/>
          <w:kern w:val="0"/>
          <w:sz w:val="24"/>
          <w:szCs w:val="24"/>
          <w:lang w:eastAsia="en-US"/>
        </w:rPr>
        <w:t>, 2020</w:t>
      </w:r>
      <w:r w:rsidRPr="00E77A1A">
        <w:rPr>
          <w:rFonts w:ascii="Times New Roman" w:hAnsi="Times New Roman" w:cs="Times New Roman"/>
          <w:kern w:val="0"/>
          <w:sz w:val="24"/>
          <w:szCs w:val="24"/>
          <w:lang w:eastAsia="en-US"/>
        </w:rPr>
        <w:t>.</w:t>
      </w:r>
    </w:p>
    <w:p w14:paraId="1CE192F4" w14:textId="41601D07"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Pr>
          <w:rFonts w:ascii="Times New Roman" w:hAnsi="Times New Roman" w:cs="Times New Roman"/>
          <w:kern w:val="0"/>
          <w:sz w:val="24"/>
          <w:szCs w:val="24"/>
          <w:lang w:eastAsia="en-US"/>
        </w:rPr>
        <w:t xml:space="preserve">[59] </w:t>
      </w:r>
      <w:r w:rsidR="00C84644">
        <w:rPr>
          <w:rFonts w:ascii="Times New Roman" w:hAnsi="Times New Roman" w:cs="Times New Roman"/>
          <w:kern w:val="0"/>
          <w:sz w:val="24"/>
          <w:szCs w:val="24"/>
          <w:lang w:eastAsia="en-US"/>
        </w:rPr>
        <w:t xml:space="preserve">P. </w:t>
      </w:r>
      <w:r w:rsidRPr="0054658B">
        <w:rPr>
          <w:rFonts w:ascii="Times New Roman" w:hAnsi="Times New Roman" w:cs="Times New Roman"/>
          <w:kern w:val="0"/>
          <w:sz w:val="24"/>
          <w:szCs w:val="24"/>
          <w:lang w:eastAsia="en-US"/>
        </w:rPr>
        <w:t xml:space="preserve">Kline, </w:t>
      </w:r>
      <w:r w:rsidRPr="00C84644">
        <w:rPr>
          <w:rFonts w:ascii="Times New Roman" w:hAnsi="Times New Roman" w:cs="Times New Roman"/>
          <w:kern w:val="0"/>
          <w:sz w:val="24"/>
          <w:szCs w:val="24"/>
          <w:lang w:eastAsia="en-US"/>
        </w:rPr>
        <w:t>The handbook of psychological testing</w:t>
      </w:r>
      <w:r w:rsidR="00C84644">
        <w:rPr>
          <w:rFonts w:ascii="Times New Roman" w:hAnsi="Times New Roman" w:cs="Times New Roman"/>
          <w:kern w:val="0"/>
          <w:sz w:val="24"/>
          <w:szCs w:val="24"/>
          <w:lang w:eastAsia="en-US"/>
        </w:rPr>
        <w:t>,</w:t>
      </w:r>
      <w:r w:rsidRPr="0054658B">
        <w:rPr>
          <w:rFonts w:ascii="Times New Roman" w:hAnsi="Times New Roman" w:cs="Times New Roman"/>
          <w:kern w:val="0"/>
          <w:sz w:val="24"/>
          <w:szCs w:val="24"/>
          <w:lang w:eastAsia="en-US"/>
        </w:rPr>
        <w:t xml:space="preserve"> (2nd ed.)</w:t>
      </w:r>
      <w:r w:rsidR="00C84644">
        <w:rPr>
          <w:rFonts w:ascii="Times New Roman" w:hAnsi="Times New Roman" w:cs="Times New Roman"/>
          <w:kern w:val="0"/>
          <w:sz w:val="24"/>
          <w:szCs w:val="24"/>
          <w:lang w:eastAsia="en-US"/>
        </w:rPr>
        <w:t>,</w:t>
      </w:r>
      <w:r w:rsidRPr="0054658B">
        <w:rPr>
          <w:rFonts w:ascii="Times New Roman" w:hAnsi="Times New Roman" w:cs="Times New Roman"/>
          <w:kern w:val="0"/>
          <w:sz w:val="24"/>
          <w:szCs w:val="24"/>
          <w:lang w:eastAsia="en-US"/>
        </w:rPr>
        <w:t xml:space="preserve"> London: Routledge</w:t>
      </w:r>
      <w:r w:rsidR="00C84644">
        <w:rPr>
          <w:rFonts w:ascii="Times New Roman" w:hAnsi="Times New Roman" w:cs="Times New Roman"/>
          <w:kern w:val="0"/>
          <w:sz w:val="24"/>
          <w:szCs w:val="24"/>
          <w:lang w:eastAsia="en-US"/>
        </w:rPr>
        <w:t>, 2020</w:t>
      </w:r>
      <w:r w:rsidRPr="0054658B">
        <w:rPr>
          <w:rFonts w:ascii="Times New Roman" w:hAnsi="Times New Roman" w:cs="Times New Roman"/>
          <w:kern w:val="0"/>
          <w:sz w:val="24"/>
          <w:szCs w:val="24"/>
          <w:lang w:eastAsia="en-US"/>
        </w:rPr>
        <w:t>.</w:t>
      </w:r>
    </w:p>
    <w:p w14:paraId="70D1FC9C" w14:textId="44350CBA"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[60] </w:t>
      </w:r>
      <w:r w:rsidR="00C84644" w:rsidRPr="00E77A1A">
        <w:rPr>
          <w:rFonts w:ascii="Times New Roman" w:hAnsi="Times New Roman" w:cs="Times New Roman"/>
          <w:kern w:val="0"/>
          <w:sz w:val="24"/>
          <w:szCs w:val="24"/>
          <w:lang w:eastAsia="en-US"/>
        </w:rPr>
        <w:t xml:space="preserve">J. F. </w:t>
      </w:r>
      <w:r w:rsidRPr="00E77A1A">
        <w:rPr>
          <w:rFonts w:ascii="Times New Roman" w:hAnsi="Times New Roman" w:cs="Times New Roman"/>
          <w:kern w:val="0"/>
          <w:sz w:val="24"/>
          <w:szCs w:val="24"/>
          <w:lang w:eastAsia="en-US"/>
        </w:rPr>
        <w:t xml:space="preserve">Hair, </w:t>
      </w:r>
      <w:r w:rsidR="00C84644" w:rsidRPr="00E77A1A">
        <w:rPr>
          <w:rFonts w:ascii="Times New Roman" w:hAnsi="Times New Roman" w:cs="Times New Roman"/>
          <w:kern w:val="0"/>
          <w:sz w:val="24"/>
          <w:szCs w:val="24"/>
          <w:lang w:eastAsia="en-US"/>
        </w:rPr>
        <w:t xml:space="preserve">R. E. </w:t>
      </w:r>
      <w:r w:rsidRPr="00E77A1A">
        <w:rPr>
          <w:rFonts w:ascii="Times New Roman" w:hAnsi="Times New Roman" w:cs="Times New Roman"/>
          <w:kern w:val="0"/>
          <w:sz w:val="24"/>
          <w:szCs w:val="24"/>
          <w:lang w:eastAsia="en-US"/>
        </w:rPr>
        <w:t xml:space="preserve">Anderson, </w:t>
      </w:r>
      <w:r w:rsidR="00C84644" w:rsidRPr="00E77A1A">
        <w:rPr>
          <w:rFonts w:ascii="Times New Roman" w:hAnsi="Times New Roman" w:cs="Times New Roman"/>
          <w:kern w:val="0"/>
          <w:sz w:val="24"/>
          <w:szCs w:val="24"/>
          <w:lang w:eastAsia="en-US"/>
        </w:rPr>
        <w:t>R. L.</w:t>
      </w:r>
      <w:r w:rsidRPr="00E77A1A">
        <w:rPr>
          <w:rFonts w:ascii="Times New Roman" w:hAnsi="Times New Roman" w:cs="Times New Roman"/>
          <w:kern w:val="0"/>
          <w:sz w:val="24"/>
          <w:szCs w:val="24"/>
          <w:lang w:eastAsia="en-US"/>
        </w:rPr>
        <w:t xml:space="preserve"> Tatham,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W. C. </w:t>
      </w:r>
      <w:r w:rsidRPr="00E77A1A">
        <w:rPr>
          <w:rFonts w:ascii="Times New Roman" w:hAnsi="Times New Roman" w:cs="Times New Roman"/>
          <w:kern w:val="0"/>
          <w:sz w:val="24"/>
          <w:szCs w:val="24"/>
          <w:lang w:eastAsia="en-US"/>
        </w:rPr>
        <w:t>Black, Multivariate data analysis (fifth ed.), Prentice Hall, New Jersey</w:t>
      </w:r>
      <w:r w:rsidR="00C84644" w:rsidRPr="00E77A1A">
        <w:rPr>
          <w:rFonts w:ascii="Times New Roman" w:hAnsi="Times New Roman" w:cs="Times New Roman"/>
          <w:kern w:val="0"/>
          <w:sz w:val="24"/>
          <w:szCs w:val="24"/>
          <w:lang w:eastAsia="en-US"/>
        </w:rPr>
        <w:t>, 1998</w:t>
      </w:r>
      <w:r w:rsidRPr="00E77A1A">
        <w:rPr>
          <w:rFonts w:ascii="Times New Roman" w:hAnsi="Times New Roman" w:cs="Times New Roman"/>
          <w:kern w:val="0"/>
          <w:sz w:val="24"/>
          <w:szCs w:val="24"/>
          <w:lang w:eastAsia="en-US"/>
        </w:rPr>
        <w:t>.</w:t>
      </w:r>
    </w:p>
    <w:p w14:paraId="42D4E202" w14:textId="4C6E90F8"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[61] </w:t>
      </w:r>
      <w:r w:rsidR="00C84644" w:rsidRPr="00E77A1A">
        <w:rPr>
          <w:rFonts w:ascii="Times New Roman" w:hAnsi="Times New Roman" w:cs="Times New Roman"/>
          <w:kern w:val="0"/>
          <w:sz w:val="24"/>
          <w:szCs w:val="24"/>
          <w:lang w:eastAsia="en-US"/>
        </w:rPr>
        <w:t xml:space="preserve">C. </w:t>
      </w:r>
      <w:proofErr w:type="spellStart"/>
      <w:r w:rsidRPr="00E77A1A">
        <w:rPr>
          <w:rFonts w:ascii="Times New Roman" w:hAnsi="Times New Roman" w:cs="Times New Roman"/>
          <w:kern w:val="0"/>
          <w:sz w:val="24"/>
          <w:szCs w:val="24"/>
          <w:lang w:eastAsia="en-US"/>
        </w:rPr>
        <w:t>Fornell</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D. F. </w:t>
      </w:r>
      <w:proofErr w:type="spellStart"/>
      <w:r w:rsidRPr="00E77A1A">
        <w:rPr>
          <w:rFonts w:ascii="Times New Roman" w:hAnsi="Times New Roman" w:cs="Times New Roman"/>
          <w:kern w:val="0"/>
          <w:sz w:val="24"/>
          <w:szCs w:val="24"/>
          <w:lang w:eastAsia="en-US"/>
        </w:rPr>
        <w:t>Larcker</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Evaluating structural equation models with unobservable variables and measurement error</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017AD9">
        <w:rPr>
          <w:rFonts w:ascii="Times New Roman" w:hAnsi="Times New Roman" w:cs="Times New Roman"/>
          <w:i/>
          <w:iCs/>
          <w:kern w:val="0"/>
          <w:sz w:val="24"/>
          <w:szCs w:val="24"/>
          <w:lang w:eastAsia="en-US"/>
        </w:rPr>
        <w:t>Journal of Marketing Research</w:t>
      </w:r>
      <w:r w:rsidRPr="00E77A1A">
        <w:rPr>
          <w:rFonts w:ascii="Times New Roman" w:hAnsi="Times New Roman" w:cs="Times New Roman"/>
          <w:kern w:val="0"/>
          <w:sz w:val="24"/>
          <w:szCs w:val="24"/>
          <w:lang w:eastAsia="en-US"/>
        </w:rPr>
        <w:t>,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18</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1,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39-50</w:t>
      </w:r>
      <w:r w:rsidR="00C84644" w:rsidRPr="00E77A1A">
        <w:rPr>
          <w:rFonts w:ascii="Times New Roman" w:hAnsi="Times New Roman" w:cs="Times New Roman"/>
          <w:kern w:val="0"/>
          <w:sz w:val="24"/>
          <w:szCs w:val="24"/>
          <w:lang w:eastAsia="en-US"/>
        </w:rPr>
        <w:t>, 1981</w:t>
      </w:r>
      <w:r w:rsidRPr="00E77A1A">
        <w:rPr>
          <w:rFonts w:ascii="Times New Roman" w:hAnsi="Times New Roman" w:cs="Times New Roman"/>
          <w:kern w:val="0"/>
          <w:sz w:val="24"/>
          <w:szCs w:val="24"/>
          <w:lang w:eastAsia="en-US"/>
        </w:rPr>
        <w:t>.</w:t>
      </w:r>
    </w:p>
    <w:p w14:paraId="7BEF51F2" w14:textId="449F26B2"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[62] </w:t>
      </w:r>
      <w:r w:rsidR="00C84644" w:rsidRPr="00E77A1A">
        <w:rPr>
          <w:rFonts w:ascii="Times New Roman" w:hAnsi="Times New Roman" w:cs="Times New Roman"/>
          <w:kern w:val="0"/>
          <w:sz w:val="24"/>
          <w:szCs w:val="24"/>
          <w:lang w:eastAsia="en-US"/>
        </w:rPr>
        <w:t xml:space="preserve">A. C. </w:t>
      </w:r>
      <w:r w:rsidRPr="00E77A1A">
        <w:rPr>
          <w:rFonts w:ascii="Times New Roman" w:hAnsi="Times New Roman" w:cs="Times New Roman"/>
          <w:kern w:val="0"/>
          <w:sz w:val="24"/>
          <w:szCs w:val="24"/>
          <w:lang w:eastAsia="en-US"/>
        </w:rPr>
        <w:t xml:space="preserve">Cameron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P. K. </w:t>
      </w:r>
      <w:r w:rsidRPr="00E77A1A">
        <w:rPr>
          <w:rFonts w:ascii="Times New Roman" w:hAnsi="Times New Roman" w:cs="Times New Roman"/>
          <w:kern w:val="0"/>
          <w:sz w:val="24"/>
          <w:szCs w:val="24"/>
          <w:lang w:eastAsia="en-US"/>
        </w:rPr>
        <w:t xml:space="preserve">Trivedi,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Regression-based tests for overdispersion in the Poisson model</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w:t>
      </w:r>
      <w:r w:rsidRPr="00017AD9">
        <w:rPr>
          <w:rFonts w:ascii="Times New Roman" w:hAnsi="Times New Roman" w:cs="Times New Roman"/>
          <w:i/>
          <w:iCs/>
          <w:kern w:val="0"/>
          <w:sz w:val="24"/>
          <w:szCs w:val="24"/>
          <w:lang w:eastAsia="en-US"/>
        </w:rPr>
        <w:t>Journal of Econometrics</w:t>
      </w:r>
      <w:r w:rsidRPr="00E77A1A">
        <w:rPr>
          <w:rFonts w:ascii="Times New Roman" w:hAnsi="Times New Roman" w:cs="Times New Roman"/>
          <w:kern w:val="0"/>
          <w:sz w:val="24"/>
          <w:szCs w:val="24"/>
          <w:lang w:eastAsia="en-US"/>
        </w:rPr>
        <w:t>,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46</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3, </w:t>
      </w:r>
      <w:r w:rsidR="00C84644" w:rsidRPr="00E77A1A">
        <w:rPr>
          <w:rFonts w:ascii="Times New Roman" w:hAnsi="Times New Roman" w:cs="Times New Roman"/>
          <w:kern w:val="0"/>
          <w:sz w:val="24"/>
          <w:szCs w:val="24"/>
          <w:lang w:eastAsia="en-US"/>
        </w:rPr>
        <w:t xml:space="preserve">pp. </w:t>
      </w:r>
      <w:r w:rsidRPr="00E77A1A">
        <w:rPr>
          <w:rFonts w:ascii="Times New Roman" w:hAnsi="Times New Roman" w:cs="Times New Roman"/>
          <w:kern w:val="0"/>
          <w:sz w:val="24"/>
          <w:szCs w:val="24"/>
          <w:lang w:eastAsia="en-US"/>
        </w:rPr>
        <w:t>347-364</w:t>
      </w:r>
      <w:r w:rsidR="00C84644" w:rsidRPr="00E77A1A">
        <w:rPr>
          <w:rFonts w:ascii="Times New Roman" w:hAnsi="Times New Roman" w:cs="Times New Roman"/>
          <w:kern w:val="0"/>
          <w:sz w:val="24"/>
          <w:szCs w:val="24"/>
          <w:lang w:eastAsia="en-US"/>
        </w:rPr>
        <w:t>, 1990</w:t>
      </w:r>
      <w:r w:rsidRPr="00E77A1A">
        <w:rPr>
          <w:rFonts w:ascii="Times New Roman" w:hAnsi="Times New Roman" w:cs="Times New Roman"/>
          <w:kern w:val="0"/>
          <w:sz w:val="24"/>
          <w:szCs w:val="24"/>
          <w:lang w:eastAsia="en-US"/>
        </w:rPr>
        <w:t>.</w:t>
      </w:r>
    </w:p>
    <w:p w14:paraId="2727AE59" w14:textId="20478418"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[63] </w:t>
      </w:r>
      <w:r w:rsidR="00C84644" w:rsidRPr="00E77A1A">
        <w:rPr>
          <w:rFonts w:ascii="Times New Roman" w:hAnsi="Times New Roman" w:cs="Times New Roman"/>
          <w:kern w:val="0"/>
          <w:sz w:val="24"/>
          <w:szCs w:val="24"/>
          <w:lang w:eastAsia="en-US"/>
        </w:rPr>
        <w:t xml:space="preserve">F. X. </w:t>
      </w:r>
      <w:r w:rsidRPr="00E77A1A">
        <w:rPr>
          <w:rFonts w:ascii="Times New Roman" w:hAnsi="Times New Roman" w:cs="Times New Roman"/>
          <w:kern w:val="0"/>
          <w:sz w:val="24"/>
          <w:szCs w:val="24"/>
          <w:lang w:eastAsia="en-US"/>
        </w:rPr>
        <w:t xml:space="preserve">Yang,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Effects of restaurant satisfaction and knowledge sharing motivation on </w:t>
      </w:r>
      <w:proofErr w:type="spellStart"/>
      <w:r w:rsidRPr="00E77A1A">
        <w:rPr>
          <w:rFonts w:ascii="Times New Roman" w:hAnsi="Times New Roman" w:cs="Times New Roman"/>
          <w:kern w:val="0"/>
          <w:sz w:val="24"/>
          <w:szCs w:val="24"/>
          <w:lang w:eastAsia="en-US"/>
        </w:rPr>
        <w:t>eWOM</w:t>
      </w:r>
      <w:proofErr w:type="spellEnd"/>
      <w:r w:rsidRPr="00E77A1A">
        <w:rPr>
          <w:rFonts w:ascii="Times New Roman" w:hAnsi="Times New Roman" w:cs="Times New Roman"/>
          <w:kern w:val="0"/>
          <w:sz w:val="24"/>
          <w:szCs w:val="24"/>
          <w:lang w:eastAsia="en-US"/>
        </w:rPr>
        <w:t xml:space="preserve"> intentions: the moderating role of technology acceptance factors</w:t>
      </w:r>
      <w:r w:rsidR="00C84644" w:rsidRPr="00E77A1A">
        <w:rPr>
          <w:rFonts w:ascii="Times New Roman" w:hAnsi="Times New Roman" w:cs="Times New Roman"/>
          <w:kern w:val="0"/>
          <w:sz w:val="24"/>
          <w:szCs w:val="24"/>
          <w:lang w:eastAsia="en-US"/>
        </w:rPr>
        <w:t>,"</w:t>
      </w:r>
      <w:r w:rsidRPr="00017AD9">
        <w:rPr>
          <w:rFonts w:ascii="Times New Roman" w:hAnsi="Times New Roman" w:cs="Times New Roman"/>
          <w:i/>
          <w:iCs/>
          <w:kern w:val="0"/>
          <w:sz w:val="24"/>
          <w:szCs w:val="24"/>
          <w:lang w:eastAsia="en-US"/>
        </w:rPr>
        <w:t xml:space="preserve"> Journal of Hospitality </w:t>
      </w:r>
      <w:r w:rsidR="00882A18" w:rsidRPr="00017AD9">
        <w:rPr>
          <w:rFonts w:ascii="Times New Roman" w:hAnsi="Times New Roman" w:cs="Times New Roman"/>
          <w:i/>
          <w:iCs/>
          <w:kern w:val="0"/>
          <w:sz w:val="24"/>
          <w:szCs w:val="24"/>
          <w:lang w:eastAsia="en-US"/>
        </w:rPr>
        <w:t>and</w:t>
      </w:r>
      <w:r w:rsidRPr="00017AD9">
        <w:rPr>
          <w:rFonts w:ascii="Times New Roman" w:hAnsi="Times New Roman" w:cs="Times New Roman"/>
          <w:i/>
          <w:iCs/>
          <w:kern w:val="0"/>
          <w:sz w:val="24"/>
          <w:szCs w:val="24"/>
          <w:lang w:eastAsia="en-US"/>
        </w:rPr>
        <w:t xml:space="preserve"> Tourism Research</w:t>
      </w:r>
      <w:r w:rsidRPr="00E77A1A">
        <w:rPr>
          <w:rFonts w:ascii="Times New Roman" w:hAnsi="Times New Roman" w:cs="Times New Roman"/>
          <w:kern w:val="0"/>
          <w:sz w:val="24"/>
          <w:szCs w:val="24"/>
          <w:lang w:eastAsia="en-US"/>
        </w:rPr>
        <w:t>, </w:t>
      </w:r>
      <w:r w:rsidR="00C84644" w:rsidRPr="00E77A1A">
        <w:rPr>
          <w:rFonts w:ascii="Times New Roman" w:hAnsi="Times New Roman" w:cs="Times New Roman"/>
          <w:kern w:val="0"/>
          <w:sz w:val="24"/>
          <w:szCs w:val="24"/>
          <w:lang w:eastAsia="en-US"/>
        </w:rPr>
        <w:t>vol.</w:t>
      </w:r>
      <w:r w:rsidRPr="00E77A1A">
        <w:rPr>
          <w:rFonts w:ascii="Times New Roman" w:hAnsi="Times New Roman" w:cs="Times New Roman"/>
          <w:kern w:val="0"/>
          <w:sz w:val="24"/>
          <w:szCs w:val="24"/>
          <w:lang w:eastAsia="en-US"/>
        </w:rPr>
        <w:t>41</w:t>
      </w:r>
      <w:r w:rsidR="00C84644" w:rsidRPr="00E77A1A">
        <w:rPr>
          <w:rFonts w:ascii="Times New Roman" w:hAnsi="Times New Roman" w:cs="Times New Roman"/>
          <w:kern w:val="0"/>
          <w:sz w:val="24"/>
          <w:szCs w:val="24"/>
          <w:lang w:eastAsia="en-US"/>
        </w:rPr>
        <w:t>, no.</w:t>
      </w:r>
      <w:r w:rsidRPr="00E77A1A">
        <w:rPr>
          <w:rFonts w:ascii="Times New Roman" w:hAnsi="Times New Roman" w:cs="Times New Roman"/>
          <w:kern w:val="0"/>
          <w:sz w:val="24"/>
          <w:szCs w:val="24"/>
          <w:lang w:eastAsia="en-US"/>
        </w:rPr>
        <w:t xml:space="preserve">1, </w:t>
      </w:r>
      <w:r w:rsidR="00C84644" w:rsidRPr="00E77A1A">
        <w:rPr>
          <w:rFonts w:ascii="Times New Roman" w:hAnsi="Times New Roman" w:cs="Times New Roman"/>
          <w:kern w:val="0"/>
          <w:sz w:val="24"/>
          <w:szCs w:val="24"/>
          <w:lang w:eastAsia="en-US"/>
        </w:rPr>
        <w:t>pp.</w:t>
      </w:r>
      <w:r w:rsidRPr="00E77A1A">
        <w:rPr>
          <w:rFonts w:ascii="Times New Roman" w:hAnsi="Times New Roman" w:cs="Times New Roman"/>
          <w:kern w:val="0"/>
          <w:sz w:val="24"/>
          <w:szCs w:val="24"/>
          <w:lang w:eastAsia="en-US"/>
        </w:rPr>
        <w:t>93-127</w:t>
      </w:r>
      <w:r w:rsidR="00C84644" w:rsidRPr="00E77A1A">
        <w:rPr>
          <w:rFonts w:ascii="Times New Roman" w:hAnsi="Times New Roman" w:cs="Times New Roman"/>
          <w:kern w:val="0"/>
          <w:sz w:val="24"/>
          <w:szCs w:val="24"/>
          <w:lang w:eastAsia="en-US"/>
        </w:rPr>
        <w:t>, 2017</w:t>
      </w:r>
      <w:r w:rsidRPr="00E77A1A">
        <w:rPr>
          <w:rFonts w:ascii="Times New Roman" w:hAnsi="Times New Roman" w:cs="Times New Roman"/>
          <w:kern w:val="0"/>
          <w:sz w:val="24"/>
          <w:szCs w:val="24"/>
          <w:lang w:eastAsia="en-US"/>
        </w:rPr>
        <w:t>.</w:t>
      </w:r>
    </w:p>
    <w:p w14:paraId="38584282" w14:textId="08069E05" w:rsidR="002D1EC2" w:rsidRPr="00E77A1A" w:rsidRDefault="002D1EC2" w:rsidP="00E77A1A">
      <w:pPr>
        <w:autoSpaceDE w:val="0"/>
        <w:autoSpaceDN w:val="0"/>
        <w:adjustRightInd w:val="0"/>
        <w:snapToGrid w:val="0"/>
        <w:spacing w:line="276" w:lineRule="auto"/>
        <w:ind w:left="640" w:hanging="640"/>
        <w:rPr>
          <w:rFonts w:ascii="Times New Roman" w:hAnsi="Times New Roman" w:cs="Times New Roman"/>
          <w:kern w:val="0"/>
          <w:sz w:val="24"/>
          <w:szCs w:val="24"/>
          <w:lang w:eastAsia="en-US"/>
        </w:rPr>
      </w:pPr>
      <w:r w:rsidRPr="00E77A1A">
        <w:rPr>
          <w:rFonts w:ascii="Times New Roman" w:hAnsi="Times New Roman" w:cs="Times New Roman"/>
          <w:kern w:val="0"/>
          <w:sz w:val="24"/>
          <w:szCs w:val="24"/>
          <w:lang w:eastAsia="en-US"/>
        </w:rPr>
        <w:t xml:space="preserve">[64] </w:t>
      </w:r>
      <w:r w:rsidR="00C84644" w:rsidRPr="00E77A1A">
        <w:rPr>
          <w:rFonts w:ascii="Times New Roman" w:hAnsi="Times New Roman" w:cs="Times New Roman"/>
          <w:kern w:val="0"/>
          <w:sz w:val="24"/>
          <w:szCs w:val="24"/>
          <w:lang w:eastAsia="en-US"/>
        </w:rPr>
        <w:t xml:space="preserve">W. D. </w:t>
      </w:r>
      <w:proofErr w:type="spellStart"/>
      <w:r w:rsidRPr="00E77A1A">
        <w:rPr>
          <w:rFonts w:ascii="Times New Roman" w:hAnsi="Times New Roman" w:cs="Times New Roman"/>
          <w:kern w:val="0"/>
          <w:sz w:val="24"/>
          <w:szCs w:val="24"/>
          <w:lang w:eastAsia="en-US"/>
        </w:rPr>
        <w:t>Dahana</w:t>
      </w:r>
      <w:proofErr w:type="spellEnd"/>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M.</w:t>
      </w:r>
      <w:r w:rsidRPr="00E77A1A">
        <w:rPr>
          <w:rFonts w:ascii="Times New Roman" w:hAnsi="Times New Roman" w:cs="Times New Roman"/>
          <w:kern w:val="0"/>
          <w:sz w:val="24"/>
          <w:szCs w:val="24"/>
          <w:lang w:eastAsia="en-US"/>
        </w:rPr>
        <w:t xml:space="preserve"> </w:t>
      </w:r>
      <w:proofErr w:type="spellStart"/>
      <w:r w:rsidRPr="00E77A1A">
        <w:rPr>
          <w:rFonts w:ascii="Times New Roman" w:hAnsi="Times New Roman" w:cs="Times New Roman"/>
          <w:kern w:val="0"/>
          <w:sz w:val="24"/>
          <w:szCs w:val="24"/>
          <w:lang w:eastAsia="en-US"/>
        </w:rPr>
        <w:t>Morisada</w:t>
      </w:r>
      <w:proofErr w:type="spellEnd"/>
      <w:r w:rsidRPr="00E77A1A">
        <w:rPr>
          <w:rFonts w:ascii="Times New Roman" w:hAnsi="Times New Roman" w:cs="Times New Roman"/>
          <w:kern w:val="0"/>
          <w:sz w:val="24"/>
          <w:szCs w:val="24"/>
          <w:lang w:eastAsia="en-US"/>
        </w:rPr>
        <w:t xml:space="preserve">, </w:t>
      </w:r>
      <w:r w:rsidR="00882A18" w:rsidRPr="00E77A1A">
        <w:rPr>
          <w:rFonts w:ascii="Times New Roman" w:hAnsi="Times New Roman" w:cs="Times New Roman"/>
          <w:kern w:val="0"/>
          <w:sz w:val="24"/>
          <w:szCs w:val="24"/>
          <w:lang w:eastAsia="en-US"/>
        </w:rPr>
        <w:t>and</w:t>
      </w:r>
      <w:r w:rsidRPr="00E77A1A">
        <w:rPr>
          <w:rFonts w:ascii="Times New Roman" w:hAnsi="Times New Roman" w:cs="Times New Roman"/>
          <w:kern w:val="0"/>
          <w:sz w:val="24"/>
          <w:szCs w:val="24"/>
          <w:lang w:eastAsia="en-US"/>
        </w:rPr>
        <w:t xml:space="preserve"> </w:t>
      </w:r>
      <w:r w:rsidR="00C84644" w:rsidRPr="00E77A1A">
        <w:rPr>
          <w:rFonts w:ascii="Times New Roman" w:hAnsi="Times New Roman" w:cs="Times New Roman"/>
          <w:kern w:val="0"/>
          <w:sz w:val="24"/>
          <w:szCs w:val="24"/>
          <w:lang w:eastAsia="en-US"/>
        </w:rPr>
        <w:t xml:space="preserve">Y. </w:t>
      </w:r>
      <w:r w:rsidRPr="00E77A1A">
        <w:rPr>
          <w:rFonts w:ascii="Times New Roman" w:hAnsi="Times New Roman" w:cs="Times New Roman"/>
          <w:kern w:val="0"/>
          <w:sz w:val="24"/>
          <w:szCs w:val="24"/>
          <w:lang w:eastAsia="en-US"/>
        </w:rPr>
        <w:t xml:space="preserve">Miwa, </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Cross-selling across stores or within a store? Impacts of cross-buying behavior in online shopping malls</w:t>
      </w:r>
      <w:r w:rsidR="00C84644" w:rsidRPr="00E77A1A">
        <w:rPr>
          <w:rFonts w:ascii="Times New Roman" w:hAnsi="Times New Roman" w:cs="Times New Roman"/>
          <w:kern w:val="0"/>
          <w:sz w:val="24"/>
          <w:szCs w:val="24"/>
          <w:lang w:eastAsia="en-US"/>
        </w:rPr>
        <w:t>,"</w:t>
      </w:r>
      <w:r w:rsidRPr="00E77A1A">
        <w:rPr>
          <w:rFonts w:ascii="Times New Roman" w:hAnsi="Times New Roman" w:cs="Times New Roman"/>
          <w:kern w:val="0"/>
          <w:sz w:val="24"/>
          <w:szCs w:val="24"/>
          <w:lang w:eastAsia="en-US"/>
        </w:rPr>
        <w:t xml:space="preserve"> </w:t>
      </w:r>
      <w:r w:rsidRPr="00017AD9">
        <w:rPr>
          <w:rFonts w:ascii="Times New Roman" w:hAnsi="Times New Roman" w:cs="Times New Roman"/>
          <w:i/>
          <w:iCs/>
          <w:kern w:val="0"/>
          <w:sz w:val="24"/>
          <w:szCs w:val="24"/>
          <w:lang w:eastAsia="en-US"/>
        </w:rPr>
        <w:t>Journal of Marketing Channels</w:t>
      </w:r>
      <w:r w:rsidRPr="00E77A1A">
        <w:rPr>
          <w:rFonts w:ascii="Times New Roman" w:hAnsi="Times New Roman" w:cs="Times New Roman"/>
          <w:kern w:val="0"/>
          <w:sz w:val="24"/>
          <w:szCs w:val="24"/>
          <w:lang w:eastAsia="en-US"/>
        </w:rPr>
        <w:t>, 25(1-2), 47-72</w:t>
      </w:r>
      <w:r w:rsidR="00C84644" w:rsidRPr="00E77A1A">
        <w:rPr>
          <w:rFonts w:ascii="Times New Roman" w:hAnsi="Times New Roman" w:cs="Times New Roman"/>
          <w:kern w:val="0"/>
          <w:sz w:val="24"/>
          <w:szCs w:val="24"/>
          <w:lang w:eastAsia="en-US"/>
        </w:rPr>
        <w:t>, 2018</w:t>
      </w:r>
      <w:r w:rsidRPr="00E77A1A">
        <w:rPr>
          <w:rFonts w:ascii="Times New Roman" w:hAnsi="Times New Roman" w:cs="Times New Roman"/>
          <w:kern w:val="0"/>
          <w:sz w:val="24"/>
          <w:szCs w:val="24"/>
          <w:lang w:eastAsia="en-US"/>
        </w:rPr>
        <w:t>.</w:t>
      </w:r>
    </w:p>
    <w:p w14:paraId="58F34D43" w14:textId="77777777" w:rsidR="00D35A80" w:rsidRPr="00C84644" w:rsidRDefault="00D35A80" w:rsidP="0098692B">
      <w:pPr>
        <w:spacing w:line="276" w:lineRule="auto"/>
        <w:rPr>
          <w:rFonts w:ascii="Times New Roman" w:hAnsi="Times New Roman" w:cs="Times New Roman"/>
          <w:color w:val="FF0000"/>
          <w:sz w:val="24"/>
          <w:szCs w:val="24"/>
        </w:rPr>
        <w:sectPr w:rsidR="00D35A80" w:rsidRPr="00C84644" w:rsidSect="00963564">
          <w:pgSz w:w="11906" w:h="16838"/>
          <w:pgMar w:top="1418" w:right="1701" w:bottom="1418" w:left="1701" w:header="851" w:footer="992" w:gutter="0"/>
          <w:cols w:space="425"/>
          <w:docGrid w:type="lines" w:linePitch="360"/>
        </w:sectPr>
      </w:pPr>
    </w:p>
    <w:p w14:paraId="5A679AEE" w14:textId="77777777" w:rsidR="00317CA6" w:rsidRPr="0054658B" w:rsidRDefault="00C159BA" w:rsidP="00AA007E">
      <w:pPr>
        <w:spacing w:line="252" w:lineRule="auto"/>
        <w:rPr>
          <w:rFonts w:ascii="Times New Roman" w:hAnsi="Times New Roman" w:cs="Times New Roman"/>
          <w:sz w:val="24"/>
          <w:szCs w:val="24"/>
        </w:rPr>
      </w:pPr>
      <w:r w:rsidRPr="0054658B">
        <w:rPr>
          <w:rFonts w:ascii="Times New Roman" w:hAnsi="Times New Roman" w:cs="Times New Roman" w:hint="cs"/>
          <w:sz w:val="24"/>
          <w:szCs w:val="24"/>
        </w:rPr>
        <w:lastRenderedPageBreak/>
        <w:t>A</w:t>
      </w:r>
      <w:r w:rsidRPr="0054658B">
        <w:rPr>
          <w:rFonts w:ascii="Times New Roman" w:hAnsi="Times New Roman" w:cs="Times New Roman"/>
          <w:sz w:val="24"/>
          <w:szCs w:val="24"/>
        </w:rPr>
        <w:t>ppendix</w:t>
      </w:r>
    </w:p>
    <w:p w14:paraId="53AF8E0D" w14:textId="77777777" w:rsidR="00197883" w:rsidRPr="0054658B" w:rsidRDefault="00C159BA" w:rsidP="00AA007E">
      <w:pPr>
        <w:keepNext/>
        <w:keepLines/>
        <w:widowControl/>
        <w:snapToGrid w:val="0"/>
        <w:spacing w:line="252" w:lineRule="auto"/>
        <w:jc w:val="left"/>
        <w:outlineLvl w:val="0"/>
        <w:rPr>
          <w:rFonts w:ascii="Times New Roman" w:eastAsiaTheme="majorEastAsia" w:hAnsi="Times New Roman" w:cs="Times New Roman"/>
          <w:color w:val="000000" w:themeColor="text1"/>
          <w:kern w:val="0"/>
          <w:sz w:val="24"/>
          <w:szCs w:val="24"/>
          <w:lang w:eastAsia="zh-CN"/>
        </w:rPr>
      </w:pPr>
      <w:r w:rsidRPr="0054658B">
        <w:rPr>
          <w:rFonts w:ascii="Times New Roman" w:eastAsiaTheme="majorEastAsia" w:hAnsi="Times New Roman" w:cs="Times New Roman" w:hint="eastAsia"/>
          <w:color w:val="000000" w:themeColor="text1"/>
          <w:kern w:val="0"/>
          <w:sz w:val="24"/>
          <w:szCs w:val="24"/>
          <w:lang w:eastAsia="zh-CN"/>
        </w:rPr>
        <w:t>T</w:t>
      </w:r>
      <w:r w:rsidRPr="0054658B">
        <w:rPr>
          <w:rFonts w:ascii="Times New Roman" w:eastAsiaTheme="majorEastAsia" w:hAnsi="Times New Roman" w:cs="Times New Roman"/>
          <w:color w:val="000000" w:themeColor="text1"/>
          <w:kern w:val="0"/>
          <w:sz w:val="24"/>
          <w:szCs w:val="24"/>
          <w:lang w:eastAsia="zh-CN"/>
        </w:rPr>
        <w:t>able A. List of items used in this study</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7881"/>
      </w:tblGrid>
      <w:tr w:rsidR="00592A19" w:rsidRPr="0054658B" w14:paraId="3FFD0362" w14:textId="77777777" w:rsidTr="00795588">
        <w:trPr>
          <w:trHeight w:val="386"/>
        </w:trPr>
        <w:tc>
          <w:tcPr>
            <w:tcW w:w="1045" w:type="dxa"/>
            <w:tcBorders>
              <w:top w:val="single" w:sz="4" w:space="0" w:color="auto"/>
              <w:bottom w:val="single" w:sz="4" w:space="0" w:color="auto"/>
            </w:tcBorders>
            <w:vAlign w:val="center"/>
          </w:tcPr>
          <w:p w14:paraId="10E970A7" w14:textId="77777777" w:rsidR="00197883" w:rsidRPr="0054658B" w:rsidRDefault="00C159BA" w:rsidP="00AA007E">
            <w:pPr>
              <w:widowControl/>
              <w:snapToGrid w:val="0"/>
              <w:spacing w:line="252" w:lineRule="auto"/>
              <w:jc w:val="center"/>
              <w:rPr>
                <w:rFonts w:ascii="Times New Roman" w:eastAsia="Yu Mincho" w:hAnsi="Times New Roman" w:cs="Times New Roman"/>
                <w:b/>
              </w:rPr>
            </w:pPr>
            <w:r w:rsidRPr="0054658B">
              <w:rPr>
                <w:rFonts w:ascii="Times New Roman" w:eastAsia="Yu Mincho" w:hAnsi="Times New Roman" w:cs="Times New Roman" w:hint="eastAsia"/>
                <w:b/>
              </w:rPr>
              <w:t>I</w:t>
            </w:r>
            <w:r w:rsidRPr="0054658B">
              <w:rPr>
                <w:rFonts w:ascii="Times New Roman" w:eastAsia="Yu Mincho" w:hAnsi="Times New Roman" w:cs="Times New Roman"/>
                <w:b/>
              </w:rPr>
              <w:t>tem ID</w:t>
            </w:r>
          </w:p>
        </w:tc>
        <w:tc>
          <w:tcPr>
            <w:tcW w:w="7881" w:type="dxa"/>
            <w:tcBorders>
              <w:top w:val="single" w:sz="4" w:space="0" w:color="auto"/>
              <w:bottom w:val="single" w:sz="4" w:space="0" w:color="auto"/>
            </w:tcBorders>
            <w:vAlign w:val="center"/>
          </w:tcPr>
          <w:p w14:paraId="669367AB" w14:textId="77777777" w:rsidR="00197883" w:rsidRPr="0054658B" w:rsidRDefault="00C159BA" w:rsidP="00AA007E">
            <w:pPr>
              <w:widowControl/>
              <w:snapToGrid w:val="0"/>
              <w:spacing w:line="252" w:lineRule="auto"/>
              <w:jc w:val="center"/>
              <w:rPr>
                <w:rFonts w:ascii="Times New Roman" w:eastAsia="Yu Mincho" w:hAnsi="Times New Roman" w:cs="Times New Roman"/>
                <w:b/>
              </w:rPr>
            </w:pPr>
            <w:r w:rsidRPr="0054658B">
              <w:rPr>
                <w:rFonts w:ascii="Times New Roman" w:eastAsia="Yu Mincho" w:hAnsi="Times New Roman" w:cs="Times New Roman"/>
                <w:b/>
              </w:rPr>
              <w:t>Item</w:t>
            </w:r>
          </w:p>
        </w:tc>
      </w:tr>
      <w:tr w:rsidR="00592A19" w:rsidRPr="0054658B" w14:paraId="22C716BB" w14:textId="77777777" w:rsidTr="00795588">
        <w:tc>
          <w:tcPr>
            <w:tcW w:w="1045" w:type="dxa"/>
            <w:tcBorders>
              <w:top w:val="single" w:sz="4" w:space="0" w:color="auto"/>
            </w:tcBorders>
          </w:tcPr>
          <w:p w14:paraId="68778E88" w14:textId="77777777" w:rsidR="00F07BDE" w:rsidRPr="0054658B" w:rsidRDefault="00F07BDE" w:rsidP="00AA007E">
            <w:pPr>
              <w:widowControl/>
              <w:snapToGrid w:val="0"/>
              <w:spacing w:line="252" w:lineRule="auto"/>
              <w:ind w:firstLineChars="100" w:firstLine="220"/>
              <w:jc w:val="left"/>
              <w:rPr>
                <w:rFonts w:ascii="Times New Roman" w:eastAsia="Yu Mincho" w:hAnsi="Times New Roman" w:cs="Times New Roman"/>
              </w:rPr>
            </w:pPr>
          </w:p>
        </w:tc>
        <w:tc>
          <w:tcPr>
            <w:tcW w:w="7881" w:type="dxa"/>
            <w:tcBorders>
              <w:top w:val="single" w:sz="4" w:space="0" w:color="auto"/>
            </w:tcBorders>
            <w:vAlign w:val="center"/>
          </w:tcPr>
          <w:p w14:paraId="4DA3DFA2" w14:textId="77777777" w:rsidR="00F07BDE" w:rsidRPr="0054658B" w:rsidRDefault="00C159BA" w:rsidP="00AA007E">
            <w:pPr>
              <w:widowControl/>
              <w:snapToGrid w:val="0"/>
              <w:spacing w:line="252" w:lineRule="auto"/>
              <w:jc w:val="center"/>
              <w:rPr>
                <w:rFonts w:ascii="Times New Roman" w:eastAsia="Yu Mincho" w:hAnsi="Times New Roman" w:cs="Times New Roman"/>
                <w:b/>
              </w:rPr>
            </w:pPr>
            <w:r w:rsidRPr="0054658B">
              <w:rPr>
                <w:rFonts w:ascii="Times New Roman" w:eastAsia="Yu Mincho" w:hAnsi="Times New Roman" w:cs="Times New Roman" w:hint="eastAsia"/>
                <w:b/>
              </w:rPr>
              <w:t>S</w:t>
            </w:r>
            <w:r w:rsidRPr="0054658B">
              <w:rPr>
                <w:rFonts w:ascii="Times New Roman" w:eastAsia="Yu Mincho" w:hAnsi="Times New Roman" w:cs="Times New Roman"/>
                <w:b/>
              </w:rPr>
              <w:t>ocial Need</w:t>
            </w:r>
          </w:p>
        </w:tc>
      </w:tr>
      <w:tr w:rsidR="00592A19" w:rsidRPr="0054658B" w14:paraId="144402FB" w14:textId="77777777" w:rsidTr="00795588">
        <w:tc>
          <w:tcPr>
            <w:tcW w:w="1045" w:type="dxa"/>
            <w:vAlign w:val="center"/>
          </w:tcPr>
          <w:p w14:paraId="4ABFC558"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SN1</w:t>
            </w:r>
          </w:p>
        </w:tc>
        <w:tc>
          <w:tcPr>
            <w:tcW w:w="7881" w:type="dxa"/>
          </w:tcPr>
          <w:p w14:paraId="3A02B0C3"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w:t>
            </w:r>
            <w:r w:rsidR="00F07BDE" w:rsidRPr="0054658B">
              <w:rPr>
                <w:rFonts w:ascii="Times New Roman" w:eastAsia="Yu Mincho" w:hAnsi="Times New Roman" w:cs="Times New Roman"/>
              </w:rPr>
              <w:t xml:space="preserve"> a</w:t>
            </w:r>
            <w:r w:rsidRPr="0054658B">
              <w:rPr>
                <w:rFonts w:ascii="Times New Roman" w:eastAsia="Yu Mincho" w:hAnsi="Times New Roman" w:cs="Times New Roman"/>
              </w:rPr>
              <w:t>m mostly outgoing and enjoy direct conversation</w:t>
            </w:r>
            <w:r w:rsidRPr="0054658B">
              <w:rPr>
                <w:rFonts w:ascii="Times New Roman" w:eastAsia="Yu Mincho" w:hAnsi="Times New Roman" w:cs="Times New Roman" w:hint="eastAsia"/>
              </w:rPr>
              <w:t xml:space="preserve"> </w:t>
            </w:r>
            <w:r w:rsidRPr="0054658B">
              <w:rPr>
                <w:rFonts w:ascii="Times New Roman" w:eastAsia="Yu Mincho" w:hAnsi="Times New Roman" w:cs="Times New Roman"/>
              </w:rPr>
              <w:t>with other people.</w:t>
            </w:r>
          </w:p>
        </w:tc>
      </w:tr>
      <w:tr w:rsidR="00592A19" w:rsidRPr="0054658B" w14:paraId="483479CF" w14:textId="77777777" w:rsidTr="00795588">
        <w:tc>
          <w:tcPr>
            <w:tcW w:w="1045" w:type="dxa"/>
            <w:vAlign w:val="center"/>
          </w:tcPr>
          <w:p w14:paraId="10331E5E"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SN2*</w:t>
            </w:r>
          </w:p>
        </w:tc>
        <w:tc>
          <w:tcPr>
            <w:tcW w:w="7881" w:type="dxa"/>
          </w:tcPr>
          <w:p w14:paraId="1420C50F"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enjoy online interactions more than face-to-face interactions.</w:t>
            </w:r>
          </w:p>
        </w:tc>
      </w:tr>
      <w:tr w:rsidR="00592A19" w:rsidRPr="0054658B" w14:paraId="615DABDB" w14:textId="77777777" w:rsidTr="00795588">
        <w:tc>
          <w:tcPr>
            <w:tcW w:w="1045" w:type="dxa"/>
            <w:vAlign w:val="center"/>
          </w:tcPr>
          <w:p w14:paraId="2031DE3B"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SN3*</w:t>
            </w:r>
          </w:p>
        </w:tc>
        <w:tc>
          <w:tcPr>
            <w:tcW w:w="7881" w:type="dxa"/>
          </w:tcPr>
          <w:p w14:paraId="342743B8"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like distance and </w:t>
            </w:r>
            <w:r w:rsidR="00F07BDE" w:rsidRPr="0054658B">
              <w:rPr>
                <w:rFonts w:ascii="Times New Roman" w:eastAsia="Yu Mincho" w:hAnsi="Times New Roman" w:cs="Times New Roman"/>
              </w:rPr>
              <w:t>avoid</w:t>
            </w:r>
            <w:r w:rsidRPr="0054658B">
              <w:rPr>
                <w:rFonts w:ascii="Times New Roman" w:eastAsia="Yu Mincho" w:hAnsi="Times New Roman" w:cs="Times New Roman"/>
              </w:rPr>
              <w:t xml:space="preserve"> face-to-face interactions.</w:t>
            </w:r>
          </w:p>
        </w:tc>
      </w:tr>
      <w:tr w:rsidR="00592A19" w:rsidRPr="0054658B" w14:paraId="62542589" w14:textId="77777777" w:rsidTr="00795588">
        <w:tc>
          <w:tcPr>
            <w:tcW w:w="1045" w:type="dxa"/>
            <w:vAlign w:val="center"/>
          </w:tcPr>
          <w:p w14:paraId="6196CB5F"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SN4</w:t>
            </w:r>
          </w:p>
        </w:tc>
        <w:tc>
          <w:tcPr>
            <w:tcW w:w="7881" w:type="dxa"/>
          </w:tcPr>
          <w:p w14:paraId="7104DB0B"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w:t>
            </w:r>
            <w:r w:rsidR="00F07BDE" w:rsidRPr="0054658B">
              <w:rPr>
                <w:rFonts w:ascii="Times New Roman" w:eastAsia="Yu Mincho" w:hAnsi="Times New Roman" w:cs="Times New Roman"/>
              </w:rPr>
              <w:t xml:space="preserve"> a</w:t>
            </w:r>
            <w:r w:rsidRPr="0054658B">
              <w:rPr>
                <w:rFonts w:ascii="Times New Roman" w:eastAsia="Yu Mincho" w:hAnsi="Times New Roman" w:cs="Times New Roman"/>
              </w:rPr>
              <w:t xml:space="preserve">m outgoing and enjoy being </w:t>
            </w:r>
            <w:r w:rsidR="00C267F8" w:rsidRPr="0054658B">
              <w:rPr>
                <w:rFonts w:ascii="Times New Roman" w:eastAsia="Yu Mincho" w:hAnsi="Times New Roman" w:cs="Times New Roman"/>
              </w:rPr>
              <w:t>constantly</w:t>
            </w:r>
            <w:r w:rsidRPr="0054658B">
              <w:rPr>
                <w:rFonts w:ascii="Times New Roman" w:eastAsia="Yu Mincho" w:hAnsi="Times New Roman" w:cs="Times New Roman"/>
              </w:rPr>
              <w:t xml:space="preserve"> surrounded by others.</w:t>
            </w:r>
          </w:p>
        </w:tc>
      </w:tr>
      <w:tr w:rsidR="00592A19" w:rsidRPr="0054658B" w14:paraId="73AA76FF" w14:textId="77777777" w:rsidTr="00795588">
        <w:tc>
          <w:tcPr>
            <w:tcW w:w="1045" w:type="dxa"/>
            <w:vAlign w:val="center"/>
          </w:tcPr>
          <w:p w14:paraId="5130F261"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SN5*</w:t>
            </w:r>
          </w:p>
        </w:tc>
        <w:tc>
          <w:tcPr>
            <w:tcW w:w="7881" w:type="dxa"/>
          </w:tcPr>
          <w:p w14:paraId="5DCF4582"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like to deal with many things by myself.</w:t>
            </w:r>
          </w:p>
        </w:tc>
      </w:tr>
      <w:tr w:rsidR="00592A19" w:rsidRPr="0054658B" w14:paraId="0DA04FD6" w14:textId="77777777" w:rsidTr="00795588">
        <w:tc>
          <w:tcPr>
            <w:tcW w:w="1045" w:type="dxa"/>
            <w:vAlign w:val="center"/>
          </w:tcPr>
          <w:p w14:paraId="6DA40E9E"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SN6</w:t>
            </w:r>
          </w:p>
        </w:tc>
        <w:tc>
          <w:tcPr>
            <w:tcW w:w="7881" w:type="dxa"/>
          </w:tcPr>
          <w:p w14:paraId="49D1B883"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am talkative and </w:t>
            </w:r>
            <w:r w:rsidR="00F07BDE" w:rsidRPr="0054658B">
              <w:rPr>
                <w:rFonts w:ascii="Times New Roman" w:eastAsia="Yu Mincho" w:hAnsi="Times New Roman" w:cs="Times New Roman"/>
              </w:rPr>
              <w:t xml:space="preserve">often </w:t>
            </w:r>
            <w:r w:rsidRPr="0054658B">
              <w:rPr>
                <w:rFonts w:ascii="Times New Roman" w:eastAsia="Yu Mincho" w:hAnsi="Times New Roman" w:cs="Times New Roman"/>
              </w:rPr>
              <w:t>seek external interactions.</w:t>
            </w:r>
          </w:p>
        </w:tc>
      </w:tr>
      <w:tr w:rsidR="00592A19" w:rsidRPr="0054658B" w14:paraId="28D7C304" w14:textId="77777777" w:rsidTr="00795588">
        <w:tc>
          <w:tcPr>
            <w:tcW w:w="1045" w:type="dxa"/>
            <w:vAlign w:val="center"/>
          </w:tcPr>
          <w:p w14:paraId="5A237AD7"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SN7*</w:t>
            </w:r>
          </w:p>
        </w:tc>
        <w:tc>
          <w:tcPr>
            <w:tcW w:w="7881" w:type="dxa"/>
          </w:tcPr>
          <w:p w14:paraId="1E2C697E"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am reserved and enjoy being alone most of the time.</w:t>
            </w:r>
          </w:p>
        </w:tc>
      </w:tr>
      <w:tr w:rsidR="00592A19" w:rsidRPr="0054658B" w14:paraId="33EB4ADD" w14:textId="77777777" w:rsidTr="00795588">
        <w:tc>
          <w:tcPr>
            <w:tcW w:w="1045" w:type="dxa"/>
            <w:vAlign w:val="center"/>
          </w:tcPr>
          <w:p w14:paraId="78614BCA" w14:textId="77777777" w:rsidR="00F07BDE" w:rsidRPr="0054658B" w:rsidRDefault="00F07BDE" w:rsidP="00AA007E">
            <w:pPr>
              <w:widowControl/>
              <w:snapToGrid w:val="0"/>
              <w:spacing w:line="252" w:lineRule="auto"/>
              <w:ind w:firstLineChars="100" w:firstLine="220"/>
              <w:jc w:val="left"/>
              <w:rPr>
                <w:rFonts w:ascii="Times New Roman" w:eastAsia="Yu Mincho" w:hAnsi="Times New Roman" w:cs="Times New Roman"/>
              </w:rPr>
            </w:pPr>
          </w:p>
        </w:tc>
        <w:tc>
          <w:tcPr>
            <w:tcW w:w="7881" w:type="dxa"/>
          </w:tcPr>
          <w:p w14:paraId="47A56E55" w14:textId="77777777" w:rsidR="00795588" w:rsidRPr="0054658B" w:rsidRDefault="00795588" w:rsidP="00AA007E">
            <w:pPr>
              <w:widowControl/>
              <w:snapToGrid w:val="0"/>
              <w:spacing w:line="252" w:lineRule="auto"/>
              <w:jc w:val="center"/>
              <w:rPr>
                <w:rFonts w:ascii="Times New Roman" w:eastAsia="Yu Mincho" w:hAnsi="Times New Roman" w:cs="Times New Roman"/>
                <w:b/>
              </w:rPr>
            </w:pPr>
          </w:p>
          <w:p w14:paraId="308686BA" w14:textId="77777777" w:rsidR="00F07BDE" w:rsidRPr="0054658B" w:rsidRDefault="00C159BA" w:rsidP="00AA007E">
            <w:pPr>
              <w:widowControl/>
              <w:snapToGrid w:val="0"/>
              <w:spacing w:line="252" w:lineRule="auto"/>
              <w:jc w:val="center"/>
              <w:rPr>
                <w:rFonts w:ascii="Times New Roman" w:eastAsia="Yu Mincho" w:hAnsi="Times New Roman" w:cs="Times New Roman"/>
                <w:b/>
              </w:rPr>
            </w:pPr>
            <w:r w:rsidRPr="0054658B">
              <w:rPr>
                <w:rFonts w:ascii="Times New Roman" w:eastAsia="Yu Mincho" w:hAnsi="Times New Roman" w:cs="Times New Roman" w:hint="eastAsia"/>
                <w:b/>
              </w:rPr>
              <w:t>P</w:t>
            </w:r>
            <w:r w:rsidRPr="0054658B">
              <w:rPr>
                <w:rFonts w:ascii="Times New Roman" w:eastAsia="Yu Mincho" w:hAnsi="Times New Roman" w:cs="Times New Roman"/>
                <w:b/>
              </w:rPr>
              <w:t>rice Consciousness</w:t>
            </w:r>
          </w:p>
        </w:tc>
      </w:tr>
      <w:tr w:rsidR="00592A19" w:rsidRPr="0054658B" w14:paraId="0187EB67" w14:textId="77777777" w:rsidTr="00795588">
        <w:tc>
          <w:tcPr>
            <w:tcW w:w="1045" w:type="dxa"/>
            <w:vAlign w:val="center"/>
          </w:tcPr>
          <w:p w14:paraId="64A3CA16"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PC1*</w:t>
            </w:r>
          </w:p>
        </w:tc>
        <w:tc>
          <w:tcPr>
            <w:tcW w:w="7881" w:type="dxa"/>
          </w:tcPr>
          <w:p w14:paraId="7A8CAAF8"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am not willing to make an extra effort to find a lower price.</w:t>
            </w:r>
          </w:p>
        </w:tc>
      </w:tr>
      <w:tr w:rsidR="00592A19" w:rsidRPr="0054658B" w14:paraId="27C6EC02" w14:textId="77777777" w:rsidTr="00795588">
        <w:tc>
          <w:tcPr>
            <w:tcW w:w="1045" w:type="dxa"/>
            <w:vAlign w:val="center"/>
          </w:tcPr>
          <w:p w14:paraId="565E72E8"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PC2*</w:t>
            </w:r>
          </w:p>
        </w:tc>
        <w:tc>
          <w:tcPr>
            <w:tcW w:w="7881" w:type="dxa"/>
          </w:tcPr>
          <w:p w14:paraId="006B19BC"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The money saved by finding lower prices is typically not worth the time and effort.</w:t>
            </w:r>
          </w:p>
        </w:tc>
      </w:tr>
      <w:tr w:rsidR="00592A19" w:rsidRPr="0054658B" w14:paraId="135547E5" w14:textId="77777777" w:rsidTr="00795588">
        <w:tc>
          <w:tcPr>
            <w:tcW w:w="1045" w:type="dxa"/>
            <w:vAlign w:val="center"/>
          </w:tcPr>
          <w:p w14:paraId="1558D0BD"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PC3</w:t>
            </w:r>
          </w:p>
        </w:tc>
        <w:tc>
          <w:tcPr>
            <w:tcW w:w="7881" w:type="dxa"/>
          </w:tcPr>
          <w:p w14:paraId="0B4C90A2"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The time it takes to find low prices is usually worth the effort.</w:t>
            </w:r>
          </w:p>
        </w:tc>
      </w:tr>
      <w:tr w:rsidR="00592A19" w:rsidRPr="0054658B" w14:paraId="60F520B0" w14:textId="77777777" w:rsidTr="00795588">
        <w:tc>
          <w:tcPr>
            <w:tcW w:w="1045" w:type="dxa"/>
            <w:vAlign w:val="center"/>
          </w:tcPr>
          <w:p w14:paraId="49B3DE64"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PC4</w:t>
            </w:r>
          </w:p>
        </w:tc>
        <w:tc>
          <w:tcPr>
            <w:tcW w:w="7881" w:type="dxa"/>
          </w:tcPr>
          <w:p w14:paraId="14677B62"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prefer dealing directly with the staff as they provide price information in detail.</w:t>
            </w:r>
          </w:p>
        </w:tc>
      </w:tr>
      <w:tr w:rsidR="00592A19" w:rsidRPr="0054658B" w14:paraId="0AB34D89" w14:textId="77777777" w:rsidTr="00795588">
        <w:tc>
          <w:tcPr>
            <w:tcW w:w="1045" w:type="dxa"/>
            <w:vAlign w:val="center"/>
          </w:tcPr>
          <w:p w14:paraId="36F3E1B8"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PC5</w:t>
            </w:r>
          </w:p>
        </w:tc>
        <w:tc>
          <w:tcPr>
            <w:tcW w:w="7881" w:type="dxa"/>
          </w:tcPr>
          <w:p w14:paraId="45272B42" w14:textId="019CB4EE"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will buy products and services online to take advantage of </w:t>
            </w:r>
            <w:r w:rsidR="00E8673C">
              <w:rPr>
                <w:rFonts w:ascii="Times New Roman" w:eastAsia="Yu Mincho" w:hAnsi="Times New Roman" w:cs="Times New Roman"/>
              </w:rPr>
              <w:t xml:space="preserve">the </w:t>
            </w:r>
            <w:r w:rsidRPr="0054658B">
              <w:rPr>
                <w:rFonts w:ascii="Times New Roman" w:eastAsia="Yu Mincho" w:hAnsi="Times New Roman" w:cs="Times New Roman"/>
              </w:rPr>
              <w:t>low prices.</w:t>
            </w:r>
          </w:p>
        </w:tc>
      </w:tr>
      <w:tr w:rsidR="00592A19" w:rsidRPr="0054658B" w14:paraId="57A46A51" w14:textId="77777777" w:rsidTr="00795588">
        <w:tc>
          <w:tcPr>
            <w:tcW w:w="1045" w:type="dxa"/>
            <w:vAlign w:val="center"/>
          </w:tcPr>
          <w:p w14:paraId="1BB229FC"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PC6</w:t>
            </w:r>
          </w:p>
        </w:tc>
        <w:tc>
          <w:tcPr>
            <w:tcW w:w="7881" w:type="dxa"/>
          </w:tcPr>
          <w:p w14:paraId="1D015847"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Internet shopping provides a </w:t>
            </w:r>
            <w:r w:rsidR="00C267F8" w:rsidRPr="0054658B">
              <w:rPr>
                <w:rFonts w:ascii="Times New Roman" w:eastAsia="Yu Mincho" w:hAnsi="Times New Roman" w:cs="Times New Roman"/>
              </w:rPr>
              <w:t>reasonable</w:t>
            </w:r>
            <w:r w:rsidRPr="0054658B">
              <w:rPr>
                <w:rFonts w:ascii="Times New Roman" w:eastAsia="Yu Mincho" w:hAnsi="Times New Roman" w:cs="Times New Roman"/>
              </w:rPr>
              <w:t xml:space="preserve"> price for quality value.</w:t>
            </w:r>
          </w:p>
        </w:tc>
      </w:tr>
      <w:tr w:rsidR="00592A19" w:rsidRPr="0054658B" w14:paraId="22CCC926" w14:textId="77777777" w:rsidTr="00795588">
        <w:tc>
          <w:tcPr>
            <w:tcW w:w="1045" w:type="dxa"/>
            <w:vAlign w:val="center"/>
          </w:tcPr>
          <w:p w14:paraId="598F8D0D"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PC7</w:t>
            </w:r>
          </w:p>
        </w:tc>
        <w:tc>
          <w:tcPr>
            <w:tcW w:w="7881" w:type="dxa"/>
          </w:tcPr>
          <w:p w14:paraId="73230D94" w14:textId="77777777" w:rsidR="00197883" w:rsidRPr="0054658B" w:rsidRDefault="00C159BA" w:rsidP="00AA007E">
            <w:pPr>
              <w:widowControl/>
              <w:snapToGrid w:val="0"/>
              <w:spacing w:line="252" w:lineRule="auto"/>
              <w:rPr>
                <w:rFonts w:ascii="Times New Roman" w:eastAsia="Yu Mincho" w:hAnsi="Times New Roman" w:cs="Times New Roman"/>
                <w:highlight w:val="yellow"/>
              </w:rPr>
            </w:pPr>
            <w:r w:rsidRPr="0054658B">
              <w:rPr>
                <w:rFonts w:ascii="Times New Roman" w:eastAsia="Yu Mincho" w:hAnsi="Times New Roman" w:cs="Times New Roman"/>
              </w:rPr>
              <w:t xml:space="preserve">Compared to traditional companies, online stores charge me </w:t>
            </w:r>
            <w:r w:rsidR="00C267F8" w:rsidRPr="0054658B">
              <w:rPr>
                <w:rFonts w:ascii="Times New Roman" w:eastAsia="Yu Mincho" w:hAnsi="Times New Roman" w:cs="Times New Roman"/>
              </w:rPr>
              <w:t>reasonab</w:t>
            </w:r>
            <w:r w:rsidRPr="0054658B">
              <w:rPr>
                <w:rFonts w:ascii="Times New Roman" w:eastAsia="Yu Mincho" w:hAnsi="Times New Roman" w:cs="Times New Roman"/>
              </w:rPr>
              <w:t>ly for similar products/services.</w:t>
            </w:r>
          </w:p>
        </w:tc>
      </w:tr>
      <w:tr w:rsidR="00592A19" w:rsidRPr="0054658B" w14:paraId="4AC82282" w14:textId="77777777" w:rsidTr="00795588">
        <w:tc>
          <w:tcPr>
            <w:tcW w:w="1045" w:type="dxa"/>
            <w:vAlign w:val="center"/>
          </w:tcPr>
          <w:p w14:paraId="254D7D50" w14:textId="77777777" w:rsidR="00F07BDE" w:rsidRPr="0054658B" w:rsidRDefault="00F07BDE" w:rsidP="00AA007E">
            <w:pPr>
              <w:widowControl/>
              <w:snapToGrid w:val="0"/>
              <w:spacing w:line="252" w:lineRule="auto"/>
              <w:ind w:firstLineChars="100" w:firstLine="220"/>
              <w:jc w:val="left"/>
              <w:rPr>
                <w:rFonts w:ascii="Times New Roman" w:eastAsia="Yu Mincho" w:hAnsi="Times New Roman" w:cs="Times New Roman"/>
                <w:b/>
              </w:rPr>
            </w:pPr>
          </w:p>
        </w:tc>
        <w:tc>
          <w:tcPr>
            <w:tcW w:w="7881" w:type="dxa"/>
          </w:tcPr>
          <w:p w14:paraId="28CD3CFB" w14:textId="77777777" w:rsidR="00795588" w:rsidRPr="0054658B" w:rsidRDefault="00795588" w:rsidP="00AA007E">
            <w:pPr>
              <w:widowControl/>
              <w:snapToGrid w:val="0"/>
              <w:spacing w:line="252" w:lineRule="auto"/>
              <w:jc w:val="center"/>
              <w:rPr>
                <w:rFonts w:ascii="Times New Roman" w:eastAsia="Yu Mincho" w:hAnsi="Times New Roman" w:cs="Times New Roman"/>
                <w:b/>
              </w:rPr>
            </w:pPr>
          </w:p>
          <w:p w14:paraId="64A937A2" w14:textId="77777777" w:rsidR="00F07BDE" w:rsidRPr="0054658B" w:rsidRDefault="00C159BA" w:rsidP="00AA007E">
            <w:pPr>
              <w:widowControl/>
              <w:snapToGrid w:val="0"/>
              <w:spacing w:line="252" w:lineRule="auto"/>
              <w:jc w:val="center"/>
              <w:rPr>
                <w:rFonts w:ascii="Times New Roman" w:eastAsia="Yu Mincho" w:hAnsi="Times New Roman" w:cs="Times New Roman"/>
                <w:b/>
              </w:rPr>
            </w:pPr>
            <w:r w:rsidRPr="0054658B">
              <w:rPr>
                <w:rFonts w:ascii="Times New Roman" w:eastAsia="Yu Mincho" w:hAnsi="Times New Roman" w:cs="Times New Roman" w:hint="eastAsia"/>
                <w:b/>
              </w:rPr>
              <w:t>P</w:t>
            </w:r>
            <w:r w:rsidRPr="0054658B">
              <w:rPr>
                <w:rFonts w:ascii="Times New Roman" w:eastAsia="Yu Mincho" w:hAnsi="Times New Roman" w:cs="Times New Roman"/>
                <w:b/>
              </w:rPr>
              <w:t>erceived Risk</w:t>
            </w:r>
          </w:p>
        </w:tc>
      </w:tr>
      <w:tr w:rsidR="00592A19" w:rsidRPr="0054658B" w14:paraId="6CBB9082" w14:textId="77777777" w:rsidTr="00795588">
        <w:tc>
          <w:tcPr>
            <w:tcW w:w="1045" w:type="dxa"/>
            <w:vAlign w:val="center"/>
          </w:tcPr>
          <w:p w14:paraId="7AE0BB33"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PR1</w:t>
            </w:r>
          </w:p>
        </w:tc>
        <w:tc>
          <w:tcPr>
            <w:tcW w:w="7881" w:type="dxa"/>
          </w:tcPr>
          <w:p w14:paraId="1A7A9BE6"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w:t>
            </w:r>
            <w:r w:rsidR="00C75BB9" w:rsidRPr="0054658B">
              <w:rPr>
                <w:rFonts w:ascii="Times New Roman" w:eastAsia="Yu Mincho" w:hAnsi="Times New Roman" w:cs="Times New Roman"/>
              </w:rPr>
              <w:t>do not</w:t>
            </w:r>
            <w:r w:rsidRPr="0054658B">
              <w:rPr>
                <w:rFonts w:ascii="Times New Roman" w:eastAsia="Yu Mincho" w:hAnsi="Times New Roman" w:cs="Times New Roman"/>
              </w:rPr>
              <w:t xml:space="preserve"> trust online companies.</w:t>
            </w:r>
          </w:p>
        </w:tc>
      </w:tr>
      <w:tr w:rsidR="00592A19" w:rsidRPr="0054658B" w14:paraId="3F389A67" w14:textId="77777777" w:rsidTr="00795588">
        <w:tc>
          <w:tcPr>
            <w:tcW w:w="1045" w:type="dxa"/>
            <w:vAlign w:val="center"/>
          </w:tcPr>
          <w:p w14:paraId="72A3AFC7"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PR2</w:t>
            </w:r>
          </w:p>
        </w:tc>
        <w:tc>
          <w:tcPr>
            <w:tcW w:w="7881" w:type="dxa"/>
          </w:tcPr>
          <w:p w14:paraId="0C9B5C82"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w:t>
            </w:r>
            <w:r w:rsidR="00C75BB9" w:rsidRPr="0054658B">
              <w:rPr>
                <w:rFonts w:ascii="Times New Roman" w:eastAsia="Yu Mincho" w:hAnsi="Times New Roman" w:cs="Times New Roman"/>
              </w:rPr>
              <w:t>am reluctant to</w:t>
            </w:r>
            <w:r w:rsidRPr="0054658B">
              <w:rPr>
                <w:rFonts w:ascii="Times New Roman" w:eastAsia="Yu Mincho" w:hAnsi="Times New Roman" w:cs="Times New Roman"/>
              </w:rPr>
              <w:t xml:space="preserve"> provid</w:t>
            </w:r>
            <w:r w:rsidR="00C75BB9" w:rsidRPr="0054658B">
              <w:rPr>
                <w:rFonts w:ascii="Times New Roman" w:eastAsia="Yu Mincho" w:hAnsi="Times New Roman" w:cs="Times New Roman"/>
              </w:rPr>
              <w:t>e</w:t>
            </w:r>
            <w:r w:rsidRPr="0054658B">
              <w:rPr>
                <w:rFonts w:ascii="Times New Roman" w:eastAsia="Yu Mincho" w:hAnsi="Times New Roman" w:cs="Times New Roman"/>
              </w:rPr>
              <w:t xml:space="preserve"> my credit card</w:t>
            </w:r>
            <w:r w:rsidR="00C75BB9" w:rsidRPr="0054658B">
              <w:rPr>
                <w:rFonts w:ascii="Times New Roman" w:eastAsia="Yu Mincho" w:hAnsi="Times New Roman" w:cs="Times New Roman"/>
              </w:rPr>
              <w:t xml:space="preserve"> number to online companies</w:t>
            </w:r>
            <w:r w:rsidRPr="0054658B">
              <w:rPr>
                <w:rFonts w:ascii="Times New Roman" w:eastAsia="Yu Mincho" w:hAnsi="Times New Roman" w:cs="Times New Roman"/>
              </w:rPr>
              <w:t>.</w:t>
            </w:r>
          </w:p>
        </w:tc>
      </w:tr>
      <w:tr w:rsidR="00592A19" w:rsidRPr="0054658B" w14:paraId="304FA062" w14:textId="77777777" w:rsidTr="00795588">
        <w:tc>
          <w:tcPr>
            <w:tcW w:w="1045" w:type="dxa"/>
            <w:vAlign w:val="center"/>
          </w:tcPr>
          <w:p w14:paraId="79883D94"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PR3</w:t>
            </w:r>
          </w:p>
        </w:tc>
        <w:tc>
          <w:tcPr>
            <w:tcW w:w="7881" w:type="dxa"/>
          </w:tcPr>
          <w:p w14:paraId="7AAF40A3"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Online transactions are likely to be subject to hacking issue</w:t>
            </w:r>
            <w:r w:rsidR="00C267F8" w:rsidRPr="0054658B">
              <w:rPr>
                <w:rFonts w:ascii="Times New Roman" w:eastAsia="Yu Mincho" w:hAnsi="Times New Roman" w:cs="Times New Roman"/>
              </w:rPr>
              <w:t>s</w:t>
            </w:r>
            <w:r w:rsidRPr="0054658B">
              <w:rPr>
                <w:rFonts w:ascii="Times New Roman" w:eastAsia="Yu Mincho" w:hAnsi="Times New Roman" w:cs="Times New Roman"/>
              </w:rPr>
              <w:t>.</w:t>
            </w:r>
          </w:p>
        </w:tc>
      </w:tr>
      <w:tr w:rsidR="00592A19" w:rsidRPr="0054658B" w14:paraId="2AD01D4D" w14:textId="77777777" w:rsidTr="00795588">
        <w:tc>
          <w:tcPr>
            <w:tcW w:w="1045" w:type="dxa"/>
            <w:vAlign w:val="center"/>
          </w:tcPr>
          <w:p w14:paraId="79C88A1E"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PR4</w:t>
            </w:r>
          </w:p>
        </w:tc>
        <w:tc>
          <w:tcPr>
            <w:tcW w:w="7881" w:type="dxa"/>
          </w:tcPr>
          <w:p w14:paraId="1D679BC9"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w:t>
            </w:r>
            <w:r w:rsidR="00C75BB9" w:rsidRPr="0054658B">
              <w:rPr>
                <w:rFonts w:ascii="Times New Roman" w:eastAsia="Yu Mincho" w:hAnsi="Times New Roman" w:cs="Times New Roman"/>
              </w:rPr>
              <w:t xml:space="preserve">think </w:t>
            </w:r>
            <w:r w:rsidR="006D64A4" w:rsidRPr="0054658B">
              <w:rPr>
                <w:rFonts w:ascii="Times New Roman" w:eastAsia="Yu Mincho" w:hAnsi="Times New Roman" w:cs="Times New Roman"/>
              </w:rPr>
              <w:t xml:space="preserve">many </w:t>
            </w:r>
            <w:r w:rsidR="00C75BB9" w:rsidRPr="0054658B">
              <w:rPr>
                <w:rFonts w:ascii="Times New Roman" w:eastAsia="Yu Mincho" w:hAnsi="Times New Roman" w:cs="Times New Roman"/>
              </w:rPr>
              <w:t xml:space="preserve">online companies are </w:t>
            </w:r>
            <w:r w:rsidR="006D64A4" w:rsidRPr="0054658B">
              <w:rPr>
                <w:rFonts w:ascii="Times New Roman" w:eastAsia="Yu Mincho" w:hAnsi="Times New Roman" w:cs="Times New Roman"/>
              </w:rPr>
              <w:t>likely to</w:t>
            </w:r>
            <w:r w:rsidRPr="0054658B">
              <w:rPr>
                <w:rFonts w:ascii="Times New Roman" w:eastAsia="Yu Mincho" w:hAnsi="Times New Roman" w:cs="Times New Roman"/>
              </w:rPr>
              <w:t xml:space="preserve"> </w:t>
            </w:r>
            <w:r w:rsidR="006D64A4" w:rsidRPr="0054658B">
              <w:rPr>
                <w:rFonts w:ascii="Times New Roman" w:eastAsia="Yu Mincho" w:hAnsi="Times New Roman" w:cs="Times New Roman"/>
              </w:rPr>
              <w:t xml:space="preserve">violate my </w:t>
            </w:r>
            <w:r w:rsidRPr="0054658B">
              <w:rPr>
                <w:rFonts w:ascii="Times New Roman" w:eastAsia="Yu Mincho" w:hAnsi="Times New Roman" w:cs="Times New Roman"/>
              </w:rPr>
              <w:t>privacy</w:t>
            </w:r>
            <w:r w:rsidR="00C75BB9" w:rsidRPr="0054658B">
              <w:rPr>
                <w:rFonts w:ascii="Times New Roman" w:eastAsia="Yu Mincho" w:hAnsi="Times New Roman" w:cs="Times New Roman"/>
              </w:rPr>
              <w:t>.</w:t>
            </w:r>
          </w:p>
        </w:tc>
      </w:tr>
      <w:tr w:rsidR="00592A19" w:rsidRPr="0054658B" w14:paraId="1D648FBA" w14:textId="77777777" w:rsidTr="00795588">
        <w:tc>
          <w:tcPr>
            <w:tcW w:w="1045" w:type="dxa"/>
            <w:vAlign w:val="center"/>
          </w:tcPr>
          <w:p w14:paraId="0D00DE0E"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PR5</w:t>
            </w:r>
          </w:p>
        </w:tc>
        <w:tc>
          <w:tcPr>
            <w:tcW w:w="7881" w:type="dxa"/>
          </w:tcPr>
          <w:p w14:paraId="755372B5"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would be concerned that I really would not get benefits.</w:t>
            </w:r>
          </w:p>
        </w:tc>
      </w:tr>
      <w:tr w:rsidR="00592A19" w:rsidRPr="0054658B" w14:paraId="23CE7500" w14:textId="77777777" w:rsidTr="00795588">
        <w:tc>
          <w:tcPr>
            <w:tcW w:w="1045" w:type="dxa"/>
            <w:vAlign w:val="center"/>
          </w:tcPr>
          <w:p w14:paraId="35EAA3B8"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PR6</w:t>
            </w:r>
          </w:p>
        </w:tc>
        <w:tc>
          <w:tcPr>
            <w:tcW w:w="7881" w:type="dxa"/>
          </w:tcPr>
          <w:p w14:paraId="059798D2"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think the security of online transactions </w:t>
            </w:r>
            <w:r w:rsidR="00C267F8" w:rsidRPr="0054658B">
              <w:rPr>
                <w:rFonts w:ascii="Times New Roman" w:eastAsia="Yu Mincho" w:hAnsi="Times New Roman" w:cs="Times New Roman"/>
              </w:rPr>
              <w:t>is</w:t>
            </w:r>
            <w:r w:rsidRPr="0054658B">
              <w:rPr>
                <w:rFonts w:ascii="Times New Roman" w:eastAsia="Yu Mincho" w:hAnsi="Times New Roman" w:cs="Times New Roman"/>
              </w:rPr>
              <w:t xml:space="preserve"> inadequate.</w:t>
            </w:r>
          </w:p>
        </w:tc>
      </w:tr>
      <w:tr w:rsidR="00592A19" w:rsidRPr="0054658B" w14:paraId="28425D11" w14:textId="77777777" w:rsidTr="00795588">
        <w:trPr>
          <w:trHeight w:val="323"/>
        </w:trPr>
        <w:tc>
          <w:tcPr>
            <w:tcW w:w="1045" w:type="dxa"/>
            <w:vAlign w:val="center"/>
          </w:tcPr>
          <w:p w14:paraId="426B4A21"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PR7</w:t>
            </w:r>
          </w:p>
        </w:tc>
        <w:tc>
          <w:tcPr>
            <w:tcW w:w="7881" w:type="dxa"/>
          </w:tcPr>
          <w:p w14:paraId="2907B89E"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It is </w:t>
            </w:r>
            <w:r w:rsidR="004132DE" w:rsidRPr="0054658B">
              <w:rPr>
                <w:rFonts w:ascii="Times New Roman" w:eastAsia="Yu Mincho" w:hAnsi="Times New Roman" w:cs="Times New Roman"/>
              </w:rPr>
              <w:t>challenging</w:t>
            </w:r>
            <w:r w:rsidRPr="0054658B">
              <w:rPr>
                <w:rFonts w:ascii="Times New Roman" w:eastAsia="Yu Mincho" w:hAnsi="Times New Roman" w:cs="Times New Roman"/>
              </w:rPr>
              <w:t xml:space="preserve"> to evaluate the characteristics of online products accurately.</w:t>
            </w:r>
          </w:p>
        </w:tc>
      </w:tr>
      <w:tr w:rsidR="00592A19" w:rsidRPr="0054658B" w14:paraId="7582A9E9" w14:textId="77777777" w:rsidTr="00795588">
        <w:trPr>
          <w:trHeight w:val="315"/>
        </w:trPr>
        <w:tc>
          <w:tcPr>
            <w:tcW w:w="1045" w:type="dxa"/>
            <w:vAlign w:val="center"/>
          </w:tcPr>
          <w:p w14:paraId="14F91C96"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PR8</w:t>
            </w:r>
          </w:p>
        </w:tc>
        <w:tc>
          <w:tcPr>
            <w:tcW w:w="7881" w:type="dxa"/>
          </w:tcPr>
          <w:p w14:paraId="33CA5DF1"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think mistakes are likely to be made during transactions online.</w:t>
            </w:r>
          </w:p>
        </w:tc>
      </w:tr>
      <w:tr w:rsidR="00592A19" w:rsidRPr="0054658B" w14:paraId="2D0CE077" w14:textId="77777777" w:rsidTr="00795588">
        <w:tc>
          <w:tcPr>
            <w:tcW w:w="1045" w:type="dxa"/>
            <w:vAlign w:val="center"/>
          </w:tcPr>
          <w:p w14:paraId="30BD34CD"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PR9</w:t>
            </w:r>
          </w:p>
        </w:tc>
        <w:tc>
          <w:tcPr>
            <w:tcW w:w="7881" w:type="dxa"/>
          </w:tcPr>
          <w:p w14:paraId="659F5857"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would be concerned that </w:t>
            </w:r>
            <w:r w:rsidR="00C75BB9" w:rsidRPr="0054658B">
              <w:rPr>
                <w:rFonts w:ascii="Times New Roman" w:eastAsia="Yu Mincho" w:hAnsi="Times New Roman" w:cs="Times New Roman"/>
              </w:rPr>
              <w:t>a</w:t>
            </w:r>
            <w:r w:rsidRPr="0054658B">
              <w:rPr>
                <w:rFonts w:ascii="Times New Roman" w:eastAsia="Yu Mincho" w:hAnsi="Times New Roman" w:cs="Times New Roman"/>
              </w:rPr>
              <w:t xml:space="preserve"> product would not </w:t>
            </w:r>
            <w:r w:rsidR="00C75BB9" w:rsidRPr="0054658B">
              <w:rPr>
                <w:rFonts w:ascii="Times New Roman" w:eastAsia="Yu Mincho" w:hAnsi="Times New Roman" w:cs="Times New Roman"/>
              </w:rPr>
              <w:t xml:space="preserve">perform as </w:t>
            </w:r>
            <w:r w:rsidRPr="0054658B">
              <w:rPr>
                <w:rFonts w:ascii="Times New Roman" w:eastAsia="Yu Mincho" w:hAnsi="Times New Roman" w:cs="Times New Roman"/>
              </w:rPr>
              <w:t xml:space="preserve">advertised </w:t>
            </w:r>
            <w:r w:rsidR="00C267F8" w:rsidRPr="0054658B">
              <w:rPr>
                <w:rFonts w:ascii="Times New Roman" w:eastAsia="Yu Mincho" w:hAnsi="Times New Roman" w:cs="Times New Roman"/>
              </w:rPr>
              <w:t>o</w:t>
            </w:r>
            <w:r w:rsidRPr="0054658B">
              <w:rPr>
                <w:rFonts w:ascii="Times New Roman" w:eastAsia="Yu Mincho" w:hAnsi="Times New Roman" w:cs="Times New Roman"/>
              </w:rPr>
              <w:t xml:space="preserve">n the </w:t>
            </w:r>
            <w:r w:rsidR="00C75BB9" w:rsidRPr="0054658B">
              <w:rPr>
                <w:rFonts w:ascii="Times New Roman" w:eastAsia="Yu Mincho" w:hAnsi="Times New Roman" w:cs="Times New Roman"/>
              </w:rPr>
              <w:t>website</w:t>
            </w:r>
            <w:r w:rsidRPr="0054658B">
              <w:rPr>
                <w:rFonts w:ascii="Times New Roman" w:eastAsia="Yu Mincho" w:hAnsi="Times New Roman" w:cs="Times New Roman"/>
              </w:rPr>
              <w:t>.</w:t>
            </w:r>
          </w:p>
        </w:tc>
      </w:tr>
      <w:tr w:rsidR="00592A19" w:rsidRPr="0054658B" w14:paraId="56CD9269" w14:textId="77777777" w:rsidTr="00795588">
        <w:tc>
          <w:tcPr>
            <w:tcW w:w="1045" w:type="dxa"/>
            <w:vAlign w:val="center"/>
          </w:tcPr>
          <w:p w14:paraId="620C0D6B"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PR10</w:t>
            </w:r>
          </w:p>
        </w:tc>
        <w:tc>
          <w:tcPr>
            <w:tcW w:w="7881" w:type="dxa"/>
          </w:tcPr>
          <w:p w14:paraId="036BBA0F"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Online insurance might not perform well and will create problems with my insurance policy.</w:t>
            </w:r>
          </w:p>
        </w:tc>
      </w:tr>
      <w:tr w:rsidR="00592A19" w:rsidRPr="0054658B" w14:paraId="23D09D9B" w14:textId="77777777" w:rsidTr="00795588">
        <w:tc>
          <w:tcPr>
            <w:tcW w:w="1045" w:type="dxa"/>
            <w:vAlign w:val="center"/>
          </w:tcPr>
          <w:p w14:paraId="2776B27E" w14:textId="77777777" w:rsidR="00F07BDE" w:rsidRPr="0054658B" w:rsidRDefault="00F07BDE" w:rsidP="00AA007E">
            <w:pPr>
              <w:widowControl/>
              <w:snapToGrid w:val="0"/>
              <w:spacing w:line="252" w:lineRule="auto"/>
              <w:ind w:firstLineChars="100" w:firstLine="220"/>
              <w:jc w:val="left"/>
              <w:rPr>
                <w:rFonts w:ascii="Times New Roman" w:eastAsia="Yu Mincho" w:hAnsi="Times New Roman" w:cs="Times New Roman"/>
                <w:b/>
              </w:rPr>
            </w:pPr>
          </w:p>
        </w:tc>
        <w:tc>
          <w:tcPr>
            <w:tcW w:w="7881" w:type="dxa"/>
          </w:tcPr>
          <w:p w14:paraId="0FAA5847" w14:textId="77777777" w:rsidR="00795588" w:rsidRPr="0054658B" w:rsidRDefault="00795588" w:rsidP="00AA007E">
            <w:pPr>
              <w:widowControl/>
              <w:snapToGrid w:val="0"/>
              <w:spacing w:line="252" w:lineRule="auto"/>
              <w:jc w:val="center"/>
              <w:rPr>
                <w:rFonts w:ascii="Times New Roman" w:eastAsia="Yu Mincho" w:hAnsi="Times New Roman" w:cs="Times New Roman"/>
                <w:b/>
              </w:rPr>
            </w:pPr>
          </w:p>
          <w:p w14:paraId="150960BB" w14:textId="77777777" w:rsidR="00F07BDE" w:rsidRPr="0054658B" w:rsidRDefault="00C159BA" w:rsidP="00AA007E">
            <w:pPr>
              <w:widowControl/>
              <w:snapToGrid w:val="0"/>
              <w:spacing w:line="252" w:lineRule="auto"/>
              <w:jc w:val="center"/>
              <w:rPr>
                <w:rFonts w:ascii="Times New Roman" w:eastAsia="Yu Mincho" w:hAnsi="Times New Roman" w:cs="Times New Roman"/>
                <w:b/>
              </w:rPr>
            </w:pPr>
            <w:r w:rsidRPr="0054658B">
              <w:rPr>
                <w:rFonts w:ascii="Times New Roman" w:eastAsia="Yu Mincho" w:hAnsi="Times New Roman" w:cs="Times New Roman" w:hint="eastAsia"/>
                <w:b/>
              </w:rPr>
              <w:t>S</w:t>
            </w:r>
            <w:r w:rsidRPr="0054658B">
              <w:rPr>
                <w:rFonts w:ascii="Times New Roman" w:eastAsia="Yu Mincho" w:hAnsi="Times New Roman" w:cs="Times New Roman"/>
                <w:b/>
              </w:rPr>
              <w:t>elf-efficacy</w:t>
            </w:r>
          </w:p>
        </w:tc>
      </w:tr>
      <w:tr w:rsidR="00592A19" w:rsidRPr="0054658B" w14:paraId="1756CE02" w14:textId="77777777" w:rsidTr="00795588">
        <w:tc>
          <w:tcPr>
            <w:tcW w:w="1045" w:type="dxa"/>
            <w:vAlign w:val="center"/>
          </w:tcPr>
          <w:p w14:paraId="153B1B94"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SE1</w:t>
            </w:r>
          </w:p>
        </w:tc>
        <w:tc>
          <w:tcPr>
            <w:tcW w:w="7881" w:type="dxa"/>
          </w:tcPr>
          <w:p w14:paraId="179DAF32" w14:textId="3D591F49"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feel capable of using </w:t>
            </w:r>
            <w:r w:rsidR="00E8673C">
              <w:rPr>
                <w:rFonts w:ascii="Times New Roman" w:eastAsia="Yu Mincho" w:hAnsi="Times New Roman" w:cs="Times New Roman"/>
              </w:rPr>
              <w:t xml:space="preserve">the </w:t>
            </w:r>
            <w:r w:rsidR="00BB5885" w:rsidRPr="0054658B">
              <w:rPr>
                <w:rFonts w:ascii="Times New Roman" w:eastAsia="Yu Mincho" w:hAnsi="Times New Roman" w:cs="Times New Roman"/>
              </w:rPr>
              <w:t>I</w:t>
            </w:r>
            <w:r w:rsidRPr="0054658B">
              <w:rPr>
                <w:rFonts w:ascii="Times New Roman" w:eastAsia="Yu Mincho" w:hAnsi="Times New Roman" w:cs="Times New Roman"/>
              </w:rPr>
              <w:t>nternet for purchasing products and services.</w:t>
            </w:r>
          </w:p>
        </w:tc>
      </w:tr>
      <w:tr w:rsidR="00592A19" w:rsidRPr="0054658B" w14:paraId="73EE5C4C" w14:textId="77777777" w:rsidTr="00795588">
        <w:tc>
          <w:tcPr>
            <w:tcW w:w="1045" w:type="dxa"/>
            <w:vAlign w:val="center"/>
          </w:tcPr>
          <w:p w14:paraId="7829E915"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SE2</w:t>
            </w:r>
          </w:p>
        </w:tc>
        <w:tc>
          <w:tcPr>
            <w:tcW w:w="7881" w:type="dxa"/>
          </w:tcPr>
          <w:p w14:paraId="7ADFB9F8" w14:textId="1F1213A8"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feel comfortable searching for information about a product and services on </w:t>
            </w:r>
            <w:r w:rsidR="00E8673C">
              <w:rPr>
                <w:rFonts w:ascii="Times New Roman" w:eastAsia="Yu Mincho" w:hAnsi="Times New Roman" w:cs="Times New Roman"/>
              </w:rPr>
              <w:t xml:space="preserve">the </w:t>
            </w:r>
            <w:r w:rsidR="00BB5885" w:rsidRPr="0054658B">
              <w:rPr>
                <w:rFonts w:ascii="Times New Roman" w:eastAsia="Yu Mincho" w:hAnsi="Times New Roman" w:cs="Times New Roman"/>
              </w:rPr>
              <w:t>I</w:t>
            </w:r>
            <w:r w:rsidRPr="0054658B">
              <w:rPr>
                <w:rFonts w:ascii="Times New Roman" w:eastAsia="Yu Mincho" w:hAnsi="Times New Roman" w:cs="Times New Roman"/>
              </w:rPr>
              <w:t>nternet.</w:t>
            </w:r>
          </w:p>
        </w:tc>
      </w:tr>
      <w:tr w:rsidR="00592A19" w:rsidRPr="0054658B" w14:paraId="5A4939BC" w14:textId="77777777" w:rsidTr="00795588">
        <w:tc>
          <w:tcPr>
            <w:tcW w:w="1045" w:type="dxa"/>
            <w:vAlign w:val="center"/>
          </w:tcPr>
          <w:p w14:paraId="1A57BD88"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SE3</w:t>
            </w:r>
          </w:p>
        </w:tc>
        <w:tc>
          <w:tcPr>
            <w:tcW w:w="7881" w:type="dxa"/>
          </w:tcPr>
          <w:p w14:paraId="330ECFDE"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am very adept at searching for products and services on the </w:t>
            </w:r>
            <w:r w:rsidR="00BB5885" w:rsidRPr="0054658B">
              <w:rPr>
                <w:rFonts w:ascii="Times New Roman" w:eastAsia="Yu Mincho" w:hAnsi="Times New Roman" w:cs="Times New Roman"/>
              </w:rPr>
              <w:t>I</w:t>
            </w:r>
            <w:r w:rsidRPr="0054658B">
              <w:rPr>
                <w:rFonts w:ascii="Times New Roman" w:eastAsia="Yu Mincho" w:hAnsi="Times New Roman" w:cs="Times New Roman"/>
              </w:rPr>
              <w:t>nternet.</w:t>
            </w:r>
          </w:p>
        </w:tc>
      </w:tr>
      <w:tr w:rsidR="00592A19" w:rsidRPr="0054658B" w14:paraId="51CD2AC4" w14:textId="77777777" w:rsidTr="00795588">
        <w:tc>
          <w:tcPr>
            <w:tcW w:w="1045" w:type="dxa"/>
            <w:vAlign w:val="center"/>
          </w:tcPr>
          <w:p w14:paraId="4638C314"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SE4</w:t>
            </w:r>
          </w:p>
        </w:tc>
        <w:tc>
          <w:tcPr>
            <w:tcW w:w="7881" w:type="dxa"/>
          </w:tcPr>
          <w:p w14:paraId="0AA0B1AF"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find it very easy to get acquainted with several online purchasing platforms.</w:t>
            </w:r>
          </w:p>
        </w:tc>
      </w:tr>
      <w:tr w:rsidR="00592A19" w:rsidRPr="0054658B" w14:paraId="18709C7E" w14:textId="77777777" w:rsidTr="00795588">
        <w:tc>
          <w:tcPr>
            <w:tcW w:w="1045" w:type="dxa"/>
            <w:vAlign w:val="center"/>
          </w:tcPr>
          <w:p w14:paraId="46EE70C7"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SE5</w:t>
            </w:r>
          </w:p>
        </w:tc>
        <w:tc>
          <w:tcPr>
            <w:tcW w:w="7881" w:type="dxa"/>
          </w:tcPr>
          <w:p w14:paraId="44695863"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know how to solve most of the problems that arise during online purchases.</w:t>
            </w:r>
          </w:p>
        </w:tc>
      </w:tr>
      <w:tr w:rsidR="00592A19" w:rsidRPr="0054658B" w14:paraId="58402401" w14:textId="77777777" w:rsidTr="00795588">
        <w:tc>
          <w:tcPr>
            <w:tcW w:w="1045" w:type="dxa"/>
            <w:vAlign w:val="center"/>
          </w:tcPr>
          <w:p w14:paraId="33304F09"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SE6</w:t>
            </w:r>
          </w:p>
        </w:tc>
        <w:tc>
          <w:tcPr>
            <w:tcW w:w="7881" w:type="dxa"/>
          </w:tcPr>
          <w:p w14:paraId="5F54EE20"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consider myself an expert online buyer.</w:t>
            </w:r>
          </w:p>
        </w:tc>
      </w:tr>
      <w:tr w:rsidR="00592A19" w:rsidRPr="0054658B" w14:paraId="53F3740A" w14:textId="77777777" w:rsidTr="00795588">
        <w:tc>
          <w:tcPr>
            <w:tcW w:w="1045" w:type="dxa"/>
            <w:vAlign w:val="center"/>
          </w:tcPr>
          <w:p w14:paraId="2FB22729"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SE7*</w:t>
            </w:r>
          </w:p>
        </w:tc>
        <w:tc>
          <w:tcPr>
            <w:tcW w:w="7881" w:type="dxa"/>
          </w:tcPr>
          <w:p w14:paraId="60951FD7"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am very unsure of my abilities to use </w:t>
            </w:r>
            <w:r w:rsidR="00C267F8" w:rsidRPr="0054658B">
              <w:rPr>
                <w:rFonts w:ascii="Times New Roman" w:eastAsia="Yu Mincho" w:hAnsi="Times New Roman" w:cs="Times New Roman"/>
              </w:rPr>
              <w:t xml:space="preserve">the </w:t>
            </w:r>
            <w:r w:rsidRPr="0054658B">
              <w:rPr>
                <w:rFonts w:ascii="Times New Roman" w:eastAsia="Yu Mincho" w:hAnsi="Times New Roman" w:cs="Times New Roman"/>
              </w:rPr>
              <w:t>online system.</w:t>
            </w:r>
          </w:p>
        </w:tc>
      </w:tr>
      <w:tr w:rsidR="00592A19" w:rsidRPr="0054658B" w14:paraId="4876F879" w14:textId="77777777" w:rsidTr="00795588">
        <w:tc>
          <w:tcPr>
            <w:tcW w:w="1045" w:type="dxa"/>
            <w:vAlign w:val="center"/>
          </w:tcPr>
          <w:p w14:paraId="3DB783EB"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SE8*</w:t>
            </w:r>
          </w:p>
        </w:tc>
        <w:tc>
          <w:tcPr>
            <w:tcW w:w="7881" w:type="dxa"/>
          </w:tcPr>
          <w:p w14:paraId="444C9182"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often have difficulties when trying to purchase online.</w:t>
            </w:r>
          </w:p>
        </w:tc>
      </w:tr>
      <w:tr w:rsidR="00592A19" w:rsidRPr="0054658B" w14:paraId="13F873FB" w14:textId="77777777" w:rsidTr="00795588">
        <w:tc>
          <w:tcPr>
            <w:tcW w:w="1045" w:type="dxa"/>
            <w:vAlign w:val="center"/>
          </w:tcPr>
          <w:p w14:paraId="17272867"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SE9*</w:t>
            </w:r>
          </w:p>
        </w:tc>
        <w:tc>
          <w:tcPr>
            <w:tcW w:w="7881" w:type="dxa"/>
          </w:tcPr>
          <w:p w14:paraId="5445C737" w14:textId="77777777"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I seem to have difficulties with most of the online applications I have tried to use.</w:t>
            </w:r>
          </w:p>
        </w:tc>
      </w:tr>
      <w:tr w:rsidR="00592A19" w:rsidRPr="0054658B" w14:paraId="0594F824" w14:textId="77777777" w:rsidTr="00795588">
        <w:tc>
          <w:tcPr>
            <w:tcW w:w="1045" w:type="dxa"/>
            <w:tcBorders>
              <w:bottom w:val="single" w:sz="4" w:space="0" w:color="auto"/>
            </w:tcBorders>
            <w:vAlign w:val="center"/>
          </w:tcPr>
          <w:p w14:paraId="3D862659" w14:textId="77777777" w:rsidR="00197883" w:rsidRPr="0054658B" w:rsidRDefault="00C159BA" w:rsidP="00AA007E">
            <w:pPr>
              <w:widowControl/>
              <w:snapToGrid w:val="0"/>
              <w:spacing w:line="252" w:lineRule="auto"/>
              <w:ind w:firstLineChars="100" w:firstLine="220"/>
              <w:jc w:val="left"/>
              <w:rPr>
                <w:rFonts w:ascii="Times New Roman" w:eastAsia="Yu Mincho" w:hAnsi="Times New Roman" w:cs="Times New Roman"/>
              </w:rPr>
            </w:pPr>
            <w:r w:rsidRPr="0054658B">
              <w:rPr>
                <w:rFonts w:ascii="Times New Roman" w:eastAsia="Yu Mincho" w:hAnsi="Times New Roman" w:cs="Times New Roman"/>
              </w:rPr>
              <w:t>SE10</w:t>
            </w:r>
          </w:p>
        </w:tc>
        <w:tc>
          <w:tcPr>
            <w:tcW w:w="7881" w:type="dxa"/>
            <w:tcBorders>
              <w:bottom w:val="single" w:sz="4" w:space="0" w:color="auto"/>
            </w:tcBorders>
          </w:tcPr>
          <w:p w14:paraId="5E79E6B8" w14:textId="1388C93C" w:rsidR="00197883" w:rsidRPr="0054658B" w:rsidRDefault="00C159BA" w:rsidP="00AA007E">
            <w:pPr>
              <w:widowControl/>
              <w:snapToGrid w:val="0"/>
              <w:spacing w:line="252" w:lineRule="auto"/>
              <w:rPr>
                <w:rFonts w:ascii="Times New Roman" w:eastAsia="Yu Mincho" w:hAnsi="Times New Roman" w:cs="Times New Roman"/>
              </w:rPr>
            </w:pPr>
            <w:r w:rsidRPr="0054658B">
              <w:rPr>
                <w:rFonts w:ascii="Times New Roman" w:eastAsia="Yu Mincho" w:hAnsi="Times New Roman" w:cs="Times New Roman"/>
              </w:rPr>
              <w:t xml:space="preserve">I </w:t>
            </w:r>
            <w:proofErr w:type="gramStart"/>
            <w:r w:rsidR="00F07BDE" w:rsidRPr="0054658B">
              <w:rPr>
                <w:rFonts w:ascii="Times New Roman" w:eastAsia="Yu Mincho" w:hAnsi="Times New Roman" w:cs="Times New Roman"/>
              </w:rPr>
              <w:t>am</w:t>
            </w:r>
            <w:r w:rsidRPr="0054658B">
              <w:rPr>
                <w:rFonts w:ascii="Times New Roman" w:eastAsia="Yu Mincho" w:hAnsi="Times New Roman" w:cs="Times New Roman"/>
              </w:rPr>
              <w:t xml:space="preserve"> able to</w:t>
            </w:r>
            <w:proofErr w:type="gramEnd"/>
            <w:r w:rsidRPr="0054658B">
              <w:rPr>
                <w:rFonts w:ascii="Times New Roman" w:eastAsia="Yu Mincho" w:hAnsi="Times New Roman" w:cs="Times New Roman"/>
              </w:rPr>
              <w:t xml:space="preserve"> do transactions through </w:t>
            </w:r>
            <w:r w:rsidR="00E8673C">
              <w:rPr>
                <w:rFonts w:ascii="Times New Roman" w:eastAsia="Yu Mincho" w:hAnsi="Times New Roman" w:cs="Times New Roman"/>
              </w:rPr>
              <w:t xml:space="preserve">the </w:t>
            </w:r>
            <w:r w:rsidR="00BB5885" w:rsidRPr="0054658B">
              <w:rPr>
                <w:rFonts w:ascii="Times New Roman" w:eastAsia="Yu Mincho" w:hAnsi="Times New Roman" w:cs="Times New Roman"/>
              </w:rPr>
              <w:t>I</w:t>
            </w:r>
            <w:r w:rsidRPr="0054658B">
              <w:rPr>
                <w:rFonts w:ascii="Times New Roman" w:eastAsia="Yu Mincho" w:hAnsi="Times New Roman" w:cs="Times New Roman"/>
              </w:rPr>
              <w:t xml:space="preserve">nternet </w:t>
            </w:r>
            <w:r w:rsidR="00F07BDE" w:rsidRPr="0054658B">
              <w:rPr>
                <w:rFonts w:ascii="Times New Roman" w:eastAsia="Yu Mincho" w:hAnsi="Times New Roman" w:cs="Times New Roman"/>
              </w:rPr>
              <w:t>by myself.</w:t>
            </w:r>
          </w:p>
        </w:tc>
      </w:tr>
    </w:tbl>
    <w:p w14:paraId="3F0021A5" w14:textId="77777777" w:rsidR="00197883" w:rsidRPr="0054658B" w:rsidRDefault="00C159BA" w:rsidP="00AA007E">
      <w:pPr>
        <w:spacing w:line="252" w:lineRule="auto"/>
        <w:rPr>
          <w:rFonts w:ascii="Times New Roman" w:hAnsi="Times New Roman" w:cs="Times New Roman"/>
          <w:sz w:val="22"/>
        </w:rPr>
      </w:pPr>
      <w:r w:rsidRPr="0054658B">
        <w:rPr>
          <w:rFonts w:ascii="Times New Roman" w:hAnsi="Times New Roman" w:cs="Times New Roman" w:hint="eastAsia"/>
          <w:i/>
          <w:sz w:val="22"/>
        </w:rPr>
        <w:t>N</w:t>
      </w:r>
      <w:r w:rsidRPr="0054658B">
        <w:rPr>
          <w:rFonts w:ascii="Times New Roman" w:hAnsi="Times New Roman" w:cs="Times New Roman"/>
          <w:i/>
          <w:sz w:val="22"/>
        </w:rPr>
        <w:t>ote</w:t>
      </w:r>
      <w:r w:rsidRPr="0054658B">
        <w:rPr>
          <w:rFonts w:ascii="Times New Roman" w:hAnsi="Times New Roman" w:cs="Times New Roman"/>
          <w:sz w:val="22"/>
        </w:rPr>
        <w:t xml:space="preserve">: </w:t>
      </w:r>
      <w:r w:rsidRPr="0054658B">
        <w:rPr>
          <w:rFonts w:ascii="Times New Roman" w:eastAsia="Yu Mincho" w:hAnsi="Times New Roman" w:cs="Times New Roman"/>
          <w:sz w:val="22"/>
        </w:rPr>
        <w:t>* represents reversed items.</w:t>
      </w:r>
    </w:p>
    <w:p w14:paraId="031782FF" w14:textId="37E66EF2" w:rsidR="00197883" w:rsidRDefault="00197883" w:rsidP="00AA007E">
      <w:pPr>
        <w:spacing w:line="252" w:lineRule="auto"/>
      </w:pPr>
    </w:p>
    <w:p w14:paraId="1E3B0093" w14:textId="5891C5E4" w:rsidR="00141811" w:rsidRDefault="00141811" w:rsidP="00AA007E">
      <w:pPr>
        <w:spacing w:line="252" w:lineRule="auto"/>
      </w:pPr>
    </w:p>
    <w:p w14:paraId="6B61A866" w14:textId="77777777" w:rsidR="00141811" w:rsidRPr="0054658B" w:rsidRDefault="00141811" w:rsidP="00AA007E">
      <w:pPr>
        <w:spacing w:line="252" w:lineRule="auto"/>
      </w:pPr>
    </w:p>
    <w:sectPr w:rsidR="00141811" w:rsidRPr="0054658B" w:rsidSect="005D6689">
      <w:pgSz w:w="11906" w:h="16838"/>
      <w:pgMar w:top="1440" w:right="1440" w:bottom="1440" w:left="1440" w:header="851" w:footer="96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FB4D4" w14:textId="77777777" w:rsidR="00FE3B5D" w:rsidRDefault="00FE3B5D" w:rsidP="00C9129C">
      <w:r>
        <w:separator/>
      </w:r>
    </w:p>
  </w:endnote>
  <w:endnote w:type="continuationSeparator" w:id="0">
    <w:p w14:paraId="4F61CD06" w14:textId="77777777" w:rsidR="00FE3B5D" w:rsidRDefault="00FE3B5D" w:rsidP="00C91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Yu Mincho">
    <w:altName w:val="Yu Mincho"/>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30D0" w14:textId="77777777" w:rsidR="00FE3B5D" w:rsidRDefault="00FE3B5D" w:rsidP="00C9129C">
      <w:r>
        <w:separator/>
      </w:r>
    </w:p>
  </w:footnote>
  <w:footnote w:type="continuationSeparator" w:id="0">
    <w:p w14:paraId="0E2986F3" w14:textId="77777777" w:rsidR="00FE3B5D" w:rsidRDefault="00FE3B5D" w:rsidP="00C91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096868"/>
      <w:docPartObj>
        <w:docPartGallery w:val="Page Numbers (Top of Page)"/>
        <w:docPartUnique/>
      </w:docPartObj>
    </w:sdtPr>
    <w:sdtEndPr>
      <w:rPr>
        <w:rFonts w:ascii="Times New Roman" w:hAnsi="Times New Roman" w:cs="Times New Roman"/>
        <w:sz w:val="20"/>
        <w:szCs w:val="20"/>
      </w:rPr>
    </w:sdtEndPr>
    <w:sdtContent>
      <w:p w14:paraId="631BCD94" w14:textId="6E2C7139" w:rsidR="00E37D39" w:rsidRPr="00E37D39" w:rsidRDefault="00E37D39">
        <w:pPr>
          <w:pStyle w:val="a6"/>
          <w:rPr>
            <w:rFonts w:ascii="Times New Roman" w:hAnsi="Times New Roman" w:cs="Times New Roman"/>
            <w:sz w:val="20"/>
            <w:szCs w:val="20"/>
          </w:rPr>
        </w:pPr>
        <w:r w:rsidRPr="00E37D39">
          <w:rPr>
            <w:rFonts w:ascii="Times New Roman" w:hAnsi="Times New Roman" w:cs="Times New Roman"/>
            <w:sz w:val="20"/>
            <w:szCs w:val="20"/>
          </w:rPr>
          <w:fldChar w:fldCharType="begin"/>
        </w:r>
        <w:r w:rsidRPr="00E37D39">
          <w:rPr>
            <w:rFonts w:ascii="Times New Roman" w:hAnsi="Times New Roman" w:cs="Times New Roman"/>
            <w:sz w:val="20"/>
            <w:szCs w:val="20"/>
          </w:rPr>
          <w:instrText>PAGE   \* MERGEFORMAT</w:instrText>
        </w:r>
        <w:r w:rsidRPr="00E37D39">
          <w:rPr>
            <w:rFonts w:ascii="Times New Roman" w:hAnsi="Times New Roman" w:cs="Times New Roman"/>
            <w:sz w:val="20"/>
            <w:szCs w:val="20"/>
          </w:rPr>
          <w:fldChar w:fldCharType="separate"/>
        </w:r>
        <w:r w:rsidRPr="00E37D39">
          <w:rPr>
            <w:rFonts w:ascii="Times New Roman" w:hAnsi="Times New Roman" w:cs="Times New Roman"/>
            <w:sz w:val="20"/>
            <w:szCs w:val="20"/>
            <w:lang w:eastAsia="zh-TW"/>
          </w:rPr>
          <w:t>2</w:t>
        </w:r>
        <w:r w:rsidRPr="00E37D39">
          <w:rPr>
            <w:rFonts w:ascii="Times New Roman" w:hAnsi="Times New Roman" w:cs="Times New Roman"/>
            <w:sz w:val="20"/>
            <w:szCs w:val="20"/>
          </w:rPr>
          <w:fldChar w:fldCharType="end"/>
        </w:r>
        <w:r>
          <w:rPr>
            <w:rFonts w:ascii="新細明體" w:eastAsia="新細明體" w:hAnsi="新細明體" w:cs="Times New Roman" w:hint="eastAsia"/>
            <w:sz w:val="20"/>
            <w:szCs w:val="20"/>
            <w:lang w:eastAsia="zh-TW"/>
          </w:rPr>
          <w:t xml:space="preserve">                                     </w:t>
        </w:r>
        <w:r w:rsidRPr="00231E93">
          <w:rPr>
            <w:rFonts w:ascii="Times New Roman" w:eastAsia="新細明體" w:hAnsi="Times New Roman" w:cs="Times New Roman" w:hint="eastAsia"/>
            <w:i/>
            <w:iCs/>
            <w:sz w:val="20"/>
            <w:szCs w:val="18"/>
            <w:lang w:eastAsia="zh-TW"/>
          </w:rPr>
          <w:t>International Journal of Electronic Commerce Studies</w:t>
        </w:r>
      </w:p>
    </w:sdtContent>
  </w:sdt>
  <w:p w14:paraId="51F853D9" w14:textId="77777777" w:rsidR="00E37D39" w:rsidRDefault="00E37D39">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366932"/>
      <w:docPartObj>
        <w:docPartGallery w:val="Page Numbers (Top of Page)"/>
        <w:docPartUnique/>
      </w:docPartObj>
    </w:sdtPr>
    <w:sdtEndPr>
      <w:rPr>
        <w:rFonts w:ascii="Times New Roman" w:hAnsi="Times New Roman" w:cs="Times New Roman"/>
        <w:sz w:val="20"/>
        <w:szCs w:val="20"/>
      </w:rPr>
    </w:sdtEndPr>
    <w:sdtContent>
      <w:p w14:paraId="25D52BDF" w14:textId="55A807C8" w:rsidR="00E37D39" w:rsidRPr="00E37D39" w:rsidRDefault="00E37D39">
        <w:pPr>
          <w:pStyle w:val="a6"/>
          <w:jc w:val="right"/>
          <w:rPr>
            <w:rFonts w:ascii="Times New Roman" w:hAnsi="Times New Roman" w:cs="Times New Roman"/>
            <w:sz w:val="20"/>
            <w:szCs w:val="20"/>
          </w:rPr>
        </w:pPr>
        <w:r w:rsidRPr="00E37D39">
          <w:rPr>
            <w:rFonts w:ascii="Times New Roman" w:eastAsia="新細明體" w:hAnsi="Times New Roman" w:cs="Times New Roman"/>
            <w:i/>
            <w:iCs/>
            <w:sz w:val="20"/>
            <w:szCs w:val="20"/>
            <w:lang w:eastAsia="zh-TW"/>
          </w:rPr>
          <w:t xml:space="preserve">   Nasrin and </w:t>
        </w:r>
        <w:proofErr w:type="spellStart"/>
        <w:r w:rsidRPr="00E37D39">
          <w:rPr>
            <w:rFonts w:ascii="Times New Roman" w:eastAsia="新細明體" w:hAnsi="Times New Roman" w:cs="Times New Roman"/>
            <w:i/>
            <w:iCs/>
            <w:sz w:val="20"/>
            <w:szCs w:val="20"/>
            <w:lang w:eastAsia="zh-TW"/>
          </w:rPr>
          <w:t>Dahana</w:t>
        </w:r>
        <w:proofErr w:type="spellEnd"/>
        <w:r w:rsidRPr="00E37D39">
          <w:rPr>
            <w:rFonts w:ascii="Times New Roman" w:eastAsia="新細明體" w:hAnsi="Times New Roman" w:cs="Times New Roman"/>
            <w:i/>
            <w:iCs/>
            <w:sz w:val="20"/>
            <w:szCs w:val="20"/>
            <w:lang w:eastAsia="zh-TW"/>
          </w:rPr>
          <w:t xml:space="preserve">  </w:t>
        </w:r>
        <w:r>
          <w:rPr>
            <w:rFonts w:ascii="新細明體" w:eastAsia="新細明體" w:hAnsi="新細明體" w:hint="eastAsia"/>
            <w:lang w:eastAsia="zh-TW"/>
          </w:rPr>
          <w:t xml:space="preserve"> </w:t>
        </w:r>
        <w:r w:rsidRPr="00E37D39">
          <w:rPr>
            <w:rFonts w:ascii="Times New Roman" w:hAnsi="Times New Roman" w:cs="Times New Roman"/>
            <w:sz w:val="20"/>
            <w:szCs w:val="20"/>
          </w:rPr>
          <w:fldChar w:fldCharType="begin"/>
        </w:r>
        <w:r w:rsidRPr="00E37D39">
          <w:rPr>
            <w:rFonts w:ascii="Times New Roman" w:hAnsi="Times New Roman" w:cs="Times New Roman"/>
            <w:sz w:val="20"/>
            <w:szCs w:val="20"/>
          </w:rPr>
          <w:instrText>PAGE   \* MERGEFORMAT</w:instrText>
        </w:r>
        <w:r w:rsidRPr="00E37D39">
          <w:rPr>
            <w:rFonts w:ascii="Times New Roman" w:hAnsi="Times New Roman" w:cs="Times New Roman"/>
            <w:sz w:val="20"/>
            <w:szCs w:val="20"/>
          </w:rPr>
          <w:fldChar w:fldCharType="separate"/>
        </w:r>
        <w:r w:rsidRPr="00E37D39">
          <w:rPr>
            <w:rFonts w:ascii="Times New Roman" w:hAnsi="Times New Roman" w:cs="Times New Roman"/>
            <w:sz w:val="20"/>
            <w:szCs w:val="20"/>
            <w:lang w:val="zh-TW" w:eastAsia="zh-TW"/>
          </w:rPr>
          <w:t>2</w:t>
        </w:r>
        <w:r w:rsidRPr="00E37D39">
          <w:rPr>
            <w:rFonts w:ascii="Times New Roman" w:hAnsi="Times New Roman" w:cs="Times New Roman"/>
            <w:sz w:val="20"/>
            <w:szCs w:val="20"/>
          </w:rPr>
          <w:fldChar w:fldCharType="end"/>
        </w:r>
      </w:p>
    </w:sdtContent>
  </w:sdt>
  <w:p w14:paraId="3025663E" w14:textId="3718E442" w:rsidR="00906A2B" w:rsidRPr="00AA007E" w:rsidRDefault="00906A2B" w:rsidP="00AA007E">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139" w:type="dxa"/>
      <w:jc w:val="right"/>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4139"/>
    </w:tblGrid>
    <w:tr w:rsidR="00E37D39" w:rsidRPr="00355DCA" w14:paraId="63D4951D" w14:textId="77777777" w:rsidTr="009737E4">
      <w:trPr>
        <w:jc w:val="right"/>
      </w:trPr>
      <w:tc>
        <w:tcPr>
          <w:tcW w:w="4139" w:type="dxa"/>
          <w:tcBorders>
            <w:top w:val="thinThickSmallGap" w:sz="24" w:space="0" w:color="auto"/>
            <w:left w:val="nil"/>
            <w:bottom w:val="thickThinSmallGap" w:sz="24" w:space="0" w:color="auto"/>
            <w:right w:val="nil"/>
          </w:tcBorders>
          <w:vAlign w:val="center"/>
          <w:hideMark/>
        </w:tcPr>
        <w:p w14:paraId="2D122118" w14:textId="77777777" w:rsidR="00E37D39" w:rsidRPr="00355DCA" w:rsidRDefault="00E37D39" w:rsidP="00E37D39">
          <w:pPr>
            <w:suppressAutoHyphens/>
            <w:autoSpaceDE w:val="0"/>
            <w:autoSpaceDN w:val="0"/>
            <w:adjustRightInd w:val="0"/>
            <w:rPr>
              <w:rFonts w:ascii="Times New Roman" w:hAnsi="Times New Roman" w:cs="Times New Roman"/>
              <w:sz w:val="18"/>
              <w:szCs w:val="20"/>
              <w:lang w:eastAsia="ar-SA"/>
            </w:rPr>
          </w:pPr>
          <w:r w:rsidRPr="00355DCA">
            <w:rPr>
              <w:rFonts w:ascii="Times New Roman" w:hAnsi="Times New Roman" w:cs="Times New Roman"/>
              <w:sz w:val="18"/>
              <w:szCs w:val="20"/>
              <w:lang w:eastAsia="ar-SA"/>
            </w:rPr>
            <w:t>International Journal of Electronic Commerce Studies</w:t>
          </w:r>
        </w:p>
        <w:p w14:paraId="2B8C59C2" w14:textId="00AFE406" w:rsidR="00E37D39" w:rsidRPr="00355DCA" w:rsidRDefault="00E37D39" w:rsidP="00E37D39">
          <w:pPr>
            <w:suppressAutoHyphens/>
            <w:autoSpaceDE w:val="0"/>
            <w:autoSpaceDN w:val="0"/>
            <w:adjustRightInd w:val="0"/>
            <w:rPr>
              <w:rFonts w:ascii="Times New Roman" w:hAnsi="Times New Roman" w:cs="Times New Roman"/>
              <w:sz w:val="18"/>
              <w:szCs w:val="20"/>
              <w:lang w:eastAsia="zh-TW"/>
            </w:rPr>
          </w:pPr>
          <w:r w:rsidRPr="00355DCA">
            <w:rPr>
              <w:rFonts w:ascii="Times New Roman" w:hAnsi="Times New Roman" w:cs="Times New Roman"/>
              <w:sz w:val="18"/>
              <w:szCs w:val="20"/>
              <w:lang w:eastAsia="ar-SA"/>
            </w:rPr>
            <w:t>Vol.</w:t>
          </w:r>
          <w:r w:rsidR="00141811">
            <w:rPr>
              <w:rFonts w:ascii="Times New Roman" w:hAnsi="Times New Roman" w:cs="Times New Roman"/>
              <w:sz w:val="18"/>
              <w:szCs w:val="20"/>
              <w:lang w:eastAsia="ar-SA"/>
            </w:rPr>
            <w:t>13</w:t>
          </w:r>
          <w:r w:rsidRPr="00355DCA">
            <w:rPr>
              <w:rFonts w:ascii="Times New Roman" w:hAnsi="Times New Roman" w:cs="Times New Roman"/>
              <w:sz w:val="18"/>
              <w:szCs w:val="20"/>
              <w:lang w:eastAsia="ar-SA"/>
            </w:rPr>
            <w:t>, No.</w:t>
          </w:r>
          <w:r w:rsidR="00141811">
            <w:rPr>
              <w:rFonts w:ascii="Times New Roman" w:hAnsi="Times New Roman" w:cs="Times New Roman"/>
              <w:sz w:val="18"/>
              <w:szCs w:val="20"/>
              <w:lang w:eastAsia="ar-SA"/>
            </w:rPr>
            <w:t>3</w:t>
          </w:r>
          <w:r w:rsidRPr="00355DCA">
            <w:rPr>
              <w:rFonts w:ascii="Times New Roman" w:hAnsi="Times New Roman" w:cs="Times New Roman"/>
              <w:sz w:val="18"/>
              <w:szCs w:val="20"/>
              <w:lang w:eastAsia="ar-SA"/>
            </w:rPr>
            <w:t>, pp.</w:t>
          </w:r>
          <w:r w:rsidR="003156E4">
            <w:rPr>
              <w:rFonts w:ascii="Times New Roman" w:hAnsi="Times New Roman" w:cs="Times New Roman"/>
              <w:sz w:val="18"/>
              <w:szCs w:val="20"/>
              <w:lang w:eastAsia="ar-SA"/>
            </w:rPr>
            <w:t>11</w:t>
          </w:r>
          <w:r w:rsidR="00141811">
            <w:rPr>
              <w:rFonts w:ascii="Times New Roman" w:hAnsi="Times New Roman" w:cs="Times New Roman"/>
              <w:sz w:val="18"/>
              <w:szCs w:val="20"/>
              <w:lang w:eastAsia="ar-SA"/>
            </w:rPr>
            <w:t>9</w:t>
          </w:r>
          <w:r w:rsidRPr="00355DCA">
            <w:rPr>
              <w:rFonts w:ascii="Times New Roman" w:hAnsi="Times New Roman" w:cs="Times New Roman"/>
              <w:sz w:val="18"/>
              <w:szCs w:val="20"/>
              <w:lang w:eastAsia="ar-SA"/>
            </w:rPr>
            <w:t>-</w:t>
          </w:r>
          <w:r w:rsidR="003156E4">
            <w:rPr>
              <w:rFonts w:ascii="Times New Roman" w:hAnsi="Times New Roman" w:cs="Times New Roman"/>
              <w:sz w:val="18"/>
              <w:szCs w:val="20"/>
              <w:lang w:eastAsia="ar-SA"/>
            </w:rPr>
            <w:t>146</w:t>
          </w:r>
          <w:r w:rsidRPr="00355DCA">
            <w:rPr>
              <w:rFonts w:ascii="Times New Roman" w:hAnsi="Times New Roman" w:cs="Times New Roman"/>
              <w:sz w:val="18"/>
              <w:szCs w:val="20"/>
              <w:lang w:eastAsia="ar-SA"/>
            </w:rPr>
            <w:t>, 20</w:t>
          </w:r>
          <w:r w:rsidR="00141811">
            <w:rPr>
              <w:rFonts w:ascii="Times New Roman" w:hAnsi="Times New Roman" w:cs="Times New Roman"/>
              <w:sz w:val="18"/>
              <w:szCs w:val="20"/>
              <w:lang w:eastAsia="ar-SA"/>
            </w:rPr>
            <w:t>22</w:t>
          </w:r>
        </w:p>
        <w:p w14:paraId="425C23C2" w14:textId="4339267C" w:rsidR="00E37D39" w:rsidRPr="00355DCA" w:rsidRDefault="00E37D39" w:rsidP="00E37D39">
          <w:pPr>
            <w:suppressAutoHyphens/>
            <w:autoSpaceDE w:val="0"/>
            <w:autoSpaceDN w:val="0"/>
            <w:adjustRightInd w:val="0"/>
            <w:rPr>
              <w:rFonts w:ascii="Times New Roman" w:hAnsi="Times New Roman" w:cs="Times New Roman"/>
              <w:sz w:val="18"/>
              <w:szCs w:val="16"/>
            </w:rPr>
          </w:pPr>
          <w:proofErr w:type="spellStart"/>
          <w:r w:rsidRPr="00355DCA">
            <w:rPr>
              <w:rFonts w:ascii="Times New Roman" w:hAnsi="Times New Roman" w:cs="Times New Roman"/>
              <w:sz w:val="18"/>
              <w:szCs w:val="20"/>
              <w:lang w:eastAsia="ar-SA"/>
            </w:rPr>
            <w:t>doi</w:t>
          </w:r>
          <w:proofErr w:type="spellEnd"/>
          <w:r w:rsidRPr="00355DCA">
            <w:rPr>
              <w:rFonts w:ascii="Times New Roman" w:hAnsi="Times New Roman" w:cs="Times New Roman"/>
              <w:sz w:val="18"/>
              <w:szCs w:val="20"/>
              <w:lang w:eastAsia="ar-SA"/>
            </w:rPr>
            <w:t>: 10.7903/ijecs.</w:t>
          </w:r>
          <w:r w:rsidR="00141811">
            <w:rPr>
              <w:rFonts w:ascii="Times New Roman" w:hAnsi="Times New Roman" w:cs="Times New Roman"/>
              <w:sz w:val="18"/>
              <w:szCs w:val="20"/>
              <w:lang w:eastAsia="ar-SA"/>
            </w:rPr>
            <w:t>2078</w:t>
          </w:r>
        </w:p>
      </w:tc>
    </w:tr>
  </w:tbl>
  <w:p w14:paraId="0405836A" w14:textId="77777777" w:rsidR="00E37D39" w:rsidRPr="00E37D39" w:rsidRDefault="00E37D39" w:rsidP="00E37D39">
    <w:pPr>
      <w:pStyle w:val="a6"/>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260D"/>
    <w:multiLevelType w:val="multilevel"/>
    <w:tmpl w:val="1292EC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4120D"/>
    <w:multiLevelType w:val="hybridMultilevel"/>
    <w:tmpl w:val="E466D110"/>
    <w:lvl w:ilvl="0" w:tplc="A07AE762">
      <w:start w:val="5"/>
      <w:numFmt w:val="bullet"/>
      <w:lvlText w:val="-"/>
      <w:lvlJc w:val="left"/>
      <w:pPr>
        <w:ind w:left="720" w:hanging="360"/>
      </w:pPr>
      <w:rPr>
        <w:rFonts w:ascii="Times New Roman" w:eastAsia="MS PGothic" w:hAnsi="Times New Roman" w:cs="Times New Roman" w:hint="default"/>
      </w:rPr>
    </w:lvl>
    <w:lvl w:ilvl="1" w:tplc="2D940600" w:tentative="1">
      <w:start w:val="1"/>
      <w:numFmt w:val="bullet"/>
      <w:lvlText w:val=""/>
      <w:lvlJc w:val="left"/>
      <w:pPr>
        <w:ind w:left="1200" w:hanging="420"/>
      </w:pPr>
      <w:rPr>
        <w:rFonts w:ascii="Wingdings" w:hAnsi="Wingdings" w:hint="default"/>
      </w:rPr>
    </w:lvl>
    <w:lvl w:ilvl="2" w:tplc="87762B70" w:tentative="1">
      <w:start w:val="1"/>
      <w:numFmt w:val="bullet"/>
      <w:lvlText w:val=""/>
      <w:lvlJc w:val="left"/>
      <w:pPr>
        <w:ind w:left="1620" w:hanging="420"/>
      </w:pPr>
      <w:rPr>
        <w:rFonts w:ascii="Wingdings" w:hAnsi="Wingdings" w:hint="default"/>
      </w:rPr>
    </w:lvl>
    <w:lvl w:ilvl="3" w:tplc="EDF8E27E" w:tentative="1">
      <w:start w:val="1"/>
      <w:numFmt w:val="bullet"/>
      <w:lvlText w:val=""/>
      <w:lvlJc w:val="left"/>
      <w:pPr>
        <w:ind w:left="2040" w:hanging="420"/>
      </w:pPr>
      <w:rPr>
        <w:rFonts w:ascii="Wingdings" w:hAnsi="Wingdings" w:hint="default"/>
      </w:rPr>
    </w:lvl>
    <w:lvl w:ilvl="4" w:tplc="99C2256E" w:tentative="1">
      <w:start w:val="1"/>
      <w:numFmt w:val="bullet"/>
      <w:lvlText w:val=""/>
      <w:lvlJc w:val="left"/>
      <w:pPr>
        <w:ind w:left="2460" w:hanging="420"/>
      </w:pPr>
      <w:rPr>
        <w:rFonts w:ascii="Wingdings" w:hAnsi="Wingdings" w:hint="default"/>
      </w:rPr>
    </w:lvl>
    <w:lvl w:ilvl="5" w:tplc="6AF24A06" w:tentative="1">
      <w:start w:val="1"/>
      <w:numFmt w:val="bullet"/>
      <w:lvlText w:val=""/>
      <w:lvlJc w:val="left"/>
      <w:pPr>
        <w:ind w:left="2880" w:hanging="420"/>
      </w:pPr>
      <w:rPr>
        <w:rFonts w:ascii="Wingdings" w:hAnsi="Wingdings" w:hint="default"/>
      </w:rPr>
    </w:lvl>
    <w:lvl w:ilvl="6" w:tplc="2C529022" w:tentative="1">
      <w:start w:val="1"/>
      <w:numFmt w:val="bullet"/>
      <w:lvlText w:val=""/>
      <w:lvlJc w:val="left"/>
      <w:pPr>
        <w:ind w:left="3300" w:hanging="420"/>
      </w:pPr>
      <w:rPr>
        <w:rFonts w:ascii="Wingdings" w:hAnsi="Wingdings" w:hint="default"/>
      </w:rPr>
    </w:lvl>
    <w:lvl w:ilvl="7" w:tplc="FDBA91A2" w:tentative="1">
      <w:start w:val="1"/>
      <w:numFmt w:val="bullet"/>
      <w:lvlText w:val=""/>
      <w:lvlJc w:val="left"/>
      <w:pPr>
        <w:ind w:left="3720" w:hanging="420"/>
      </w:pPr>
      <w:rPr>
        <w:rFonts w:ascii="Wingdings" w:hAnsi="Wingdings" w:hint="default"/>
      </w:rPr>
    </w:lvl>
    <w:lvl w:ilvl="8" w:tplc="707474AE" w:tentative="1">
      <w:start w:val="1"/>
      <w:numFmt w:val="bullet"/>
      <w:lvlText w:val=""/>
      <w:lvlJc w:val="left"/>
      <w:pPr>
        <w:ind w:left="4140" w:hanging="420"/>
      </w:pPr>
      <w:rPr>
        <w:rFonts w:ascii="Wingdings" w:hAnsi="Wingdings" w:hint="default"/>
      </w:rPr>
    </w:lvl>
  </w:abstractNum>
  <w:abstractNum w:abstractNumId="2" w15:restartNumberingAfterBreak="0">
    <w:nsid w:val="0DFC3A2F"/>
    <w:multiLevelType w:val="hybridMultilevel"/>
    <w:tmpl w:val="D8EA35B2"/>
    <w:lvl w:ilvl="0" w:tplc="7E2268F8">
      <w:start w:val="1"/>
      <w:numFmt w:val="decimal"/>
      <w:lvlText w:val="%1."/>
      <w:lvlJc w:val="left"/>
      <w:pPr>
        <w:ind w:left="420" w:hanging="420"/>
      </w:pPr>
      <w:rPr>
        <w:rFonts w:hint="eastAsia"/>
      </w:rPr>
    </w:lvl>
    <w:lvl w:ilvl="1" w:tplc="6FCEB938" w:tentative="1">
      <w:start w:val="1"/>
      <w:numFmt w:val="aiueoFullWidth"/>
      <w:lvlText w:val="(%2)"/>
      <w:lvlJc w:val="left"/>
      <w:pPr>
        <w:ind w:left="840" w:hanging="420"/>
      </w:pPr>
    </w:lvl>
    <w:lvl w:ilvl="2" w:tplc="340AD0F0" w:tentative="1">
      <w:start w:val="1"/>
      <w:numFmt w:val="decimalEnclosedCircle"/>
      <w:lvlText w:val="%3"/>
      <w:lvlJc w:val="left"/>
      <w:pPr>
        <w:ind w:left="1260" w:hanging="420"/>
      </w:pPr>
    </w:lvl>
    <w:lvl w:ilvl="3" w:tplc="19C05F7A" w:tentative="1">
      <w:start w:val="1"/>
      <w:numFmt w:val="decimal"/>
      <w:lvlText w:val="%4."/>
      <w:lvlJc w:val="left"/>
      <w:pPr>
        <w:ind w:left="1680" w:hanging="420"/>
      </w:pPr>
    </w:lvl>
    <w:lvl w:ilvl="4" w:tplc="5CACC9E0" w:tentative="1">
      <w:start w:val="1"/>
      <w:numFmt w:val="aiueoFullWidth"/>
      <w:lvlText w:val="(%5)"/>
      <w:lvlJc w:val="left"/>
      <w:pPr>
        <w:ind w:left="2100" w:hanging="420"/>
      </w:pPr>
    </w:lvl>
    <w:lvl w:ilvl="5" w:tplc="1CF2E7D4" w:tentative="1">
      <w:start w:val="1"/>
      <w:numFmt w:val="decimalEnclosedCircle"/>
      <w:lvlText w:val="%6"/>
      <w:lvlJc w:val="left"/>
      <w:pPr>
        <w:ind w:left="2520" w:hanging="420"/>
      </w:pPr>
    </w:lvl>
    <w:lvl w:ilvl="6" w:tplc="50067E6E" w:tentative="1">
      <w:start w:val="1"/>
      <w:numFmt w:val="decimal"/>
      <w:lvlText w:val="%7."/>
      <w:lvlJc w:val="left"/>
      <w:pPr>
        <w:ind w:left="2940" w:hanging="420"/>
      </w:pPr>
    </w:lvl>
    <w:lvl w:ilvl="7" w:tplc="BED6BB8A" w:tentative="1">
      <w:start w:val="1"/>
      <w:numFmt w:val="aiueoFullWidth"/>
      <w:lvlText w:val="(%8)"/>
      <w:lvlJc w:val="left"/>
      <w:pPr>
        <w:ind w:left="3360" w:hanging="420"/>
      </w:pPr>
    </w:lvl>
    <w:lvl w:ilvl="8" w:tplc="317CD4EE" w:tentative="1">
      <w:start w:val="1"/>
      <w:numFmt w:val="decimalEnclosedCircle"/>
      <w:lvlText w:val="%9"/>
      <w:lvlJc w:val="left"/>
      <w:pPr>
        <w:ind w:left="3780" w:hanging="420"/>
      </w:pPr>
    </w:lvl>
  </w:abstractNum>
  <w:abstractNum w:abstractNumId="3" w15:restartNumberingAfterBreak="0">
    <w:nsid w:val="12AB6A81"/>
    <w:multiLevelType w:val="hybridMultilevel"/>
    <w:tmpl w:val="5E0AFDF8"/>
    <w:lvl w:ilvl="0" w:tplc="BB6817DA">
      <w:start w:val="1"/>
      <w:numFmt w:val="decimal"/>
      <w:lvlText w:val="(%1)"/>
      <w:lvlJc w:val="left"/>
      <w:pPr>
        <w:ind w:left="420" w:hanging="420"/>
      </w:pPr>
      <w:rPr>
        <w:rFonts w:hint="eastAsia"/>
      </w:rPr>
    </w:lvl>
    <w:lvl w:ilvl="1" w:tplc="842ABA8A" w:tentative="1">
      <w:start w:val="1"/>
      <w:numFmt w:val="aiueoFullWidth"/>
      <w:lvlText w:val="(%2)"/>
      <w:lvlJc w:val="left"/>
      <w:pPr>
        <w:ind w:left="840" w:hanging="420"/>
      </w:pPr>
    </w:lvl>
    <w:lvl w:ilvl="2" w:tplc="E95ABE2E" w:tentative="1">
      <w:start w:val="1"/>
      <w:numFmt w:val="decimalEnclosedCircle"/>
      <w:lvlText w:val="%3"/>
      <w:lvlJc w:val="left"/>
      <w:pPr>
        <w:ind w:left="1260" w:hanging="420"/>
      </w:pPr>
    </w:lvl>
    <w:lvl w:ilvl="3" w:tplc="8BBAD13A" w:tentative="1">
      <w:start w:val="1"/>
      <w:numFmt w:val="decimal"/>
      <w:lvlText w:val="%4."/>
      <w:lvlJc w:val="left"/>
      <w:pPr>
        <w:ind w:left="1680" w:hanging="420"/>
      </w:pPr>
    </w:lvl>
    <w:lvl w:ilvl="4" w:tplc="346CA03E" w:tentative="1">
      <w:start w:val="1"/>
      <w:numFmt w:val="aiueoFullWidth"/>
      <w:lvlText w:val="(%5)"/>
      <w:lvlJc w:val="left"/>
      <w:pPr>
        <w:ind w:left="2100" w:hanging="420"/>
      </w:pPr>
    </w:lvl>
    <w:lvl w:ilvl="5" w:tplc="0BAE8A1C" w:tentative="1">
      <w:start w:val="1"/>
      <w:numFmt w:val="decimalEnclosedCircle"/>
      <w:lvlText w:val="%6"/>
      <w:lvlJc w:val="left"/>
      <w:pPr>
        <w:ind w:left="2520" w:hanging="420"/>
      </w:pPr>
    </w:lvl>
    <w:lvl w:ilvl="6" w:tplc="B5E83BC8" w:tentative="1">
      <w:start w:val="1"/>
      <w:numFmt w:val="decimal"/>
      <w:lvlText w:val="%7."/>
      <w:lvlJc w:val="left"/>
      <w:pPr>
        <w:ind w:left="2940" w:hanging="420"/>
      </w:pPr>
    </w:lvl>
    <w:lvl w:ilvl="7" w:tplc="C73A8466" w:tentative="1">
      <w:start w:val="1"/>
      <w:numFmt w:val="aiueoFullWidth"/>
      <w:lvlText w:val="(%8)"/>
      <w:lvlJc w:val="left"/>
      <w:pPr>
        <w:ind w:left="3360" w:hanging="420"/>
      </w:pPr>
    </w:lvl>
    <w:lvl w:ilvl="8" w:tplc="E0DA87D4" w:tentative="1">
      <w:start w:val="1"/>
      <w:numFmt w:val="decimalEnclosedCircle"/>
      <w:lvlText w:val="%9"/>
      <w:lvlJc w:val="left"/>
      <w:pPr>
        <w:ind w:left="3780" w:hanging="420"/>
      </w:pPr>
    </w:lvl>
  </w:abstractNum>
  <w:abstractNum w:abstractNumId="4" w15:restartNumberingAfterBreak="0">
    <w:nsid w:val="1D4642E5"/>
    <w:multiLevelType w:val="hybridMultilevel"/>
    <w:tmpl w:val="14369802"/>
    <w:lvl w:ilvl="0" w:tplc="2A4AC802">
      <w:start w:val="5"/>
      <w:numFmt w:val="bullet"/>
      <w:lvlText w:val=""/>
      <w:lvlJc w:val="left"/>
      <w:pPr>
        <w:ind w:left="360" w:hanging="360"/>
      </w:pPr>
      <w:rPr>
        <w:rFonts w:ascii="Wingdings" w:eastAsiaTheme="minorEastAsia" w:hAnsi="Wingdings" w:cs="Times New Roman" w:hint="default"/>
      </w:rPr>
    </w:lvl>
    <w:lvl w:ilvl="1" w:tplc="6BFC2400" w:tentative="1">
      <w:start w:val="1"/>
      <w:numFmt w:val="bullet"/>
      <w:lvlText w:val=""/>
      <w:lvlJc w:val="left"/>
      <w:pPr>
        <w:ind w:left="840" w:hanging="420"/>
      </w:pPr>
      <w:rPr>
        <w:rFonts w:ascii="Wingdings" w:hAnsi="Wingdings" w:hint="default"/>
      </w:rPr>
    </w:lvl>
    <w:lvl w:ilvl="2" w:tplc="9FC6F852" w:tentative="1">
      <w:start w:val="1"/>
      <w:numFmt w:val="bullet"/>
      <w:lvlText w:val=""/>
      <w:lvlJc w:val="left"/>
      <w:pPr>
        <w:ind w:left="1260" w:hanging="420"/>
      </w:pPr>
      <w:rPr>
        <w:rFonts w:ascii="Wingdings" w:hAnsi="Wingdings" w:hint="default"/>
      </w:rPr>
    </w:lvl>
    <w:lvl w:ilvl="3" w:tplc="F5D44BCA" w:tentative="1">
      <w:start w:val="1"/>
      <w:numFmt w:val="bullet"/>
      <w:lvlText w:val=""/>
      <w:lvlJc w:val="left"/>
      <w:pPr>
        <w:ind w:left="1680" w:hanging="420"/>
      </w:pPr>
      <w:rPr>
        <w:rFonts w:ascii="Wingdings" w:hAnsi="Wingdings" w:hint="default"/>
      </w:rPr>
    </w:lvl>
    <w:lvl w:ilvl="4" w:tplc="039CC252" w:tentative="1">
      <w:start w:val="1"/>
      <w:numFmt w:val="bullet"/>
      <w:lvlText w:val=""/>
      <w:lvlJc w:val="left"/>
      <w:pPr>
        <w:ind w:left="2100" w:hanging="420"/>
      </w:pPr>
      <w:rPr>
        <w:rFonts w:ascii="Wingdings" w:hAnsi="Wingdings" w:hint="default"/>
      </w:rPr>
    </w:lvl>
    <w:lvl w:ilvl="5" w:tplc="60424BF6" w:tentative="1">
      <w:start w:val="1"/>
      <w:numFmt w:val="bullet"/>
      <w:lvlText w:val=""/>
      <w:lvlJc w:val="left"/>
      <w:pPr>
        <w:ind w:left="2520" w:hanging="420"/>
      </w:pPr>
      <w:rPr>
        <w:rFonts w:ascii="Wingdings" w:hAnsi="Wingdings" w:hint="default"/>
      </w:rPr>
    </w:lvl>
    <w:lvl w:ilvl="6" w:tplc="70B2F4A4" w:tentative="1">
      <w:start w:val="1"/>
      <w:numFmt w:val="bullet"/>
      <w:lvlText w:val=""/>
      <w:lvlJc w:val="left"/>
      <w:pPr>
        <w:ind w:left="2940" w:hanging="420"/>
      </w:pPr>
      <w:rPr>
        <w:rFonts w:ascii="Wingdings" w:hAnsi="Wingdings" w:hint="default"/>
      </w:rPr>
    </w:lvl>
    <w:lvl w:ilvl="7" w:tplc="ED0806A0" w:tentative="1">
      <w:start w:val="1"/>
      <w:numFmt w:val="bullet"/>
      <w:lvlText w:val=""/>
      <w:lvlJc w:val="left"/>
      <w:pPr>
        <w:ind w:left="3360" w:hanging="420"/>
      </w:pPr>
      <w:rPr>
        <w:rFonts w:ascii="Wingdings" w:hAnsi="Wingdings" w:hint="default"/>
      </w:rPr>
    </w:lvl>
    <w:lvl w:ilvl="8" w:tplc="6270D228" w:tentative="1">
      <w:start w:val="1"/>
      <w:numFmt w:val="bullet"/>
      <w:lvlText w:val=""/>
      <w:lvlJc w:val="left"/>
      <w:pPr>
        <w:ind w:left="3780" w:hanging="420"/>
      </w:pPr>
      <w:rPr>
        <w:rFonts w:ascii="Wingdings" w:hAnsi="Wingdings" w:hint="default"/>
      </w:rPr>
    </w:lvl>
  </w:abstractNum>
  <w:abstractNum w:abstractNumId="5" w15:restartNumberingAfterBreak="0">
    <w:nsid w:val="24D529A0"/>
    <w:multiLevelType w:val="hybridMultilevel"/>
    <w:tmpl w:val="5FACC732"/>
    <w:lvl w:ilvl="0" w:tplc="E44E163C">
      <w:start w:val="1"/>
      <w:numFmt w:val="decimal"/>
      <w:lvlText w:val="6.%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9818D7"/>
    <w:multiLevelType w:val="hybridMultilevel"/>
    <w:tmpl w:val="60C60740"/>
    <w:lvl w:ilvl="0" w:tplc="800A6ED6">
      <w:start w:val="1"/>
      <w:numFmt w:val="decimal"/>
      <w:lvlText w:val="7.%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555E85"/>
    <w:multiLevelType w:val="hybridMultilevel"/>
    <w:tmpl w:val="CF66080E"/>
    <w:lvl w:ilvl="0" w:tplc="EF7868F6">
      <w:start w:val="1"/>
      <w:numFmt w:val="decimal"/>
      <w:lvlText w:val="%1."/>
      <w:lvlJc w:val="left"/>
      <w:pPr>
        <w:ind w:left="420" w:hanging="420"/>
      </w:pPr>
    </w:lvl>
    <w:lvl w:ilvl="1" w:tplc="269A3E56" w:tentative="1">
      <w:start w:val="1"/>
      <w:numFmt w:val="aiueoFullWidth"/>
      <w:lvlText w:val="(%2)"/>
      <w:lvlJc w:val="left"/>
      <w:pPr>
        <w:ind w:left="840" w:hanging="420"/>
      </w:pPr>
    </w:lvl>
    <w:lvl w:ilvl="2" w:tplc="BA8AC4B6" w:tentative="1">
      <w:start w:val="1"/>
      <w:numFmt w:val="decimalEnclosedCircle"/>
      <w:lvlText w:val="%3"/>
      <w:lvlJc w:val="left"/>
      <w:pPr>
        <w:ind w:left="1260" w:hanging="420"/>
      </w:pPr>
    </w:lvl>
    <w:lvl w:ilvl="3" w:tplc="F5DA45E8" w:tentative="1">
      <w:start w:val="1"/>
      <w:numFmt w:val="decimal"/>
      <w:lvlText w:val="%4."/>
      <w:lvlJc w:val="left"/>
      <w:pPr>
        <w:ind w:left="1680" w:hanging="420"/>
      </w:pPr>
    </w:lvl>
    <w:lvl w:ilvl="4" w:tplc="378EB666" w:tentative="1">
      <w:start w:val="1"/>
      <w:numFmt w:val="aiueoFullWidth"/>
      <w:lvlText w:val="(%5)"/>
      <w:lvlJc w:val="left"/>
      <w:pPr>
        <w:ind w:left="2100" w:hanging="420"/>
      </w:pPr>
    </w:lvl>
    <w:lvl w:ilvl="5" w:tplc="E5CEB670" w:tentative="1">
      <w:start w:val="1"/>
      <w:numFmt w:val="decimalEnclosedCircle"/>
      <w:lvlText w:val="%6"/>
      <w:lvlJc w:val="left"/>
      <w:pPr>
        <w:ind w:left="2520" w:hanging="420"/>
      </w:pPr>
    </w:lvl>
    <w:lvl w:ilvl="6" w:tplc="80A48F6A" w:tentative="1">
      <w:start w:val="1"/>
      <w:numFmt w:val="decimal"/>
      <w:lvlText w:val="%7."/>
      <w:lvlJc w:val="left"/>
      <w:pPr>
        <w:ind w:left="2940" w:hanging="420"/>
      </w:pPr>
    </w:lvl>
    <w:lvl w:ilvl="7" w:tplc="5FD61FEA" w:tentative="1">
      <w:start w:val="1"/>
      <w:numFmt w:val="aiueoFullWidth"/>
      <w:lvlText w:val="(%8)"/>
      <w:lvlJc w:val="left"/>
      <w:pPr>
        <w:ind w:left="3360" w:hanging="420"/>
      </w:pPr>
    </w:lvl>
    <w:lvl w:ilvl="8" w:tplc="AFFA7B38" w:tentative="1">
      <w:start w:val="1"/>
      <w:numFmt w:val="decimalEnclosedCircle"/>
      <w:lvlText w:val="%9"/>
      <w:lvlJc w:val="left"/>
      <w:pPr>
        <w:ind w:left="3780" w:hanging="420"/>
      </w:pPr>
    </w:lvl>
  </w:abstractNum>
  <w:abstractNum w:abstractNumId="8" w15:restartNumberingAfterBreak="0">
    <w:nsid w:val="2BFC0E8D"/>
    <w:multiLevelType w:val="hybridMultilevel"/>
    <w:tmpl w:val="E82214DC"/>
    <w:lvl w:ilvl="0" w:tplc="FC001110">
      <w:start w:val="1"/>
      <w:numFmt w:val="decimal"/>
      <w:lvlText w:val="%1."/>
      <w:lvlJc w:val="left"/>
      <w:pPr>
        <w:ind w:left="420" w:hanging="420"/>
      </w:pPr>
    </w:lvl>
    <w:lvl w:ilvl="1" w:tplc="FA2C12D4" w:tentative="1">
      <w:start w:val="1"/>
      <w:numFmt w:val="aiueoFullWidth"/>
      <w:lvlText w:val="(%2)"/>
      <w:lvlJc w:val="left"/>
      <w:pPr>
        <w:ind w:left="840" w:hanging="420"/>
      </w:pPr>
    </w:lvl>
    <w:lvl w:ilvl="2" w:tplc="8F2E4CA0" w:tentative="1">
      <w:start w:val="1"/>
      <w:numFmt w:val="decimalEnclosedCircle"/>
      <w:lvlText w:val="%3"/>
      <w:lvlJc w:val="left"/>
      <w:pPr>
        <w:ind w:left="1260" w:hanging="420"/>
      </w:pPr>
    </w:lvl>
    <w:lvl w:ilvl="3" w:tplc="21FC0E26" w:tentative="1">
      <w:start w:val="1"/>
      <w:numFmt w:val="decimal"/>
      <w:lvlText w:val="%4."/>
      <w:lvlJc w:val="left"/>
      <w:pPr>
        <w:ind w:left="1680" w:hanging="420"/>
      </w:pPr>
    </w:lvl>
    <w:lvl w:ilvl="4" w:tplc="2AAE99A2" w:tentative="1">
      <w:start w:val="1"/>
      <w:numFmt w:val="aiueoFullWidth"/>
      <w:lvlText w:val="(%5)"/>
      <w:lvlJc w:val="left"/>
      <w:pPr>
        <w:ind w:left="2100" w:hanging="420"/>
      </w:pPr>
    </w:lvl>
    <w:lvl w:ilvl="5" w:tplc="6738578E" w:tentative="1">
      <w:start w:val="1"/>
      <w:numFmt w:val="decimalEnclosedCircle"/>
      <w:lvlText w:val="%6"/>
      <w:lvlJc w:val="left"/>
      <w:pPr>
        <w:ind w:left="2520" w:hanging="420"/>
      </w:pPr>
    </w:lvl>
    <w:lvl w:ilvl="6" w:tplc="3F446932" w:tentative="1">
      <w:start w:val="1"/>
      <w:numFmt w:val="decimal"/>
      <w:lvlText w:val="%7."/>
      <w:lvlJc w:val="left"/>
      <w:pPr>
        <w:ind w:left="2940" w:hanging="420"/>
      </w:pPr>
    </w:lvl>
    <w:lvl w:ilvl="7" w:tplc="21842646" w:tentative="1">
      <w:start w:val="1"/>
      <w:numFmt w:val="aiueoFullWidth"/>
      <w:lvlText w:val="(%8)"/>
      <w:lvlJc w:val="left"/>
      <w:pPr>
        <w:ind w:left="3360" w:hanging="420"/>
      </w:pPr>
    </w:lvl>
    <w:lvl w:ilvl="8" w:tplc="9F22670C" w:tentative="1">
      <w:start w:val="1"/>
      <w:numFmt w:val="decimalEnclosedCircle"/>
      <w:lvlText w:val="%9"/>
      <w:lvlJc w:val="left"/>
      <w:pPr>
        <w:ind w:left="3780" w:hanging="420"/>
      </w:pPr>
    </w:lvl>
  </w:abstractNum>
  <w:abstractNum w:abstractNumId="9" w15:restartNumberingAfterBreak="0">
    <w:nsid w:val="31A66553"/>
    <w:multiLevelType w:val="hybridMultilevel"/>
    <w:tmpl w:val="027A59E2"/>
    <w:lvl w:ilvl="0" w:tplc="0AB2C09A">
      <w:start w:val="5"/>
      <w:numFmt w:val="bullet"/>
      <w:lvlText w:val=""/>
      <w:lvlJc w:val="left"/>
      <w:pPr>
        <w:ind w:left="360" w:hanging="360"/>
      </w:pPr>
      <w:rPr>
        <w:rFonts w:ascii="Wingdings" w:eastAsiaTheme="minorEastAsia" w:hAnsi="Wingdings" w:cs="Times New Roman" w:hint="default"/>
      </w:rPr>
    </w:lvl>
    <w:lvl w:ilvl="1" w:tplc="7D8CF932" w:tentative="1">
      <w:start w:val="1"/>
      <w:numFmt w:val="bullet"/>
      <w:lvlText w:val=""/>
      <w:lvlJc w:val="left"/>
      <w:pPr>
        <w:ind w:left="840" w:hanging="420"/>
      </w:pPr>
      <w:rPr>
        <w:rFonts w:ascii="Wingdings" w:hAnsi="Wingdings" w:hint="default"/>
      </w:rPr>
    </w:lvl>
    <w:lvl w:ilvl="2" w:tplc="7E16A3E8" w:tentative="1">
      <w:start w:val="1"/>
      <w:numFmt w:val="bullet"/>
      <w:lvlText w:val=""/>
      <w:lvlJc w:val="left"/>
      <w:pPr>
        <w:ind w:left="1260" w:hanging="420"/>
      </w:pPr>
      <w:rPr>
        <w:rFonts w:ascii="Wingdings" w:hAnsi="Wingdings" w:hint="default"/>
      </w:rPr>
    </w:lvl>
    <w:lvl w:ilvl="3" w:tplc="77B274C4" w:tentative="1">
      <w:start w:val="1"/>
      <w:numFmt w:val="bullet"/>
      <w:lvlText w:val=""/>
      <w:lvlJc w:val="left"/>
      <w:pPr>
        <w:ind w:left="1680" w:hanging="420"/>
      </w:pPr>
      <w:rPr>
        <w:rFonts w:ascii="Wingdings" w:hAnsi="Wingdings" w:hint="default"/>
      </w:rPr>
    </w:lvl>
    <w:lvl w:ilvl="4" w:tplc="1ECA7FDE" w:tentative="1">
      <w:start w:val="1"/>
      <w:numFmt w:val="bullet"/>
      <w:lvlText w:val=""/>
      <w:lvlJc w:val="left"/>
      <w:pPr>
        <w:ind w:left="2100" w:hanging="420"/>
      </w:pPr>
      <w:rPr>
        <w:rFonts w:ascii="Wingdings" w:hAnsi="Wingdings" w:hint="default"/>
      </w:rPr>
    </w:lvl>
    <w:lvl w:ilvl="5" w:tplc="CDB4262C" w:tentative="1">
      <w:start w:val="1"/>
      <w:numFmt w:val="bullet"/>
      <w:lvlText w:val=""/>
      <w:lvlJc w:val="left"/>
      <w:pPr>
        <w:ind w:left="2520" w:hanging="420"/>
      </w:pPr>
      <w:rPr>
        <w:rFonts w:ascii="Wingdings" w:hAnsi="Wingdings" w:hint="default"/>
      </w:rPr>
    </w:lvl>
    <w:lvl w:ilvl="6" w:tplc="D5B89B74" w:tentative="1">
      <w:start w:val="1"/>
      <w:numFmt w:val="bullet"/>
      <w:lvlText w:val=""/>
      <w:lvlJc w:val="left"/>
      <w:pPr>
        <w:ind w:left="2940" w:hanging="420"/>
      </w:pPr>
      <w:rPr>
        <w:rFonts w:ascii="Wingdings" w:hAnsi="Wingdings" w:hint="default"/>
      </w:rPr>
    </w:lvl>
    <w:lvl w:ilvl="7" w:tplc="48704898" w:tentative="1">
      <w:start w:val="1"/>
      <w:numFmt w:val="bullet"/>
      <w:lvlText w:val=""/>
      <w:lvlJc w:val="left"/>
      <w:pPr>
        <w:ind w:left="3360" w:hanging="420"/>
      </w:pPr>
      <w:rPr>
        <w:rFonts w:ascii="Wingdings" w:hAnsi="Wingdings" w:hint="default"/>
      </w:rPr>
    </w:lvl>
    <w:lvl w:ilvl="8" w:tplc="84CC18E8" w:tentative="1">
      <w:start w:val="1"/>
      <w:numFmt w:val="bullet"/>
      <w:lvlText w:val=""/>
      <w:lvlJc w:val="left"/>
      <w:pPr>
        <w:ind w:left="3780" w:hanging="420"/>
      </w:pPr>
      <w:rPr>
        <w:rFonts w:ascii="Wingdings" w:hAnsi="Wingdings" w:hint="default"/>
      </w:rPr>
    </w:lvl>
  </w:abstractNum>
  <w:abstractNum w:abstractNumId="10" w15:restartNumberingAfterBreak="0">
    <w:nsid w:val="386C3707"/>
    <w:multiLevelType w:val="hybridMultilevel"/>
    <w:tmpl w:val="9B5ED5DC"/>
    <w:lvl w:ilvl="0" w:tplc="28025D42">
      <w:start w:val="1"/>
      <w:numFmt w:val="decimal"/>
      <w:lvlText w:val="%1."/>
      <w:lvlJc w:val="left"/>
      <w:pPr>
        <w:ind w:left="420" w:hanging="420"/>
      </w:pPr>
      <w:rPr>
        <w:rFonts w:hint="eastAsia"/>
      </w:rPr>
    </w:lvl>
    <w:lvl w:ilvl="1" w:tplc="1FA68B2A" w:tentative="1">
      <w:start w:val="1"/>
      <w:numFmt w:val="aiueoFullWidth"/>
      <w:lvlText w:val="(%2)"/>
      <w:lvlJc w:val="left"/>
      <w:pPr>
        <w:ind w:left="840" w:hanging="420"/>
      </w:pPr>
    </w:lvl>
    <w:lvl w:ilvl="2" w:tplc="68108D66" w:tentative="1">
      <w:start w:val="1"/>
      <w:numFmt w:val="decimalEnclosedCircle"/>
      <w:lvlText w:val="%3"/>
      <w:lvlJc w:val="left"/>
      <w:pPr>
        <w:ind w:left="1260" w:hanging="420"/>
      </w:pPr>
    </w:lvl>
    <w:lvl w:ilvl="3" w:tplc="0A12B96E" w:tentative="1">
      <w:start w:val="1"/>
      <w:numFmt w:val="decimal"/>
      <w:lvlText w:val="%4."/>
      <w:lvlJc w:val="left"/>
      <w:pPr>
        <w:ind w:left="1680" w:hanging="420"/>
      </w:pPr>
    </w:lvl>
    <w:lvl w:ilvl="4" w:tplc="5A16670E" w:tentative="1">
      <w:start w:val="1"/>
      <w:numFmt w:val="aiueoFullWidth"/>
      <w:lvlText w:val="(%5)"/>
      <w:lvlJc w:val="left"/>
      <w:pPr>
        <w:ind w:left="2100" w:hanging="420"/>
      </w:pPr>
    </w:lvl>
    <w:lvl w:ilvl="5" w:tplc="249E3E8E" w:tentative="1">
      <w:start w:val="1"/>
      <w:numFmt w:val="decimalEnclosedCircle"/>
      <w:lvlText w:val="%6"/>
      <w:lvlJc w:val="left"/>
      <w:pPr>
        <w:ind w:left="2520" w:hanging="420"/>
      </w:pPr>
    </w:lvl>
    <w:lvl w:ilvl="6" w:tplc="1930959A" w:tentative="1">
      <w:start w:val="1"/>
      <w:numFmt w:val="decimal"/>
      <w:lvlText w:val="%7."/>
      <w:lvlJc w:val="left"/>
      <w:pPr>
        <w:ind w:left="2940" w:hanging="420"/>
      </w:pPr>
    </w:lvl>
    <w:lvl w:ilvl="7" w:tplc="D35E4B54" w:tentative="1">
      <w:start w:val="1"/>
      <w:numFmt w:val="aiueoFullWidth"/>
      <w:lvlText w:val="(%8)"/>
      <w:lvlJc w:val="left"/>
      <w:pPr>
        <w:ind w:left="3360" w:hanging="420"/>
      </w:pPr>
    </w:lvl>
    <w:lvl w:ilvl="8" w:tplc="2B886846" w:tentative="1">
      <w:start w:val="1"/>
      <w:numFmt w:val="decimalEnclosedCircle"/>
      <w:lvlText w:val="%9"/>
      <w:lvlJc w:val="left"/>
      <w:pPr>
        <w:ind w:left="3780" w:hanging="420"/>
      </w:pPr>
    </w:lvl>
  </w:abstractNum>
  <w:abstractNum w:abstractNumId="11" w15:restartNumberingAfterBreak="0">
    <w:nsid w:val="3C1A71DD"/>
    <w:multiLevelType w:val="hybridMultilevel"/>
    <w:tmpl w:val="D78CCD02"/>
    <w:lvl w:ilvl="0" w:tplc="589237AC">
      <w:start w:val="1"/>
      <w:numFmt w:val="decimal"/>
      <w:lvlText w:val="5.%1."/>
      <w:lvlJc w:val="left"/>
      <w:pPr>
        <w:ind w:left="840" w:hanging="420"/>
      </w:pPr>
      <w:rPr>
        <w:rFonts w:hint="eastAsia"/>
      </w:rPr>
    </w:lvl>
    <w:lvl w:ilvl="1" w:tplc="2736C1CE">
      <w:start w:val="1"/>
      <w:numFmt w:val="aiueoFullWidth"/>
      <w:lvlText w:val="(%2)"/>
      <w:lvlJc w:val="left"/>
      <w:pPr>
        <w:ind w:left="840" w:hanging="420"/>
      </w:pPr>
    </w:lvl>
    <w:lvl w:ilvl="2" w:tplc="95C2CDC6" w:tentative="1">
      <w:start w:val="1"/>
      <w:numFmt w:val="decimalEnclosedCircle"/>
      <w:lvlText w:val="%3"/>
      <w:lvlJc w:val="left"/>
      <w:pPr>
        <w:ind w:left="1260" w:hanging="420"/>
      </w:pPr>
    </w:lvl>
    <w:lvl w:ilvl="3" w:tplc="ACDC0A76" w:tentative="1">
      <w:start w:val="1"/>
      <w:numFmt w:val="decimal"/>
      <w:lvlText w:val="%4."/>
      <w:lvlJc w:val="left"/>
      <w:pPr>
        <w:ind w:left="1680" w:hanging="420"/>
      </w:pPr>
    </w:lvl>
    <w:lvl w:ilvl="4" w:tplc="C9962CBC" w:tentative="1">
      <w:start w:val="1"/>
      <w:numFmt w:val="aiueoFullWidth"/>
      <w:lvlText w:val="(%5)"/>
      <w:lvlJc w:val="left"/>
      <w:pPr>
        <w:ind w:left="2100" w:hanging="420"/>
      </w:pPr>
    </w:lvl>
    <w:lvl w:ilvl="5" w:tplc="8E0264A4" w:tentative="1">
      <w:start w:val="1"/>
      <w:numFmt w:val="decimalEnclosedCircle"/>
      <w:lvlText w:val="%6"/>
      <w:lvlJc w:val="left"/>
      <w:pPr>
        <w:ind w:left="2520" w:hanging="420"/>
      </w:pPr>
    </w:lvl>
    <w:lvl w:ilvl="6" w:tplc="52C25E28" w:tentative="1">
      <w:start w:val="1"/>
      <w:numFmt w:val="decimal"/>
      <w:lvlText w:val="%7."/>
      <w:lvlJc w:val="left"/>
      <w:pPr>
        <w:ind w:left="2940" w:hanging="420"/>
      </w:pPr>
    </w:lvl>
    <w:lvl w:ilvl="7" w:tplc="BA8E86B2" w:tentative="1">
      <w:start w:val="1"/>
      <w:numFmt w:val="aiueoFullWidth"/>
      <w:lvlText w:val="(%8)"/>
      <w:lvlJc w:val="left"/>
      <w:pPr>
        <w:ind w:left="3360" w:hanging="420"/>
      </w:pPr>
    </w:lvl>
    <w:lvl w:ilvl="8" w:tplc="C3CAC5D0" w:tentative="1">
      <w:start w:val="1"/>
      <w:numFmt w:val="decimalEnclosedCircle"/>
      <w:lvlText w:val="%9"/>
      <w:lvlJc w:val="left"/>
      <w:pPr>
        <w:ind w:left="3780" w:hanging="420"/>
      </w:pPr>
    </w:lvl>
  </w:abstractNum>
  <w:abstractNum w:abstractNumId="12" w15:restartNumberingAfterBreak="0">
    <w:nsid w:val="3FA030E8"/>
    <w:multiLevelType w:val="hybridMultilevel"/>
    <w:tmpl w:val="8F58CD14"/>
    <w:lvl w:ilvl="0" w:tplc="FFC48590">
      <w:start w:val="1"/>
      <w:numFmt w:val="decimal"/>
      <w:lvlText w:val="8.%1"/>
      <w:lvlJc w:val="left"/>
      <w:pPr>
        <w:ind w:left="564" w:hanging="420"/>
      </w:pPr>
      <w:rPr>
        <w:rFonts w:hint="eastAsia"/>
      </w:rPr>
    </w:lvl>
    <w:lvl w:ilvl="1" w:tplc="04090017" w:tentative="1">
      <w:start w:val="1"/>
      <w:numFmt w:val="aiueoFullWidth"/>
      <w:lvlText w:val="(%2)"/>
      <w:lvlJc w:val="left"/>
      <w:pPr>
        <w:ind w:left="984" w:hanging="420"/>
      </w:pPr>
    </w:lvl>
    <w:lvl w:ilvl="2" w:tplc="04090011" w:tentative="1">
      <w:start w:val="1"/>
      <w:numFmt w:val="decimalEnclosedCircle"/>
      <w:lvlText w:val="%3"/>
      <w:lvlJc w:val="left"/>
      <w:pPr>
        <w:ind w:left="1404" w:hanging="420"/>
      </w:pPr>
    </w:lvl>
    <w:lvl w:ilvl="3" w:tplc="0409000F" w:tentative="1">
      <w:start w:val="1"/>
      <w:numFmt w:val="decimal"/>
      <w:lvlText w:val="%4."/>
      <w:lvlJc w:val="left"/>
      <w:pPr>
        <w:ind w:left="1824" w:hanging="420"/>
      </w:pPr>
    </w:lvl>
    <w:lvl w:ilvl="4" w:tplc="04090017" w:tentative="1">
      <w:start w:val="1"/>
      <w:numFmt w:val="aiueoFullWidth"/>
      <w:lvlText w:val="(%5)"/>
      <w:lvlJc w:val="left"/>
      <w:pPr>
        <w:ind w:left="2244" w:hanging="420"/>
      </w:pPr>
    </w:lvl>
    <w:lvl w:ilvl="5" w:tplc="04090011" w:tentative="1">
      <w:start w:val="1"/>
      <w:numFmt w:val="decimalEnclosedCircle"/>
      <w:lvlText w:val="%6"/>
      <w:lvlJc w:val="left"/>
      <w:pPr>
        <w:ind w:left="2664" w:hanging="420"/>
      </w:pPr>
    </w:lvl>
    <w:lvl w:ilvl="6" w:tplc="0409000F" w:tentative="1">
      <w:start w:val="1"/>
      <w:numFmt w:val="decimal"/>
      <w:lvlText w:val="%7."/>
      <w:lvlJc w:val="left"/>
      <w:pPr>
        <w:ind w:left="3084" w:hanging="420"/>
      </w:pPr>
    </w:lvl>
    <w:lvl w:ilvl="7" w:tplc="04090017" w:tentative="1">
      <w:start w:val="1"/>
      <w:numFmt w:val="aiueoFullWidth"/>
      <w:lvlText w:val="(%8)"/>
      <w:lvlJc w:val="left"/>
      <w:pPr>
        <w:ind w:left="3504" w:hanging="420"/>
      </w:pPr>
    </w:lvl>
    <w:lvl w:ilvl="8" w:tplc="04090011" w:tentative="1">
      <w:start w:val="1"/>
      <w:numFmt w:val="decimalEnclosedCircle"/>
      <w:lvlText w:val="%9"/>
      <w:lvlJc w:val="left"/>
      <w:pPr>
        <w:ind w:left="3924" w:hanging="420"/>
      </w:pPr>
    </w:lvl>
  </w:abstractNum>
  <w:abstractNum w:abstractNumId="13" w15:restartNumberingAfterBreak="0">
    <w:nsid w:val="427010C2"/>
    <w:multiLevelType w:val="hybridMultilevel"/>
    <w:tmpl w:val="23D29CB2"/>
    <w:lvl w:ilvl="0" w:tplc="598807C6">
      <w:start w:val="1"/>
      <w:numFmt w:val="decimal"/>
      <w:lvlText w:val="%1."/>
      <w:lvlJc w:val="left"/>
      <w:pPr>
        <w:ind w:left="420" w:hanging="420"/>
      </w:pPr>
      <w:rPr>
        <w:rFonts w:hint="eastAsia"/>
      </w:rPr>
    </w:lvl>
    <w:lvl w:ilvl="1" w:tplc="7D629376" w:tentative="1">
      <w:start w:val="1"/>
      <w:numFmt w:val="aiueoFullWidth"/>
      <w:lvlText w:val="(%2)"/>
      <w:lvlJc w:val="left"/>
      <w:pPr>
        <w:ind w:left="840" w:hanging="420"/>
      </w:pPr>
    </w:lvl>
    <w:lvl w:ilvl="2" w:tplc="9D1E2B84" w:tentative="1">
      <w:start w:val="1"/>
      <w:numFmt w:val="decimalEnclosedCircle"/>
      <w:lvlText w:val="%3"/>
      <w:lvlJc w:val="left"/>
      <w:pPr>
        <w:ind w:left="1260" w:hanging="420"/>
      </w:pPr>
    </w:lvl>
    <w:lvl w:ilvl="3" w:tplc="C2527840" w:tentative="1">
      <w:start w:val="1"/>
      <w:numFmt w:val="decimal"/>
      <w:lvlText w:val="%4."/>
      <w:lvlJc w:val="left"/>
      <w:pPr>
        <w:ind w:left="1680" w:hanging="420"/>
      </w:pPr>
    </w:lvl>
    <w:lvl w:ilvl="4" w:tplc="A0A08290" w:tentative="1">
      <w:start w:val="1"/>
      <w:numFmt w:val="aiueoFullWidth"/>
      <w:lvlText w:val="(%5)"/>
      <w:lvlJc w:val="left"/>
      <w:pPr>
        <w:ind w:left="2100" w:hanging="420"/>
      </w:pPr>
    </w:lvl>
    <w:lvl w:ilvl="5" w:tplc="591CE338" w:tentative="1">
      <w:start w:val="1"/>
      <w:numFmt w:val="decimalEnclosedCircle"/>
      <w:lvlText w:val="%6"/>
      <w:lvlJc w:val="left"/>
      <w:pPr>
        <w:ind w:left="2520" w:hanging="420"/>
      </w:pPr>
    </w:lvl>
    <w:lvl w:ilvl="6" w:tplc="973A3A8A" w:tentative="1">
      <w:start w:val="1"/>
      <w:numFmt w:val="decimal"/>
      <w:lvlText w:val="%7."/>
      <w:lvlJc w:val="left"/>
      <w:pPr>
        <w:ind w:left="2940" w:hanging="420"/>
      </w:pPr>
    </w:lvl>
    <w:lvl w:ilvl="7" w:tplc="532E83F2" w:tentative="1">
      <w:start w:val="1"/>
      <w:numFmt w:val="aiueoFullWidth"/>
      <w:lvlText w:val="(%8)"/>
      <w:lvlJc w:val="left"/>
      <w:pPr>
        <w:ind w:left="3360" w:hanging="420"/>
      </w:pPr>
    </w:lvl>
    <w:lvl w:ilvl="8" w:tplc="7756B50E" w:tentative="1">
      <w:start w:val="1"/>
      <w:numFmt w:val="decimalEnclosedCircle"/>
      <w:lvlText w:val="%9"/>
      <w:lvlJc w:val="left"/>
      <w:pPr>
        <w:ind w:left="3780" w:hanging="420"/>
      </w:pPr>
    </w:lvl>
  </w:abstractNum>
  <w:abstractNum w:abstractNumId="14" w15:restartNumberingAfterBreak="0">
    <w:nsid w:val="47D747EA"/>
    <w:multiLevelType w:val="hybridMultilevel"/>
    <w:tmpl w:val="5E0ED19C"/>
    <w:lvl w:ilvl="0" w:tplc="6FFCAFC4">
      <w:start w:val="1"/>
      <w:numFmt w:val="decimal"/>
      <w:lvlText w:val="5.%1."/>
      <w:lvlJc w:val="left"/>
      <w:pPr>
        <w:ind w:left="840" w:hanging="420"/>
      </w:pPr>
      <w:rPr>
        <w:rFonts w:hint="eastAsia"/>
      </w:rPr>
    </w:lvl>
    <w:lvl w:ilvl="1" w:tplc="651C7C6A" w:tentative="1">
      <w:start w:val="1"/>
      <w:numFmt w:val="aiueoFullWidth"/>
      <w:lvlText w:val="(%2)"/>
      <w:lvlJc w:val="left"/>
      <w:pPr>
        <w:ind w:left="1260" w:hanging="420"/>
      </w:pPr>
    </w:lvl>
    <w:lvl w:ilvl="2" w:tplc="8B1AE1A0" w:tentative="1">
      <w:start w:val="1"/>
      <w:numFmt w:val="decimalEnclosedCircle"/>
      <w:lvlText w:val="%3"/>
      <w:lvlJc w:val="left"/>
      <w:pPr>
        <w:ind w:left="1680" w:hanging="420"/>
      </w:pPr>
    </w:lvl>
    <w:lvl w:ilvl="3" w:tplc="77CC3454" w:tentative="1">
      <w:start w:val="1"/>
      <w:numFmt w:val="decimal"/>
      <w:lvlText w:val="%4."/>
      <w:lvlJc w:val="left"/>
      <w:pPr>
        <w:ind w:left="2100" w:hanging="420"/>
      </w:pPr>
    </w:lvl>
    <w:lvl w:ilvl="4" w:tplc="CF9AF680" w:tentative="1">
      <w:start w:val="1"/>
      <w:numFmt w:val="aiueoFullWidth"/>
      <w:lvlText w:val="(%5)"/>
      <w:lvlJc w:val="left"/>
      <w:pPr>
        <w:ind w:left="2520" w:hanging="420"/>
      </w:pPr>
    </w:lvl>
    <w:lvl w:ilvl="5" w:tplc="1F4AD936" w:tentative="1">
      <w:start w:val="1"/>
      <w:numFmt w:val="decimalEnclosedCircle"/>
      <w:lvlText w:val="%6"/>
      <w:lvlJc w:val="left"/>
      <w:pPr>
        <w:ind w:left="2940" w:hanging="420"/>
      </w:pPr>
    </w:lvl>
    <w:lvl w:ilvl="6" w:tplc="79902B34" w:tentative="1">
      <w:start w:val="1"/>
      <w:numFmt w:val="decimal"/>
      <w:lvlText w:val="%7."/>
      <w:lvlJc w:val="left"/>
      <w:pPr>
        <w:ind w:left="3360" w:hanging="420"/>
      </w:pPr>
    </w:lvl>
    <w:lvl w:ilvl="7" w:tplc="F830D1BA" w:tentative="1">
      <w:start w:val="1"/>
      <w:numFmt w:val="aiueoFullWidth"/>
      <w:lvlText w:val="(%8)"/>
      <w:lvlJc w:val="left"/>
      <w:pPr>
        <w:ind w:left="3780" w:hanging="420"/>
      </w:pPr>
    </w:lvl>
    <w:lvl w:ilvl="8" w:tplc="7F8CA710" w:tentative="1">
      <w:start w:val="1"/>
      <w:numFmt w:val="decimalEnclosedCircle"/>
      <w:lvlText w:val="%9"/>
      <w:lvlJc w:val="left"/>
      <w:pPr>
        <w:ind w:left="4200" w:hanging="420"/>
      </w:pPr>
    </w:lvl>
  </w:abstractNum>
  <w:abstractNum w:abstractNumId="15" w15:restartNumberingAfterBreak="0">
    <w:nsid w:val="52FE12D1"/>
    <w:multiLevelType w:val="hybridMultilevel"/>
    <w:tmpl w:val="01E4EFC4"/>
    <w:lvl w:ilvl="0" w:tplc="02A4BBFC">
      <w:start w:val="1"/>
      <w:numFmt w:val="decimal"/>
      <w:lvlText w:val="%1."/>
      <w:lvlJc w:val="left"/>
      <w:pPr>
        <w:ind w:left="420" w:hanging="420"/>
      </w:pPr>
      <w:rPr>
        <w:rFonts w:hint="eastAsia"/>
      </w:rPr>
    </w:lvl>
    <w:lvl w:ilvl="1" w:tplc="4F12BD0C" w:tentative="1">
      <w:start w:val="1"/>
      <w:numFmt w:val="aiueoFullWidth"/>
      <w:lvlText w:val="(%2)"/>
      <w:lvlJc w:val="left"/>
      <w:pPr>
        <w:ind w:left="840" w:hanging="420"/>
      </w:pPr>
    </w:lvl>
    <w:lvl w:ilvl="2" w:tplc="26C821CA" w:tentative="1">
      <w:start w:val="1"/>
      <w:numFmt w:val="decimalEnclosedCircle"/>
      <w:lvlText w:val="%3"/>
      <w:lvlJc w:val="left"/>
      <w:pPr>
        <w:ind w:left="1260" w:hanging="420"/>
      </w:pPr>
    </w:lvl>
    <w:lvl w:ilvl="3" w:tplc="A41C558A" w:tentative="1">
      <w:start w:val="1"/>
      <w:numFmt w:val="decimal"/>
      <w:lvlText w:val="%4."/>
      <w:lvlJc w:val="left"/>
      <w:pPr>
        <w:ind w:left="1680" w:hanging="420"/>
      </w:pPr>
    </w:lvl>
    <w:lvl w:ilvl="4" w:tplc="13A26DAC" w:tentative="1">
      <w:start w:val="1"/>
      <w:numFmt w:val="aiueoFullWidth"/>
      <w:lvlText w:val="(%5)"/>
      <w:lvlJc w:val="left"/>
      <w:pPr>
        <w:ind w:left="2100" w:hanging="420"/>
      </w:pPr>
    </w:lvl>
    <w:lvl w:ilvl="5" w:tplc="EE46AE36" w:tentative="1">
      <w:start w:val="1"/>
      <w:numFmt w:val="decimalEnclosedCircle"/>
      <w:lvlText w:val="%6"/>
      <w:lvlJc w:val="left"/>
      <w:pPr>
        <w:ind w:left="2520" w:hanging="420"/>
      </w:pPr>
    </w:lvl>
    <w:lvl w:ilvl="6" w:tplc="D0C23C6E" w:tentative="1">
      <w:start w:val="1"/>
      <w:numFmt w:val="decimal"/>
      <w:lvlText w:val="%7."/>
      <w:lvlJc w:val="left"/>
      <w:pPr>
        <w:ind w:left="2940" w:hanging="420"/>
      </w:pPr>
    </w:lvl>
    <w:lvl w:ilvl="7" w:tplc="BD7CDCDC" w:tentative="1">
      <w:start w:val="1"/>
      <w:numFmt w:val="aiueoFullWidth"/>
      <w:lvlText w:val="(%8)"/>
      <w:lvlJc w:val="left"/>
      <w:pPr>
        <w:ind w:left="3360" w:hanging="420"/>
      </w:pPr>
    </w:lvl>
    <w:lvl w:ilvl="8" w:tplc="5D54B8CA" w:tentative="1">
      <w:start w:val="1"/>
      <w:numFmt w:val="decimalEnclosedCircle"/>
      <w:lvlText w:val="%9"/>
      <w:lvlJc w:val="left"/>
      <w:pPr>
        <w:ind w:left="3780" w:hanging="420"/>
      </w:pPr>
    </w:lvl>
  </w:abstractNum>
  <w:abstractNum w:abstractNumId="16" w15:restartNumberingAfterBreak="0">
    <w:nsid w:val="5501431F"/>
    <w:multiLevelType w:val="hybridMultilevel"/>
    <w:tmpl w:val="2336451E"/>
    <w:lvl w:ilvl="0" w:tplc="D534E5DE">
      <w:start w:val="1"/>
      <w:numFmt w:val="decimal"/>
      <w:lvlText w:val="5.%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0100F89"/>
    <w:multiLevelType w:val="hybridMultilevel"/>
    <w:tmpl w:val="766808EC"/>
    <w:lvl w:ilvl="0" w:tplc="B1D0175C">
      <w:start w:val="1"/>
      <w:numFmt w:val="decimal"/>
      <w:lvlText w:val="6.%1."/>
      <w:lvlJc w:val="left"/>
      <w:pPr>
        <w:ind w:left="840" w:hanging="420"/>
      </w:pPr>
      <w:rPr>
        <w:rFonts w:hint="eastAsia"/>
      </w:rPr>
    </w:lvl>
    <w:lvl w:ilvl="1" w:tplc="8AF6A576">
      <w:start w:val="1"/>
      <w:numFmt w:val="decimal"/>
      <w:lvlText w:val="6.%2."/>
      <w:lvlJc w:val="left"/>
      <w:pPr>
        <w:ind w:left="840" w:hanging="420"/>
      </w:pPr>
      <w:rPr>
        <w:rFonts w:hint="eastAsia"/>
      </w:rPr>
    </w:lvl>
    <w:lvl w:ilvl="2" w:tplc="4CB05C2E" w:tentative="1">
      <w:start w:val="1"/>
      <w:numFmt w:val="decimalEnclosedCircle"/>
      <w:lvlText w:val="%3"/>
      <w:lvlJc w:val="left"/>
      <w:pPr>
        <w:ind w:left="1260" w:hanging="420"/>
      </w:pPr>
    </w:lvl>
    <w:lvl w:ilvl="3" w:tplc="C554DF16" w:tentative="1">
      <w:start w:val="1"/>
      <w:numFmt w:val="decimal"/>
      <w:lvlText w:val="%4."/>
      <w:lvlJc w:val="left"/>
      <w:pPr>
        <w:ind w:left="1680" w:hanging="420"/>
      </w:pPr>
    </w:lvl>
    <w:lvl w:ilvl="4" w:tplc="F1526B8A" w:tentative="1">
      <w:start w:val="1"/>
      <w:numFmt w:val="aiueoFullWidth"/>
      <w:lvlText w:val="(%5)"/>
      <w:lvlJc w:val="left"/>
      <w:pPr>
        <w:ind w:left="2100" w:hanging="420"/>
      </w:pPr>
    </w:lvl>
    <w:lvl w:ilvl="5" w:tplc="1B1E9390" w:tentative="1">
      <w:start w:val="1"/>
      <w:numFmt w:val="decimalEnclosedCircle"/>
      <w:lvlText w:val="%6"/>
      <w:lvlJc w:val="left"/>
      <w:pPr>
        <w:ind w:left="2520" w:hanging="420"/>
      </w:pPr>
    </w:lvl>
    <w:lvl w:ilvl="6" w:tplc="814EFD94" w:tentative="1">
      <w:start w:val="1"/>
      <w:numFmt w:val="decimal"/>
      <w:lvlText w:val="%7."/>
      <w:lvlJc w:val="left"/>
      <w:pPr>
        <w:ind w:left="2940" w:hanging="420"/>
      </w:pPr>
    </w:lvl>
    <w:lvl w:ilvl="7" w:tplc="C1FEAFC6" w:tentative="1">
      <w:start w:val="1"/>
      <w:numFmt w:val="aiueoFullWidth"/>
      <w:lvlText w:val="(%8)"/>
      <w:lvlJc w:val="left"/>
      <w:pPr>
        <w:ind w:left="3360" w:hanging="420"/>
      </w:pPr>
    </w:lvl>
    <w:lvl w:ilvl="8" w:tplc="B04E37F6" w:tentative="1">
      <w:start w:val="1"/>
      <w:numFmt w:val="decimalEnclosedCircle"/>
      <w:lvlText w:val="%9"/>
      <w:lvlJc w:val="left"/>
      <w:pPr>
        <w:ind w:left="3780" w:hanging="420"/>
      </w:pPr>
    </w:lvl>
  </w:abstractNum>
  <w:abstractNum w:abstractNumId="18" w15:restartNumberingAfterBreak="0">
    <w:nsid w:val="645E2D91"/>
    <w:multiLevelType w:val="multilevel"/>
    <w:tmpl w:val="C48A98F6"/>
    <w:lvl w:ilvl="0">
      <w:start w:val="1"/>
      <w:numFmt w:val="decimal"/>
      <w:lvlText w:val="%1."/>
      <w:lvlJc w:val="left"/>
      <w:pPr>
        <w:ind w:left="927" w:hanging="360"/>
      </w:pPr>
      <w:rPr>
        <w:rFonts w:hint="default"/>
      </w:rPr>
    </w:lvl>
    <w:lvl w:ilvl="1">
      <w:start w:val="1"/>
      <w:numFmt w:val="decimal"/>
      <w:isLgl/>
      <w:lvlText w:val="%1.%2."/>
      <w:lvlJc w:val="left"/>
      <w:pPr>
        <w:ind w:left="3053"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57E6093"/>
    <w:multiLevelType w:val="hybridMultilevel"/>
    <w:tmpl w:val="858E135A"/>
    <w:lvl w:ilvl="0" w:tplc="149ABEDE">
      <w:start w:val="1"/>
      <w:numFmt w:val="decimal"/>
      <w:lvlText w:val="3.%1"/>
      <w:lvlJc w:val="left"/>
      <w:pPr>
        <w:ind w:left="35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267955"/>
    <w:multiLevelType w:val="multilevel"/>
    <w:tmpl w:val="7458C1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8FD756A"/>
    <w:multiLevelType w:val="hybridMultilevel"/>
    <w:tmpl w:val="BFAEF144"/>
    <w:lvl w:ilvl="0" w:tplc="7DC0B1F8">
      <w:start w:val="1"/>
      <w:numFmt w:val="decimal"/>
      <w:lvlText w:val="%1."/>
      <w:lvlJc w:val="left"/>
      <w:pPr>
        <w:ind w:left="360" w:hanging="360"/>
      </w:pPr>
      <w:rPr>
        <w:rFonts w:hint="default"/>
      </w:rPr>
    </w:lvl>
    <w:lvl w:ilvl="1" w:tplc="0200358E">
      <w:start w:val="1"/>
      <w:numFmt w:val="decimal"/>
      <w:lvlText w:val="7.%2."/>
      <w:lvlJc w:val="left"/>
      <w:pPr>
        <w:ind w:left="840" w:hanging="420"/>
      </w:pPr>
      <w:rPr>
        <w:rFonts w:hint="eastAsia"/>
      </w:rPr>
    </w:lvl>
    <w:lvl w:ilvl="2" w:tplc="E4C2623C" w:tentative="1">
      <w:start w:val="1"/>
      <w:numFmt w:val="decimalEnclosedCircle"/>
      <w:lvlText w:val="%3"/>
      <w:lvlJc w:val="left"/>
      <w:pPr>
        <w:ind w:left="1260" w:hanging="420"/>
      </w:pPr>
    </w:lvl>
    <w:lvl w:ilvl="3" w:tplc="293C5DB4" w:tentative="1">
      <w:start w:val="1"/>
      <w:numFmt w:val="decimal"/>
      <w:lvlText w:val="%4."/>
      <w:lvlJc w:val="left"/>
      <w:pPr>
        <w:ind w:left="1680" w:hanging="420"/>
      </w:pPr>
    </w:lvl>
    <w:lvl w:ilvl="4" w:tplc="1B4EE488" w:tentative="1">
      <w:start w:val="1"/>
      <w:numFmt w:val="aiueoFullWidth"/>
      <w:lvlText w:val="(%5)"/>
      <w:lvlJc w:val="left"/>
      <w:pPr>
        <w:ind w:left="2100" w:hanging="420"/>
      </w:pPr>
    </w:lvl>
    <w:lvl w:ilvl="5" w:tplc="CCCC573E" w:tentative="1">
      <w:start w:val="1"/>
      <w:numFmt w:val="decimalEnclosedCircle"/>
      <w:lvlText w:val="%6"/>
      <w:lvlJc w:val="left"/>
      <w:pPr>
        <w:ind w:left="2520" w:hanging="420"/>
      </w:pPr>
    </w:lvl>
    <w:lvl w:ilvl="6" w:tplc="51C442BC" w:tentative="1">
      <w:start w:val="1"/>
      <w:numFmt w:val="decimal"/>
      <w:lvlText w:val="%7."/>
      <w:lvlJc w:val="left"/>
      <w:pPr>
        <w:ind w:left="2940" w:hanging="420"/>
      </w:pPr>
    </w:lvl>
    <w:lvl w:ilvl="7" w:tplc="8D904E18" w:tentative="1">
      <w:start w:val="1"/>
      <w:numFmt w:val="aiueoFullWidth"/>
      <w:lvlText w:val="(%8)"/>
      <w:lvlJc w:val="left"/>
      <w:pPr>
        <w:ind w:left="3360" w:hanging="420"/>
      </w:pPr>
    </w:lvl>
    <w:lvl w:ilvl="8" w:tplc="5454B0E2" w:tentative="1">
      <w:start w:val="1"/>
      <w:numFmt w:val="decimalEnclosedCircle"/>
      <w:lvlText w:val="%9"/>
      <w:lvlJc w:val="left"/>
      <w:pPr>
        <w:ind w:left="3780" w:hanging="420"/>
      </w:pPr>
    </w:lvl>
  </w:abstractNum>
  <w:abstractNum w:abstractNumId="22" w15:restartNumberingAfterBreak="0">
    <w:nsid w:val="6A7134AB"/>
    <w:multiLevelType w:val="hybridMultilevel"/>
    <w:tmpl w:val="EB50F4F2"/>
    <w:lvl w:ilvl="0" w:tplc="9000B162">
      <w:start w:val="1"/>
      <w:numFmt w:val="decimal"/>
      <w:lvlText w:val="4.%1"/>
      <w:lvlJc w:val="left"/>
      <w:pPr>
        <w:ind w:left="420" w:hanging="420"/>
      </w:pPr>
      <w:rPr>
        <w:rFonts w:hint="eastAsia"/>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D2619A"/>
    <w:multiLevelType w:val="hybridMultilevel"/>
    <w:tmpl w:val="3CE0C742"/>
    <w:lvl w:ilvl="0" w:tplc="558C33CE">
      <w:start w:val="1"/>
      <w:numFmt w:val="decimal"/>
      <w:lvlText w:val="6.%1."/>
      <w:lvlJc w:val="left"/>
      <w:pPr>
        <w:ind w:left="840" w:hanging="420"/>
      </w:pPr>
      <w:rPr>
        <w:rFonts w:hint="eastAsia"/>
      </w:rPr>
    </w:lvl>
    <w:lvl w:ilvl="1" w:tplc="C1905AD8">
      <w:start w:val="1"/>
      <w:numFmt w:val="decimal"/>
      <w:lvlText w:val="7.%2."/>
      <w:lvlJc w:val="left"/>
      <w:pPr>
        <w:ind w:left="840" w:hanging="420"/>
      </w:pPr>
      <w:rPr>
        <w:rFonts w:hint="eastAsia"/>
      </w:rPr>
    </w:lvl>
    <w:lvl w:ilvl="2" w:tplc="931C0D6E" w:tentative="1">
      <w:start w:val="1"/>
      <w:numFmt w:val="decimalEnclosedCircle"/>
      <w:lvlText w:val="%3"/>
      <w:lvlJc w:val="left"/>
      <w:pPr>
        <w:ind w:left="1260" w:hanging="420"/>
      </w:pPr>
    </w:lvl>
    <w:lvl w:ilvl="3" w:tplc="A5A09658" w:tentative="1">
      <w:start w:val="1"/>
      <w:numFmt w:val="decimal"/>
      <w:lvlText w:val="%4."/>
      <w:lvlJc w:val="left"/>
      <w:pPr>
        <w:ind w:left="1680" w:hanging="420"/>
      </w:pPr>
    </w:lvl>
    <w:lvl w:ilvl="4" w:tplc="20DAC27A" w:tentative="1">
      <w:start w:val="1"/>
      <w:numFmt w:val="aiueoFullWidth"/>
      <w:lvlText w:val="(%5)"/>
      <w:lvlJc w:val="left"/>
      <w:pPr>
        <w:ind w:left="2100" w:hanging="420"/>
      </w:pPr>
    </w:lvl>
    <w:lvl w:ilvl="5" w:tplc="6DA49BFC" w:tentative="1">
      <w:start w:val="1"/>
      <w:numFmt w:val="decimalEnclosedCircle"/>
      <w:lvlText w:val="%6"/>
      <w:lvlJc w:val="left"/>
      <w:pPr>
        <w:ind w:left="2520" w:hanging="420"/>
      </w:pPr>
    </w:lvl>
    <w:lvl w:ilvl="6" w:tplc="8B0023EC" w:tentative="1">
      <w:start w:val="1"/>
      <w:numFmt w:val="decimal"/>
      <w:lvlText w:val="%7."/>
      <w:lvlJc w:val="left"/>
      <w:pPr>
        <w:ind w:left="2940" w:hanging="420"/>
      </w:pPr>
    </w:lvl>
    <w:lvl w:ilvl="7" w:tplc="66F66D26" w:tentative="1">
      <w:start w:val="1"/>
      <w:numFmt w:val="aiueoFullWidth"/>
      <w:lvlText w:val="(%8)"/>
      <w:lvlJc w:val="left"/>
      <w:pPr>
        <w:ind w:left="3360" w:hanging="420"/>
      </w:pPr>
    </w:lvl>
    <w:lvl w:ilvl="8" w:tplc="DD20D678" w:tentative="1">
      <w:start w:val="1"/>
      <w:numFmt w:val="decimalEnclosedCircle"/>
      <w:lvlText w:val="%9"/>
      <w:lvlJc w:val="left"/>
      <w:pPr>
        <w:ind w:left="3780" w:hanging="420"/>
      </w:pPr>
    </w:lvl>
  </w:abstractNum>
  <w:abstractNum w:abstractNumId="24" w15:restartNumberingAfterBreak="0">
    <w:nsid w:val="76835C3B"/>
    <w:multiLevelType w:val="hybridMultilevel"/>
    <w:tmpl w:val="97342422"/>
    <w:lvl w:ilvl="0" w:tplc="EAE867D4">
      <w:start w:val="1"/>
      <w:numFmt w:val="decimal"/>
      <w:lvlText w:val="3.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A0B3856"/>
    <w:multiLevelType w:val="hybridMultilevel"/>
    <w:tmpl w:val="D122838A"/>
    <w:lvl w:ilvl="0" w:tplc="8E04D1A0">
      <w:start w:val="1"/>
      <w:numFmt w:val="decimal"/>
      <w:lvlText w:val="6.%1."/>
      <w:lvlJc w:val="left"/>
      <w:pPr>
        <w:ind w:left="840" w:hanging="420"/>
      </w:pPr>
      <w:rPr>
        <w:rFonts w:hint="eastAsia"/>
      </w:rPr>
    </w:lvl>
    <w:lvl w:ilvl="1" w:tplc="7F44E6F2">
      <w:start w:val="1"/>
      <w:numFmt w:val="aiueoFullWidth"/>
      <w:lvlText w:val="(%2)"/>
      <w:lvlJc w:val="left"/>
      <w:pPr>
        <w:ind w:left="840" w:hanging="420"/>
      </w:pPr>
    </w:lvl>
    <w:lvl w:ilvl="2" w:tplc="5E80B8B6" w:tentative="1">
      <w:start w:val="1"/>
      <w:numFmt w:val="decimalEnclosedCircle"/>
      <w:lvlText w:val="%3"/>
      <w:lvlJc w:val="left"/>
      <w:pPr>
        <w:ind w:left="1260" w:hanging="420"/>
      </w:pPr>
    </w:lvl>
    <w:lvl w:ilvl="3" w:tplc="D548A528" w:tentative="1">
      <w:start w:val="1"/>
      <w:numFmt w:val="decimal"/>
      <w:lvlText w:val="%4."/>
      <w:lvlJc w:val="left"/>
      <w:pPr>
        <w:ind w:left="1680" w:hanging="420"/>
      </w:pPr>
    </w:lvl>
    <w:lvl w:ilvl="4" w:tplc="86E43918" w:tentative="1">
      <w:start w:val="1"/>
      <w:numFmt w:val="aiueoFullWidth"/>
      <w:lvlText w:val="(%5)"/>
      <w:lvlJc w:val="left"/>
      <w:pPr>
        <w:ind w:left="2100" w:hanging="420"/>
      </w:pPr>
    </w:lvl>
    <w:lvl w:ilvl="5" w:tplc="DA044C82" w:tentative="1">
      <w:start w:val="1"/>
      <w:numFmt w:val="decimalEnclosedCircle"/>
      <w:lvlText w:val="%6"/>
      <w:lvlJc w:val="left"/>
      <w:pPr>
        <w:ind w:left="2520" w:hanging="420"/>
      </w:pPr>
    </w:lvl>
    <w:lvl w:ilvl="6" w:tplc="A532DA00" w:tentative="1">
      <w:start w:val="1"/>
      <w:numFmt w:val="decimal"/>
      <w:lvlText w:val="%7."/>
      <w:lvlJc w:val="left"/>
      <w:pPr>
        <w:ind w:left="2940" w:hanging="420"/>
      </w:pPr>
    </w:lvl>
    <w:lvl w:ilvl="7" w:tplc="ADB204F2" w:tentative="1">
      <w:start w:val="1"/>
      <w:numFmt w:val="aiueoFullWidth"/>
      <w:lvlText w:val="(%8)"/>
      <w:lvlJc w:val="left"/>
      <w:pPr>
        <w:ind w:left="3360" w:hanging="420"/>
      </w:pPr>
    </w:lvl>
    <w:lvl w:ilvl="8" w:tplc="05143BC0" w:tentative="1">
      <w:start w:val="1"/>
      <w:numFmt w:val="decimalEnclosedCircle"/>
      <w:lvlText w:val="%9"/>
      <w:lvlJc w:val="left"/>
      <w:pPr>
        <w:ind w:left="3780" w:hanging="420"/>
      </w:pPr>
    </w:lvl>
  </w:abstractNum>
  <w:abstractNum w:abstractNumId="26" w15:restartNumberingAfterBreak="0">
    <w:nsid w:val="7EFF5F05"/>
    <w:multiLevelType w:val="hybridMultilevel"/>
    <w:tmpl w:val="274ACEE0"/>
    <w:lvl w:ilvl="0" w:tplc="B2E23296">
      <w:start w:val="1"/>
      <w:numFmt w:val="decimal"/>
      <w:lvlText w:val="8.%1."/>
      <w:lvlJc w:val="left"/>
      <w:pPr>
        <w:ind w:left="420" w:hanging="420"/>
      </w:pPr>
      <w:rPr>
        <w:rFonts w:hint="eastAsia"/>
      </w:rPr>
    </w:lvl>
    <w:lvl w:ilvl="1" w:tplc="EE0A83D0" w:tentative="1">
      <w:start w:val="1"/>
      <w:numFmt w:val="aiueoFullWidth"/>
      <w:lvlText w:val="(%2)"/>
      <w:lvlJc w:val="left"/>
      <w:pPr>
        <w:ind w:left="840" w:hanging="420"/>
      </w:pPr>
    </w:lvl>
    <w:lvl w:ilvl="2" w:tplc="3C1A3BE6" w:tentative="1">
      <w:start w:val="1"/>
      <w:numFmt w:val="decimalEnclosedCircle"/>
      <w:lvlText w:val="%3"/>
      <w:lvlJc w:val="left"/>
      <w:pPr>
        <w:ind w:left="1260" w:hanging="420"/>
      </w:pPr>
    </w:lvl>
    <w:lvl w:ilvl="3" w:tplc="63844752" w:tentative="1">
      <w:start w:val="1"/>
      <w:numFmt w:val="decimal"/>
      <w:lvlText w:val="%4."/>
      <w:lvlJc w:val="left"/>
      <w:pPr>
        <w:ind w:left="1680" w:hanging="420"/>
      </w:pPr>
    </w:lvl>
    <w:lvl w:ilvl="4" w:tplc="8340B03E" w:tentative="1">
      <w:start w:val="1"/>
      <w:numFmt w:val="aiueoFullWidth"/>
      <w:lvlText w:val="(%5)"/>
      <w:lvlJc w:val="left"/>
      <w:pPr>
        <w:ind w:left="2100" w:hanging="420"/>
      </w:pPr>
    </w:lvl>
    <w:lvl w:ilvl="5" w:tplc="C31E03F4" w:tentative="1">
      <w:start w:val="1"/>
      <w:numFmt w:val="decimalEnclosedCircle"/>
      <w:lvlText w:val="%6"/>
      <w:lvlJc w:val="left"/>
      <w:pPr>
        <w:ind w:left="2520" w:hanging="420"/>
      </w:pPr>
    </w:lvl>
    <w:lvl w:ilvl="6" w:tplc="FAE02B42" w:tentative="1">
      <w:start w:val="1"/>
      <w:numFmt w:val="decimal"/>
      <w:lvlText w:val="%7."/>
      <w:lvlJc w:val="left"/>
      <w:pPr>
        <w:ind w:left="2940" w:hanging="420"/>
      </w:pPr>
    </w:lvl>
    <w:lvl w:ilvl="7" w:tplc="0D3ABBF8" w:tentative="1">
      <w:start w:val="1"/>
      <w:numFmt w:val="aiueoFullWidth"/>
      <w:lvlText w:val="(%8)"/>
      <w:lvlJc w:val="left"/>
      <w:pPr>
        <w:ind w:left="3360" w:hanging="420"/>
      </w:pPr>
    </w:lvl>
    <w:lvl w:ilvl="8" w:tplc="C57A9492" w:tentative="1">
      <w:start w:val="1"/>
      <w:numFmt w:val="decimalEnclosedCircle"/>
      <w:lvlText w:val="%9"/>
      <w:lvlJc w:val="left"/>
      <w:pPr>
        <w:ind w:left="3780" w:hanging="420"/>
      </w:pPr>
    </w:lvl>
  </w:abstractNum>
  <w:num w:numId="1" w16cid:durableId="1362323459">
    <w:abstractNumId w:val="8"/>
  </w:num>
  <w:num w:numId="2" w16cid:durableId="514001276">
    <w:abstractNumId w:val="10"/>
  </w:num>
  <w:num w:numId="3" w16cid:durableId="1578902940">
    <w:abstractNumId w:val="13"/>
  </w:num>
  <w:num w:numId="4" w16cid:durableId="295767764">
    <w:abstractNumId w:val="15"/>
  </w:num>
  <w:num w:numId="5" w16cid:durableId="1825193672">
    <w:abstractNumId w:val="2"/>
  </w:num>
  <w:num w:numId="6" w16cid:durableId="54133626">
    <w:abstractNumId w:val="3"/>
  </w:num>
  <w:num w:numId="7" w16cid:durableId="1957369337">
    <w:abstractNumId w:val="9"/>
  </w:num>
  <w:num w:numId="8" w16cid:durableId="274219433">
    <w:abstractNumId w:val="1"/>
  </w:num>
  <w:num w:numId="9" w16cid:durableId="2001812382">
    <w:abstractNumId w:val="4"/>
  </w:num>
  <w:num w:numId="10" w16cid:durableId="212621526">
    <w:abstractNumId w:val="21"/>
  </w:num>
  <w:num w:numId="11" w16cid:durableId="656105893">
    <w:abstractNumId w:val="7"/>
  </w:num>
  <w:num w:numId="12" w16cid:durableId="510602394">
    <w:abstractNumId w:val="11"/>
  </w:num>
  <w:num w:numId="13" w16cid:durableId="1842356548">
    <w:abstractNumId w:val="14"/>
  </w:num>
  <w:num w:numId="14" w16cid:durableId="818302567">
    <w:abstractNumId w:val="25"/>
  </w:num>
  <w:num w:numId="15" w16cid:durableId="1806509564">
    <w:abstractNumId w:val="17"/>
  </w:num>
  <w:num w:numId="16" w16cid:durableId="634872965">
    <w:abstractNumId w:val="23"/>
  </w:num>
  <w:num w:numId="17" w16cid:durableId="713971267">
    <w:abstractNumId w:val="26"/>
  </w:num>
  <w:num w:numId="18" w16cid:durableId="238564713">
    <w:abstractNumId w:val="18"/>
  </w:num>
  <w:num w:numId="19" w16cid:durableId="1147891757">
    <w:abstractNumId w:val="20"/>
  </w:num>
  <w:num w:numId="20" w16cid:durableId="887764153">
    <w:abstractNumId w:val="0"/>
  </w:num>
  <w:num w:numId="21" w16cid:durableId="2086999163">
    <w:abstractNumId w:val="19"/>
  </w:num>
  <w:num w:numId="22" w16cid:durableId="646671638">
    <w:abstractNumId w:val="24"/>
  </w:num>
  <w:num w:numId="23" w16cid:durableId="222831288">
    <w:abstractNumId w:val="22"/>
  </w:num>
  <w:num w:numId="24" w16cid:durableId="1776972135">
    <w:abstractNumId w:val="16"/>
  </w:num>
  <w:num w:numId="25" w16cid:durableId="1284074636">
    <w:abstractNumId w:val="5"/>
  </w:num>
  <w:num w:numId="26" w16cid:durableId="1311710925">
    <w:abstractNumId w:val="6"/>
  </w:num>
  <w:num w:numId="27" w16cid:durableId="7567067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DateAndTime/>
  <w:bordersDoNotSurroundHeader/>
  <w:bordersDoNotSurroundFooter/>
  <w:hideSpellingErrors/>
  <w:hideGrammaticalErrors/>
  <w:activeWritingStyle w:appName="MSWord" w:lang="en-US" w:vendorID="64" w:dllVersion="4096" w:nlCheck="1" w:checkStyle="1"/>
  <w:activeWritingStyle w:appName="MSWord" w:lang="en-GB" w:vendorID="64" w:dllVersion="4096" w:nlCheck="1" w:checkStyle="1"/>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US" w:vendorID="64" w:dllVersion="6" w:nlCheck="1" w:checkStyle="0"/>
  <w:proofState w:spelling="clean" w:grammar="clean"/>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Q0NDIzMTcwMzMyMDBW0lEKTi0uzszPAykwMa8FAFoxUeItAAAA"/>
  </w:docVars>
  <w:rsids>
    <w:rsidRoot w:val="002735F1"/>
    <w:rsid w:val="00003377"/>
    <w:rsid w:val="0000404E"/>
    <w:rsid w:val="000055BF"/>
    <w:rsid w:val="000107CF"/>
    <w:rsid w:val="0001134B"/>
    <w:rsid w:val="00013DA9"/>
    <w:rsid w:val="0001588B"/>
    <w:rsid w:val="00017AD9"/>
    <w:rsid w:val="00021599"/>
    <w:rsid w:val="000223A7"/>
    <w:rsid w:val="00023235"/>
    <w:rsid w:val="00034861"/>
    <w:rsid w:val="00035F38"/>
    <w:rsid w:val="0003619D"/>
    <w:rsid w:val="00036EF3"/>
    <w:rsid w:val="00041CCC"/>
    <w:rsid w:val="00041FA2"/>
    <w:rsid w:val="00042845"/>
    <w:rsid w:val="00045054"/>
    <w:rsid w:val="00051C85"/>
    <w:rsid w:val="00057E4B"/>
    <w:rsid w:val="0006218A"/>
    <w:rsid w:val="0006444F"/>
    <w:rsid w:val="00067B32"/>
    <w:rsid w:val="0007108D"/>
    <w:rsid w:val="0007277B"/>
    <w:rsid w:val="00073786"/>
    <w:rsid w:val="00074030"/>
    <w:rsid w:val="00075767"/>
    <w:rsid w:val="00076A5E"/>
    <w:rsid w:val="00077B28"/>
    <w:rsid w:val="00080EC4"/>
    <w:rsid w:val="00083225"/>
    <w:rsid w:val="000841C1"/>
    <w:rsid w:val="00084941"/>
    <w:rsid w:val="00084BC5"/>
    <w:rsid w:val="00084F7C"/>
    <w:rsid w:val="0008714E"/>
    <w:rsid w:val="00090FA3"/>
    <w:rsid w:val="000A158E"/>
    <w:rsid w:val="000A280B"/>
    <w:rsid w:val="000A36EC"/>
    <w:rsid w:val="000A4780"/>
    <w:rsid w:val="000A62F3"/>
    <w:rsid w:val="000A6DB9"/>
    <w:rsid w:val="000B1274"/>
    <w:rsid w:val="000B1F40"/>
    <w:rsid w:val="000B2323"/>
    <w:rsid w:val="000B7754"/>
    <w:rsid w:val="000C2C82"/>
    <w:rsid w:val="000C4375"/>
    <w:rsid w:val="000C5172"/>
    <w:rsid w:val="000C73CF"/>
    <w:rsid w:val="000D2AC0"/>
    <w:rsid w:val="000D2FC7"/>
    <w:rsid w:val="000D3109"/>
    <w:rsid w:val="000D487D"/>
    <w:rsid w:val="000D5C90"/>
    <w:rsid w:val="000D67C6"/>
    <w:rsid w:val="000E1A84"/>
    <w:rsid w:val="000E1E79"/>
    <w:rsid w:val="000E280B"/>
    <w:rsid w:val="000E29D2"/>
    <w:rsid w:val="000E3508"/>
    <w:rsid w:val="000E456A"/>
    <w:rsid w:val="000E53A0"/>
    <w:rsid w:val="000E6CD5"/>
    <w:rsid w:val="000E6E6A"/>
    <w:rsid w:val="000F126B"/>
    <w:rsid w:val="000F2BBC"/>
    <w:rsid w:val="000F4332"/>
    <w:rsid w:val="000F58F2"/>
    <w:rsid w:val="00104362"/>
    <w:rsid w:val="001052A7"/>
    <w:rsid w:val="00105DB4"/>
    <w:rsid w:val="001126C4"/>
    <w:rsid w:val="00113D63"/>
    <w:rsid w:val="0011538A"/>
    <w:rsid w:val="00117F52"/>
    <w:rsid w:val="00122002"/>
    <w:rsid w:val="00127CCF"/>
    <w:rsid w:val="00130247"/>
    <w:rsid w:val="00130CF3"/>
    <w:rsid w:val="00133BD7"/>
    <w:rsid w:val="0013493C"/>
    <w:rsid w:val="00140E1E"/>
    <w:rsid w:val="001411EA"/>
    <w:rsid w:val="00141811"/>
    <w:rsid w:val="00142141"/>
    <w:rsid w:val="0014296C"/>
    <w:rsid w:val="001471F8"/>
    <w:rsid w:val="00147366"/>
    <w:rsid w:val="00147857"/>
    <w:rsid w:val="00147BDF"/>
    <w:rsid w:val="00152C32"/>
    <w:rsid w:val="00156505"/>
    <w:rsid w:val="00156EAD"/>
    <w:rsid w:val="0016677B"/>
    <w:rsid w:val="00173BE4"/>
    <w:rsid w:val="00174968"/>
    <w:rsid w:val="0017584B"/>
    <w:rsid w:val="00176184"/>
    <w:rsid w:val="001761EE"/>
    <w:rsid w:val="00177898"/>
    <w:rsid w:val="0018178C"/>
    <w:rsid w:val="001841C4"/>
    <w:rsid w:val="00184D14"/>
    <w:rsid w:val="00185B5F"/>
    <w:rsid w:val="00185B97"/>
    <w:rsid w:val="00186489"/>
    <w:rsid w:val="00186497"/>
    <w:rsid w:val="001877C3"/>
    <w:rsid w:val="0019303C"/>
    <w:rsid w:val="001938D5"/>
    <w:rsid w:val="001954FC"/>
    <w:rsid w:val="00197883"/>
    <w:rsid w:val="00197E10"/>
    <w:rsid w:val="001A0310"/>
    <w:rsid w:val="001A4FA2"/>
    <w:rsid w:val="001A54B6"/>
    <w:rsid w:val="001A68F5"/>
    <w:rsid w:val="001A796A"/>
    <w:rsid w:val="001B20F8"/>
    <w:rsid w:val="001B516C"/>
    <w:rsid w:val="001C14EF"/>
    <w:rsid w:val="001E0E39"/>
    <w:rsid w:val="001E3F7E"/>
    <w:rsid w:val="001E660F"/>
    <w:rsid w:val="001E735E"/>
    <w:rsid w:val="001F07B1"/>
    <w:rsid w:val="001F2A54"/>
    <w:rsid w:val="001F57C8"/>
    <w:rsid w:val="0020245A"/>
    <w:rsid w:val="00206FE9"/>
    <w:rsid w:val="0020732D"/>
    <w:rsid w:val="002112BE"/>
    <w:rsid w:val="002117E1"/>
    <w:rsid w:val="002122CF"/>
    <w:rsid w:val="00212389"/>
    <w:rsid w:val="00212F05"/>
    <w:rsid w:val="00213AE6"/>
    <w:rsid w:val="002145D4"/>
    <w:rsid w:val="00214B4D"/>
    <w:rsid w:val="0021580F"/>
    <w:rsid w:val="0021607F"/>
    <w:rsid w:val="002216C8"/>
    <w:rsid w:val="0022282F"/>
    <w:rsid w:val="00234758"/>
    <w:rsid w:val="0024024E"/>
    <w:rsid w:val="00243284"/>
    <w:rsid w:val="0024376E"/>
    <w:rsid w:val="0024688B"/>
    <w:rsid w:val="00246DE7"/>
    <w:rsid w:val="002471E9"/>
    <w:rsid w:val="002474A3"/>
    <w:rsid w:val="00247D04"/>
    <w:rsid w:val="00251EEF"/>
    <w:rsid w:val="0025584E"/>
    <w:rsid w:val="002572D6"/>
    <w:rsid w:val="00257EBB"/>
    <w:rsid w:val="00260731"/>
    <w:rsid w:val="0026418C"/>
    <w:rsid w:val="00264FC0"/>
    <w:rsid w:val="00265BBC"/>
    <w:rsid w:val="0027333A"/>
    <w:rsid w:val="002735F1"/>
    <w:rsid w:val="00275E31"/>
    <w:rsid w:val="0027762F"/>
    <w:rsid w:val="00281481"/>
    <w:rsid w:val="00281DF3"/>
    <w:rsid w:val="00283B5E"/>
    <w:rsid w:val="00284036"/>
    <w:rsid w:val="00287D47"/>
    <w:rsid w:val="00294B1B"/>
    <w:rsid w:val="00296E27"/>
    <w:rsid w:val="002A18D6"/>
    <w:rsid w:val="002A5EE4"/>
    <w:rsid w:val="002A6017"/>
    <w:rsid w:val="002A6783"/>
    <w:rsid w:val="002A7FDA"/>
    <w:rsid w:val="002B6D7A"/>
    <w:rsid w:val="002B7509"/>
    <w:rsid w:val="002B786C"/>
    <w:rsid w:val="002C3607"/>
    <w:rsid w:val="002D0EE3"/>
    <w:rsid w:val="002D14B3"/>
    <w:rsid w:val="002D1EC2"/>
    <w:rsid w:val="002D391B"/>
    <w:rsid w:val="002D4A7E"/>
    <w:rsid w:val="002E094A"/>
    <w:rsid w:val="002E5D3E"/>
    <w:rsid w:val="002F666C"/>
    <w:rsid w:val="002F73FC"/>
    <w:rsid w:val="002F77BD"/>
    <w:rsid w:val="003009A6"/>
    <w:rsid w:val="003014D3"/>
    <w:rsid w:val="00301DEB"/>
    <w:rsid w:val="00303143"/>
    <w:rsid w:val="003042EF"/>
    <w:rsid w:val="00305BE3"/>
    <w:rsid w:val="00310F48"/>
    <w:rsid w:val="0031169C"/>
    <w:rsid w:val="003122B7"/>
    <w:rsid w:val="00315028"/>
    <w:rsid w:val="003156E4"/>
    <w:rsid w:val="00315A21"/>
    <w:rsid w:val="003172CC"/>
    <w:rsid w:val="00317CA6"/>
    <w:rsid w:val="0032153E"/>
    <w:rsid w:val="003233C0"/>
    <w:rsid w:val="00323F90"/>
    <w:rsid w:val="00325985"/>
    <w:rsid w:val="003262AE"/>
    <w:rsid w:val="00326B4C"/>
    <w:rsid w:val="00326D84"/>
    <w:rsid w:val="00330128"/>
    <w:rsid w:val="003305A0"/>
    <w:rsid w:val="003334F9"/>
    <w:rsid w:val="00337ED5"/>
    <w:rsid w:val="00340F86"/>
    <w:rsid w:val="00342509"/>
    <w:rsid w:val="003429FC"/>
    <w:rsid w:val="0034570D"/>
    <w:rsid w:val="00346616"/>
    <w:rsid w:val="00346D69"/>
    <w:rsid w:val="0034773E"/>
    <w:rsid w:val="00351FDB"/>
    <w:rsid w:val="00352785"/>
    <w:rsid w:val="00360AE0"/>
    <w:rsid w:val="00360ED5"/>
    <w:rsid w:val="00360F07"/>
    <w:rsid w:val="00361117"/>
    <w:rsid w:val="003634F6"/>
    <w:rsid w:val="00364B21"/>
    <w:rsid w:val="00366BBF"/>
    <w:rsid w:val="00367552"/>
    <w:rsid w:val="00367CA4"/>
    <w:rsid w:val="0037583D"/>
    <w:rsid w:val="0038030C"/>
    <w:rsid w:val="003820BA"/>
    <w:rsid w:val="00387299"/>
    <w:rsid w:val="003908AF"/>
    <w:rsid w:val="00392120"/>
    <w:rsid w:val="003925F2"/>
    <w:rsid w:val="0039416F"/>
    <w:rsid w:val="003952A5"/>
    <w:rsid w:val="003957CB"/>
    <w:rsid w:val="0039768A"/>
    <w:rsid w:val="003A10D5"/>
    <w:rsid w:val="003A1D8F"/>
    <w:rsid w:val="003A2A22"/>
    <w:rsid w:val="003A463E"/>
    <w:rsid w:val="003A5E4F"/>
    <w:rsid w:val="003A6032"/>
    <w:rsid w:val="003A68AD"/>
    <w:rsid w:val="003B0FBD"/>
    <w:rsid w:val="003C3E3C"/>
    <w:rsid w:val="003C49A7"/>
    <w:rsid w:val="003D1325"/>
    <w:rsid w:val="003D2183"/>
    <w:rsid w:val="003D51D3"/>
    <w:rsid w:val="003E4BE2"/>
    <w:rsid w:val="003E6051"/>
    <w:rsid w:val="003E646B"/>
    <w:rsid w:val="003E6A0D"/>
    <w:rsid w:val="003F210D"/>
    <w:rsid w:val="003F2190"/>
    <w:rsid w:val="003F2206"/>
    <w:rsid w:val="003F2A38"/>
    <w:rsid w:val="003F4752"/>
    <w:rsid w:val="003F76DA"/>
    <w:rsid w:val="00402946"/>
    <w:rsid w:val="00402B56"/>
    <w:rsid w:val="00403446"/>
    <w:rsid w:val="004034F9"/>
    <w:rsid w:val="00405E39"/>
    <w:rsid w:val="00410031"/>
    <w:rsid w:val="00411737"/>
    <w:rsid w:val="004121B1"/>
    <w:rsid w:val="004132DE"/>
    <w:rsid w:val="00413A77"/>
    <w:rsid w:val="00415237"/>
    <w:rsid w:val="004166ED"/>
    <w:rsid w:val="00417BF0"/>
    <w:rsid w:val="00422725"/>
    <w:rsid w:val="00422CDA"/>
    <w:rsid w:val="00424F90"/>
    <w:rsid w:val="0043052C"/>
    <w:rsid w:val="00432AE4"/>
    <w:rsid w:val="00433552"/>
    <w:rsid w:val="00433AAF"/>
    <w:rsid w:val="00435098"/>
    <w:rsid w:val="00436A92"/>
    <w:rsid w:val="00436B89"/>
    <w:rsid w:val="004400B1"/>
    <w:rsid w:val="0044214C"/>
    <w:rsid w:val="0044257F"/>
    <w:rsid w:val="004435DB"/>
    <w:rsid w:val="0044398C"/>
    <w:rsid w:val="004500E3"/>
    <w:rsid w:val="004510FA"/>
    <w:rsid w:val="00454852"/>
    <w:rsid w:val="00456D09"/>
    <w:rsid w:val="0046064C"/>
    <w:rsid w:val="004607C6"/>
    <w:rsid w:val="00464ABF"/>
    <w:rsid w:val="004651F5"/>
    <w:rsid w:val="0046549F"/>
    <w:rsid w:val="004663D4"/>
    <w:rsid w:val="0046756F"/>
    <w:rsid w:val="00471DFA"/>
    <w:rsid w:val="00475AA9"/>
    <w:rsid w:val="00477324"/>
    <w:rsid w:val="00477EE0"/>
    <w:rsid w:val="00480F5A"/>
    <w:rsid w:val="0048188A"/>
    <w:rsid w:val="00486376"/>
    <w:rsid w:val="0048678A"/>
    <w:rsid w:val="00491F2F"/>
    <w:rsid w:val="00492236"/>
    <w:rsid w:val="00492BAC"/>
    <w:rsid w:val="00496F8D"/>
    <w:rsid w:val="004A07FF"/>
    <w:rsid w:val="004A43C3"/>
    <w:rsid w:val="004A602F"/>
    <w:rsid w:val="004A74B1"/>
    <w:rsid w:val="004B249E"/>
    <w:rsid w:val="004B662B"/>
    <w:rsid w:val="004B7241"/>
    <w:rsid w:val="004B74BF"/>
    <w:rsid w:val="004C00F3"/>
    <w:rsid w:val="004C2C85"/>
    <w:rsid w:val="004C3B47"/>
    <w:rsid w:val="004C3BCA"/>
    <w:rsid w:val="004D138E"/>
    <w:rsid w:val="004D2677"/>
    <w:rsid w:val="004D2939"/>
    <w:rsid w:val="004D3198"/>
    <w:rsid w:val="004D350C"/>
    <w:rsid w:val="004D38E4"/>
    <w:rsid w:val="004D679A"/>
    <w:rsid w:val="004E0BCA"/>
    <w:rsid w:val="004E3103"/>
    <w:rsid w:val="004E3840"/>
    <w:rsid w:val="004E431B"/>
    <w:rsid w:val="004E52F8"/>
    <w:rsid w:val="004E5578"/>
    <w:rsid w:val="004E7B61"/>
    <w:rsid w:val="004F0630"/>
    <w:rsid w:val="004F1183"/>
    <w:rsid w:val="004F3492"/>
    <w:rsid w:val="004F4046"/>
    <w:rsid w:val="004F6E11"/>
    <w:rsid w:val="005001AE"/>
    <w:rsid w:val="005001DD"/>
    <w:rsid w:val="00501110"/>
    <w:rsid w:val="00502B66"/>
    <w:rsid w:val="005043FB"/>
    <w:rsid w:val="00507A55"/>
    <w:rsid w:val="005117C3"/>
    <w:rsid w:val="00512081"/>
    <w:rsid w:val="005148F2"/>
    <w:rsid w:val="0051758D"/>
    <w:rsid w:val="0052102F"/>
    <w:rsid w:val="00521445"/>
    <w:rsid w:val="00521E06"/>
    <w:rsid w:val="00525616"/>
    <w:rsid w:val="005260AF"/>
    <w:rsid w:val="00526517"/>
    <w:rsid w:val="005271BE"/>
    <w:rsid w:val="00533277"/>
    <w:rsid w:val="00533598"/>
    <w:rsid w:val="005363B6"/>
    <w:rsid w:val="00540647"/>
    <w:rsid w:val="00544B6D"/>
    <w:rsid w:val="0054658B"/>
    <w:rsid w:val="005553F6"/>
    <w:rsid w:val="00561AD5"/>
    <w:rsid w:val="00562ECC"/>
    <w:rsid w:val="00570ACB"/>
    <w:rsid w:val="005743EB"/>
    <w:rsid w:val="00581C81"/>
    <w:rsid w:val="00582E1B"/>
    <w:rsid w:val="00582E61"/>
    <w:rsid w:val="00586254"/>
    <w:rsid w:val="005900BB"/>
    <w:rsid w:val="00592A19"/>
    <w:rsid w:val="00594239"/>
    <w:rsid w:val="00594880"/>
    <w:rsid w:val="00594F92"/>
    <w:rsid w:val="005954D6"/>
    <w:rsid w:val="005971F5"/>
    <w:rsid w:val="00597491"/>
    <w:rsid w:val="005A6849"/>
    <w:rsid w:val="005A6E98"/>
    <w:rsid w:val="005A71F6"/>
    <w:rsid w:val="005B2B4D"/>
    <w:rsid w:val="005B4EF0"/>
    <w:rsid w:val="005B76E7"/>
    <w:rsid w:val="005C0481"/>
    <w:rsid w:val="005C3305"/>
    <w:rsid w:val="005C3DF1"/>
    <w:rsid w:val="005C44EB"/>
    <w:rsid w:val="005C4715"/>
    <w:rsid w:val="005D011B"/>
    <w:rsid w:val="005D1547"/>
    <w:rsid w:val="005D1CCB"/>
    <w:rsid w:val="005D4D2F"/>
    <w:rsid w:val="005D6689"/>
    <w:rsid w:val="005E08CB"/>
    <w:rsid w:val="005E78AC"/>
    <w:rsid w:val="005F1E80"/>
    <w:rsid w:val="005F23B4"/>
    <w:rsid w:val="005F435E"/>
    <w:rsid w:val="005F474B"/>
    <w:rsid w:val="005F6250"/>
    <w:rsid w:val="005F6BF1"/>
    <w:rsid w:val="0060227D"/>
    <w:rsid w:val="006036E5"/>
    <w:rsid w:val="0060410E"/>
    <w:rsid w:val="00607A53"/>
    <w:rsid w:val="006134A6"/>
    <w:rsid w:val="00617F76"/>
    <w:rsid w:val="00620141"/>
    <w:rsid w:val="00623567"/>
    <w:rsid w:val="00624D0D"/>
    <w:rsid w:val="0063019D"/>
    <w:rsid w:val="00637484"/>
    <w:rsid w:val="00641768"/>
    <w:rsid w:val="00641EC6"/>
    <w:rsid w:val="00652ABD"/>
    <w:rsid w:val="006556FC"/>
    <w:rsid w:val="00655ED0"/>
    <w:rsid w:val="00661920"/>
    <w:rsid w:val="00662BF5"/>
    <w:rsid w:val="006639A9"/>
    <w:rsid w:val="00663B3E"/>
    <w:rsid w:val="00675D54"/>
    <w:rsid w:val="00682458"/>
    <w:rsid w:val="00690F47"/>
    <w:rsid w:val="006918BE"/>
    <w:rsid w:val="00693BCE"/>
    <w:rsid w:val="00697686"/>
    <w:rsid w:val="006A186E"/>
    <w:rsid w:val="006A24FF"/>
    <w:rsid w:val="006A29F8"/>
    <w:rsid w:val="006A2CB7"/>
    <w:rsid w:val="006A4647"/>
    <w:rsid w:val="006A5EB1"/>
    <w:rsid w:val="006B0DE8"/>
    <w:rsid w:val="006B406F"/>
    <w:rsid w:val="006B7B9C"/>
    <w:rsid w:val="006C03EF"/>
    <w:rsid w:val="006C07C7"/>
    <w:rsid w:val="006C2DFC"/>
    <w:rsid w:val="006C2E24"/>
    <w:rsid w:val="006C329A"/>
    <w:rsid w:val="006C3DA2"/>
    <w:rsid w:val="006C7354"/>
    <w:rsid w:val="006D0969"/>
    <w:rsid w:val="006D4BD4"/>
    <w:rsid w:val="006D56C4"/>
    <w:rsid w:val="006D64A4"/>
    <w:rsid w:val="006D7FC8"/>
    <w:rsid w:val="006E16B2"/>
    <w:rsid w:val="006E3526"/>
    <w:rsid w:val="006E3A16"/>
    <w:rsid w:val="006E6DDD"/>
    <w:rsid w:val="006E7381"/>
    <w:rsid w:val="006F00C3"/>
    <w:rsid w:val="006F154A"/>
    <w:rsid w:val="006F221E"/>
    <w:rsid w:val="006F24DF"/>
    <w:rsid w:val="006F289E"/>
    <w:rsid w:val="006F53F0"/>
    <w:rsid w:val="0070045B"/>
    <w:rsid w:val="00700E02"/>
    <w:rsid w:val="00700FD0"/>
    <w:rsid w:val="00703BC2"/>
    <w:rsid w:val="007041CC"/>
    <w:rsid w:val="00706EA0"/>
    <w:rsid w:val="00710023"/>
    <w:rsid w:val="00710345"/>
    <w:rsid w:val="00711C8F"/>
    <w:rsid w:val="00713C93"/>
    <w:rsid w:val="0072136C"/>
    <w:rsid w:val="007221A7"/>
    <w:rsid w:val="00731208"/>
    <w:rsid w:val="0073254F"/>
    <w:rsid w:val="0073794D"/>
    <w:rsid w:val="007416F7"/>
    <w:rsid w:val="0074443B"/>
    <w:rsid w:val="00744D5C"/>
    <w:rsid w:val="007466F7"/>
    <w:rsid w:val="00750CB7"/>
    <w:rsid w:val="00754D32"/>
    <w:rsid w:val="00756242"/>
    <w:rsid w:val="007578B3"/>
    <w:rsid w:val="00761A64"/>
    <w:rsid w:val="0077334D"/>
    <w:rsid w:val="00775087"/>
    <w:rsid w:val="00775CD6"/>
    <w:rsid w:val="00775F83"/>
    <w:rsid w:val="00777FE7"/>
    <w:rsid w:val="0078133E"/>
    <w:rsid w:val="00782A04"/>
    <w:rsid w:val="00782AB3"/>
    <w:rsid w:val="00783F55"/>
    <w:rsid w:val="00784362"/>
    <w:rsid w:val="00785DCF"/>
    <w:rsid w:val="00794299"/>
    <w:rsid w:val="00795588"/>
    <w:rsid w:val="0079664F"/>
    <w:rsid w:val="007A0F95"/>
    <w:rsid w:val="007A1A24"/>
    <w:rsid w:val="007A7758"/>
    <w:rsid w:val="007B12BD"/>
    <w:rsid w:val="007B2487"/>
    <w:rsid w:val="007B5F5F"/>
    <w:rsid w:val="007B652F"/>
    <w:rsid w:val="007C1054"/>
    <w:rsid w:val="007C13F1"/>
    <w:rsid w:val="007C40FE"/>
    <w:rsid w:val="007C69BB"/>
    <w:rsid w:val="007C6DDB"/>
    <w:rsid w:val="007D0EDA"/>
    <w:rsid w:val="007D0F21"/>
    <w:rsid w:val="007D32B6"/>
    <w:rsid w:val="007D3371"/>
    <w:rsid w:val="007D4121"/>
    <w:rsid w:val="007D4B98"/>
    <w:rsid w:val="007D6619"/>
    <w:rsid w:val="007D729C"/>
    <w:rsid w:val="007D72CE"/>
    <w:rsid w:val="007D7F14"/>
    <w:rsid w:val="007E06E5"/>
    <w:rsid w:val="007E46DE"/>
    <w:rsid w:val="007E59AA"/>
    <w:rsid w:val="007E75B6"/>
    <w:rsid w:val="007F0FE8"/>
    <w:rsid w:val="007F15B3"/>
    <w:rsid w:val="007F32EF"/>
    <w:rsid w:val="007F4D72"/>
    <w:rsid w:val="00801B9F"/>
    <w:rsid w:val="00802064"/>
    <w:rsid w:val="00802C9F"/>
    <w:rsid w:val="008036D7"/>
    <w:rsid w:val="00804232"/>
    <w:rsid w:val="008107C0"/>
    <w:rsid w:val="00810FB9"/>
    <w:rsid w:val="00814497"/>
    <w:rsid w:val="00814DCC"/>
    <w:rsid w:val="0081535A"/>
    <w:rsid w:val="00815F92"/>
    <w:rsid w:val="008168BD"/>
    <w:rsid w:val="00816CB5"/>
    <w:rsid w:val="00817C79"/>
    <w:rsid w:val="008209C8"/>
    <w:rsid w:val="00822D50"/>
    <w:rsid w:val="0082764A"/>
    <w:rsid w:val="008336FC"/>
    <w:rsid w:val="00834340"/>
    <w:rsid w:val="00834DFF"/>
    <w:rsid w:val="00835A7A"/>
    <w:rsid w:val="008433B7"/>
    <w:rsid w:val="0084424A"/>
    <w:rsid w:val="00844C44"/>
    <w:rsid w:val="008462C2"/>
    <w:rsid w:val="00847AB1"/>
    <w:rsid w:val="008507D0"/>
    <w:rsid w:val="00850C08"/>
    <w:rsid w:val="008517B7"/>
    <w:rsid w:val="008517BF"/>
    <w:rsid w:val="00852C48"/>
    <w:rsid w:val="00856544"/>
    <w:rsid w:val="00861AB1"/>
    <w:rsid w:val="00861FEF"/>
    <w:rsid w:val="00862193"/>
    <w:rsid w:val="00864414"/>
    <w:rsid w:val="0086532E"/>
    <w:rsid w:val="00865622"/>
    <w:rsid w:val="00871AF2"/>
    <w:rsid w:val="00871C28"/>
    <w:rsid w:val="00872481"/>
    <w:rsid w:val="00873360"/>
    <w:rsid w:val="008808FA"/>
    <w:rsid w:val="00882907"/>
    <w:rsid w:val="00882A18"/>
    <w:rsid w:val="00883F0A"/>
    <w:rsid w:val="00886883"/>
    <w:rsid w:val="008A060B"/>
    <w:rsid w:val="008A1F93"/>
    <w:rsid w:val="008A2B3C"/>
    <w:rsid w:val="008A3AF1"/>
    <w:rsid w:val="008A41AE"/>
    <w:rsid w:val="008A630B"/>
    <w:rsid w:val="008A63DC"/>
    <w:rsid w:val="008A686F"/>
    <w:rsid w:val="008B3C30"/>
    <w:rsid w:val="008B4BE8"/>
    <w:rsid w:val="008B66E5"/>
    <w:rsid w:val="008C07D7"/>
    <w:rsid w:val="008C0F25"/>
    <w:rsid w:val="008C3A6A"/>
    <w:rsid w:val="008C4E4F"/>
    <w:rsid w:val="008C7167"/>
    <w:rsid w:val="008C7B81"/>
    <w:rsid w:val="008D0D34"/>
    <w:rsid w:val="008D1424"/>
    <w:rsid w:val="008D6167"/>
    <w:rsid w:val="008D668F"/>
    <w:rsid w:val="008D6F8B"/>
    <w:rsid w:val="008E0608"/>
    <w:rsid w:val="008E3415"/>
    <w:rsid w:val="008E7BF3"/>
    <w:rsid w:val="008F0D82"/>
    <w:rsid w:val="008F4298"/>
    <w:rsid w:val="008F50F3"/>
    <w:rsid w:val="008F5BFB"/>
    <w:rsid w:val="009008A7"/>
    <w:rsid w:val="00900EE2"/>
    <w:rsid w:val="009013D8"/>
    <w:rsid w:val="00904F35"/>
    <w:rsid w:val="00905E35"/>
    <w:rsid w:val="00906A2B"/>
    <w:rsid w:val="0090770F"/>
    <w:rsid w:val="00910369"/>
    <w:rsid w:val="00910650"/>
    <w:rsid w:val="00912CA3"/>
    <w:rsid w:val="009149CF"/>
    <w:rsid w:val="00916465"/>
    <w:rsid w:val="00920A7C"/>
    <w:rsid w:val="00920B8D"/>
    <w:rsid w:val="00922934"/>
    <w:rsid w:val="00925543"/>
    <w:rsid w:val="00930FB1"/>
    <w:rsid w:val="0093103C"/>
    <w:rsid w:val="00931842"/>
    <w:rsid w:val="00933087"/>
    <w:rsid w:val="0093599F"/>
    <w:rsid w:val="00937FA5"/>
    <w:rsid w:val="00944B5F"/>
    <w:rsid w:val="00946092"/>
    <w:rsid w:val="009575FF"/>
    <w:rsid w:val="00962C67"/>
    <w:rsid w:val="00962EBD"/>
    <w:rsid w:val="0096302C"/>
    <w:rsid w:val="00963564"/>
    <w:rsid w:val="00963C0A"/>
    <w:rsid w:val="00971AF3"/>
    <w:rsid w:val="00972B97"/>
    <w:rsid w:val="00972CD3"/>
    <w:rsid w:val="00972E91"/>
    <w:rsid w:val="009746FE"/>
    <w:rsid w:val="009767F5"/>
    <w:rsid w:val="009770F4"/>
    <w:rsid w:val="0098040F"/>
    <w:rsid w:val="00980D34"/>
    <w:rsid w:val="00982B3E"/>
    <w:rsid w:val="009839E9"/>
    <w:rsid w:val="0098624B"/>
    <w:rsid w:val="0098692B"/>
    <w:rsid w:val="00986ACB"/>
    <w:rsid w:val="00990496"/>
    <w:rsid w:val="009904BF"/>
    <w:rsid w:val="00993DFC"/>
    <w:rsid w:val="009A0238"/>
    <w:rsid w:val="009A09C9"/>
    <w:rsid w:val="009A3E19"/>
    <w:rsid w:val="009A57BF"/>
    <w:rsid w:val="009B08B2"/>
    <w:rsid w:val="009B1591"/>
    <w:rsid w:val="009B176E"/>
    <w:rsid w:val="009B2E8B"/>
    <w:rsid w:val="009B338B"/>
    <w:rsid w:val="009B40C7"/>
    <w:rsid w:val="009B4335"/>
    <w:rsid w:val="009B48A2"/>
    <w:rsid w:val="009B5CF0"/>
    <w:rsid w:val="009B67D9"/>
    <w:rsid w:val="009B67E5"/>
    <w:rsid w:val="009B7A51"/>
    <w:rsid w:val="009C2A94"/>
    <w:rsid w:val="009C35E0"/>
    <w:rsid w:val="009C6438"/>
    <w:rsid w:val="009C6F51"/>
    <w:rsid w:val="009D535F"/>
    <w:rsid w:val="009E12DB"/>
    <w:rsid w:val="009E7C46"/>
    <w:rsid w:val="009F2FC8"/>
    <w:rsid w:val="009F457C"/>
    <w:rsid w:val="009F5EE5"/>
    <w:rsid w:val="00A002CA"/>
    <w:rsid w:val="00A048C3"/>
    <w:rsid w:val="00A0591C"/>
    <w:rsid w:val="00A11484"/>
    <w:rsid w:val="00A11ACF"/>
    <w:rsid w:val="00A11D3F"/>
    <w:rsid w:val="00A120BB"/>
    <w:rsid w:val="00A12F84"/>
    <w:rsid w:val="00A1711B"/>
    <w:rsid w:val="00A206E8"/>
    <w:rsid w:val="00A23651"/>
    <w:rsid w:val="00A236E1"/>
    <w:rsid w:val="00A25143"/>
    <w:rsid w:val="00A254E2"/>
    <w:rsid w:val="00A27BE6"/>
    <w:rsid w:val="00A315E3"/>
    <w:rsid w:val="00A31903"/>
    <w:rsid w:val="00A33492"/>
    <w:rsid w:val="00A363D8"/>
    <w:rsid w:val="00A370CF"/>
    <w:rsid w:val="00A44B14"/>
    <w:rsid w:val="00A44C53"/>
    <w:rsid w:val="00A46733"/>
    <w:rsid w:val="00A46859"/>
    <w:rsid w:val="00A4709C"/>
    <w:rsid w:val="00A50D6A"/>
    <w:rsid w:val="00A52023"/>
    <w:rsid w:val="00A5396B"/>
    <w:rsid w:val="00A5433B"/>
    <w:rsid w:val="00A55705"/>
    <w:rsid w:val="00A6022C"/>
    <w:rsid w:val="00A640DA"/>
    <w:rsid w:val="00A66A18"/>
    <w:rsid w:val="00A679F7"/>
    <w:rsid w:val="00A70D39"/>
    <w:rsid w:val="00A71D63"/>
    <w:rsid w:val="00A74448"/>
    <w:rsid w:val="00A753BE"/>
    <w:rsid w:val="00A753E4"/>
    <w:rsid w:val="00A825CF"/>
    <w:rsid w:val="00A832AB"/>
    <w:rsid w:val="00A8660F"/>
    <w:rsid w:val="00A86D19"/>
    <w:rsid w:val="00A937BA"/>
    <w:rsid w:val="00A938DF"/>
    <w:rsid w:val="00A954A3"/>
    <w:rsid w:val="00A95A36"/>
    <w:rsid w:val="00A95D4B"/>
    <w:rsid w:val="00A95E26"/>
    <w:rsid w:val="00A96F64"/>
    <w:rsid w:val="00A974B2"/>
    <w:rsid w:val="00AA0072"/>
    <w:rsid w:val="00AA007E"/>
    <w:rsid w:val="00AA7FDF"/>
    <w:rsid w:val="00AB6DAA"/>
    <w:rsid w:val="00AC0256"/>
    <w:rsid w:val="00AC12B7"/>
    <w:rsid w:val="00AC2089"/>
    <w:rsid w:val="00AC2B99"/>
    <w:rsid w:val="00AC366E"/>
    <w:rsid w:val="00AC4156"/>
    <w:rsid w:val="00AC45BF"/>
    <w:rsid w:val="00AC47CB"/>
    <w:rsid w:val="00AC541B"/>
    <w:rsid w:val="00AD1ACE"/>
    <w:rsid w:val="00AD3145"/>
    <w:rsid w:val="00AD4FB0"/>
    <w:rsid w:val="00AE0CBF"/>
    <w:rsid w:val="00AE1A05"/>
    <w:rsid w:val="00AE2E56"/>
    <w:rsid w:val="00AF0065"/>
    <w:rsid w:val="00AF7696"/>
    <w:rsid w:val="00B00349"/>
    <w:rsid w:val="00B006C6"/>
    <w:rsid w:val="00B00FB8"/>
    <w:rsid w:val="00B042D9"/>
    <w:rsid w:val="00B04C69"/>
    <w:rsid w:val="00B11DE2"/>
    <w:rsid w:val="00B15EBB"/>
    <w:rsid w:val="00B20BA2"/>
    <w:rsid w:val="00B228EF"/>
    <w:rsid w:val="00B22C60"/>
    <w:rsid w:val="00B239FA"/>
    <w:rsid w:val="00B24917"/>
    <w:rsid w:val="00B24CE5"/>
    <w:rsid w:val="00B253CB"/>
    <w:rsid w:val="00B30E70"/>
    <w:rsid w:val="00B3119E"/>
    <w:rsid w:val="00B31D99"/>
    <w:rsid w:val="00B3293A"/>
    <w:rsid w:val="00B34563"/>
    <w:rsid w:val="00B36372"/>
    <w:rsid w:val="00B37EB4"/>
    <w:rsid w:val="00B4038C"/>
    <w:rsid w:val="00B45B1C"/>
    <w:rsid w:val="00B531E5"/>
    <w:rsid w:val="00B554D1"/>
    <w:rsid w:val="00B55BFF"/>
    <w:rsid w:val="00B57786"/>
    <w:rsid w:val="00B618E7"/>
    <w:rsid w:val="00B61997"/>
    <w:rsid w:val="00B623DA"/>
    <w:rsid w:val="00B653E3"/>
    <w:rsid w:val="00B66352"/>
    <w:rsid w:val="00B66FE7"/>
    <w:rsid w:val="00B70366"/>
    <w:rsid w:val="00B70F78"/>
    <w:rsid w:val="00B76ED3"/>
    <w:rsid w:val="00B805FA"/>
    <w:rsid w:val="00B8060D"/>
    <w:rsid w:val="00B820D1"/>
    <w:rsid w:val="00B8308B"/>
    <w:rsid w:val="00B83B71"/>
    <w:rsid w:val="00B86006"/>
    <w:rsid w:val="00B90FA2"/>
    <w:rsid w:val="00B941A7"/>
    <w:rsid w:val="00B94554"/>
    <w:rsid w:val="00B959AD"/>
    <w:rsid w:val="00BA10F9"/>
    <w:rsid w:val="00BA1F22"/>
    <w:rsid w:val="00BA228F"/>
    <w:rsid w:val="00BA2799"/>
    <w:rsid w:val="00BA4214"/>
    <w:rsid w:val="00BA5D3B"/>
    <w:rsid w:val="00BB4988"/>
    <w:rsid w:val="00BB5885"/>
    <w:rsid w:val="00BB7638"/>
    <w:rsid w:val="00BC029C"/>
    <w:rsid w:val="00BC3C15"/>
    <w:rsid w:val="00BD1DA3"/>
    <w:rsid w:val="00BD7BC4"/>
    <w:rsid w:val="00BE0108"/>
    <w:rsid w:val="00BE0268"/>
    <w:rsid w:val="00BE2677"/>
    <w:rsid w:val="00BE6E2D"/>
    <w:rsid w:val="00BF11A4"/>
    <w:rsid w:val="00BF146D"/>
    <w:rsid w:val="00BF4865"/>
    <w:rsid w:val="00BF58E6"/>
    <w:rsid w:val="00C02506"/>
    <w:rsid w:val="00C12ADB"/>
    <w:rsid w:val="00C12EB7"/>
    <w:rsid w:val="00C159BA"/>
    <w:rsid w:val="00C168BD"/>
    <w:rsid w:val="00C176DE"/>
    <w:rsid w:val="00C21428"/>
    <w:rsid w:val="00C21BDC"/>
    <w:rsid w:val="00C227DB"/>
    <w:rsid w:val="00C247C8"/>
    <w:rsid w:val="00C25B1E"/>
    <w:rsid w:val="00C267F8"/>
    <w:rsid w:val="00C27A15"/>
    <w:rsid w:val="00C32C94"/>
    <w:rsid w:val="00C3385F"/>
    <w:rsid w:val="00C3488C"/>
    <w:rsid w:val="00C34A4A"/>
    <w:rsid w:val="00C4043D"/>
    <w:rsid w:val="00C4197B"/>
    <w:rsid w:val="00C41ACC"/>
    <w:rsid w:val="00C449B0"/>
    <w:rsid w:val="00C45A73"/>
    <w:rsid w:val="00C463CB"/>
    <w:rsid w:val="00C46DD5"/>
    <w:rsid w:val="00C52893"/>
    <w:rsid w:val="00C53006"/>
    <w:rsid w:val="00C532EF"/>
    <w:rsid w:val="00C541AD"/>
    <w:rsid w:val="00C548C9"/>
    <w:rsid w:val="00C5515C"/>
    <w:rsid w:val="00C55488"/>
    <w:rsid w:val="00C62F06"/>
    <w:rsid w:val="00C657F4"/>
    <w:rsid w:val="00C704FD"/>
    <w:rsid w:val="00C711FE"/>
    <w:rsid w:val="00C717DF"/>
    <w:rsid w:val="00C727E7"/>
    <w:rsid w:val="00C74F50"/>
    <w:rsid w:val="00C75BB9"/>
    <w:rsid w:val="00C76C82"/>
    <w:rsid w:val="00C82720"/>
    <w:rsid w:val="00C84644"/>
    <w:rsid w:val="00C87A46"/>
    <w:rsid w:val="00C90245"/>
    <w:rsid w:val="00C90B2F"/>
    <w:rsid w:val="00C9116B"/>
    <w:rsid w:val="00C9129C"/>
    <w:rsid w:val="00C92623"/>
    <w:rsid w:val="00C94AB9"/>
    <w:rsid w:val="00CA0645"/>
    <w:rsid w:val="00CA12C3"/>
    <w:rsid w:val="00CA56E9"/>
    <w:rsid w:val="00CA70F0"/>
    <w:rsid w:val="00CA7105"/>
    <w:rsid w:val="00CB0407"/>
    <w:rsid w:val="00CC2CFA"/>
    <w:rsid w:val="00CC2FBC"/>
    <w:rsid w:val="00CC59E3"/>
    <w:rsid w:val="00CC77D2"/>
    <w:rsid w:val="00CD2D5D"/>
    <w:rsid w:val="00CD2ECF"/>
    <w:rsid w:val="00CD47E7"/>
    <w:rsid w:val="00CE006A"/>
    <w:rsid w:val="00CE48F9"/>
    <w:rsid w:val="00CE549E"/>
    <w:rsid w:val="00CE5FD6"/>
    <w:rsid w:val="00CE766B"/>
    <w:rsid w:val="00CE7F86"/>
    <w:rsid w:val="00CF1B5E"/>
    <w:rsid w:val="00CF3A0D"/>
    <w:rsid w:val="00CF4D5B"/>
    <w:rsid w:val="00D03882"/>
    <w:rsid w:val="00D04946"/>
    <w:rsid w:val="00D04C49"/>
    <w:rsid w:val="00D134C9"/>
    <w:rsid w:val="00D16C83"/>
    <w:rsid w:val="00D203A0"/>
    <w:rsid w:val="00D25921"/>
    <w:rsid w:val="00D31695"/>
    <w:rsid w:val="00D31B3F"/>
    <w:rsid w:val="00D35A80"/>
    <w:rsid w:val="00D36FDB"/>
    <w:rsid w:val="00D41A6E"/>
    <w:rsid w:val="00D43E8C"/>
    <w:rsid w:val="00D44416"/>
    <w:rsid w:val="00D463AE"/>
    <w:rsid w:val="00D46812"/>
    <w:rsid w:val="00D51F7C"/>
    <w:rsid w:val="00D54DC6"/>
    <w:rsid w:val="00D552EA"/>
    <w:rsid w:val="00D55C93"/>
    <w:rsid w:val="00D566E3"/>
    <w:rsid w:val="00D60EC5"/>
    <w:rsid w:val="00D61C9D"/>
    <w:rsid w:val="00D64C2F"/>
    <w:rsid w:val="00D6593A"/>
    <w:rsid w:val="00D66AB0"/>
    <w:rsid w:val="00D6761C"/>
    <w:rsid w:val="00D711F9"/>
    <w:rsid w:val="00D715D2"/>
    <w:rsid w:val="00D749A7"/>
    <w:rsid w:val="00D75B5B"/>
    <w:rsid w:val="00D81E42"/>
    <w:rsid w:val="00D83571"/>
    <w:rsid w:val="00D8594E"/>
    <w:rsid w:val="00D86F0C"/>
    <w:rsid w:val="00D913F3"/>
    <w:rsid w:val="00D92BE4"/>
    <w:rsid w:val="00D93C49"/>
    <w:rsid w:val="00D94E15"/>
    <w:rsid w:val="00D97AFA"/>
    <w:rsid w:val="00D97D1A"/>
    <w:rsid w:val="00DA1ED7"/>
    <w:rsid w:val="00DA45EF"/>
    <w:rsid w:val="00DA6D58"/>
    <w:rsid w:val="00DB280D"/>
    <w:rsid w:val="00DB389F"/>
    <w:rsid w:val="00DB3C28"/>
    <w:rsid w:val="00DC060B"/>
    <w:rsid w:val="00DC2178"/>
    <w:rsid w:val="00DC3150"/>
    <w:rsid w:val="00DC3738"/>
    <w:rsid w:val="00DC4E88"/>
    <w:rsid w:val="00DC64C8"/>
    <w:rsid w:val="00DC6A88"/>
    <w:rsid w:val="00DC6EDB"/>
    <w:rsid w:val="00DD01DF"/>
    <w:rsid w:val="00DD0ACB"/>
    <w:rsid w:val="00DD0AD0"/>
    <w:rsid w:val="00DD20AC"/>
    <w:rsid w:val="00DD2C7D"/>
    <w:rsid w:val="00DD2D13"/>
    <w:rsid w:val="00DD4779"/>
    <w:rsid w:val="00DE37D8"/>
    <w:rsid w:val="00DE5B89"/>
    <w:rsid w:val="00DE630A"/>
    <w:rsid w:val="00DF037B"/>
    <w:rsid w:val="00DF0B45"/>
    <w:rsid w:val="00DF16D9"/>
    <w:rsid w:val="00DF1A7C"/>
    <w:rsid w:val="00DF3111"/>
    <w:rsid w:val="00DF3A62"/>
    <w:rsid w:val="00E0154C"/>
    <w:rsid w:val="00E02EF5"/>
    <w:rsid w:val="00E03288"/>
    <w:rsid w:val="00E04690"/>
    <w:rsid w:val="00E058EF"/>
    <w:rsid w:val="00E05D65"/>
    <w:rsid w:val="00E07B6A"/>
    <w:rsid w:val="00E07E3E"/>
    <w:rsid w:val="00E133F8"/>
    <w:rsid w:val="00E13A17"/>
    <w:rsid w:val="00E13AB7"/>
    <w:rsid w:val="00E13D9D"/>
    <w:rsid w:val="00E14A89"/>
    <w:rsid w:val="00E20081"/>
    <w:rsid w:val="00E21F7E"/>
    <w:rsid w:val="00E25196"/>
    <w:rsid w:val="00E25D1C"/>
    <w:rsid w:val="00E26226"/>
    <w:rsid w:val="00E31C9F"/>
    <w:rsid w:val="00E33DDB"/>
    <w:rsid w:val="00E341B4"/>
    <w:rsid w:val="00E35FA5"/>
    <w:rsid w:val="00E368FC"/>
    <w:rsid w:val="00E36D4E"/>
    <w:rsid w:val="00E37D39"/>
    <w:rsid w:val="00E40C6A"/>
    <w:rsid w:val="00E41DAA"/>
    <w:rsid w:val="00E44562"/>
    <w:rsid w:val="00E45C0D"/>
    <w:rsid w:val="00E50F31"/>
    <w:rsid w:val="00E52717"/>
    <w:rsid w:val="00E57272"/>
    <w:rsid w:val="00E57F4D"/>
    <w:rsid w:val="00E656BF"/>
    <w:rsid w:val="00E75394"/>
    <w:rsid w:val="00E75809"/>
    <w:rsid w:val="00E77A1A"/>
    <w:rsid w:val="00E83B76"/>
    <w:rsid w:val="00E86304"/>
    <w:rsid w:val="00E8673C"/>
    <w:rsid w:val="00E9236C"/>
    <w:rsid w:val="00E94BD8"/>
    <w:rsid w:val="00E95171"/>
    <w:rsid w:val="00E96F9F"/>
    <w:rsid w:val="00EA163D"/>
    <w:rsid w:val="00EA4E6B"/>
    <w:rsid w:val="00EB3749"/>
    <w:rsid w:val="00EB57C1"/>
    <w:rsid w:val="00EB5ADE"/>
    <w:rsid w:val="00EB5BDB"/>
    <w:rsid w:val="00EB7D51"/>
    <w:rsid w:val="00EC424A"/>
    <w:rsid w:val="00ED048D"/>
    <w:rsid w:val="00ED2D6B"/>
    <w:rsid w:val="00ED5389"/>
    <w:rsid w:val="00ED75AE"/>
    <w:rsid w:val="00EE0DBF"/>
    <w:rsid w:val="00EE2A7D"/>
    <w:rsid w:val="00EE425E"/>
    <w:rsid w:val="00EE4A4E"/>
    <w:rsid w:val="00EE4D25"/>
    <w:rsid w:val="00EE5964"/>
    <w:rsid w:val="00EE62F6"/>
    <w:rsid w:val="00EF0142"/>
    <w:rsid w:val="00EF4FC6"/>
    <w:rsid w:val="00EF5D36"/>
    <w:rsid w:val="00F00F93"/>
    <w:rsid w:val="00F03075"/>
    <w:rsid w:val="00F045AD"/>
    <w:rsid w:val="00F073D3"/>
    <w:rsid w:val="00F0764C"/>
    <w:rsid w:val="00F07BDE"/>
    <w:rsid w:val="00F14BCC"/>
    <w:rsid w:val="00F22667"/>
    <w:rsid w:val="00F2378B"/>
    <w:rsid w:val="00F26B5B"/>
    <w:rsid w:val="00F27496"/>
    <w:rsid w:val="00F27E35"/>
    <w:rsid w:val="00F31F5D"/>
    <w:rsid w:val="00F332A7"/>
    <w:rsid w:val="00F34422"/>
    <w:rsid w:val="00F402E2"/>
    <w:rsid w:val="00F413B9"/>
    <w:rsid w:val="00F428B7"/>
    <w:rsid w:val="00F431C7"/>
    <w:rsid w:val="00F475BC"/>
    <w:rsid w:val="00F52882"/>
    <w:rsid w:val="00F531DA"/>
    <w:rsid w:val="00F56C65"/>
    <w:rsid w:val="00F61032"/>
    <w:rsid w:val="00F61538"/>
    <w:rsid w:val="00F622EB"/>
    <w:rsid w:val="00F629E3"/>
    <w:rsid w:val="00F6709B"/>
    <w:rsid w:val="00F67632"/>
    <w:rsid w:val="00F71DF4"/>
    <w:rsid w:val="00F72F76"/>
    <w:rsid w:val="00F73BD6"/>
    <w:rsid w:val="00F74543"/>
    <w:rsid w:val="00F74C21"/>
    <w:rsid w:val="00F74DC9"/>
    <w:rsid w:val="00F81036"/>
    <w:rsid w:val="00F83429"/>
    <w:rsid w:val="00F83901"/>
    <w:rsid w:val="00F84395"/>
    <w:rsid w:val="00F9010D"/>
    <w:rsid w:val="00F912F6"/>
    <w:rsid w:val="00F9297B"/>
    <w:rsid w:val="00F9689E"/>
    <w:rsid w:val="00F96D1D"/>
    <w:rsid w:val="00F978F4"/>
    <w:rsid w:val="00FB0201"/>
    <w:rsid w:val="00FB0E29"/>
    <w:rsid w:val="00FC0D85"/>
    <w:rsid w:val="00FC3CD2"/>
    <w:rsid w:val="00FC677B"/>
    <w:rsid w:val="00FD0511"/>
    <w:rsid w:val="00FD3550"/>
    <w:rsid w:val="00FD38A5"/>
    <w:rsid w:val="00FD410C"/>
    <w:rsid w:val="00FD4475"/>
    <w:rsid w:val="00FD465A"/>
    <w:rsid w:val="00FD4CB7"/>
    <w:rsid w:val="00FD4D60"/>
    <w:rsid w:val="00FD544F"/>
    <w:rsid w:val="00FD56BC"/>
    <w:rsid w:val="00FD6DD8"/>
    <w:rsid w:val="00FD7B9C"/>
    <w:rsid w:val="00FE0172"/>
    <w:rsid w:val="00FE3B5D"/>
    <w:rsid w:val="00FE43AE"/>
    <w:rsid w:val="00FE48EA"/>
    <w:rsid w:val="00FE5BFE"/>
    <w:rsid w:val="00FE68BC"/>
    <w:rsid w:val="00FF1B99"/>
    <w:rsid w:val="00FF1FBC"/>
    <w:rsid w:val="00FF22CA"/>
    <w:rsid w:val="00FF7A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D2BED3"/>
  <w15:chartTrackingRefBased/>
  <w15:docId w15:val="{6CF2412D-C047-44CD-A93B-DEBC360A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5F1"/>
    <w:pPr>
      <w:widowControl w:val="0"/>
      <w:jc w:val="both"/>
    </w:pPr>
  </w:style>
  <w:style w:type="paragraph" w:styleId="1">
    <w:name w:val="heading 1"/>
    <w:basedOn w:val="a"/>
    <w:next w:val="a"/>
    <w:link w:val="10"/>
    <w:uiPriority w:val="9"/>
    <w:qFormat/>
    <w:rsid w:val="007416F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D38A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2272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35F1"/>
    <w:pPr>
      <w:widowControl/>
      <w:ind w:leftChars="400" w:left="840"/>
      <w:jc w:val="left"/>
    </w:pPr>
    <w:rPr>
      <w:rFonts w:ascii="MS PGothic" w:eastAsia="MS PGothic" w:hAnsi="MS PGothic" w:cs="MS PGothic"/>
      <w:kern w:val="0"/>
      <w:sz w:val="24"/>
      <w:szCs w:val="24"/>
    </w:rPr>
  </w:style>
  <w:style w:type="table" w:styleId="a4">
    <w:name w:val="Grid Table Light"/>
    <w:basedOn w:val="a1"/>
    <w:uiPriority w:val="40"/>
    <w:rsid w:val="002735F1"/>
    <w:rPr>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5">
    <w:name w:val="Table Grid"/>
    <w:basedOn w:val="a1"/>
    <w:uiPriority w:val="59"/>
    <w:rsid w:val="008F0D82"/>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F23B4"/>
    <w:pPr>
      <w:tabs>
        <w:tab w:val="center" w:pos="4252"/>
        <w:tab w:val="right" w:pos="8504"/>
      </w:tabs>
      <w:snapToGrid w:val="0"/>
    </w:pPr>
  </w:style>
  <w:style w:type="character" w:customStyle="1" w:styleId="a7">
    <w:name w:val="頁首 字元"/>
    <w:basedOn w:val="a0"/>
    <w:link w:val="a6"/>
    <w:uiPriority w:val="99"/>
    <w:rsid w:val="005F23B4"/>
  </w:style>
  <w:style w:type="paragraph" w:styleId="a8">
    <w:name w:val="footer"/>
    <w:basedOn w:val="a"/>
    <w:link w:val="a9"/>
    <w:uiPriority w:val="99"/>
    <w:unhideWhenUsed/>
    <w:rsid w:val="005F23B4"/>
    <w:pPr>
      <w:tabs>
        <w:tab w:val="center" w:pos="4252"/>
        <w:tab w:val="right" w:pos="8504"/>
      </w:tabs>
      <w:snapToGrid w:val="0"/>
    </w:pPr>
  </w:style>
  <w:style w:type="character" w:customStyle="1" w:styleId="a9">
    <w:name w:val="頁尾 字元"/>
    <w:basedOn w:val="a0"/>
    <w:link w:val="a8"/>
    <w:uiPriority w:val="99"/>
    <w:rsid w:val="005F23B4"/>
  </w:style>
  <w:style w:type="character" w:customStyle="1" w:styleId="10">
    <w:name w:val="標題 1 字元"/>
    <w:basedOn w:val="a0"/>
    <w:link w:val="1"/>
    <w:uiPriority w:val="9"/>
    <w:rsid w:val="007416F7"/>
    <w:rPr>
      <w:rFonts w:asciiTheme="majorHAnsi" w:eastAsiaTheme="majorEastAsia" w:hAnsiTheme="majorHAnsi" w:cstheme="majorBidi"/>
      <w:sz w:val="24"/>
      <w:szCs w:val="24"/>
    </w:rPr>
  </w:style>
  <w:style w:type="character" w:customStyle="1" w:styleId="20">
    <w:name w:val="標題 2 字元"/>
    <w:basedOn w:val="a0"/>
    <w:link w:val="2"/>
    <w:uiPriority w:val="9"/>
    <w:rsid w:val="00FD38A5"/>
    <w:rPr>
      <w:rFonts w:asciiTheme="majorHAnsi" w:eastAsiaTheme="majorEastAsia" w:hAnsiTheme="majorHAnsi" w:cstheme="majorBidi"/>
    </w:rPr>
  </w:style>
  <w:style w:type="paragraph" w:styleId="aa">
    <w:name w:val="No Spacing"/>
    <w:uiPriority w:val="1"/>
    <w:qFormat/>
    <w:rsid w:val="00346616"/>
    <w:pPr>
      <w:widowControl w:val="0"/>
      <w:jc w:val="both"/>
    </w:pPr>
  </w:style>
  <w:style w:type="character" w:styleId="ab">
    <w:name w:val="annotation reference"/>
    <w:basedOn w:val="a0"/>
    <w:uiPriority w:val="99"/>
    <w:semiHidden/>
    <w:unhideWhenUsed/>
    <w:rsid w:val="00501110"/>
    <w:rPr>
      <w:sz w:val="18"/>
      <w:szCs w:val="18"/>
    </w:rPr>
  </w:style>
  <w:style w:type="paragraph" w:styleId="ac">
    <w:name w:val="annotation text"/>
    <w:basedOn w:val="a"/>
    <w:link w:val="ad"/>
    <w:uiPriority w:val="99"/>
    <w:semiHidden/>
    <w:unhideWhenUsed/>
    <w:rsid w:val="00501110"/>
    <w:pPr>
      <w:jc w:val="left"/>
    </w:pPr>
  </w:style>
  <w:style w:type="character" w:customStyle="1" w:styleId="ad">
    <w:name w:val="註解文字 字元"/>
    <w:basedOn w:val="a0"/>
    <w:link w:val="ac"/>
    <w:uiPriority w:val="99"/>
    <w:semiHidden/>
    <w:rsid w:val="00501110"/>
  </w:style>
  <w:style w:type="paragraph" w:styleId="ae">
    <w:name w:val="annotation subject"/>
    <w:basedOn w:val="ac"/>
    <w:next w:val="ac"/>
    <w:link w:val="af"/>
    <w:uiPriority w:val="99"/>
    <w:semiHidden/>
    <w:unhideWhenUsed/>
    <w:rsid w:val="00501110"/>
    <w:rPr>
      <w:b/>
      <w:bCs/>
    </w:rPr>
  </w:style>
  <w:style w:type="character" w:customStyle="1" w:styleId="af">
    <w:name w:val="註解主旨 字元"/>
    <w:basedOn w:val="ad"/>
    <w:link w:val="ae"/>
    <w:uiPriority w:val="99"/>
    <w:semiHidden/>
    <w:rsid w:val="00501110"/>
    <w:rPr>
      <w:b/>
      <w:bCs/>
    </w:rPr>
  </w:style>
  <w:style w:type="paragraph" w:styleId="af0">
    <w:name w:val="Balloon Text"/>
    <w:basedOn w:val="a"/>
    <w:link w:val="af1"/>
    <w:uiPriority w:val="99"/>
    <w:semiHidden/>
    <w:unhideWhenUsed/>
    <w:rsid w:val="00501110"/>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501110"/>
    <w:rPr>
      <w:rFonts w:asciiTheme="majorHAnsi" w:eastAsiaTheme="majorEastAsia" w:hAnsiTheme="majorHAnsi" w:cstheme="majorBidi"/>
      <w:sz w:val="18"/>
      <w:szCs w:val="18"/>
    </w:rPr>
  </w:style>
  <w:style w:type="character" w:styleId="af2">
    <w:name w:val="Placeholder Text"/>
    <w:basedOn w:val="a0"/>
    <w:uiPriority w:val="99"/>
    <w:semiHidden/>
    <w:rsid w:val="0034773E"/>
    <w:rPr>
      <w:color w:val="808080"/>
    </w:rPr>
  </w:style>
  <w:style w:type="table" w:customStyle="1" w:styleId="11">
    <w:name w:val="表 (格子)1"/>
    <w:basedOn w:val="a1"/>
    <w:next w:val="a5"/>
    <w:uiPriority w:val="39"/>
    <w:rsid w:val="00197883"/>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rsid w:val="00422725"/>
    <w:rPr>
      <w:rFonts w:asciiTheme="majorHAnsi" w:eastAsiaTheme="majorEastAsia" w:hAnsiTheme="majorHAnsi" w:cstheme="majorBidi"/>
    </w:rPr>
  </w:style>
  <w:style w:type="character" w:styleId="af3">
    <w:name w:val="Hyperlink"/>
    <w:basedOn w:val="a0"/>
    <w:uiPriority w:val="99"/>
    <w:unhideWhenUsed/>
    <w:rsid w:val="00E341B4"/>
    <w:rPr>
      <w:color w:val="0563C1" w:themeColor="hyperlink"/>
      <w:u w:val="single"/>
    </w:rPr>
  </w:style>
  <w:style w:type="character" w:customStyle="1" w:styleId="12">
    <w:name w:val="未解決のメンション1"/>
    <w:basedOn w:val="a0"/>
    <w:uiPriority w:val="99"/>
    <w:semiHidden/>
    <w:unhideWhenUsed/>
    <w:rsid w:val="00E341B4"/>
    <w:rPr>
      <w:color w:val="605E5C"/>
      <w:shd w:val="clear" w:color="auto" w:fill="E1DFDD"/>
    </w:rPr>
  </w:style>
  <w:style w:type="character" w:customStyle="1" w:styleId="21">
    <w:name w:val="未解決のメンション2"/>
    <w:basedOn w:val="a0"/>
    <w:uiPriority w:val="99"/>
    <w:rsid w:val="00B805FA"/>
    <w:rPr>
      <w:color w:val="605E5C"/>
      <w:shd w:val="clear" w:color="auto" w:fill="E1DFDD"/>
    </w:rPr>
  </w:style>
  <w:style w:type="paragraph" w:styleId="Web">
    <w:name w:val="Normal (Web)"/>
    <w:basedOn w:val="a"/>
    <w:link w:val="Web0"/>
    <w:rsid w:val="00594880"/>
    <w:pPr>
      <w:widowControl/>
      <w:spacing w:before="100" w:beforeAutospacing="1" w:after="100" w:afterAutospacing="1"/>
      <w:jc w:val="left"/>
    </w:pPr>
    <w:rPr>
      <w:rFonts w:ascii="Arial Unicode MS" w:eastAsia="Arial Unicode MS" w:hAnsi="Arial Unicode MS" w:cs="Arial Unicode MS"/>
      <w:kern w:val="0"/>
      <w:sz w:val="24"/>
      <w:szCs w:val="24"/>
      <w:lang w:eastAsia="zh-TW"/>
    </w:rPr>
  </w:style>
  <w:style w:type="character" w:customStyle="1" w:styleId="Web0">
    <w:name w:val="內文 (Web) 字元"/>
    <w:basedOn w:val="a0"/>
    <w:link w:val="Web"/>
    <w:rsid w:val="00594880"/>
    <w:rPr>
      <w:rFonts w:ascii="Arial Unicode MS" w:eastAsia="Arial Unicode MS" w:hAnsi="Arial Unicode MS" w:cs="Arial Unicode MS"/>
      <w:kern w:val="0"/>
      <w:sz w:val="24"/>
      <w:szCs w:val="24"/>
      <w:lang w:eastAsia="zh-TW"/>
    </w:rPr>
  </w:style>
  <w:style w:type="paragraph" w:customStyle="1" w:styleId="ijecstitle">
    <w:name w:val="ijecs_title"/>
    <w:basedOn w:val="Web"/>
    <w:link w:val="ijecstitle0"/>
    <w:qFormat/>
    <w:rsid w:val="00906A2B"/>
    <w:pPr>
      <w:snapToGrid w:val="0"/>
      <w:spacing w:before="0" w:beforeAutospacing="0" w:after="0" w:afterAutospacing="0"/>
      <w:jc w:val="center"/>
      <w:textAlignment w:val="top"/>
    </w:pPr>
    <w:rPr>
      <w:rFonts w:ascii="Arial" w:hAnsi="Arial" w:cs="Arial"/>
      <w:b/>
      <w:bCs/>
      <w:sz w:val="32"/>
      <w:szCs w:val="32"/>
    </w:rPr>
  </w:style>
  <w:style w:type="character" w:customStyle="1" w:styleId="ijecstitle0">
    <w:name w:val="ijecs_title 字元"/>
    <w:basedOn w:val="a0"/>
    <w:link w:val="ijecstitle"/>
    <w:rsid w:val="00906A2B"/>
    <w:rPr>
      <w:rFonts w:ascii="Arial" w:eastAsia="Arial Unicode MS" w:hAnsi="Arial" w:cs="Arial"/>
      <w:b/>
      <w:bCs/>
      <w:kern w:val="0"/>
      <w:sz w:val="32"/>
      <w:szCs w:val="32"/>
      <w:lang w:eastAsia="zh-TW"/>
    </w:rPr>
  </w:style>
  <w:style w:type="character" w:styleId="af4">
    <w:name w:val="Unresolved Mention"/>
    <w:basedOn w:val="a0"/>
    <w:uiPriority w:val="99"/>
    <w:semiHidden/>
    <w:unhideWhenUsed/>
    <w:rsid w:val="00F00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5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anthanasrin09@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ony@econ.osaka-u.ac.jp" TargetMode="Externa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val>
            <c:numRef>
              <c:f>Sheet1!$O$43:$O$48</c:f>
              <c:numCache>
                <c:formatCode>General</c:formatCode>
                <c:ptCount val="6"/>
                <c:pt idx="0">
                  <c:v>265</c:v>
                </c:pt>
                <c:pt idx="1">
                  <c:v>90</c:v>
                </c:pt>
                <c:pt idx="2">
                  <c:v>72</c:v>
                </c:pt>
                <c:pt idx="3">
                  <c:v>45</c:v>
                </c:pt>
                <c:pt idx="4">
                  <c:v>24</c:v>
                </c:pt>
                <c:pt idx="5">
                  <c:v>13</c:v>
                </c:pt>
              </c:numCache>
            </c:numRef>
          </c:val>
          <c:extLst>
            <c:ext xmlns:c16="http://schemas.microsoft.com/office/drawing/2014/chart" uri="{C3380CC4-5D6E-409C-BE32-E72D297353CC}">
              <c16:uniqueId val="{00000000-E41C-4FF1-A272-A08B875B477E}"/>
            </c:ext>
          </c:extLst>
        </c:ser>
        <c:dLbls>
          <c:showLegendKey val="0"/>
          <c:showVal val="0"/>
          <c:showCatName val="0"/>
          <c:showSerName val="0"/>
          <c:showPercent val="0"/>
          <c:showBubbleSize val="0"/>
        </c:dLbls>
        <c:gapWidth val="63"/>
        <c:overlap val="-27"/>
        <c:axId val="1067927663"/>
        <c:axId val="982437663"/>
      </c:barChart>
      <c:catAx>
        <c:axId val="1067927663"/>
        <c:scaling>
          <c:orientation val="minMax"/>
        </c:scaling>
        <c:delete val="0"/>
        <c:axPos val="b"/>
        <c:title>
          <c:tx>
            <c:rich>
              <a:bodyPr rot="0" spcFirstLastPara="1" vertOverflow="ellipsis" vert="horz" wrap="square" anchor="ctr" anchorCtr="1"/>
              <a:lstStyle/>
              <a:p>
                <a:pPr>
                  <a:defRPr lang="ja-JP"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Number of adopted products</a:t>
                </a:r>
                <a:endParaRPr lang="ja-JP" b="1">
                  <a:solidFill>
                    <a:schemeClr val="tx1"/>
                  </a:solidFill>
                </a:endParaRPr>
              </a:p>
            </c:rich>
          </c:tx>
          <c:overlay val="0"/>
          <c:spPr>
            <a:noFill/>
            <a:ln>
              <a:noFill/>
            </a:ln>
            <a:effectLst/>
          </c:spPr>
          <c:txPr>
            <a:bodyPr rot="0" spcFirstLastPara="1" vertOverflow="ellipsis" vert="horz" wrap="square" anchor="ctr" anchorCtr="1"/>
            <a:lstStyle/>
            <a:p>
              <a:pPr>
                <a:defRPr lang="ja-JP"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title>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lang="ja-JP"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982437663"/>
        <c:crosses val="autoZero"/>
        <c:auto val="1"/>
        <c:lblAlgn val="ctr"/>
        <c:lblOffset val="100"/>
        <c:noMultiLvlLbl val="0"/>
      </c:catAx>
      <c:valAx>
        <c:axId val="982437663"/>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Sample size</a:t>
                </a:r>
                <a:endParaRPr lang="ja-JP" b="1">
                  <a:solidFill>
                    <a:schemeClr val="tx1"/>
                  </a:solidFill>
                </a:endParaRPr>
              </a:p>
            </c:rich>
          </c:tx>
          <c:layout>
            <c:manualLayout>
              <c:xMode val="edge"/>
              <c:yMode val="edge"/>
              <c:x val="1.6645859342488557E-2"/>
              <c:y val="0.34184539898930538"/>
            </c:manualLayout>
          </c:layout>
          <c:overlay val="0"/>
          <c:spPr>
            <a:noFill/>
            <a:ln>
              <a:noFill/>
            </a:ln>
            <a:effectLst/>
          </c:spPr>
          <c:txPr>
            <a:bodyPr rot="-5400000" spcFirstLastPara="1" vertOverflow="ellipsis" vert="horz" wrap="square" anchor="ctr" anchorCtr="1"/>
            <a:lstStyle/>
            <a:p>
              <a:pPr>
                <a:defRPr lang="ja-JP"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067927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DA5B0-AA4F-49C6-AD21-5AF4D255D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28</Pages>
  <Words>9704</Words>
  <Characters>55315</Characters>
  <Application>Microsoft Office Word</Application>
  <DocSecurity>0</DocSecurity>
  <Lines>460</Lines>
  <Paragraphs>129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WIRAWAN DONY DAHANA</dc:creator>
  <cp:lastModifiedBy>林宜風</cp:lastModifiedBy>
  <cp:revision>46</cp:revision>
  <dcterms:created xsi:type="dcterms:W3CDTF">2022-06-14T15:07:00Z</dcterms:created>
  <dcterms:modified xsi:type="dcterms:W3CDTF">2022-09-16T05:48:00Z</dcterms:modified>
</cp:coreProperties>
</file>